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03F2EF4B"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w:t>
      </w:r>
      <w:r w:rsidR="006D7990">
        <w:rPr>
          <w:rFonts w:ascii="Arial" w:hAnsi="Arial" w:cs="Arial"/>
          <w:b/>
          <w:noProof/>
          <w:sz w:val="24"/>
          <w:szCs w:val="24"/>
        </w:rPr>
        <w:t>1</w:t>
      </w:r>
      <w:r w:rsidR="0074043E">
        <w:rPr>
          <w:rFonts w:ascii="Arial" w:hAnsi="Arial" w:cs="Arial"/>
          <w:b/>
          <w:noProof/>
          <w:sz w:val="24"/>
          <w:szCs w:val="24"/>
        </w:rPr>
        <w:t>E meeting</w:t>
      </w:r>
      <w:r w:rsidR="00930737">
        <w:rPr>
          <w:rFonts w:ascii="Arial" w:hAnsi="Arial" w:cs="Arial"/>
          <w:b/>
          <w:noProof/>
          <w:sz w:val="24"/>
          <w:szCs w:val="24"/>
        </w:rPr>
        <w:tab/>
        <w:t>S2-</w:t>
      </w:r>
      <w:r w:rsidR="00256927">
        <w:rPr>
          <w:rFonts w:ascii="Arial" w:hAnsi="Arial" w:cs="Arial"/>
          <w:b/>
          <w:noProof/>
          <w:sz w:val="24"/>
          <w:szCs w:val="24"/>
        </w:rPr>
        <w:t>22</w:t>
      </w:r>
      <w:r w:rsidR="0074043E">
        <w:rPr>
          <w:rFonts w:ascii="Arial" w:hAnsi="Arial" w:cs="Arial"/>
          <w:b/>
          <w:noProof/>
          <w:sz w:val="24"/>
          <w:szCs w:val="24"/>
        </w:rPr>
        <w:t>0</w:t>
      </w:r>
      <w:r w:rsidR="00173F5B">
        <w:rPr>
          <w:rFonts w:ascii="Arial" w:hAnsi="Arial" w:cs="Arial"/>
          <w:b/>
          <w:noProof/>
          <w:sz w:val="24"/>
          <w:szCs w:val="24"/>
        </w:rPr>
        <w:t>4278</w:t>
      </w:r>
    </w:p>
    <w:p w14:paraId="1FD353BE" w14:textId="1622D0F9" w:rsidR="0016287A" w:rsidRPr="00E372DC" w:rsidRDefault="00516102" w:rsidP="00F23471">
      <w:pPr>
        <w:pBdr>
          <w:bottom w:val="single" w:sz="4" w:space="1" w:color="auto"/>
        </w:pBdr>
        <w:tabs>
          <w:tab w:val="right" w:pos="9781"/>
        </w:tabs>
        <w:rPr>
          <w:rFonts w:ascii="Arial" w:hAnsi="Arial" w:cs="Arial"/>
          <w:b/>
          <w:noProof/>
          <w:sz w:val="24"/>
          <w:szCs w:val="24"/>
        </w:rPr>
      </w:pPr>
      <w:r w:rsidRPr="00516102">
        <w:rPr>
          <w:rFonts w:ascii="Arial" w:hAnsi="Arial" w:cs="Arial"/>
          <w:b/>
          <w:noProof/>
          <w:sz w:val="24"/>
          <w:szCs w:val="24"/>
        </w:rPr>
        <w:t xml:space="preserve">Elbonia, </w:t>
      </w:r>
      <w:r w:rsidR="006D7990">
        <w:rPr>
          <w:rFonts w:ascii="Arial" w:hAnsi="Arial" w:cs="Arial"/>
          <w:b/>
          <w:noProof/>
          <w:sz w:val="24"/>
          <w:szCs w:val="24"/>
        </w:rPr>
        <w:t>May</w:t>
      </w:r>
      <w:r w:rsidRPr="00516102">
        <w:rPr>
          <w:rFonts w:ascii="Arial" w:hAnsi="Arial" w:cs="Arial"/>
          <w:b/>
          <w:noProof/>
          <w:sz w:val="24"/>
          <w:szCs w:val="24"/>
        </w:rPr>
        <w:t xml:space="preserve"> </w:t>
      </w:r>
      <w:r w:rsidR="006D7990">
        <w:rPr>
          <w:rFonts w:ascii="Arial" w:hAnsi="Arial" w:cs="Arial"/>
          <w:b/>
          <w:noProof/>
          <w:sz w:val="24"/>
          <w:szCs w:val="24"/>
        </w:rPr>
        <w:t>1</w:t>
      </w:r>
      <w:r w:rsidR="00232A1E">
        <w:rPr>
          <w:rFonts w:ascii="Arial" w:hAnsi="Arial" w:cs="Arial"/>
          <w:b/>
          <w:noProof/>
          <w:sz w:val="24"/>
          <w:szCs w:val="24"/>
        </w:rPr>
        <w:t>6</w:t>
      </w:r>
      <w:r w:rsidRPr="00516102">
        <w:rPr>
          <w:rFonts w:ascii="Arial" w:hAnsi="Arial" w:cs="Arial"/>
          <w:b/>
          <w:noProof/>
          <w:sz w:val="24"/>
          <w:szCs w:val="24"/>
        </w:rPr>
        <w:t xml:space="preserve"> – </w:t>
      </w:r>
      <w:r w:rsidR="006D7990">
        <w:rPr>
          <w:rFonts w:ascii="Arial" w:hAnsi="Arial" w:cs="Arial"/>
          <w:b/>
          <w:noProof/>
          <w:sz w:val="24"/>
          <w:szCs w:val="24"/>
        </w:rPr>
        <w:t>20</w:t>
      </w:r>
      <w:r w:rsidRPr="00516102">
        <w:rPr>
          <w:rFonts w:ascii="Arial" w:hAnsi="Arial" w:cs="Arial"/>
          <w:b/>
          <w:noProof/>
          <w:sz w:val="24"/>
          <w:szCs w:val="24"/>
        </w:rPr>
        <w:t>, 2022</w:t>
      </w:r>
      <w:r w:rsidR="0016287A" w:rsidRPr="00E372DC">
        <w:rPr>
          <w:rFonts w:ascii="Arial" w:hAnsi="Arial" w:cs="Arial"/>
          <w:b/>
          <w:noProof/>
          <w:color w:val="0000FF"/>
        </w:rPr>
        <w:tab/>
      </w:r>
      <w:r>
        <w:rPr>
          <w:rFonts w:ascii="Arial" w:hAnsi="Arial" w:cs="Arial"/>
          <w:b/>
          <w:noProof/>
          <w:color w:val="0000FF"/>
        </w:rPr>
        <w:t>(</w:t>
      </w:r>
      <w:r w:rsidRPr="00516102">
        <w:rPr>
          <w:rFonts w:ascii="Arial" w:hAnsi="Arial" w:cs="Arial"/>
          <w:b/>
          <w:bCs/>
          <w:i/>
          <w:noProof/>
          <w:color w:val="0000FF"/>
        </w:rPr>
        <w:t>revision of S2-2</w:t>
      </w:r>
      <w:r>
        <w:rPr>
          <w:rFonts w:ascii="Arial" w:hAnsi="Arial" w:cs="Arial"/>
          <w:b/>
          <w:bCs/>
          <w:i/>
          <w:noProof/>
          <w:color w:val="0000FF"/>
        </w:rPr>
        <w:t>20xxxx)</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18BFC06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2FC837F2"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1C6D17" w:rsidRPr="001C6D17">
        <w:rPr>
          <w:rFonts w:ascii="Arial" w:hAnsi="Arial" w:cs="Arial"/>
          <w:b/>
        </w:rPr>
        <w:t>KI</w:t>
      </w:r>
      <w:r w:rsidR="006B4CD3">
        <w:rPr>
          <w:rFonts w:ascii="Arial" w:hAnsi="Arial" w:cs="Arial"/>
          <w:b/>
        </w:rPr>
        <w:t xml:space="preserve"> </w:t>
      </w:r>
      <w:r w:rsidR="001C6D17" w:rsidRPr="001C6D17">
        <w:rPr>
          <w:rFonts w:ascii="Arial" w:hAnsi="Arial" w:cs="Arial"/>
          <w:b/>
        </w:rPr>
        <w:t>#4</w:t>
      </w:r>
      <w:r w:rsidR="006B4CD3">
        <w:rPr>
          <w:rFonts w:ascii="Arial" w:hAnsi="Arial" w:cs="Arial"/>
          <w:b/>
        </w:rPr>
        <w:t>, New Sol</w:t>
      </w:r>
      <w:r w:rsidR="001C6D17" w:rsidRPr="001C6D17">
        <w:rPr>
          <w:rFonts w:ascii="Arial" w:hAnsi="Arial" w:cs="Arial"/>
          <w:b/>
        </w:rPr>
        <w:t xml:space="preserve">: </w:t>
      </w:r>
      <w:r w:rsidR="006B4CD3">
        <w:rPr>
          <w:rFonts w:ascii="Arial" w:hAnsi="Arial" w:cs="Arial"/>
          <w:b/>
        </w:rPr>
        <w:t>D</w:t>
      </w:r>
      <w:r w:rsidR="001C6D17" w:rsidRPr="001C6D17">
        <w:rPr>
          <w:rFonts w:ascii="Arial" w:hAnsi="Arial" w:cs="Arial"/>
          <w:b/>
        </w:rPr>
        <w:t xml:space="preserve">iscovery and selection of hosting network </w:t>
      </w:r>
      <w:r w:rsidR="001551B0">
        <w:rPr>
          <w:rFonts w:ascii="Arial" w:hAnsi="Arial" w:cs="Arial"/>
          <w:b/>
        </w:rPr>
        <w:t>as overlay network</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05DC282E"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74043E">
        <w:rPr>
          <w:rFonts w:ascii="Arial" w:hAnsi="Arial" w:cs="Arial"/>
          <w:b/>
        </w:rPr>
        <w:t>4</w:t>
      </w:r>
    </w:p>
    <w:p w14:paraId="78211EB9" w14:textId="4EFAD604"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74043E" w:rsidRPr="0074043E">
        <w:rPr>
          <w:rFonts w:ascii="Arial" w:hAnsi="Arial" w:cs="Arial"/>
          <w:b/>
        </w:rPr>
        <w:t>FS_eNPN_ph2/Rel-18</w:t>
      </w:r>
    </w:p>
    <w:p w14:paraId="29A4A70E" w14:textId="31DB4058"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to use the URSP rules to configure the UE to perform </w:t>
      </w:r>
      <w:r w:rsidR="00173F5B">
        <w:rPr>
          <w:rFonts w:ascii="Arial" w:hAnsi="Arial" w:cs="Arial"/>
          <w:i/>
        </w:rPr>
        <w:t>overlay network selection and registration to be used as H</w:t>
      </w:r>
      <w:r w:rsidR="00F26B4C">
        <w:rPr>
          <w:rFonts w:ascii="Arial" w:hAnsi="Arial" w:cs="Arial"/>
          <w:i/>
        </w:rPr>
        <w:t>osting network</w:t>
      </w:r>
      <w:r w:rsidR="005347C1">
        <w:rPr>
          <w:rFonts w:ascii="Arial" w:hAnsi="Arial" w:cs="Arial"/>
          <w:i/>
        </w:rPr>
        <w:t>.</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22E830C9" w14:textId="6D833EDD" w:rsidR="00F26B4C" w:rsidRDefault="00F26B4C" w:rsidP="000905C5">
      <w:pPr>
        <w:rPr>
          <w:noProof/>
        </w:rPr>
      </w:pPr>
      <w:r>
        <w:rPr>
          <w:noProof/>
        </w:rPr>
        <w:t xml:space="preserve">According to the SA1 requirements from </w:t>
      </w:r>
      <w:r w:rsidR="00432D51">
        <w:rPr>
          <w:noProof/>
        </w:rPr>
        <w:t>TS </w:t>
      </w:r>
      <w:r w:rsidRPr="00F26B4C">
        <w:rPr>
          <w:noProof/>
        </w:rPr>
        <w:t>22.261</w:t>
      </w:r>
      <w:r>
        <w:rPr>
          <w:noProof/>
        </w:rPr>
        <w:t xml:space="preserve">, a mechanism is required to </w:t>
      </w:r>
      <w:r w:rsidRPr="00F26B4C">
        <w:rPr>
          <w:noProof/>
        </w:rPr>
        <w:t xml:space="preserve">provision </w:t>
      </w:r>
      <w:r>
        <w:rPr>
          <w:noProof/>
        </w:rPr>
        <w:t xml:space="preserve">the UE with </w:t>
      </w:r>
      <w:r w:rsidRPr="00F26B4C">
        <w:rPr>
          <w:noProof/>
        </w:rPr>
        <w:t>information to</w:t>
      </w:r>
      <w:r>
        <w:rPr>
          <w:noProof/>
        </w:rPr>
        <w:t>:</w:t>
      </w:r>
    </w:p>
    <w:p w14:paraId="51C71CB1" w14:textId="61391541" w:rsidR="00F26B4C" w:rsidRDefault="00F26B4C" w:rsidP="00F26B4C">
      <w:pPr>
        <w:pStyle w:val="B1"/>
        <w:rPr>
          <w:noProof/>
        </w:rPr>
      </w:pPr>
      <w:r>
        <w:rPr>
          <w:noProof/>
        </w:rPr>
        <w:t>-</w:t>
      </w:r>
      <w:r>
        <w:rPr>
          <w:noProof/>
        </w:rPr>
        <w:tab/>
      </w:r>
      <w:r w:rsidRPr="00F26B4C">
        <w:rPr>
          <w:noProof/>
        </w:rPr>
        <w:t xml:space="preserve">discover, select and access suitable hosting network </w:t>
      </w:r>
      <w:bookmarkStart w:id="0" w:name="_Hlk99374244"/>
      <w:r w:rsidRPr="00F26B4C">
        <w:rPr>
          <w:noProof/>
        </w:rPr>
        <w:t xml:space="preserve">for localized services with possible validity conditions </w:t>
      </w:r>
      <w:r w:rsidRPr="00454A15">
        <w:rPr>
          <w:lang w:val="en-US" w:eastAsia="ko-KR"/>
        </w:rPr>
        <w:t>(e.g., time and location constrains)</w:t>
      </w:r>
      <w:bookmarkEnd w:id="0"/>
      <w:r>
        <w:rPr>
          <w:noProof/>
        </w:rPr>
        <w:t>; and</w:t>
      </w:r>
    </w:p>
    <w:p w14:paraId="65F156DF" w14:textId="5AFFD9A8" w:rsidR="00F26B4C" w:rsidRDefault="00F26B4C" w:rsidP="00F26B4C">
      <w:pPr>
        <w:pStyle w:val="B1"/>
        <w:rPr>
          <w:noProof/>
        </w:rPr>
      </w:pPr>
      <w:r>
        <w:rPr>
          <w:noProof/>
        </w:rPr>
        <w:t>-</w:t>
      </w:r>
      <w:r>
        <w:rPr>
          <w:noProof/>
        </w:rPr>
        <w:tab/>
        <w:t>allow the</w:t>
      </w:r>
      <w:r w:rsidRPr="00F26B4C">
        <w:rPr>
          <w:noProof/>
        </w:rPr>
        <w:t xml:space="preserve"> UE</w:t>
      </w:r>
      <w:r>
        <w:rPr>
          <w:noProof/>
        </w:rPr>
        <w:t>, which is</w:t>
      </w:r>
      <w:r w:rsidRPr="00F26B4C">
        <w:rPr>
          <w:noProof/>
        </w:rPr>
        <w:t xml:space="preserve"> already registered in a network (PLMN or NPN)</w:t>
      </w:r>
      <w:r>
        <w:rPr>
          <w:noProof/>
        </w:rPr>
        <w:t xml:space="preserve">, to </w:t>
      </w:r>
      <w:r w:rsidRPr="00F26B4C">
        <w:rPr>
          <w:noProof/>
        </w:rPr>
        <w:t xml:space="preserve">discover a suitable hosting network </w:t>
      </w:r>
      <w:r>
        <w:rPr>
          <w:noProof/>
        </w:rPr>
        <w:t xml:space="preserve">(i.e. in order to use the </w:t>
      </w:r>
      <w:r w:rsidRPr="00F26B4C">
        <w:rPr>
          <w:noProof/>
        </w:rPr>
        <w:t>localized services provided via the hosting network</w:t>
      </w:r>
      <w:r>
        <w:rPr>
          <w:noProof/>
        </w:rPr>
        <w:t>)</w:t>
      </w:r>
      <w:r w:rsidRPr="00F26B4C">
        <w:rPr>
          <w:noProof/>
        </w:rPr>
        <w:t xml:space="preserve"> when the hosting network and/or localized services become available</w:t>
      </w:r>
      <w:r>
        <w:rPr>
          <w:noProof/>
        </w:rPr>
        <w:t xml:space="preserve">. </w:t>
      </w:r>
    </w:p>
    <w:p w14:paraId="665556F5" w14:textId="77777777" w:rsidR="001B075E" w:rsidRPr="001B075E" w:rsidRDefault="001B075E" w:rsidP="000905C5">
      <w:pPr>
        <w:rPr>
          <w:noProof/>
        </w:rPr>
      </w:pPr>
    </w:p>
    <w:p w14:paraId="34E4E6AC" w14:textId="77777777" w:rsidR="00130E95" w:rsidRPr="00E372DC" w:rsidRDefault="00130E95" w:rsidP="00130E95">
      <w:pPr>
        <w:pStyle w:val="Heading1"/>
        <w:rPr>
          <w:noProof/>
          <w:sz w:val="32"/>
        </w:rPr>
      </w:pPr>
      <w:r w:rsidRPr="00E372DC">
        <w:rPr>
          <w:noProof/>
          <w:sz w:val="32"/>
        </w:rPr>
        <w:t>2. Proposal</w:t>
      </w:r>
    </w:p>
    <w:p w14:paraId="4C721C31" w14:textId="27ED8B0E" w:rsidR="00130E95" w:rsidRPr="00E372DC" w:rsidRDefault="00130E95" w:rsidP="00130E95">
      <w:pPr>
        <w:rPr>
          <w:noProof/>
        </w:rPr>
      </w:pPr>
      <w:r w:rsidRPr="00E372DC">
        <w:rPr>
          <w:noProof/>
        </w:rPr>
        <w:t xml:space="preserve">It is proposed to add the following </w:t>
      </w:r>
      <w:r w:rsidR="00432D51">
        <w:rPr>
          <w:noProof/>
        </w:rPr>
        <w:t>solution</w:t>
      </w:r>
      <w:r w:rsidRPr="00E372DC">
        <w:rPr>
          <w:noProof/>
        </w:rPr>
        <w:t xml:space="preserve"> to 3GPP TR 23.700-</w:t>
      </w:r>
      <w:r w:rsidR="009249C3">
        <w:rPr>
          <w:noProof/>
        </w:rPr>
        <w:t>08</w:t>
      </w:r>
      <w:r w:rsidRPr="00E372DC">
        <w:rPr>
          <w:noProof/>
        </w:rPr>
        <w:t>.</w:t>
      </w:r>
    </w:p>
    <w:p w14:paraId="50B0571F" w14:textId="77777777" w:rsidR="00E34064" w:rsidRPr="00E372DC" w:rsidRDefault="00E34064" w:rsidP="00E34064">
      <w:pPr>
        <w:rPr>
          <w:noProof/>
        </w:rPr>
      </w:pPr>
    </w:p>
    <w:p w14:paraId="180B1981" w14:textId="77777777" w:rsidR="00E34064" w:rsidRPr="00E372DC" w:rsidRDefault="00E34064" w:rsidP="00E340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42BCD9D5" w14:textId="77777777" w:rsidR="00554CC4" w:rsidRPr="00554CC4" w:rsidRDefault="00554CC4" w:rsidP="00554CC4">
      <w:pPr>
        <w:keepNext/>
        <w:keepLines/>
        <w:spacing w:before="180"/>
        <w:ind w:left="1134" w:hanging="1134"/>
        <w:outlineLvl w:val="1"/>
        <w:rPr>
          <w:rFonts w:ascii="Arial" w:eastAsia="Times New Roman" w:hAnsi="Arial"/>
          <w:color w:val="auto"/>
          <w:sz w:val="32"/>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97274364"/>
      <w:bookmarkStart w:id="13" w:name="_Toc97274375"/>
      <w:r w:rsidRPr="00554CC4">
        <w:rPr>
          <w:rFonts w:ascii="Arial" w:eastAsia="Times New Roman" w:hAnsi="Arial"/>
          <w:color w:val="auto"/>
          <w:sz w:val="32"/>
        </w:rPr>
        <w:lastRenderedPageBreak/>
        <w:t>6.0</w:t>
      </w:r>
      <w:r w:rsidRPr="00554CC4">
        <w:rPr>
          <w:rFonts w:ascii="Arial" w:eastAsia="Times New Roman" w:hAnsi="Arial"/>
          <w:color w:val="auto"/>
          <w:sz w:val="32"/>
        </w:rPr>
        <w:tab/>
      </w:r>
      <w:r w:rsidRPr="00554CC4">
        <w:rPr>
          <w:rFonts w:ascii="Arial" w:eastAsia="Times New Roman" w:hAnsi="Arial"/>
          <w:color w:val="auto"/>
          <w:sz w:val="32"/>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61FD8DB4" w14:textId="77777777" w:rsidR="00554CC4" w:rsidRPr="00554CC4" w:rsidRDefault="00554CC4" w:rsidP="00554CC4">
      <w:pPr>
        <w:keepNext/>
        <w:keepLines/>
        <w:spacing w:before="60"/>
        <w:jc w:val="center"/>
        <w:rPr>
          <w:rFonts w:ascii="Arial" w:eastAsia="Times New Roman" w:hAnsi="Arial"/>
          <w:b/>
        </w:rPr>
      </w:pPr>
      <w:r w:rsidRPr="00554CC4">
        <w:rPr>
          <w:rFonts w:ascii="Arial" w:eastAsia="Times New Roman" w:hAnsi="Arial"/>
          <w:b/>
        </w:rPr>
        <w:t>Table 6.0-1: Mapping Solutions to Key Issues</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174"/>
        <w:gridCol w:w="1090"/>
        <w:gridCol w:w="1090"/>
        <w:gridCol w:w="1454"/>
        <w:gridCol w:w="1454"/>
        <w:gridCol w:w="1811"/>
      </w:tblGrid>
      <w:tr w:rsidR="00554CC4" w:rsidRPr="00E11ABE" w14:paraId="1F32E151" w14:textId="77777777" w:rsidTr="00554CC4">
        <w:tc>
          <w:tcPr>
            <w:tcW w:w="809" w:type="pct"/>
            <w:shd w:val="clear" w:color="auto" w:fill="auto"/>
          </w:tcPr>
          <w:p w14:paraId="4F0540B7" w14:textId="77777777" w:rsidR="00554CC4" w:rsidRPr="00E11ABE" w:rsidRDefault="00554CC4" w:rsidP="002836C8">
            <w:pPr>
              <w:pStyle w:val="TAC"/>
            </w:pPr>
          </w:p>
        </w:tc>
        <w:tc>
          <w:tcPr>
            <w:tcW w:w="4191" w:type="pct"/>
            <w:gridSpan w:val="6"/>
            <w:shd w:val="clear" w:color="auto" w:fill="auto"/>
          </w:tcPr>
          <w:p w14:paraId="17908B0B" w14:textId="77777777" w:rsidR="00554CC4" w:rsidRPr="00E11ABE" w:rsidRDefault="00554CC4" w:rsidP="002836C8">
            <w:pPr>
              <w:pStyle w:val="TAH"/>
            </w:pPr>
            <w:r w:rsidRPr="00E11ABE">
              <w:t>Key Issues</w:t>
            </w:r>
          </w:p>
        </w:tc>
      </w:tr>
      <w:tr w:rsidR="00554CC4" w:rsidRPr="00E11ABE" w14:paraId="5FF42F92" w14:textId="77777777" w:rsidTr="00554CC4">
        <w:tc>
          <w:tcPr>
            <w:tcW w:w="809" w:type="pct"/>
            <w:shd w:val="clear" w:color="auto" w:fill="auto"/>
          </w:tcPr>
          <w:p w14:paraId="7DFA9C5D" w14:textId="77777777" w:rsidR="00554CC4" w:rsidRPr="00E11ABE" w:rsidRDefault="00554CC4" w:rsidP="002836C8">
            <w:pPr>
              <w:pStyle w:val="TAH"/>
            </w:pPr>
            <w:r w:rsidRPr="00E11ABE">
              <w:t>Solutions</w:t>
            </w:r>
          </w:p>
        </w:tc>
        <w:tc>
          <w:tcPr>
            <w:tcW w:w="609" w:type="pct"/>
            <w:shd w:val="clear" w:color="auto" w:fill="auto"/>
          </w:tcPr>
          <w:p w14:paraId="124DA7FB" w14:textId="77777777" w:rsidR="00554CC4" w:rsidRPr="00E11ABE" w:rsidRDefault="00554CC4" w:rsidP="002836C8">
            <w:pPr>
              <w:pStyle w:val="TAH"/>
            </w:pPr>
            <w:r>
              <w:t>1</w:t>
            </w:r>
          </w:p>
        </w:tc>
        <w:tc>
          <w:tcPr>
            <w:tcW w:w="566" w:type="pct"/>
            <w:shd w:val="clear" w:color="auto" w:fill="auto"/>
          </w:tcPr>
          <w:p w14:paraId="4831F5F7" w14:textId="77777777" w:rsidR="00554CC4" w:rsidRPr="00E11ABE" w:rsidRDefault="00554CC4" w:rsidP="002836C8">
            <w:pPr>
              <w:pStyle w:val="TAH"/>
            </w:pPr>
            <w:r>
              <w:t>2</w:t>
            </w:r>
          </w:p>
        </w:tc>
        <w:tc>
          <w:tcPr>
            <w:tcW w:w="566" w:type="pct"/>
            <w:shd w:val="clear" w:color="auto" w:fill="auto"/>
          </w:tcPr>
          <w:p w14:paraId="3FB5DDE5" w14:textId="77777777" w:rsidR="00554CC4" w:rsidRPr="00E11ABE" w:rsidRDefault="00554CC4" w:rsidP="002836C8">
            <w:pPr>
              <w:pStyle w:val="TAH"/>
            </w:pPr>
            <w:r>
              <w:t>3</w:t>
            </w:r>
          </w:p>
        </w:tc>
        <w:tc>
          <w:tcPr>
            <w:tcW w:w="755" w:type="pct"/>
            <w:shd w:val="clear" w:color="auto" w:fill="auto"/>
          </w:tcPr>
          <w:p w14:paraId="3F0E79E0" w14:textId="77777777" w:rsidR="00554CC4" w:rsidRPr="00E11ABE" w:rsidRDefault="00554CC4" w:rsidP="002836C8">
            <w:pPr>
              <w:pStyle w:val="TAH"/>
            </w:pPr>
            <w:r>
              <w:t>4</w:t>
            </w:r>
          </w:p>
        </w:tc>
        <w:tc>
          <w:tcPr>
            <w:tcW w:w="755" w:type="pct"/>
          </w:tcPr>
          <w:p w14:paraId="29665E7E" w14:textId="77777777" w:rsidR="00554CC4" w:rsidRDefault="00554CC4" w:rsidP="002836C8">
            <w:pPr>
              <w:pStyle w:val="TAH"/>
            </w:pPr>
            <w:r>
              <w:t>5</w:t>
            </w:r>
          </w:p>
        </w:tc>
        <w:tc>
          <w:tcPr>
            <w:tcW w:w="941" w:type="pct"/>
          </w:tcPr>
          <w:p w14:paraId="5743D2A0" w14:textId="77777777" w:rsidR="00554CC4" w:rsidRDefault="00554CC4" w:rsidP="002836C8">
            <w:pPr>
              <w:pStyle w:val="TAH"/>
            </w:pPr>
            <w:r>
              <w:t>6</w:t>
            </w:r>
          </w:p>
        </w:tc>
      </w:tr>
      <w:tr w:rsidR="00554CC4" w:rsidRPr="00E11ABE" w14:paraId="71000E41" w14:textId="77777777" w:rsidTr="00554CC4">
        <w:tc>
          <w:tcPr>
            <w:tcW w:w="809" w:type="pct"/>
            <w:shd w:val="clear" w:color="auto" w:fill="auto"/>
          </w:tcPr>
          <w:p w14:paraId="35D1E003" w14:textId="77777777" w:rsidR="00554CC4" w:rsidRPr="00E11ABE" w:rsidRDefault="00554CC4" w:rsidP="002836C8">
            <w:pPr>
              <w:pStyle w:val="TAH"/>
            </w:pPr>
            <w:r>
              <w:t>1</w:t>
            </w:r>
          </w:p>
        </w:tc>
        <w:tc>
          <w:tcPr>
            <w:tcW w:w="609" w:type="pct"/>
            <w:shd w:val="clear" w:color="auto" w:fill="auto"/>
          </w:tcPr>
          <w:p w14:paraId="4F8BA31D" w14:textId="77777777" w:rsidR="00554CC4" w:rsidRPr="00E11ABE" w:rsidRDefault="00554CC4" w:rsidP="002836C8">
            <w:pPr>
              <w:pStyle w:val="TAC"/>
            </w:pPr>
            <w:r>
              <w:t>X</w:t>
            </w:r>
          </w:p>
        </w:tc>
        <w:tc>
          <w:tcPr>
            <w:tcW w:w="566" w:type="pct"/>
            <w:shd w:val="clear" w:color="auto" w:fill="auto"/>
          </w:tcPr>
          <w:p w14:paraId="3AFD6913" w14:textId="77777777" w:rsidR="00554CC4" w:rsidRPr="00E11ABE" w:rsidRDefault="00554CC4" w:rsidP="002836C8">
            <w:pPr>
              <w:pStyle w:val="TAC"/>
            </w:pPr>
          </w:p>
        </w:tc>
        <w:tc>
          <w:tcPr>
            <w:tcW w:w="566" w:type="pct"/>
            <w:shd w:val="clear" w:color="auto" w:fill="auto"/>
          </w:tcPr>
          <w:p w14:paraId="26B4DA11" w14:textId="77777777" w:rsidR="00554CC4" w:rsidRPr="00E11ABE" w:rsidRDefault="00554CC4" w:rsidP="002836C8">
            <w:pPr>
              <w:pStyle w:val="TAC"/>
            </w:pPr>
          </w:p>
        </w:tc>
        <w:tc>
          <w:tcPr>
            <w:tcW w:w="755" w:type="pct"/>
            <w:shd w:val="clear" w:color="auto" w:fill="auto"/>
          </w:tcPr>
          <w:p w14:paraId="031E81B1" w14:textId="77777777" w:rsidR="00554CC4" w:rsidRPr="00E11ABE" w:rsidRDefault="00554CC4" w:rsidP="002836C8">
            <w:pPr>
              <w:pStyle w:val="TAC"/>
            </w:pPr>
          </w:p>
        </w:tc>
        <w:tc>
          <w:tcPr>
            <w:tcW w:w="755" w:type="pct"/>
          </w:tcPr>
          <w:p w14:paraId="446209AA" w14:textId="77777777" w:rsidR="00554CC4" w:rsidRPr="00E11ABE" w:rsidRDefault="00554CC4" w:rsidP="002836C8">
            <w:pPr>
              <w:pStyle w:val="TAC"/>
            </w:pPr>
          </w:p>
        </w:tc>
        <w:tc>
          <w:tcPr>
            <w:tcW w:w="941" w:type="pct"/>
          </w:tcPr>
          <w:p w14:paraId="0019989A" w14:textId="77777777" w:rsidR="00554CC4" w:rsidRPr="00E11ABE" w:rsidRDefault="00554CC4" w:rsidP="002836C8">
            <w:pPr>
              <w:pStyle w:val="TAC"/>
            </w:pPr>
          </w:p>
        </w:tc>
      </w:tr>
      <w:tr w:rsidR="00554CC4" w:rsidRPr="00E11ABE" w14:paraId="2DDD5FE3" w14:textId="77777777" w:rsidTr="00554CC4">
        <w:tc>
          <w:tcPr>
            <w:tcW w:w="809" w:type="pct"/>
            <w:shd w:val="clear" w:color="auto" w:fill="auto"/>
          </w:tcPr>
          <w:p w14:paraId="2A2FCA4E" w14:textId="77777777" w:rsidR="00554CC4" w:rsidRPr="00E11ABE" w:rsidRDefault="00554CC4" w:rsidP="002836C8">
            <w:pPr>
              <w:pStyle w:val="TAH"/>
            </w:pPr>
            <w:r>
              <w:t>2</w:t>
            </w:r>
          </w:p>
        </w:tc>
        <w:tc>
          <w:tcPr>
            <w:tcW w:w="609" w:type="pct"/>
            <w:shd w:val="clear" w:color="auto" w:fill="auto"/>
          </w:tcPr>
          <w:p w14:paraId="0670C8D0" w14:textId="77777777" w:rsidR="00554CC4" w:rsidRPr="00E11ABE" w:rsidRDefault="00554CC4" w:rsidP="002836C8">
            <w:pPr>
              <w:pStyle w:val="TAC"/>
            </w:pPr>
          </w:p>
        </w:tc>
        <w:tc>
          <w:tcPr>
            <w:tcW w:w="566" w:type="pct"/>
            <w:shd w:val="clear" w:color="auto" w:fill="auto"/>
          </w:tcPr>
          <w:p w14:paraId="2FD48910" w14:textId="77777777" w:rsidR="00554CC4" w:rsidRPr="00E11ABE" w:rsidRDefault="00554CC4" w:rsidP="002836C8">
            <w:pPr>
              <w:pStyle w:val="TAC"/>
            </w:pPr>
            <w:r>
              <w:t>X</w:t>
            </w:r>
          </w:p>
        </w:tc>
        <w:tc>
          <w:tcPr>
            <w:tcW w:w="566" w:type="pct"/>
            <w:shd w:val="clear" w:color="auto" w:fill="auto"/>
          </w:tcPr>
          <w:p w14:paraId="079AF8D1" w14:textId="77777777" w:rsidR="00554CC4" w:rsidRPr="00E11ABE" w:rsidRDefault="00554CC4" w:rsidP="002836C8">
            <w:pPr>
              <w:pStyle w:val="TAC"/>
            </w:pPr>
          </w:p>
        </w:tc>
        <w:tc>
          <w:tcPr>
            <w:tcW w:w="755" w:type="pct"/>
            <w:shd w:val="clear" w:color="auto" w:fill="auto"/>
          </w:tcPr>
          <w:p w14:paraId="5F4820C6" w14:textId="77777777" w:rsidR="00554CC4" w:rsidRPr="00E11ABE" w:rsidRDefault="00554CC4" w:rsidP="002836C8">
            <w:pPr>
              <w:pStyle w:val="TAC"/>
            </w:pPr>
          </w:p>
        </w:tc>
        <w:tc>
          <w:tcPr>
            <w:tcW w:w="755" w:type="pct"/>
          </w:tcPr>
          <w:p w14:paraId="6D1E2445" w14:textId="77777777" w:rsidR="00554CC4" w:rsidRPr="00E11ABE" w:rsidRDefault="00554CC4" w:rsidP="002836C8">
            <w:pPr>
              <w:pStyle w:val="TAC"/>
            </w:pPr>
          </w:p>
        </w:tc>
        <w:tc>
          <w:tcPr>
            <w:tcW w:w="941" w:type="pct"/>
          </w:tcPr>
          <w:p w14:paraId="38624AD3" w14:textId="77777777" w:rsidR="00554CC4" w:rsidRPr="00E11ABE" w:rsidRDefault="00554CC4" w:rsidP="002836C8">
            <w:pPr>
              <w:pStyle w:val="TAC"/>
            </w:pPr>
          </w:p>
        </w:tc>
      </w:tr>
      <w:tr w:rsidR="00554CC4" w:rsidRPr="00E11ABE" w14:paraId="1C899F1D" w14:textId="77777777" w:rsidTr="00554CC4">
        <w:tc>
          <w:tcPr>
            <w:tcW w:w="809" w:type="pct"/>
            <w:shd w:val="clear" w:color="auto" w:fill="auto"/>
          </w:tcPr>
          <w:p w14:paraId="20B45C23" w14:textId="77777777" w:rsidR="00554CC4" w:rsidRPr="00E11ABE" w:rsidRDefault="00554CC4" w:rsidP="002836C8">
            <w:pPr>
              <w:pStyle w:val="TAH"/>
            </w:pPr>
            <w:r>
              <w:t>3</w:t>
            </w:r>
          </w:p>
        </w:tc>
        <w:tc>
          <w:tcPr>
            <w:tcW w:w="609" w:type="pct"/>
            <w:shd w:val="clear" w:color="auto" w:fill="auto"/>
          </w:tcPr>
          <w:p w14:paraId="423F67EE" w14:textId="77777777" w:rsidR="00554CC4" w:rsidRPr="00E11ABE" w:rsidRDefault="00554CC4" w:rsidP="002836C8">
            <w:pPr>
              <w:pStyle w:val="TAC"/>
            </w:pPr>
          </w:p>
        </w:tc>
        <w:tc>
          <w:tcPr>
            <w:tcW w:w="566" w:type="pct"/>
            <w:shd w:val="clear" w:color="auto" w:fill="auto"/>
          </w:tcPr>
          <w:p w14:paraId="1582FEAA" w14:textId="77777777" w:rsidR="00554CC4" w:rsidRPr="00E11ABE" w:rsidRDefault="00554CC4" w:rsidP="002836C8">
            <w:pPr>
              <w:pStyle w:val="TAC"/>
            </w:pPr>
            <w:r>
              <w:t>X</w:t>
            </w:r>
          </w:p>
        </w:tc>
        <w:tc>
          <w:tcPr>
            <w:tcW w:w="566" w:type="pct"/>
            <w:shd w:val="clear" w:color="auto" w:fill="auto"/>
          </w:tcPr>
          <w:p w14:paraId="5D707422" w14:textId="77777777" w:rsidR="00554CC4" w:rsidRPr="00E11ABE" w:rsidRDefault="00554CC4" w:rsidP="002836C8">
            <w:pPr>
              <w:pStyle w:val="TAC"/>
            </w:pPr>
          </w:p>
        </w:tc>
        <w:tc>
          <w:tcPr>
            <w:tcW w:w="755" w:type="pct"/>
            <w:shd w:val="clear" w:color="auto" w:fill="auto"/>
          </w:tcPr>
          <w:p w14:paraId="3E2414EB" w14:textId="77777777" w:rsidR="00554CC4" w:rsidRPr="00E11ABE" w:rsidRDefault="00554CC4" w:rsidP="002836C8">
            <w:pPr>
              <w:pStyle w:val="TAC"/>
            </w:pPr>
          </w:p>
        </w:tc>
        <w:tc>
          <w:tcPr>
            <w:tcW w:w="755" w:type="pct"/>
          </w:tcPr>
          <w:p w14:paraId="094349AD" w14:textId="77777777" w:rsidR="00554CC4" w:rsidRPr="00E11ABE" w:rsidRDefault="00554CC4" w:rsidP="002836C8">
            <w:pPr>
              <w:pStyle w:val="TAC"/>
            </w:pPr>
          </w:p>
        </w:tc>
        <w:tc>
          <w:tcPr>
            <w:tcW w:w="941" w:type="pct"/>
          </w:tcPr>
          <w:p w14:paraId="756E1E34" w14:textId="77777777" w:rsidR="00554CC4" w:rsidRPr="00E11ABE" w:rsidRDefault="00554CC4" w:rsidP="002836C8">
            <w:pPr>
              <w:pStyle w:val="TAC"/>
            </w:pPr>
          </w:p>
        </w:tc>
      </w:tr>
      <w:tr w:rsidR="00554CC4" w:rsidRPr="00E11ABE" w14:paraId="7B5FA1F5" w14:textId="77777777" w:rsidTr="00554CC4">
        <w:tc>
          <w:tcPr>
            <w:tcW w:w="809" w:type="pct"/>
            <w:shd w:val="clear" w:color="auto" w:fill="auto"/>
          </w:tcPr>
          <w:p w14:paraId="66A9D680" w14:textId="77777777" w:rsidR="00554CC4" w:rsidRPr="00E11ABE" w:rsidRDefault="00554CC4" w:rsidP="002836C8">
            <w:pPr>
              <w:pStyle w:val="TAH"/>
            </w:pPr>
            <w:r>
              <w:t>4</w:t>
            </w:r>
          </w:p>
        </w:tc>
        <w:tc>
          <w:tcPr>
            <w:tcW w:w="609" w:type="pct"/>
            <w:shd w:val="clear" w:color="auto" w:fill="auto"/>
          </w:tcPr>
          <w:p w14:paraId="1C96EAD5" w14:textId="77777777" w:rsidR="00554CC4" w:rsidRPr="00E11ABE" w:rsidRDefault="00554CC4" w:rsidP="002836C8">
            <w:pPr>
              <w:pStyle w:val="TAC"/>
            </w:pPr>
          </w:p>
        </w:tc>
        <w:tc>
          <w:tcPr>
            <w:tcW w:w="566" w:type="pct"/>
            <w:shd w:val="clear" w:color="auto" w:fill="auto"/>
          </w:tcPr>
          <w:p w14:paraId="64BBAA4B" w14:textId="77777777" w:rsidR="00554CC4" w:rsidRPr="00E11ABE" w:rsidRDefault="00554CC4" w:rsidP="002836C8">
            <w:pPr>
              <w:pStyle w:val="TAC"/>
            </w:pPr>
            <w:r>
              <w:t>X</w:t>
            </w:r>
          </w:p>
        </w:tc>
        <w:tc>
          <w:tcPr>
            <w:tcW w:w="566" w:type="pct"/>
            <w:shd w:val="clear" w:color="auto" w:fill="auto"/>
          </w:tcPr>
          <w:p w14:paraId="0E80F2F0" w14:textId="77777777" w:rsidR="00554CC4" w:rsidRPr="00E11ABE" w:rsidRDefault="00554CC4" w:rsidP="002836C8">
            <w:pPr>
              <w:pStyle w:val="TAC"/>
            </w:pPr>
          </w:p>
        </w:tc>
        <w:tc>
          <w:tcPr>
            <w:tcW w:w="755" w:type="pct"/>
            <w:shd w:val="clear" w:color="auto" w:fill="auto"/>
          </w:tcPr>
          <w:p w14:paraId="03F4A60D" w14:textId="77777777" w:rsidR="00554CC4" w:rsidRPr="00E11ABE" w:rsidRDefault="00554CC4" w:rsidP="002836C8">
            <w:pPr>
              <w:pStyle w:val="TAC"/>
            </w:pPr>
          </w:p>
        </w:tc>
        <w:tc>
          <w:tcPr>
            <w:tcW w:w="755" w:type="pct"/>
          </w:tcPr>
          <w:p w14:paraId="5B92F16D" w14:textId="77777777" w:rsidR="00554CC4" w:rsidRPr="00E11ABE" w:rsidRDefault="00554CC4" w:rsidP="002836C8">
            <w:pPr>
              <w:pStyle w:val="TAC"/>
            </w:pPr>
          </w:p>
        </w:tc>
        <w:tc>
          <w:tcPr>
            <w:tcW w:w="941" w:type="pct"/>
          </w:tcPr>
          <w:p w14:paraId="2F44BEFC" w14:textId="77777777" w:rsidR="00554CC4" w:rsidRPr="00E11ABE" w:rsidRDefault="00554CC4" w:rsidP="002836C8">
            <w:pPr>
              <w:pStyle w:val="TAC"/>
            </w:pPr>
          </w:p>
        </w:tc>
      </w:tr>
      <w:tr w:rsidR="00554CC4" w:rsidRPr="00E11ABE" w14:paraId="3AE86E6C" w14:textId="77777777" w:rsidTr="00554CC4">
        <w:tc>
          <w:tcPr>
            <w:tcW w:w="809" w:type="pct"/>
            <w:shd w:val="clear" w:color="auto" w:fill="auto"/>
          </w:tcPr>
          <w:p w14:paraId="1ED54119" w14:textId="77777777" w:rsidR="00554CC4" w:rsidRPr="00E11ABE" w:rsidRDefault="00554CC4" w:rsidP="002836C8">
            <w:pPr>
              <w:pStyle w:val="TAH"/>
            </w:pPr>
            <w:r>
              <w:t>5</w:t>
            </w:r>
          </w:p>
        </w:tc>
        <w:tc>
          <w:tcPr>
            <w:tcW w:w="609" w:type="pct"/>
            <w:shd w:val="clear" w:color="auto" w:fill="auto"/>
          </w:tcPr>
          <w:p w14:paraId="762F10C1" w14:textId="77777777" w:rsidR="00554CC4" w:rsidRPr="00E11ABE" w:rsidRDefault="00554CC4" w:rsidP="002836C8">
            <w:pPr>
              <w:pStyle w:val="TAC"/>
            </w:pPr>
          </w:p>
        </w:tc>
        <w:tc>
          <w:tcPr>
            <w:tcW w:w="566" w:type="pct"/>
            <w:shd w:val="clear" w:color="auto" w:fill="auto"/>
          </w:tcPr>
          <w:p w14:paraId="06A2B08E" w14:textId="77777777" w:rsidR="00554CC4" w:rsidRPr="00E11ABE" w:rsidRDefault="00554CC4" w:rsidP="002836C8">
            <w:pPr>
              <w:pStyle w:val="TAC"/>
            </w:pPr>
            <w:r>
              <w:t>X</w:t>
            </w:r>
          </w:p>
        </w:tc>
        <w:tc>
          <w:tcPr>
            <w:tcW w:w="566" w:type="pct"/>
            <w:shd w:val="clear" w:color="auto" w:fill="auto"/>
          </w:tcPr>
          <w:p w14:paraId="2A5BF58E" w14:textId="77777777" w:rsidR="00554CC4" w:rsidRPr="00E11ABE" w:rsidRDefault="00554CC4" w:rsidP="002836C8">
            <w:pPr>
              <w:pStyle w:val="TAC"/>
            </w:pPr>
          </w:p>
        </w:tc>
        <w:tc>
          <w:tcPr>
            <w:tcW w:w="755" w:type="pct"/>
            <w:shd w:val="clear" w:color="auto" w:fill="auto"/>
          </w:tcPr>
          <w:p w14:paraId="24E80461" w14:textId="77777777" w:rsidR="00554CC4" w:rsidRPr="00E11ABE" w:rsidRDefault="00554CC4" w:rsidP="002836C8">
            <w:pPr>
              <w:pStyle w:val="TAC"/>
            </w:pPr>
          </w:p>
        </w:tc>
        <w:tc>
          <w:tcPr>
            <w:tcW w:w="755" w:type="pct"/>
          </w:tcPr>
          <w:p w14:paraId="73FCD520" w14:textId="77777777" w:rsidR="00554CC4" w:rsidRPr="00E11ABE" w:rsidRDefault="00554CC4" w:rsidP="002836C8">
            <w:pPr>
              <w:pStyle w:val="TAC"/>
            </w:pPr>
          </w:p>
        </w:tc>
        <w:tc>
          <w:tcPr>
            <w:tcW w:w="941" w:type="pct"/>
          </w:tcPr>
          <w:p w14:paraId="45892F4D" w14:textId="77777777" w:rsidR="00554CC4" w:rsidRPr="00E11ABE" w:rsidRDefault="00554CC4" w:rsidP="002836C8">
            <w:pPr>
              <w:pStyle w:val="TAC"/>
            </w:pPr>
          </w:p>
        </w:tc>
      </w:tr>
      <w:tr w:rsidR="00554CC4" w:rsidRPr="00E11ABE" w14:paraId="670ABA29" w14:textId="77777777" w:rsidTr="00554CC4">
        <w:tc>
          <w:tcPr>
            <w:tcW w:w="809" w:type="pct"/>
            <w:shd w:val="clear" w:color="auto" w:fill="auto"/>
          </w:tcPr>
          <w:p w14:paraId="01E0E9B9" w14:textId="77777777" w:rsidR="00554CC4" w:rsidRDefault="00554CC4" w:rsidP="002836C8">
            <w:pPr>
              <w:pStyle w:val="TAH"/>
            </w:pPr>
            <w:r>
              <w:t>6</w:t>
            </w:r>
          </w:p>
        </w:tc>
        <w:tc>
          <w:tcPr>
            <w:tcW w:w="609" w:type="pct"/>
            <w:shd w:val="clear" w:color="auto" w:fill="auto"/>
          </w:tcPr>
          <w:p w14:paraId="2C73126F" w14:textId="77777777" w:rsidR="00554CC4" w:rsidRPr="00E11ABE" w:rsidRDefault="00554CC4" w:rsidP="002836C8">
            <w:pPr>
              <w:pStyle w:val="TAC"/>
            </w:pPr>
          </w:p>
        </w:tc>
        <w:tc>
          <w:tcPr>
            <w:tcW w:w="566" w:type="pct"/>
            <w:shd w:val="clear" w:color="auto" w:fill="auto"/>
          </w:tcPr>
          <w:p w14:paraId="5596F6F4" w14:textId="77777777" w:rsidR="00554CC4" w:rsidRDefault="00554CC4" w:rsidP="002836C8">
            <w:pPr>
              <w:pStyle w:val="TAC"/>
            </w:pPr>
            <w:r>
              <w:t>X</w:t>
            </w:r>
          </w:p>
        </w:tc>
        <w:tc>
          <w:tcPr>
            <w:tcW w:w="566" w:type="pct"/>
            <w:shd w:val="clear" w:color="auto" w:fill="auto"/>
          </w:tcPr>
          <w:p w14:paraId="1B8CDC30" w14:textId="77777777" w:rsidR="00554CC4" w:rsidRPr="00E11ABE" w:rsidRDefault="00554CC4" w:rsidP="002836C8">
            <w:pPr>
              <w:pStyle w:val="TAC"/>
            </w:pPr>
          </w:p>
        </w:tc>
        <w:tc>
          <w:tcPr>
            <w:tcW w:w="755" w:type="pct"/>
            <w:shd w:val="clear" w:color="auto" w:fill="auto"/>
          </w:tcPr>
          <w:p w14:paraId="05E7E659" w14:textId="77777777" w:rsidR="00554CC4" w:rsidRPr="00E11ABE" w:rsidRDefault="00554CC4" w:rsidP="002836C8">
            <w:pPr>
              <w:pStyle w:val="TAC"/>
            </w:pPr>
          </w:p>
        </w:tc>
        <w:tc>
          <w:tcPr>
            <w:tcW w:w="755" w:type="pct"/>
          </w:tcPr>
          <w:p w14:paraId="2C7C8DB2" w14:textId="77777777" w:rsidR="00554CC4" w:rsidRPr="00E11ABE" w:rsidRDefault="00554CC4" w:rsidP="002836C8">
            <w:pPr>
              <w:pStyle w:val="TAC"/>
            </w:pPr>
          </w:p>
        </w:tc>
        <w:tc>
          <w:tcPr>
            <w:tcW w:w="941" w:type="pct"/>
          </w:tcPr>
          <w:p w14:paraId="4154A355" w14:textId="77777777" w:rsidR="00554CC4" w:rsidRPr="00E11ABE" w:rsidRDefault="00554CC4" w:rsidP="002836C8">
            <w:pPr>
              <w:pStyle w:val="TAC"/>
            </w:pPr>
          </w:p>
        </w:tc>
      </w:tr>
      <w:tr w:rsidR="00554CC4" w:rsidRPr="00E11ABE" w14:paraId="4FAB1BE9" w14:textId="77777777" w:rsidTr="00554CC4">
        <w:tc>
          <w:tcPr>
            <w:tcW w:w="809" w:type="pct"/>
            <w:shd w:val="clear" w:color="auto" w:fill="auto"/>
          </w:tcPr>
          <w:p w14:paraId="21949F46" w14:textId="77777777" w:rsidR="00554CC4" w:rsidRDefault="00554CC4" w:rsidP="002836C8">
            <w:pPr>
              <w:pStyle w:val="TAH"/>
            </w:pPr>
            <w:r>
              <w:t>7</w:t>
            </w:r>
          </w:p>
        </w:tc>
        <w:tc>
          <w:tcPr>
            <w:tcW w:w="609" w:type="pct"/>
            <w:shd w:val="clear" w:color="auto" w:fill="auto"/>
          </w:tcPr>
          <w:p w14:paraId="5DAEF4E1" w14:textId="77777777" w:rsidR="00554CC4" w:rsidRPr="00E11ABE" w:rsidRDefault="00554CC4" w:rsidP="002836C8">
            <w:pPr>
              <w:pStyle w:val="TAC"/>
            </w:pPr>
          </w:p>
        </w:tc>
        <w:tc>
          <w:tcPr>
            <w:tcW w:w="566" w:type="pct"/>
            <w:shd w:val="clear" w:color="auto" w:fill="auto"/>
          </w:tcPr>
          <w:p w14:paraId="1BF53B46" w14:textId="77777777" w:rsidR="00554CC4" w:rsidRDefault="00554CC4" w:rsidP="002836C8">
            <w:pPr>
              <w:pStyle w:val="TAC"/>
            </w:pPr>
          </w:p>
        </w:tc>
        <w:tc>
          <w:tcPr>
            <w:tcW w:w="566" w:type="pct"/>
            <w:shd w:val="clear" w:color="auto" w:fill="auto"/>
          </w:tcPr>
          <w:p w14:paraId="29EFB69C" w14:textId="77777777" w:rsidR="00554CC4" w:rsidRPr="00E11ABE" w:rsidRDefault="00554CC4" w:rsidP="002836C8">
            <w:pPr>
              <w:pStyle w:val="TAC"/>
            </w:pPr>
            <w:r>
              <w:t>X</w:t>
            </w:r>
          </w:p>
        </w:tc>
        <w:tc>
          <w:tcPr>
            <w:tcW w:w="755" w:type="pct"/>
            <w:shd w:val="clear" w:color="auto" w:fill="auto"/>
          </w:tcPr>
          <w:p w14:paraId="6C3D51C4" w14:textId="77777777" w:rsidR="00554CC4" w:rsidRPr="00E11ABE" w:rsidRDefault="00554CC4" w:rsidP="002836C8">
            <w:pPr>
              <w:pStyle w:val="TAC"/>
            </w:pPr>
            <w:r>
              <w:t>X</w:t>
            </w:r>
          </w:p>
        </w:tc>
        <w:tc>
          <w:tcPr>
            <w:tcW w:w="755" w:type="pct"/>
          </w:tcPr>
          <w:p w14:paraId="0776B6E8" w14:textId="77777777" w:rsidR="00554CC4" w:rsidRPr="00E11ABE" w:rsidRDefault="00554CC4" w:rsidP="002836C8">
            <w:pPr>
              <w:pStyle w:val="TAC"/>
            </w:pPr>
            <w:r>
              <w:t>X</w:t>
            </w:r>
          </w:p>
        </w:tc>
        <w:tc>
          <w:tcPr>
            <w:tcW w:w="941" w:type="pct"/>
          </w:tcPr>
          <w:p w14:paraId="70538891" w14:textId="77777777" w:rsidR="00554CC4" w:rsidRPr="00E11ABE" w:rsidRDefault="00554CC4" w:rsidP="002836C8">
            <w:pPr>
              <w:pStyle w:val="TAC"/>
            </w:pPr>
            <w:r>
              <w:t>X</w:t>
            </w:r>
          </w:p>
        </w:tc>
      </w:tr>
      <w:tr w:rsidR="00554CC4" w:rsidRPr="00E11ABE" w14:paraId="1A7EF064" w14:textId="77777777" w:rsidTr="00554CC4">
        <w:tc>
          <w:tcPr>
            <w:tcW w:w="809" w:type="pct"/>
            <w:shd w:val="clear" w:color="auto" w:fill="auto"/>
          </w:tcPr>
          <w:p w14:paraId="725A8F96" w14:textId="77777777" w:rsidR="00554CC4" w:rsidRDefault="00554CC4" w:rsidP="002836C8">
            <w:pPr>
              <w:pStyle w:val="TAH"/>
            </w:pPr>
            <w:r>
              <w:t>8</w:t>
            </w:r>
          </w:p>
        </w:tc>
        <w:tc>
          <w:tcPr>
            <w:tcW w:w="609" w:type="pct"/>
            <w:shd w:val="clear" w:color="auto" w:fill="auto"/>
          </w:tcPr>
          <w:p w14:paraId="17435472" w14:textId="77777777" w:rsidR="00554CC4" w:rsidRPr="00E11ABE" w:rsidRDefault="00554CC4" w:rsidP="002836C8">
            <w:pPr>
              <w:pStyle w:val="TAC"/>
            </w:pPr>
          </w:p>
        </w:tc>
        <w:tc>
          <w:tcPr>
            <w:tcW w:w="566" w:type="pct"/>
            <w:shd w:val="clear" w:color="auto" w:fill="auto"/>
          </w:tcPr>
          <w:p w14:paraId="0D0B6312" w14:textId="77777777" w:rsidR="00554CC4" w:rsidRDefault="00554CC4" w:rsidP="002836C8">
            <w:pPr>
              <w:pStyle w:val="TAC"/>
            </w:pPr>
          </w:p>
        </w:tc>
        <w:tc>
          <w:tcPr>
            <w:tcW w:w="566" w:type="pct"/>
            <w:shd w:val="clear" w:color="auto" w:fill="auto"/>
          </w:tcPr>
          <w:p w14:paraId="08E47239" w14:textId="77777777" w:rsidR="00554CC4" w:rsidRDefault="00554CC4" w:rsidP="002836C8">
            <w:pPr>
              <w:pStyle w:val="TAC"/>
            </w:pPr>
          </w:p>
        </w:tc>
        <w:tc>
          <w:tcPr>
            <w:tcW w:w="755" w:type="pct"/>
            <w:shd w:val="clear" w:color="auto" w:fill="auto"/>
          </w:tcPr>
          <w:p w14:paraId="3EFEAF87" w14:textId="77777777" w:rsidR="00554CC4" w:rsidRDefault="00554CC4" w:rsidP="002836C8">
            <w:pPr>
              <w:pStyle w:val="TAC"/>
            </w:pPr>
          </w:p>
        </w:tc>
        <w:tc>
          <w:tcPr>
            <w:tcW w:w="755" w:type="pct"/>
          </w:tcPr>
          <w:p w14:paraId="4BA09812" w14:textId="77777777" w:rsidR="00554CC4" w:rsidRDefault="00554CC4" w:rsidP="002836C8">
            <w:pPr>
              <w:pStyle w:val="TAC"/>
            </w:pPr>
          </w:p>
        </w:tc>
        <w:tc>
          <w:tcPr>
            <w:tcW w:w="941" w:type="pct"/>
          </w:tcPr>
          <w:p w14:paraId="6AF6D60F" w14:textId="77777777" w:rsidR="00554CC4" w:rsidRDefault="00554CC4" w:rsidP="002836C8">
            <w:pPr>
              <w:pStyle w:val="TAC"/>
            </w:pPr>
            <w:r>
              <w:t>X</w:t>
            </w:r>
          </w:p>
        </w:tc>
      </w:tr>
      <w:tr w:rsidR="00554CC4" w:rsidRPr="00E11ABE" w14:paraId="5229F3D8" w14:textId="77777777" w:rsidTr="00554CC4">
        <w:tc>
          <w:tcPr>
            <w:tcW w:w="809" w:type="pct"/>
            <w:shd w:val="clear" w:color="auto" w:fill="auto"/>
          </w:tcPr>
          <w:p w14:paraId="12D8F862" w14:textId="77777777" w:rsidR="00554CC4" w:rsidRDefault="00554CC4" w:rsidP="002836C8">
            <w:pPr>
              <w:pStyle w:val="TAH"/>
            </w:pPr>
            <w:r>
              <w:t>9</w:t>
            </w:r>
          </w:p>
        </w:tc>
        <w:tc>
          <w:tcPr>
            <w:tcW w:w="609" w:type="pct"/>
            <w:shd w:val="clear" w:color="auto" w:fill="auto"/>
          </w:tcPr>
          <w:p w14:paraId="28BD8917" w14:textId="77777777" w:rsidR="00554CC4" w:rsidRPr="00E11ABE" w:rsidRDefault="00554CC4" w:rsidP="002836C8">
            <w:pPr>
              <w:pStyle w:val="TAC"/>
            </w:pPr>
          </w:p>
        </w:tc>
        <w:tc>
          <w:tcPr>
            <w:tcW w:w="566" w:type="pct"/>
            <w:shd w:val="clear" w:color="auto" w:fill="auto"/>
          </w:tcPr>
          <w:p w14:paraId="0A4107C2" w14:textId="77777777" w:rsidR="00554CC4" w:rsidRDefault="00554CC4" w:rsidP="002836C8">
            <w:pPr>
              <w:pStyle w:val="TAC"/>
            </w:pPr>
          </w:p>
        </w:tc>
        <w:tc>
          <w:tcPr>
            <w:tcW w:w="566" w:type="pct"/>
            <w:shd w:val="clear" w:color="auto" w:fill="auto"/>
          </w:tcPr>
          <w:p w14:paraId="7BD34D21" w14:textId="77777777" w:rsidR="00554CC4" w:rsidRDefault="00554CC4" w:rsidP="002836C8">
            <w:pPr>
              <w:pStyle w:val="TAC"/>
            </w:pPr>
          </w:p>
        </w:tc>
        <w:tc>
          <w:tcPr>
            <w:tcW w:w="755" w:type="pct"/>
            <w:shd w:val="clear" w:color="auto" w:fill="auto"/>
          </w:tcPr>
          <w:p w14:paraId="7442D8E8" w14:textId="77777777" w:rsidR="00554CC4" w:rsidRDefault="00554CC4" w:rsidP="002836C8">
            <w:pPr>
              <w:pStyle w:val="TAC"/>
            </w:pPr>
          </w:p>
        </w:tc>
        <w:tc>
          <w:tcPr>
            <w:tcW w:w="755" w:type="pct"/>
          </w:tcPr>
          <w:p w14:paraId="4388281A" w14:textId="77777777" w:rsidR="00554CC4" w:rsidRDefault="00554CC4" w:rsidP="002836C8">
            <w:pPr>
              <w:pStyle w:val="TAC"/>
            </w:pPr>
          </w:p>
        </w:tc>
        <w:tc>
          <w:tcPr>
            <w:tcW w:w="941" w:type="pct"/>
          </w:tcPr>
          <w:p w14:paraId="597755F8" w14:textId="77777777" w:rsidR="00554CC4" w:rsidRDefault="00554CC4" w:rsidP="002836C8">
            <w:pPr>
              <w:pStyle w:val="TAC"/>
            </w:pPr>
            <w:r>
              <w:t>X</w:t>
            </w:r>
          </w:p>
        </w:tc>
      </w:tr>
      <w:tr w:rsidR="00554CC4" w:rsidRPr="00E11ABE" w14:paraId="727BDFDE" w14:textId="77777777" w:rsidTr="00554CC4">
        <w:tc>
          <w:tcPr>
            <w:tcW w:w="809" w:type="pct"/>
            <w:shd w:val="clear" w:color="auto" w:fill="auto"/>
          </w:tcPr>
          <w:p w14:paraId="2E7C7CC3" w14:textId="77777777" w:rsidR="00554CC4" w:rsidRDefault="00554CC4" w:rsidP="002836C8">
            <w:pPr>
              <w:pStyle w:val="TAH"/>
            </w:pPr>
            <w:r>
              <w:t>10</w:t>
            </w:r>
          </w:p>
        </w:tc>
        <w:tc>
          <w:tcPr>
            <w:tcW w:w="609" w:type="pct"/>
            <w:shd w:val="clear" w:color="auto" w:fill="auto"/>
          </w:tcPr>
          <w:p w14:paraId="78CB0FC4" w14:textId="77777777" w:rsidR="00554CC4" w:rsidRPr="00E11ABE" w:rsidRDefault="00554CC4" w:rsidP="002836C8">
            <w:pPr>
              <w:pStyle w:val="TAC"/>
            </w:pPr>
          </w:p>
        </w:tc>
        <w:tc>
          <w:tcPr>
            <w:tcW w:w="566" w:type="pct"/>
            <w:shd w:val="clear" w:color="auto" w:fill="auto"/>
          </w:tcPr>
          <w:p w14:paraId="2128C49F" w14:textId="77777777" w:rsidR="00554CC4" w:rsidRDefault="00554CC4" w:rsidP="002836C8">
            <w:pPr>
              <w:pStyle w:val="TAC"/>
            </w:pPr>
          </w:p>
        </w:tc>
        <w:tc>
          <w:tcPr>
            <w:tcW w:w="566" w:type="pct"/>
            <w:shd w:val="clear" w:color="auto" w:fill="auto"/>
          </w:tcPr>
          <w:p w14:paraId="340BC953" w14:textId="77777777" w:rsidR="00554CC4" w:rsidRDefault="00554CC4" w:rsidP="002836C8">
            <w:pPr>
              <w:pStyle w:val="TAC"/>
            </w:pPr>
          </w:p>
        </w:tc>
        <w:tc>
          <w:tcPr>
            <w:tcW w:w="755" w:type="pct"/>
            <w:shd w:val="clear" w:color="auto" w:fill="auto"/>
          </w:tcPr>
          <w:p w14:paraId="43374C85" w14:textId="77777777" w:rsidR="00554CC4" w:rsidRDefault="00554CC4" w:rsidP="002836C8">
            <w:pPr>
              <w:pStyle w:val="TAC"/>
            </w:pPr>
            <w:r>
              <w:t>X</w:t>
            </w:r>
          </w:p>
        </w:tc>
        <w:tc>
          <w:tcPr>
            <w:tcW w:w="755" w:type="pct"/>
          </w:tcPr>
          <w:p w14:paraId="3B7F5C37" w14:textId="77777777" w:rsidR="00554CC4" w:rsidRDefault="00554CC4" w:rsidP="002836C8">
            <w:pPr>
              <w:pStyle w:val="TAC"/>
            </w:pPr>
          </w:p>
        </w:tc>
        <w:tc>
          <w:tcPr>
            <w:tcW w:w="941" w:type="pct"/>
          </w:tcPr>
          <w:p w14:paraId="200171EA" w14:textId="77777777" w:rsidR="00554CC4" w:rsidRDefault="00554CC4" w:rsidP="002836C8">
            <w:pPr>
              <w:pStyle w:val="TAC"/>
            </w:pPr>
            <w:r>
              <w:t>X</w:t>
            </w:r>
          </w:p>
        </w:tc>
      </w:tr>
      <w:tr w:rsidR="00554CC4" w:rsidRPr="00E11ABE" w14:paraId="7A9EDCD8" w14:textId="77777777" w:rsidTr="00554CC4">
        <w:tc>
          <w:tcPr>
            <w:tcW w:w="809" w:type="pct"/>
            <w:shd w:val="clear" w:color="auto" w:fill="auto"/>
          </w:tcPr>
          <w:p w14:paraId="15483AE4" w14:textId="77777777" w:rsidR="00554CC4" w:rsidRDefault="00554CC4" w:rsidP="002836C8">
            <w:pPr>
              <w:pStyle w:val="TAH"/>
            </w:pPr>
            <w:r>
              <w:t>11</w:t>
            </w:r>
          </w:p>
        </w:tc>
        <w:tc>
          <w:tcPr>
            <w:tcW w:w="609" w:type="pct"/>
            <w:shd w:val="clear" w:color="auto" w:fill="auto"/>
          </w:tcPr>
          <w:p w14:paraId="0F07FE65" w14:textId="77777777" w:rsidR="00554CC4" w:rsidRPr="00E11ABE" w:rsidRDefault="00554CC4" w:rsidP="002836C8">
            <w:pPr>
              <w:pStyle w:val="TAC"/>
            </w:pPr>
          </w:p>
        </w:tc>
        <w:tc>
          <w:tcPr>
            <w:tcW w:w="566" w:type="pct"/>
            <w:shd w:val="clear" w:color="auto" w:fill="auto"/>
          </w:tcPr>
          <w:p w14:paraId="40B719B2" w14:textId="77777777" w:rsidR="00554CC4" w:rsidRDefault="00554CC4" w:rsidP="002836C8">
            <w:pPr>
              <w:pStyle w:val="TAC"/>
            </w:pPr>
          </w:p>
        </w:tc>
        <w:tc>
          <w:tcPr>
            <w:tcW w:w="566" w:type="pct"/>
            <w:shd w:val="clear" w:color="auto" w:fill="auto"/>
          </w:tcPr>
          <w:p w14:paraId="4B61938F" w14:textId="77777777" w:rsidR="00554CC4" w:rsidRDefault="00554CC4" w:rsidP="002836C8">
            <w:pPr>
              <w:pStyle w:val="TAC"/>
            </w:pPr>
          </w:p>
        </w:tc>
        <w:tc>
          <w:tcPr>
            <w:tcW w:w="755" w:type="pct"/>
            <w:shd w:val="clear" w:color="auto" w:fill="auto"/>
          </w:tcPr>
          <w:p w14:paraId="7966C33E" w14:textId="77777777" w:rsidR="00554CC4" w:rsidRDefault="00554CC4" w:rsidP="002836C8">
            <w:pPr>
              <w:pStyle w:val="TAC"/>
            </w:pPr>
          </w:p>
        </w:tc>
        <w:tc>
          <w:tcPr>
            <w:tcW w:w="755" w:type="pct"/>
          </w:tcPr>
          <w:p w14:paraId="765D09BF" w14:textId="77777777" w:rsidR="00554CC4" w:rsidRDefault="00554CC4" w:rsidP="002836C8">
            <w:pPr>
              <w:pStyle w:val="TAC"/>
            </w:pPr>
            <w:r>
              <w:t>X</w:t>
            </w:r>
          </w:p>
        </w:tc>
        <w:tc>
          <w:tcPr>
            <w:tcW w:w="941" w:type="pct"/>
          </w:tcPr>
          <w:p w14:paraId="6A4BD7B3" w14:textId="77777777" w:rsidR="00554CC4" w:rsidRDefault="00554CC4" w:rsidP="002836C8">
            <w:pPr>
              <w:pStyle w:val="TAC"/>
            </w:pPr>
          </w:p>
        </w:tc>
      </w:tr>
      <w:tr w:rsidR="00554CC4" w:rsidRPr="00E11ABE" w14:paraId="7E7C9EBD" w14:textId="77777777" w:rsidTr="00554CC4">
        <w:tc>
          <w:tcPr>
            <w:tcW w:w="809" w:type="pct"/>
            <w:shd w:val="clear" w:color="auto" w:fill="auto"/>
          </w:tcPr>
          <w:p w14:paraId="3B8B3D1C" w14:textId="77777777" w:rsidR="00554CC4" w:rsidRDefault="00554CC4" w:rsidP="002836C8">
            <w:pPr>
              <w:pStyle w:val="TAH"/>
            </w:pPr>
            <w:r>
              <w:t>12</w:t>
            </w:r>
          </w:p>
        </w:tc>
        <w:tc>
          <w:tcPr>
            <w:tcW w:w="609" w:type="pct"/>
            <w:shd w:val="clear" w:color="auto" w:fill="auto"/>
          </w:tcPr>
          <w:p w14:paraId="67B431B6" w14:textId="77777777" w:rsidR="00554CC4" w:rsidRPr="00E11ABE" w:rsidRDefault="00554CC4" w:rsidP="002836C8">
            <w:pPr>
              <w:pStyle w:val="TAC"/>
            </w:pPr>
          </w:p>
        </w:tc>
        <w:tc>
          <w:tcPr>
            <w:tcW w:w="566" w:type="pct"/>
            <w:shd w:val="clear" w:color="auto" w:fill="auto"/>
          </w:tcPr>
          <w:p w14:paraId="06E40B75" w14:textId="77777777" w:rsidR="00554CC4" w:rsidRDefault="00554CC4" w:rsidP="002836C8">
            <w:pPr>
              <w:pStyle w:val="TAC"/>
            </w:pPr>
          </w:p>
        </w:tc>
        <w:tc>
          <w:tcPr>
            <w:tcW w:w="566" w:type="pct"/>
            <w:shd w:val="clear" w:color="auto" w:fill="auto"/>
          </w:tcPr>
          <w:p w14:paraId="7598300A" w14:textId="77777777" w:rsidR="00554CC4" w:rsidRDefault="00554CC4" w:rsidP="002836C8">
            <w:pPr>
              <w:pStyle w:val="TAC"/>
            </w:pPr>
          </w:p>
        </w:tc>
        <w:tc>
          <w:tcPr>
            <w:tcW w:w="755" w:type="pct"/>
            <w:shd w:val="clear" w:color="auto" w:fill="auto"/>
          </w:tcPr>
          <w:p w14:paraId="6A77D3BC" w14:textId="77777777" w:rsidR="00554CC4" w:rsidRDefault="00554CC4" w:rsidP="002836C8">
            <w:pPr>
              <w:pStyle w:val="TAC"/>
            </w:pPr>
            <w:r>
              <w:t>X</w:t>
            </w:r>
          </w:p>
        </w:tc>
        <w:tc>
          <w:tcPr>
            <w:tcW w:w="755" w:type="pct"/>
          </w:tcPr>
          <w:p w14:paraId="1202C6EA" w14:textId="77777777" w:rsidR="00554CC4" w:rsidRDefault="00554CC4" w:rsidP="002836C8">
            <w:pPr>
              <w:pStyle w:val="TAC"/>
            </w:pPr>
          </w:p>
        </w:tc>
        <w:tc>
          <w:tcPr>
            <w:tcW w:w="941" w:type="pct"/>
          </w:tcPr>
          <w:p w14:paraId="0F95BCE7" w14:textId="77777777" w:rsidR="00554CC4" w:rsidRDefault="00554CC4" w:rsidP="002836C8">
            <w:pPr>
              <w:pStyle w:val="TAC"/>
            </w:pPr>
          </w:p>
        </w:tc>
      </w:tr>
      <w:tr w:rsidR="00554CC4" w:rsidRPr="00E11ABE" w14:paraId="48DC214E" w14:textId="77777777" w:rsidTr="00554CC4">
        <w:tc>
          <w:tcPr>
            <w:tcW w:w="809" w:type="pct"/>
            <w:shd w:val="clear" w:color="auto" w:fill="auto"/>
          </w:tcPr>
          <w:p w14:paraId="0DE2BB0A" w14:textId="77777777" w:rsidR="00554CC4" w:rsidRDefault="00554CC4" w:rsidP="002836C8">
            <w:pPr>
              <w:pStyle w:val="TAH"/>
            </w:pPr>
            <w:r>
              <w:t>13</w:t>
            </w:r>
          </w:p>
        </w:tc>
        <w:tc>
          <w:tcPr>
            <w:tcW w:w="609" w:type="pct"/>
            <w:shd w:val="clear" w:color="auto" w:fill="auto"/>
          </w:tcPr>
          <w:p w14:paraId="4E2E2435" w14:textId="77777777" w:rsidR="00554CC4" w:rsidRPr="00E11ABE" w:rsidRDefault="00554CC4" w:rsidP="002836C8">
            <w:pPr>
              <w:pStyle w:val="TAC"/>
            </w:pPr>
          </w:p>
        </w:tc>
        <w:tc>
          <w:tcPr>
            <w:tcW w:w="566" w:type="pct"/>
            <w:shd w:val="clear" w:color="auto" w:fill="auto"/>
          </w:tcPr>
          <w:p w14:paraId="5B2FDA39" w14:textId="77777777" w:rsidR="00554CC4" w:rsidRDefault="00554CC4" w:rsidP="002836C8">
            <w:pPr>
              <w:pStyle w:val="TAC"/>
            </w:pPr>
          </w:p>
        </w:tc>
        <w:tc>
          <w:tcPr>
            <w:tcW w:w="566" w:type="pct"/>
            <w:shd w:val="clear" w:color="auto" w:fill="auto"/>
          </w:tcPr>
          <w:p w14:paraId="55D395CC" w14:textId="77777777" w:rsidR="00554CC4" w:rsidRDefault="00554CC4" w:rsidP="002836C8">
            <w:pPr>
              <w:pStyle w:val="TAC"/>
            </w:pPr>
          </w:p>
        </w:tc>
        <w:tc>
          <w:tcPr>
            <w:tcW w:w="755" w:type="pct"/>
            <w:shd w:val="clear" w:color="auto" w:fill="auto"/>
          </w:tcPr>
          <w:p w14:paraId="31268BD3" w14:textId="77777777" w:rsidR="00554CC4" w:rsidRDefault="00554CC4" w:rsidP="002836C8">
            <w:pPr>
              <w:pStyle w:val="TAC"/>
            </w:pPr>
            <w:r>
              <w:t>X</w:t>
            </w:r>
          </w:p>
        </w:tc>
        <w:tc>
          <w:tcPr>
            <w:tcW w:w="755" w:type="pct"/>
          </w:tcPr>
          <w:p w14:paraId="2ECEF9E4" w14:textId="77777777" w:rsidR="00554CC4" w:rsidRDefault="00554CC4" w:rsidP="002836C8">
            <w:pPr>
              <w:pStyle w:val="TAC"/>
            </w:pPr>
            <w:r>
              <w:t>X</w:t>
            </w:r>
          </w:p>
        </w:tc>
        <w:tc>
          <w:tcPr>
            <w:tcW w:w="941" w:type="pct"/>
          </w:tcPr>
          <w:p w14:paraId="55556A4E" w14:textId="77777777" w:rsidR="00554CC4" w:rsidRDefault="00554CC4" w:rsidP="002836C8">
            <w:pPr>
              <w:pStyle w:val="TAC"/>
            </w:pPr>
          </w:p>
        </w:tc>
      </w:tr>
      <w:tr w:rsidR="00554CC4" w:rsidRPr="00E11ABE" w14:paraId="003C86A8" w14:textId="77777777" w:rsidTr="00554CC4">
        <w:tc>
          <w:tcPr>
            <w:tcW w:w="809" w:type="pct"/>
            <w:shd w:val="clear" w:color="auto" w:fill="auto"/>
          </w:tcPr>
          <w:p w14:paraId="3FF6878D" w14:textId="77777777" w:rsidR="00554CC4" w:rsidRDefault="00554CC4" w:rsidP="002836C8">
            <w:pPr>
              <w:pStyle w:val="TAH"/>
            </w:pPr>
            <w:r>
              <w:t>14</w:t>
            </w:r>
          </w:p>
        </w:tc>
        <w:tc>
          <w:tcPr>
            <w:tcW w:w="609" w:type="pct"/>
            <w:shd w:val="clear" w:color="auto" w:fill="auto"/>
          </w:tcPr>
          <w:p w14:paraId="6FBAFA5F" w14:textId="77777777" w:rsidR="00554CC4" w:rsidRPr="00E11ABE" w:rsidRDefault="00554CC4" w:rsidP="002836C8">
            <w:pPr>
              <w:pStyle w:val="TAC"/>
            </w:pPr>
          </w:p>
        </w:tc>
        <w:tc>
          <w:tcPr>
            <w:tcW w:w="566" w:type="pct"/>
            <w:shd w:val="clear" w:color="auto" w:fill="auto"/>
          </w:tcPr>
          <w:p w14:paraId="7323F9A8" w14:textId="77777777" w:rsidR="00554CC4" w:rsidRDefault="00554CC4" w:rsidP="002836C8">
            <w:pPr>
              <w:pStyle w:val="TAC"/>
            </w:pPr>
          </w:p>
        </w:tc>
        <w:tc>
          <w:tcPr>
            <w:tcW w:w="566" w:type="pct"/>
            <w:shd w:val="clear" w:color="auto" w:fill="auto"/>
          </w:tcPr>
          <w:p w14:paraId="462D98A5" w14:textId="77777777" w:rsidR="00554CC4" w:rsidRDefault="00554CC4" w:rsidP="002836C8">
            <w:pPr>
              <w:pStyle w:val="TAC"/>
            </w:pPr>
          </w:p>
        </w:tc>
        <w:tc>
          <w:tcPr>
            <w:tcW w:w="755" w:type="pct"/>
            <w:shd w:val="clear" w:color="auto" w:fill="auto"/>
          </w:tcPr>
          <w:p w14:paraId="5E45BA19" w14:textId="77777777" w:rsidR="00554CC4" w:rsidRDefault="00554CC4" w:rsidP="002836C8">
            <w:pPr>
              <w:pStyle w:val="TAC"/>
            </w:pPr>
            <w:r>
              <w:t>X</w:t>
            </w:r>
          </w:p>
        </w:tc>
        <w:tc>
          <w:tcPr>
            <w:tcW w:w="755" w:type="pct"/>
          </w:tcPr>
          <w:p w14:paraId="340127DA" w14:textId="77777777" w:rsidR="00554CC4" w:rsidRDefault="00554CC4" w:rsidP="002836C8">
            <w:pPr>
              <w:pStyle w:val="TAC"/>
            </w:pPr>
          </w:p>
        </w:tc>
        <w:tc>
          <w:tcPr>
            <w:tcW w:w="941" w:type="pct"/>
          </w:tcPr>
          <w:p w14:paraId="2B6296B6" w14:textId="77777777" w:rsidR="00554CC4" w:rsidRDefault="00554CC4" w:rsidP="002836C8">
            <w:pPr>
              <w:pStyle w:val="TAC"/>
            </w:pPr>
          </w:p>
        </w:tc>
      </w:tr>
      <w:tr w:rsidR="00554CC4" w:rsidRPr="00E11ABE" w14:paraId="09188DA9" w14:textId="77777777" w:rsidTr="00554CC4">
        <w:tc>
          <w:tcPr>
            <w:tcW w:w="809" w:type="pct"/>
            <w:shd w:val="clear" w:color="auto" w:fill="auto"/>
          </w:tcPr>
          <w:p w14:paraId="2D0699E6" w14:textId="77777777" w:rsidR="00554CC4" w:rsidRDefault="00554CC4" w:rsidP="002836C8">
            <w:pPr>
              <w:pStyle w:val="TAH"/>
            </w:pPr>
            <w:r>
              <w:t>15</w:t>
            </w:r>
          </w:p>
        </w:tc>
        <w:tc>
          <w:tcPr>
            <w:tcW w:w="609" w:type="pct"/>
            <w:shd w:val="clear" w:color="auto" w:fill="auto"/>
          </w:tcPr>
          <w:p w14:paraId="714ACF3D" w14:textId="77777777" w:rsidR="00554CC4" w:rsidRPr="00E11ABE" w:rsidRDefault="00554CC4" w:rsidP="002836C8">
            <w:pPr>
              <w:pStyle w:val="TAC"/>
            </w:pPr>
          </w:p>
        </w:tc>
        <w:tc>
          <w:tcPr>
            <w:tcW w:w="566" w:type="pct"/>
            <w:shd w:val="clear" w:color="auto" w:fill="auto"/>
          </w:tcPr>
          <w:p w14:paraId="5DFD58B6" w14:textId="77777777" w:rsidR="00554CC4" w:rsidRDefault="00554CC4" w:rsidP="002836C8">
            <w:pPr>
              <w:pStyle w:val="TAC"/>
            </w:pPr>
          </w:p>
        </w:tc>
        <w:tc>
          <w:tcPr>
            <w:tcW w:w="566" w:type="pct"/>
            <w:shd w:val="clear" w:color="auto" w:fill="auto"/>
          </w:tcPr>
          <w:p w14:paraId="5B411A34" w14:textId="77777777" w:rsidR="00554CC4" w:rsidRDefault="00554CC4" w:rsidP="002836C8">
            <w:pPr>
              <w:pStyle w:val="TAC"/>
            </w:pPr>
          </w:p>
        </w:tc>
        <w:tc>
          <w:tcPr>
            <w:tcW w:w="755" w:type="pct"/>
            <w:shd w:val="clear" w:color="auto" w:fill="auto"/>
          </w:tcPr>
          <w:p w14:paraId="6B971FCB" w14:textId="77777777" w:rsidR="00554CC4" w:rsidRDefault="00554CC4" w:rsidP="002836C8">
            <w:pPr>
              <w:pStyle w:val="TAC"/>
            </w:pPr>
            <w:r>
              <w:t>X</w:t>
            </w:r>
          </w:p>
        </w:tc>
        <w:tc>
          <w:tcPr>
            <w:tcW w:w="755" w:type="pct"/>
          </w:tcPr>
          <w:p w14:paraId="1FABA5F6" w14:textId="77777777" w:rsidR="00554CC4" w:rsidRDefault="00554CC4" w:rsidP="002836C8">
            <w:pPr>
              <w:pStyle w:val="TAC"/>
            </w:pPr>
            <w:r>
              <w:t>X</w:t>
            </w:r>
          </w:p>
        </w:tc>
        <w:tc>
          <w:tcPr>
            <w:tcW w:w="941" w:type="pct"/>
          </w:tcPr>
          <w:p w14:paraId="170A818C" w14:textId="77777777" w:rsidR="00554CC4" w:rsidRDefault="00554CC4" w:rsidP="002836C8">
            <w:pPr>
              <w:pStyle w:val="TAC"/>
            </w:pPr>
          </w:p>
        </w:tc>
      </w:tr>
      <w:tr w:rsidR="00554CC4" w:rsidRPr="00E11ABE" w14:paraId="30C969A6" w14:textId="77777777" w:rsidTr="00554CC4">
        <w:tc>
          <w:tcPr>
            <w:tcW w:w="809" w:type="pct"/>
            <w:shd w:val="clear" w:color="auto" w:fill="auto"/>
          </w:tcPr>
          <w:p w14:paraId="0DFF4FE9" w14:textId="77777777" w:rsidR="00554CC4" w:rsidRDefault="00554CC4" w:rsidP="002836C8">
            <w:pPr>
              <w:pStyle w:val="TAH"/>
            </w:pPr>
            <w:r>
              <w:t>16</w:t>
            </w:r>
          </w:p>
        </w:tc>
        <w:tc>
          <w:tcPr>
            <w:tcW w:w="609" w:type="pct"/>
            <w:shd w:val="clear" w:color="auto" w:fill="auto"/>
          </w:tcPr>
          <w:p w14:paraId="16A94403" w14:textId="77777777" w:rsidR="00554CC4" w:rsidRPr="00E11ABE" w:rsidRDefault="00554CC4" w:rsidP="002836C8">
            <w:pPr>
              <w:pStyle w:val="TAC"/>
            </w:pPr>
          </w:p>
        </w:tc>
        <w:tc>
          <w:tcPr>
            <w:tcW w:w="566" w:type="pct"/>
            <w:shd w:val="clear" w:color="auto" w:fill="auto"/>
          </w:tcPr>
          <w:p w14:paraId="76A2DA90" w14:textId="77777777" w:rsidR="00554CC4" w:rsidRDefault="00554CC4" w:rsidP="002836C8">
            <w:pPr>
              <w:pStyle w:val="TAC"/>
            </w:pPr>
            <w:r>
              <w:t>X</w:t>
            </w:r>
          </w:p>
        </w:tc>
        <w:tc>
          <w:tcPr>
            <w:tcW w:w="566" w:type="pct"/>
            <w:shd w:val="clear" w:color="auto" w:fill="auto"/>
          </w:tcPr>
          <w:p w14:paraId="60A7BE59" w14:textId="77777777" w:rsidR="00554CC4" w:rsidRDefault="00554CC4" w:rsidP="002836C8">
            <w:pPr>
              <w:pStyle w:val="TAC"/>
            </w:pPr>
          </w:p>
        </w:tc>
        <w:tc>
          <w:tcPr>
            <w:tcW w:w="755" w:type="pct"/>
            <w:shd w:val="clear" w:color="auto" w:fill="auto"/>
          </w:tcPr>
          <w:p w14:paraId="1E3E35E0" w14:textId="77777777" w:rsidR="00554CC4" w:rsidRDefault="00554CC4" w:rsidP="002836C8">
            <w:pPr>
              <w:pStyle w:val="TAC"/>
            </w:pPr>
          </w:p>
        </w:tc>
        <w:tc>
          <w:tcPr>
            <w:tcW w:w="755" w:type="pct"/>
          </w:tcPr>
          <w:p w14:paraId="53A5882C" w14:textId="77777777" w:rsidR="00554CC4" w:rsidRDefault="00554CC4" w:rsidP="002836C8">
            <w:pPr>
              <w:pStyle w:val="TAC"/>
            </w:pPr>
          </w:p>
        </w:tc>
        <w:tc>
          <w:tcPr>
            <w:tcW w:w="941" w:type="pct"/>
          </w:tcPr>
          <w:p w14:paraId="1065E9DC" w14:textId="77777777" w:rsidR="00554CC4" w:rsidRDefault="00554CC4" w:rsidP="002836C8">
            <w:pPr>
              <w:pStyle w:val="TAC"/>
            </w:pPr>
          </w:p>
        </w:tc>
      </w:tr>
      <w:tr w:rsidR="00554CC4" w:rsidRPr="00E11ABE" w14:paraId="46835055" w14:textId="77777777" w:rsidTr="00554CC4">
        <w:tc>
          <w:tcPr>
            <w:tcW w:w="809" w:type="pct"/>
            <w:shd w:val="clear" w:color="auto" w:fill="auto"/>
          </w:tcPr>
          <w:p w14:paraId="39E6DF25" w14:textId="77777777" w:rsidR="00554CC4" w:rsidRDefault="00554CC4" w:rsidP="002836C8">
            <w:pPr>
              <w:pStyle w:val="TAH"/>
            </w:pPr>
            <w:r>
              <w:t>17</w:t>
            </w:r>
          </w:p>
        </w:tc>
        <w:tc>
          <w:tcPr>
            <w:tcW w:w="609" w:type="pct"/>
            <w:shd w:val="clear" w:color="auto" w:fill="auto"/>
          </w:tcPr>
          <w:p w14:paraId="690B601C" w14:textId="77777777" w:rsidR="00554CC4" w:rsidRPr="00E11ABE" w:rsidRDefault="00554CC4" w:rsidP="002836C8">
            <w:pPr>
              <w:pStyle w:val="TAC"/>
            </w:pPr>
          </w:p>
        </w:tc>
        <w:tc>
          <w:tcPr>
            <w:tcW w:w="566" w:type="pct"/>
            <w:shd w:val="clear" w:color="auto" w:fill="auto"/>
          </w:tcPr>
          <w:p w14:paraId="747311EC" w14:textId="77777777" w:rsidR="00554CC4" w:rsidRDefault="00554CC4" w:rsidP="002836C8">
            <w:pPr>
              <w:pStyle w:val="TAC"/>
            </w:pPr>
          </w:p>
        </w:tc>
        <w:tc>
          <w:tcPr>
            <w:tcW w:w="566" w:type="pct"/>
            <w:shd w:val="clear" w:color="auto" w:fill="auto"/>
          </w:tcPr>
          <w:p w14:paraId="7D837F52" w14:textId="77777777" w:rsidR="00554CC4" w:rsidRDefault="00554CC4" w:rsidP="002836C8">
            <w:pPr>
              <w:pStyle w:val="TAC"/>
            </w:pPr>
          </w:p>
        </w:tc>
        <w:tc>
          <w:tcPr>
            <w:tcW w:w="755" w:type="pct"/>
            <w:shd w:val="clear" w:color="auto" w:fill="auto"/>
          </w:tcPr>
          <w:p w14:paraId="38B85EE8" w14:textId="77777777" w:rsidR="00554CC4" w:rsidRDefault="00554CC4" w:rsidP="002836C8">
            <w:pPr>
              <w:pStyle w:val="TAC"/>
            </w:pPr>
          </w:p>
        </w:tc>
        <w:tc>
          <w:tcPr>
            <w:tcW w:w="755" w:type="pct"/>
          </w:tcPr>
          <w:p w14:paraId="141DB656" w14:textId="77777777" w:rsidR="00554CC4" w:rsidRDefault="00554CC4" w:rsidP="002836C8">
            <w:pPr>
              <w:pStyle w:val="TAC"/>
            </w:pPr>
          </w:p>
        </w:tc>
        <w:tc>
          <w:tcPr>
            <w:tcW w:w="941" w:type="pct"/>
          </w:tcPr>
          <w:p w14:paraId="52E8C2BB" w14:textId="77777777" w:rsidR="00554CC4" w:rsidRDefault="00554CC4" w:rsidP="002836C8">
            <w:pPr>
              <w:pStyle w:val="TAC"/>
            </w:pPr>
            <w:r>
              <w:t>X</w:t>
            </w:r>
          </w:p>
        </w:tc>
      </w:tr>
      <w:tr w:rsidR="00554CC4" w:rsidRPr="00E11ABE" w14:paraId="3E14E984" w14:textId="77777777" w:rsidTr="00554CC4">
        <w:tc>
          <w:tcPr>
            <w:tcW w:w="809" w:type="pct"/>
            <w:shd w:val="clear" w:color="auto" w:fill="auto"/>
          </w:tcPr>
          <w:p w14:paraId="36ADA2E6" w14:textId="77777777" w:rsidR="00554CC4" w:rsidRDefault="00554CC4" w:rsidP="002836C8">
            <w:pPr>
              <w:pStyle w:val="TAH"/>
            </w:pPr>
            <w:r>
              <w:t>18</w:t>
            </w:r>
          </w:p>
        </w:tc>
        <w:tc>
          <w:tcPr>
            <w:tcW w:w="609" w:type="pct"/>
            <w:shd w:val="clear" w:color="auto" w:fill="auto"/>
          </w:tcPr>
          <w:p w14:paraId="3E4F191D" w14:textId="77777777" w:rsidR="00554CC4" w:rsidRPr="00E11ABE" w:rsidRDefault="00554CC4" w:rsidP="002836C8">
            <w:pPr>
              <w:pStyle w:val="TAC"/>
            </w:pPr>
          </w:p>
        </w:tc>
        <w:tc>
          <w:tcPr>
            <w:tcW w:w="566" w:type="pct"/>
            <w:shd w:val="clear" w:color="auto" w:fill="auto"/>
          </w:tcPr>
          <w:p w14:paraId="7B8332EA" w14:textId="77777777" w:rsidR="00554CC4" w:rsidRDefault="00554CC4" w:rsidP="002836C8">
            <w:pPr>
              <w:pStyle w:val="TAC"/>
            </w:pPr>
          </w:p>
        </w:tc>
        <w:tc>
          <w:tcPr>
            <w:tcW w:w="566" w:type="pct"/>
            <w:shd w:val="clear" w:color="auto" w:fill="auto"/>
          </w:tcPr>
          <w:p w14:paraId="734542DA" w14:textId="77777777" w:rsidR="00554CC4" w:rsidRDefault="00554CC4" w:rsidP="002836C8">
            <w:pPr>
              <w:pStyle w:val="TAC"/>
            </w:pPr>
          </w:p>
        </w:tc>
        <w:tc>
          <w:tcPr>
            <w:tcW w:w="755" w:type="pct"/>
            <w:shd w:val="clear" w:color="auto" w:fill="auto"/>
          </w:tcPr>
          <w:p w14:paraId="43228B2C" w14:textId="77777777" w:rsidR="00554CC4" w:rsidRDefault="00554CC4" w:rsidP="002836C8">
            <w:pPr>
              <w:pStyle w:val="TAC"/>
            </w:pPr>
          </w:p>
        </w:tc>
        <w:tc>
          <w:tcPr>
            <w:tcW w:w="755" w:type="pct"/>
          </w:tcPr>
          <w:p w14:paraId="1F41F911" w14:textId="77777777" w:rsidR="00554CC4" w:rsidRDefault="00554CC4" w:rsidP="002836C8">
            <w:pPr>
              <w:pStyle w:val="TAC"/>
            </w:pPr>
            <w:r>
              <w:t>X</w:t>
            </w:r>
          </w:p>
        </w:tc>
        <w:tc>
          <w:tcPr>
            <w:tcW w:w="941" w:type="pct"/>
          </w:tcPr>
          <w:p w14:paraId="40FCD219" w14:textId="77777777" w:rsidR="00554CC4" w:rsidRDefault="00554CC4" w:rsidP="002836C8">
            <w:pPr>
              <w:pStyle w:val="TAC"/>
            </w:pPr>
          </w:p>
        </w:tc>
      </w:tr>
      <w:tr w:rsidR="00554CC4" w:rsidRPr="00554CC4" w14:paraId="37B599D1" w14:textId="77777777" w:rsidTr="00554CC4">
        <w:tc>
          <w:tcPr>
            <w:tcW w:w="809" w:type="pct"/>
            <w:shd w:val="clear" w:color="auto" w:fill="auto"/>
          </w:tcPr>
          <w:p w14:paraId="7080426D" w14:textId="77777777" w:rsidR="00554CC4" w:rsidRPr="00554CC4" w:rsidRDefault="00554CC4" w:rsidP="00554CC4">
            <w:pPr>
              <w:keepNext/>
              <w:keepLines/>
              <w:spacing w:after="0"/>
              <w:jc w:val="center"/>
              <w:rPr>
                <w:rFonts w:ascii="Arial" w:eastAsia="Times New Roman" w:hAnsi="Arial"/>
                <w:b/>
                <w:sz w:val="18"/>
              </w:rPr>
            </w:pPr>
          </w:p>
        </w:tc>
        <w:tc>
          <w:tcPr>
            <w:tcW w:w="609" w:type="pct"/>
            <w:shd w:val="clear" w:color="auto" w:fill="auto"/>
          </w:tcPr>
          <w:p w14:paraId="038149CF"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11F94792"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233B5673" w14:textId="77777777" w:rsidR="00554CC4" w:rsidRPr="00554CC4" w:rsidRDefault="00554CC4" w:rsidP="00554CC4">
            <w:pPr>
              <w:keepNext/>
              <w:keepLines/>
              <w:spacing w:after="0"/>
              <w:jc w:val="center"/>
              <w:rPr>
                <w:rFonts w:ascii="Arial" w:eastAsia="Times New Roman" w:hAnsi="Arial"/>
                <w:sz w:val="18"/>
              </w:rPr>
            </w:pPr>
          </w:p>
        </w:tc>
        <w:tc>
          <w:tcPr>
            <w:tcW w:w="755" w:type="pct"/>
            <w:shd w:val="clear" w:color="auto" w:fill="auto"/>
          </w:tcPr>
          <w:p w14:paraId="36704C46" w14:textId="77777777" w:rsidR="00554CC4" w:rsidRPr="00554CC4" w:rsidRDefault="00554CC4" w:rsidP="00554CC4">
            <w:pPr>
              <w:keepNext/>
              <w:keepLines/>
              <w:spacing w:after="0"/>
              <w:jc w:val="center"/>
              <w:rPr>
                <w:rFonts w:ascii="Arial" w:eastAsia="Times New Roman" w:hAnsi="Arial"/>
                <w:sz w:val="18"/>
              </w:rPr>
            </w:pPr>
          </w:p>
        </w:tc>
        <w:tc>
          <w:tcPr>
            <w:tcW w:w="755" w:type="pct"/>
          </w:tcPr>
          <w:p w14:paraId="0D2AF2BF" w14:textId="77777777" w:rsidR="00554CC4" w:rsidRPr="00554CC4" w:rsidRDefault="00554CC4" w:rsidP="00554CC4">
            <w:pPr>
              <w:keepNext/>
              <w:keepLines/>
              <w:spacing w:after="0"/>
              <w:jc w:val="center"/>
              <w:rPr>
                <w:rFonts w:ascii="Arial" w:eastAsia="Times New Roman" w:hAnsi="Arial"/>
                <w:sz w:val="18"/>
              </w:rPr>
            </w:pPr>
          </w:p>
        </w:tc>
        <w:tc>
          <w:tcPr>
            <w:tcW w:w="941" w:type="pct"/>
          </w:tcPr>
          <w:p w14:paraId="43AF50A5" w14:textId="77777777" w:rsidR="00554CC4" w:rsidRPr="00554CC4" w:rsidRDefault="00554CC4" w:rsidP="00554CC4">
            <w:pPr>
              <w:keepNext/>
              <w:keepLines/>
              <w:spacing w:after="0"/>
              <w:jc w:val="center"/>
              <w:rPr>
                <w:rFonts w:ascii="Arial" w:eastAsia="Times New Roman" w:hAnsi="Arial"/>
                <w:sz w:val="18"/>
              </w:rPr>
            </w:pPr>
          </w:p>
        </w:tc>
      </w:tr>
      <w:tr w:rsidR="00554CC4" w:rsidRPr="00554CC4" w14:paraId="33840860" w14:textId="77777777" w:rsidTr="00554CC4">
        <w:tc>
          <w:tcPr>
            <w:tcW w:w="809" w:type="pct"/>
            <w:shd w:val="clear" w:color="auto" w:fill="auto"/>
          </w:tcPr>
          <w:p w14:paraId="3A4D29DE" w14:textId="5BF498FA" w:rsidR="00554CC4" w:rsidRPr="00554CC4" w:rsidRDefault="00554CC4" w:rsidP="00554CC4">
            <w:pPr>
              <w:keepNext/>
              <w:keepLines/>
              <w:spacing w:after="0"/>
              <w:jc w:val="center"/>
              <w:rPr>
                <w:rFonts w:ascii="Arial" w:eastAsia="Times New Roman" w:hAnsi="Arial"/>
                <w:b/>
                <w:sz w:val="18"/>
              </w:rPr>
            </w:pPr>
            <w:bookmarkStart w:id="14" w:name="MCCQCTEMPBM_00000029"/>
            <w:ins w:id="15" w:author="Lenovo-gv" w:date="2022-05-03T17:32:00Z">
              <w:r>
                <w:rPr>
                  <w:rFonts w:ascii="Arial" w:eastAsia="Times New Roman" w:hAnsi="Arial"/>
                  <w:b/>
                  <w:sz w:val="18"/>
                </w:rPr>
                <w:t>X</w:t>
              </w:r>
            </w:ins>
          </w:p>
        </w:tc>
        <w:tc>
          <w:tcPr>
            <w:tcW w:w="609" w:type="pct"/>
            <w:shd w:val="clear" w:color="auto" w:fill="auto"/>
          </w:tcPr>
          <w:p w14:paraId="3D4BF088"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255764CE"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24C2ECAF" w14:textId="7C3D954D" w:rsidR="00554CC4" w:rsidRPr="00554CC4" w:rsidRDefault="00554CC4" w:rsidP="00554CC4">
            <w:pPr>
              <w:keepNext/>
              <w:keepLines/>
              <w:spacing w:after="0"/>
              <w:jc w:val="center"/>
              <w:rPr>
                <w:rFonts w:ascii="Arial" w:eastAsia="Times New Roman" w:hAnsi="Arial"/>
                <w:sz w:val="18"/>
              </w:rPr>
            </w:pPr>
          </w:p>
        </w:tc>
        <w:tc>
          <w:tcPr>
            <w:tcW w:w="755" w:type="pct"/>
            <w:shd w:val="clear" w:color="auto" w:fill="auto"/>
          </w:tcPr>
          <w:p w14:paraId="64FEB1BD" w14:textId="519D928D" w:rsidR="00554CC4" w:rsidRPr="00554CC4" w:rsidRDefault="00554CC4" w:rsidP="00554CC4">
            <w:pPr>
              <w:keepNext/>
              <w:keepLines/>
              <w:spacing w:after="0"/>
              <w:jc w:val="center"/>
              <w:rPr>
                <w:rFonts w:ascii="Arial" w:eastAsia="Times New Roman" w:hAnsi="Arial"/>
                <w:sz w:val="18"/>
              </w:rPr>
            </w:pPr>
            <w:ins w:id="16" w:author="Lenovo-gv" w:date="2022-05-03T17:32:00Z">
              <w:r>
                <w:rPr>
                  <w:rFonts w:ascii="Arial" w:eastAsia="Times New Roman" w:hAnsi="Arial"/>
                  <w:sz w:val="18"/>
                </w:rPr>
                <w:t>X</w:t>
              </w:r>
            </w:ins>
          </w:p>
        </w:tc>
        <w:tc>
          <w:tcPr>
            <w:tcW w:w="755" w:type="pct"/>
          </w:tcPr>
          <w:p w14:paraId="19F59A65" w14:textId="250BFBFF" w:rsidR="00554CC4" w:rsidRPr="00554CC4" w:rsidRDefault="00554CC4" w:rsidP="00554CC4">
            <w:pPr>
              <w:keepNext/>
              <w:keepLines/>
              <w:spacing w:after="0"/>
              <w:jc w:val="center"/>
              <w:rPr>
                <w:rFonts w:ascii="Arial" w:eastAsia="Times New Roman" w:hAnsi="Arial"/>
                <w:sz w:val="18"/>
              </w:rPr>
            </w:pPr>
            <w:ins w:id="17" w:author="Lenovo-gv" w:date="2022-05-03T17:32:00Z">
              <w:r>
                <w:rPr>
                  <w:rFonts w:ascii="Arial" w:eastAsia="Times New Roman" w:hAnsi="Arial"/>
                  <w:sz w:val="18"/>
                </w:rPr>
                <w:t>X</w:t>
              </w:r>
            </w:ins>
          </w:p>
        </w:tc>
        <w:tc>
          <w:tcPr>
            <w:tcW w:w="941" w:type="pct"/>
          </w:tcPr>
          <w:p w14:paraId="7E30DC65" w14:textId="77777777" w:rsidR="00554CC4" w:rsidRPr="00554CC4" w:rsidRDefault="00554CC4" w:rsidP="00554CC4">
            <w:pPr>
              <w:keepNext/>
              <w:keepLines/>
              <w:spacing w:after="0"/>
              <w:jc w:val="center"/>
              <w:rPr>
                <w:rFonts w:ascii="Arial" w:eastAsia="Times New Roman" w:hAnsi="Arial"/>
                <w:sz w:val="18"/>
              </w:rPr>
            </w:pPr>
          </w:p>
        </w:tc>
      </w:tr>
      <w:tr w:rsidR="00554CC4" w:rsidRPr="00554CC4" w14:paraId="7280C7EB" w14:textId="77777777" w:rsidTr="00554CC4">
        <w:tc>
          <w:tcPr>
            <w:tcW w:w="809" w:type="pct"/>
            <w:shd w:val="clear" w:color="auto" w:fill="auto"/>
          </w:tcPr>
          <w:p w14:paraId="6B42241D" w14:textId="77777777" w:rsidR="00554CC4" w:rsidRPr="00554CC4" w:rsidRDefault="00554CC4" w:rsidP="00554CC4">
            <w:pPr>
              <w:keepNext/>
              <w:keepLines/>
              <w:spacing w:after="0"/>
              <w:jc w:val="center"/>
              <w:rPr>
                <w:rFonts w:ascii="Arial" w:eastAsia="Times New Roman" w:hAnsi="Arial"/>
                <w:b/>
                <w:sz w:val="18"/>
              </w:rPr>
            </w:pPr>
            <w:bookmarkStart w:id="18" w:name="MCCQCTEMPBM_00000030"/>
            <w:bookmarkEnd w:id="14"/>
          </w:p>
        </w:tc>
        <w:tc>
          <w:tcPr>
            <w:tcW w:w="609" w:type="pct"/>
            <w:shd w:val="clear" w:color="auto" w:fill="auto"/>
          </w:tcPr>
          <w:p w14:paraId="6370532F"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67342C94"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579F294B" w14:textId="77777777" w:rsidR="00554CC4" w:rsidRPr="00554CC4" w:rsidRDefault="00554CC4" w:rsidP="00554CC4">
            <w:pPr>
              <w:keepNext/>
              <w:keepLines/>
              <w:spacing w:after="0"/>
              <w:jc w:val="center"/>
              <w:rPr>
                <w:rFonts w:ascii="Arial" w:eastAsia="Times New Roman" w:hAnsi="Arial"/>
                <w:sz w:val="18"/>
              </w:rPr>
            </w:pPr>
          </w:p>
        </w:tc>
        <w:tc>
          <w:tcPr>
            <w:tcW w:w="755" w:type="pct"/>
            <w:shd w:val="clear" w:color="auto" w:fill="auto"/>
          </w:tcPr>
          <w:p w14:paraId="100001EF" w14:textId="77777777" w:rsidR="00554CC4" w:rsidRPr="00554CC4" w:rsidRDefault="00554CC4" w:rsidP="00554CC4">
            <w:pPr>
              <w:keepNext/>
              <w:keepLines/>
              <w:spacing w:after="0"/>
              <w:jc w:val="center"/>
              <w:rPr>
                <w:rFonts w:ascii="Arial" w:eastAsia="Times New Roman" w:hAnsi="Arial"/>
                <w:sz w:val="18"/>
              </w:rPr>
            </w:pPr>
          </w:p>
        </w:tc>
        <w:tc>
          <w:tcPr>
            <w:tcW w:w="755" w:type="pct"/>
          </w:tcPr>
          <w:p w14:paraId="6B56DF93" w14:textId="77777777" w:rsidR="00554CC4" w:rsidRPr="00554CC4" w:rsidRDefault="00554CC4" w:rsidP="00554CC4">
            <w:pPr>
              <w:keepNext/>
              <w:keepLines/>
              <w:spacing w:after="0"/>
              <w:jc w:val="center"/>
              <w:rPr>
                <w:rFonts w:ascii="Arial" w:eastAsia="Times New Roman" w:hAnsi="Arial"/>
                <w:sz w:val="18"/>
              </w:rPr>
            </w:pPr>
          </w:p>
        </w:tc>
        <w:tc>
          <w:tcPr>
            <w:tcW w:w="941" w:type="pct"/>
          </w:tcPr>
          <w:p w14:paraId="7ECBFB9E" w14:textId="77777777" w:rsidR="00554CC4" w:rsidRPr="00554CC4" w:rsidRDefault="00554CC4" w:rsidP="00554CC4">
            <w:pPr>
              <w:keepNext/>
              <w:keepLines/>
              <w:spacing w:after="0"/>
              <w:jc w:val="center"/>
              <w:rPr>
                <w:rFonts w:ascii="Arial" w:eastAsia="Times New Roman" w:hAnsi="Arial"/>
                <w:sz w:val="18"/>
              </w:rPr>
            </w:pPr>
          </w:p>
        </w:tc>
      </w:tr>
      <w:bookmarkEnd w:id="18"/>
    </w:tbl>
    <w:p w14:paraId="51827563" w14:textId="77777777" w:rsidR="00554CC4" w:rsidRPr="00554CC4" w:rsidRDefault="00554CC4" w:rsidP="00554CC4">
      <w:pPr>
        <w:rPr>
          <w:rFonts w:eastAsia="Times New Roman"/>
          <w:lang w:eastAsia="zh-CN"/>
        </w:rPr>
      </w:pPr>
    </w:p>
    <w:p w14:paraId="507BEC61" w14:textId="60D9326D" w:rsidR="00554CC4" w:rsidRPr="00E372DC" w:rsidRDefault="00554CC4" w:rsidP="00554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sidR="00166F4A">
        <w:rPr>
          <w:rFonts w:ascii="Arial" w:hAnsi="Arial" w:cs="Arial"/>
          <w:noProof/>
          <w:color w:val="0000FF"/>
          <w:sz w:val="28"/>
          <w:szCs w:val="28"/>
        </w:rPr>
        <w:t xml:space="preserve">  ALL text is new</w:t>
      </w:r>
    </w:p>
    <w:p w14:paraId="06A7A851" w14:textId="053B7FF5" w:rsidR="00F26B4C" w:rsidRPr="00E66CB0" w:rsidRDefault="00F26B4C" w:rsidP="00F26B4C">
      <w:pPr>
        <w:keepNext/>
        <w:keepLines/>
        <w:overflowPunct/>
        <w:autoSpaceDE/>
        <w:autoSpaceDN/>
        <w:adjustRightInd/>
        <w:spacing w:before="180"/>
        <w:ind w:left="1134" w:hanging="1134"/>
        <w:textAlignment w:val="auto"/>
        <w:outlineLvl w:val="1"/>
        <w:rPr>
          <w:ins w:id="19" w:author="Lenovo-gv" w:date="2022-03-28T15:35:00Z"/>
          <w:rFonts w:ascii="Arial" w:eastAsia="Times New Roman" w:hAnsi="Arial"/>
          <w:color w:val="auto"/>
          <w:sz w:val="32"/>
          <w:lang w:val="en-US" w:eastAsia="en-US"/>
        </w:rPr>
      </w:pPr>
      <w:ins w:id="20" w:author="Lenovo-gv" w:date="2022-03-28T15:35:00Z">
        <w:r w:rsidRPr="00E66CB0">
          <w:rPr>
            <w:rFonts w:ascii="Arial" w:eastAsia="Times New Roman" w:hAnsi="Arial"/>
            <w:color w:val="auto"/>
            <w:sz w:val="32"/>
            <w:lang w:val="en-US" w:eastAsia="en-US"/>
          </w:rPr>
          <w:t>6.</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ab/>
        </w:r>
        <w:bookmarkStart w:id="21" w:name="_Hlk99366673"/>
        <w:r w:rsidRPr="00E66CB0">
          <w:rPr>
            <w:rFonts w:ascii="Arial" w:eastAsia="Times New Roman" w:hAnsi="Arial"/>
            <w:color w:val="auto"/>
            <w:sz w:val="32"/>
            <w:lang w:val="en-US" w:eastAsia="en-US"/>
          </w:rPr>
          <w:t>Solution #</w:t>
        </w:r>
        <w:bookmarkEnd w:id="21"/>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 xml:space="preserve">: </w:t>
        </w:r>
        <w:bookmarkEnd w:id="13"/>
        <w:r>
          <w:rPr>
            <w:rFonts w:ascii="Arial" w:eastAsia="Times New Roman" w:hAnsi="Arial"/>
            <w:color w:val="auto"/>
            <w:sz w:val="32"/>
            <w:lang w:eastAsia="en-US"/>
          </w:rPr>
          <w:t>Hosting network discovery and selection</w:t>
        </w:r>
      </w:ins>
      <w:ins w:id="22" w:author="Lenovo-gv" w:date="2022-05-03T17:33:00Z">
        <w:r w:rsidR="007E31CD">
          <w:rPr>
            <w:rFonts w:ascii="Arial" w:eastAsia="Times New Roman" w:hAnsi="Arial"/>
            <w:color w:val="auto"/>
            <w:sz w:val="32"/>
            <w:lang w:eastAsia="en-US"/>
          </w:rPr>
          <w:t xml:space="preserve"> as overlay network</w:t>
        </w:r>
      </w:ins>
    </w:p>
    <w:p w14:paraId="68F0D070" w14:textId="60D186DE" w:rsidR="00F26B4C" w:rsidRPr="00E66CB0" w:rsidRDefault="00F26B4C" w:rsidP="00F26B4C">
      <w:pPr>
        <w:keepNext/>
        <w:keepLines/>
        <w:overflowPunct/>
        <w:autoSpaceDE/>
        <w:autoSpaceDN/>
        <w:adjustRightInd/>
        <w:spacing w:before="120"/>
        <w:ind w:left="1134" w:hanging="1134"/>
        <w:textAlignment w:val="auto"/>
        <w:outlineLvl w:val="2"/>
        <w:rPr>
          <w:ins w:id="23" w:author="Lenovo-gv" w:date="2022-03-28T15:35:00Z"/>
          <w:rFonts w:ascii="Arial" w:eastAsia="Times New Roman" w:hAnsi="Arial"/>
          <w:color w:val="auto"/>
          <w:sz w:val="28"/>
          <w:lang w:eastAsia="ko-KR"/>
        </w:rPr>
      </w:pPr>
      <w:bookmarkStart w:id="24" w:name="_Toc97274376"/>
      <w:ins w:id="25" w:author="Lenovo-gv" w:date="2022-03-28T15:35:00Z">
        <w:r w:rsidRPr="00E66CB0">
          <w:rPr>
            <w:rFonts w:ascii="Arial" w:eastAsia="Times New Roman" w:hAnsi="Arial"/>
            <w:color w:val="auto"/>
            <w:sz w:val="28"/>
            <w:lang w:eastAsia="ko-KR"/>
          </w:rPr>
          <w:t>6.</w:t>
        </w:r>
      </w:ins>
      <w:ins w:id="26" w:author="Lenovo-gv" w:date="2022-05-03T17:05:00Z">
        <w:r w:rsidR="006D7990">
          <w:rPr>
            <w:rFonts w:ascii="Arial" w:eastAsia="Times New Roman" w:hAnsi="Arial"/>
            <w:color w:val="auto"/>
            <w:sz w:val="28"/>
            <w:lang w:eastAsia="ko-KR"/>
          </w:rPr>
          <w:t>X</w:t>
        </w:r>
      </w:ins>
      <w:ins w:id="27" w:author="Lenovo-gv" w:date="2022-03-28T15:35:00Z">
        <w:r w:rsidRPr="00E66CB0">
          <w:rPr>
            <w:rFonts w:ascii="Arial" w:eastAsia="Times New Roman" w:hAnsi="Arial"/>
            <w:color w:val="auto"/>
            <w:sz w:val="28"/>
            <w:lang w:eastAsia="ko-KR"/>
          </w:rPr>
          <w:t>.1</w:t>
        </w:r>
        <w:r w:rsidRPr="00E66CB0">
          <w:rPr>
            <w:rFonts w:ascii="Arial" w:eastAsia="Times New Roman" w:hAnsi="Arial"/>
            <w:color w:val="auto"/>
            <w:sz w:val="28"/>
            <w:lang w:eastAsia="ko-KR"/>
          </w:rPr>
          <w:tab/>
          <w:t>Introduction</w:t>
        </w:r>
        <w:bookmarkEnd w:id="24"/>
      </w:ins>
    </w:p>
    <w:p w14:paraId="398419CD" w14:textId="32E1FCA7" w:rsidR="00255578" w:rsidRDefault="00A01272" w:rsidP="00A01272">
      <w:pPr>
        <w:overflowPunct/>
        <w:autoSpaceDE/>
        <w:autoSpaceDN/>
        <w:adjustRightInd/>
        <w:textAlignment w:val="auto"/>
        <w:rPr>
          <w:ins w:id="28" w:author="Lenovo-gv" w:date="2022-05-03T17:42:00Z"/>
          <w:rFonts w:eastAsia="Times New Roman"/>
          <w:color w:val="auto"/>
          <w:lang w:eastAsia="en-US"/>
        </w:rPr>
      </w:pPr>
      <w:ins w:id="29" w:author="Lenovo-gv" w:date="2022-03-28T18:13:00Z">
        <w:r>
          <w:rPr>
            <w:rFonts w:eastAsia="Times New Roman"/>
            <w:color w:val="auto"/>
            <w:lang w:eastAsia="en-US"/>
          </w:rPr>
          <w:t>This solution targets KI#4 and KI#5.</w:t>
        </w:r>
      </w:ins>
      <w:ins w:id="30" w:author="Lenovo-gv" w:date="2022-05-03T17:42:00Z">
        <w:r w:rsidR="00255578">
          <w:rPr>
            <w:rFonts w:eastAsia="Times New Roman"/>
            <w:color w:val="auto"/>
            <w:lang w:eastAsia="en-US"/>
          </w:rPr>
          <w:t xml:space="preserve">  </w:t>
        </w:r>
      </w:ins>
      <w:ins w:id="31" w:author="Lenovo-gv" w:date="2022-05-03T17:41:00Z">
        <w:r w:rsidR="00255578">
          <w:rPr>
            <w:rFonts w:eastAsia="Times New Roman"/>
            <w:color w:val="auto"/>
            <w:lang w:eastAsia="en-US"/>
          </w:rPr>
          <w:t>More specifically, the solution targets the iss</w:t>
        </w:r>
      </w:ins>
      <w:ins w:id="32" w:author="Lenovo-gv" w:date="2022-05-03T17:42:00Z">
        <w:r w:rsidR="00255578">
          <w:rPr>
            <w:rFonts w:eastAsia="Times New Roman"/>
            <w:color w:val="auto"/>
            <w:lang w:eastAsia="en-US"/>
          </w:rPr>
          <w:t>ue how to configure the UE to discover and select an appropriate hosting network.</w:t>
        </w:r>
      </w:ins>
    </w:p>
    <w:p w14:paraId="22A65309" w14:textId="56E5DBF0" w:rsidR="00255578" w:rsidRPr="00E66CB0" w:rsidRDefault="00255578" w:rsidP="00A01272">
      <w:pPr>
        <w:overflowPunct/>
        <w:autoSpaceDE/>
        <w:autoSpaceDN/>
        <w:adjustRightInd/>
        <w:textAlignment w:val="auto"/>
        <w:rPr>
          <w:ins w:id="33" w:author="Lenovo-gv" w:date="2022-03-28T18:13:00Z"/>
          <w:rFonts w:eastAsia="Times New Roman"/>
          <w:color w:val="auto"/>
          <w:lang w:eastAsia="en-US"/>
        </w:rPr>
      </w:pPr>
      <w:ins w:id="34" w:author="Lenovo-gv" w:date="2022-05-03T17:42:00Z">
        <w:r w:rsidRPr="00E66CB0">
          <w:rPr>
            <w:rFonts w:eastAsia="Times New Roman"/>
            <w:color w:val="auto"/>
            <w:lang w:eastAsia="en-US"/>
          </w:rPr>
          <w:t xml:space="preserve">This solution </w:t>
        </w:r>
        <w:r>
          <w:rPr>
            <w:rFonts w:eastAsia="Times New Roman"/>
            <w:color w:val="auto"/>
            <w:lang w:eastAsia="en-US"/>
          </w:rPr>
          <w:t>applies to automatic hosting network selection.</w:t>
        </w:r>
      </w:ins>
    </w:p>
    <w:p w14:paraId="3DC74659" w14:textId="02BEBDD6" w:rsidR="00F26B4C" w:rsidRPr="00E66CB0" w:rsidRDefault="00F26B4C" w:rsidP="00F26B4C">
      <w:pPr>
        <w:keepNext/>
        <w:keepLines/>
        <w:overflowPunct/>
        <w:autoSpaceDE/>
        <w:autoSpaceDN/>
        <w:adjustRightInd/>
        <w:spacing w:before="120"/>
        <w:ind w:left="1134" w:hanging="1134"/>
        <w:textAlignment w:val="auto"/>
        <w:outlineLvl w:val="2"/>
        <w:rPr>
          <w:ins w:id="35" w:author="Lenovo-gv" w:date="2022-03-28T15:35:00Z"/>
          <w:rFonts w:ascii="Arial" w:eastAsia="Times New Roman" w:hAnsi="Arial"/>
          <w:color w:val="auto"/>
          <w:sz w:val="28"/>
          <w:lang w:eastAsia="ko-KR"/>
        </w:rPr>
      </w:pPr>
      <w:bookmarkStart w:id="36" w:name="_Toc97274377"/>
      <w:ins w:id="37" w:author="Lenovo-gv" w:date="2022-03-28T15:35:00Z">
        <w:r w:rsidRPr="00E66CB0">
          <w:rPr>
            <w:rFonts w:ascii="Arial" w:eastAsia="Times New Roman" w:hAnsi="Arial"/>
            <w:color w:val="auto"/>
            <w:sz w:val="28"/>
            <w:lang w:eastAsia="ko-KR"/>
          </w:rPr>
          <w:t>6.</w:t>
        </w:r>
      </w:ins>
      <w:ins w:id="38" w:author="Lenovo-gv" w:date="2022-05-03T17:05:00Z">
        <w:r w:rsidR="006D7990">
          <w:rPr>
            <w:rFonts w:ascii="Arial" w:eastAsia="Times New Roman" w:hAnsi="Arial"/>
            <w:color w:val="auto"/>
            <w:sz w:val="28"/>
            <w:lang w:eastAsia="ko-KR"/>
          </w:rPr>
          <w:t>X</w:t>
        </w:r>
      </w:ins>
      <w:ins w:id="39" w:author="Lenovo-gv" w:date="2022-03-28T15:35:00Z">
        <w:r w:rsidRPr="00E66CB0">
          <w:rPr>
            <w:rFonts w:ascii="Arial" w:eastAsia="Times New Roman" w:hAnsi="Arial"/>
            <w:color w:val="auto"/>
            <w:sz w:val="28"/>
            <w:lang w:eastAsia="ko-KR"/>
          </w:rPr>
          <w:t>.2</w:t>
        </w:r>
        <w:r w:rsidRPr="00E66CB0">
          <w:rPr>
            <w:rFonts w:ascii="Arial" w:eastAsia="Times New Roman" w:hAnsi="Arial"/>
            <w:color w:val="auto"/>
            <w:sz w:val="28"/>
            <w:lang w:eastAsia="ko-KR"/>
          </w:rPr>
          <w:tab/>
          <w:t>Functional Description</w:t>
        </w:r>
        <w:bookmarkEnd w:id="36"/>
      </w:ins>
    </w:p>
    <w:p w14:paraId="0AF75CC9" w14:textId="533C30CE" w:rsidR="004062D0" w:rsidRDefault="004062D0" w:rsidP="004062D0">
      <w:pPr>
        <w:overflowPunct/>
        <w:autoSpaceDE/>
        <w:autoSpaceDN/>
        <w:adjustRightInd/>
        <w:textAlignment w:val="auto"/>
        <w:rPr>
          <w:ins w:id="40" w:author="Lenovo-gv" w:date="2022-05-04T12:52:00Z"/>
          <w:rFonts w:eastAsia="Times New Roman"/>
          <w:color w:val="auto"/>
          <w:lang w:eastAsia="en-US"/>
        </w:rPr>
      </w:pPr>
      <w:ins w:id="41" w:author="Lenovo-gv" w:date="2022-05-04T12:47:00Z">
        <w:r>
          <w:rPr>
            <w:rFonts w:eastAsia="Times New Roman"/>
            <w:color w:val="auto"/>
            <w:lang w:eastAsia="en-US"/>
          </w:rPr>
          <w:t xml:space="preserve">It is assumed that the </w:t>
        </w:r>
      </w:ins>
      <w:ins w:id="42" w:author="Lenovo-gv" w:date="2022-05-04T12:48:00Z">
        <w:r>
          <w:rPr>
            <w:rFonts w:eastAsia="Times New Roman"/>
            <w:color w:val="auto"/>
            <w:lang w:eastAsia="en-US"/>
          </w:rPr>
          <w:t>H</w:t>
        </w:r>
      </w:ins>
      <w:ins w:id="43" w:author="Lenovo-gv" w:date="2022-05-04T12:47:00Z">
        <w:r>
          <w:rPr>
            <w:rFonts w:eastAsia="Times New Roman"/>
            <w:color w:val="auto"/>
            <w:lang w:eastAsia="en-US"/>
          </w:rPr>
          <w:t xml:space="preserve">osting network and the </w:t>
        </w:r>
      </w:ins>
      <w:ins w:id="44" w:author="Lenovo-gv" w:date="2022-05-04T12:48:00Z">
        <w:r>
          <w:rPr>
            <w:rFonts w:eastAsia="Times New Roman"/>
            <w:color w:val="auto"/>
            <w:lang w:eastAsia="en-US"/>
          </w:rPr>
          <w:t>H</w:t>
        </w:r>
      </w:ins>
      <w:ins w:id="45" w:author="Lenovo-gv" w:date="2022-05-04T12:47:00Z">
        <w:r>
          <w:rPr>
            <w:rFonts w:eastAsia="Times New Roman"/>
            <w:color w:val="auto"/>
            <w:lang w:eastAsia="en-US"/>
          </w:rPr>
          <w:t xml:space="preserve">ome </w:t>
        </w:r>
      </w:ins>
      <w:ins w:id="46" w:author="Lenovo-gv" w:date="2022-05-04T12:48:00Z">
        <w:r>
          <w:rPr>
            <w:rFonts w:eastAsia="Times New Roman"/>
            <w:color w:val="auto"/>
            <w:lang w:eastAsia="en-US"/>
          </w:rPr>
          <w:t xml:space="preserve">network (e.g. HPLMN) has established a service level agreement </w:t>
        </w:r>
      </w:ins>
      <w:ins w:id="47" w:author="Lenovo-gv" w:date="2022-05-04T12:49:00Z">
        <w:r>
          <w:rPr>
            <w:rFonts w:eastAsia="Times New Roman"/>
            <w:color w:val="auto"/>
            <w:lang w:eastAsia="en-US"/>
          </w:rPr>
          <w:t xml:space="preserve">and the Home network is aware which Localized service(s) are used via the Hosting network. </w:t>
        </w:r>
      </w:ins>
      <w:ins w:id="48" w:author="Lenovo-gv" w:date="2022-05-04T12:52:00Z">
        <w:r>
          <w:rPr>
            <w:rFonts w:eastAsia="Times New Roman"/>
            <w:color w:val="auto"/>
            <w:lang w:eastAsia="en-US"/>
          </w:rPr>
          <w:t xml:space="preserve">This solution enables the UE to simultaneously use the </w:t>
        </w:r>
        <w:r w:rsidRPr="004062D0">
          <w:rPr>
            <w:rFonts w:eastAsia="Times New Roman"/>
            <w:color w:val="auto"/>
            <w:lang w:eastAsia="en-US"/>
          </w:rPr>
          <w:t>Home network service</w:t>
        </w:r>
        <w:r>
          <w:rPr>
            <w:rFonts w:eastAsia="Times New Roman"/>
            <w:color w:val="auto"/>
            <w:lang w:eastAsia="en-US"/>
          </w:rPr>
          <w:t xml:space="preserve">(s) via the Home network and the Localized service(s) via the Hosting network. </w:t>
        </w:r>
      </w:ins>
    </w:p>
    <w:p w14:paraId="6B7F0B13" w14:textId="4EAF45B0" w:rsidR="004062D0" w:rsidRDefault="004062D0" w:rsidP="00F26B4C">
      <w:pPr>
        <w:overflowPunct/>
        <w:autoSpaceDE/>
        <w:autoSpaceDN/>
        <w:adjustRightInd/>
        <w:textAlignment w:val="auto"/>
        <w:rPr>
          <w:ins w:id="49" w:author="Lenovo-gv" w:date="2022-05-04T12:47:00Z"/>
          <w:rFonts w:eastAsia="Times New Roman"/>
          <w:color w:val="auto"/>
          <w:lang w:eastAsia="en-US"/>
        </w:rPr>
      </w:pPr>
    </w:p>
    <w:p w14:paraId="5DD9BF44" w14:textId="2AFA9DA8" w:rsidR="00D70CAE" w:rsidRDefault="00255578" w:rsidP="00F26B4C">
      <w:pPr>
        <w:overflowPunct/>
        <w:autoSpaceDE/>
        <w:autoSpaceDN/>
        <w:adjustRightInd/>
        <w:textAlignment w:val="auto"/>
        <w:rPr>
          <w:ins w:id="50" w:author="Lenovo-gv" w:date="2022-05-04T12:30:00Z"/>
          <w:rFonts w:eastAsia="Times New Roman"/>
          <w:color w:val="auto"/>
          <w:lang w:eastAsia="en-US"/>
        </w:rPr>
      </w:pPr>
      <w:ins w:id="51" w:author="Lenovo-gv" w:date="2022-05-03T17:42:00Z">
        <w:r>
          <w:rPr>
            <w:rFonts w:eastAsia="Times New Roman"/>
            <w:color w:val="auto"/>
            <w:lang w:eastAsia="en-US"/>
          </w:rPr>
          <w:t xml:space="preserve">The solution </w:t>
        </w:r>
      </w:ins>
      <w:ins w:id="52" w:author="Lenovo-gv" w:date="2022-05-04T12:03:00Z">
        <w:r w:rsidR="00A33085">
          <w:rPr>
            <w:u w:val="single"/>
            <w:lang w:val="en-US"/>
          </w:rPr>
          <w:t>applies when</w:t>
        </w:r>
        <w:r w:rsidR="00A33085">
          <w:rPr>
            <w:lang w:val="en-US"/>
          </w:rPr>
          <w:t xml:space="preserve"> </w:t>
        </w:r>
      </w:ins>
      <w:ins w:id="53" w:author="Lenovo-gv" w:date="2022-05-03T17:42:00Z">
        <w:r>
          <w:rPr>
            <w:rFonts w:eastAsia="Times New Roman"/>
            <w:color w:val="auto"/>
            <w:lang w:eastAsia="en-US"/>
          </w:rPr>
          <w:t xml:space="preserve">the hosting network is </w:t>
        </w:r>
      </w:ins>
      <w:ins w:id="54" w:author="Lenovo-gv" w:date="2022-05-03T17:43:00Z">
        <w:r>
          <w:rPr>
            <w:rFonts w:eastAsia="Times New Roman"/>
            <w:color w:val="auto"/>
            <w:lang w:eastAsia="en-US"/>
          </w:rPr>
          <w:t xml:space="preserve">used as </w:t>
        </w:r>
      </w:ins>
      <w:ins w:id="55" w:author="Lenovo-gv" w:date="2022-05-03T17:42:00Z">
        <w:r>
          <w:rPr>
            <w:rFonts w:eastAsia="Times New Roman"/>
            <w:color w:val="auto"/>
            <w:lang w:eastAsia="en-US"/>
          </w:rPr>
          <w:t>an overlay network.</w:t>
        </w:r>
      </w:ins>
      <w:ins w:id="56" w:author="Lenovo-gv" w:date="2022-05-03T17:43:00Z">
        <w:r>
          <w:rPr>
            <w:rFonts w:eastAsia="Times New Roman"/>
            <w:color w:val="auto"/>
            <w:lang w:eastAsia="en-US"/>
          </w:rPr>
          <w:t xml:space="preserve"> </w:t>
        </w:r>
      </w:ins>
    </w:p>
    <w:p w14:paraId="6A20EB58" w14:textId="1EC18F71" w:rsidR="00275B24" w:rsidRDefault="00A33085" w:rsidP="00F26B4C">
      <w:pPr>
        <w:overflowPunct/>
        <w:autoSpaceDE/>
        <w:autoSpaceDN/>
        <w:adjustRightInd/>
        <w:textAlignment w:val="auto"/>
        <w:rPr>
          <w:ins w:id="57" w:author="Lenovo-gv" w:date="2022-05-04T12:50:00Z"/>
          <w:rFonts w:eastAsia="Times New Roman"/>
          <w:color w:val="auto"/>
          <w:lang w:eastAsia="en-US"/>
        </w:rPr>
      </w:pPr>
      <w:ins w:id="58" w:author="Lenovo-gv" w:date="2022-05-04T12:03:00Z">
        <w:r w:rsidRPr="00A33085">
          <w:rPr>
            <w:rFonts w:eastAsia="Times New Roman"/>
            <w:color w:val="auto"/>
            <w:lang w:eastAsia="en-US"/>
          </w:rPr>
          <w:t>The solution enables the HPLMN (or the underlay network in general) to configure the UE with URSP rules, which indicate that the traffic of an application or an SDF should be send via an overlay network. This allows the UE to determine (a) what traffic should be sent via an overlay network and (b) the identity of the overlay network that should be used.</w:t>
        </w:r>
      </w:ins>
    </w:p>
    <w:bookmarkStart w:id="59" w:name="_Hlk102493985"/>
    <w:p w14:paraId="7A5FE3DA" w14:textId="0FC6B76F" w:rsidR="007E31CD" w:rsidRPr="007E31CD" w:rsidRDefault="00EB6FAA" w:rsidP="007E31CD">
      <w:pPr>
        <w:keepNext/>
        <w:keepLines/>
        <w:spacing w:before="60"/>
        <w:jc w:val="center"/>
        <w:rPr>
          <w:ins w:id="60" w:author="Lenovo-gv" w:date="2022-05-03T17:34:00Z"/>
          <w:rFonts w:ascii="Arial" w:eastAsia="Times New Roman" w:hAnsi="Arial"/>
          <w:b/>
          <w:color w:val="auto"/>
          <w:lang w:eastAsia="en-GB"/>
        </w:rPr>
      </w:pPr>
      <w:ins w:id="61" w:author="Lenovo-gv" w:date="2022-05-03T17:35:00Z">
        <w:r>
          <w:object w:dxaOrig="19726" w:dyaOrig="11056" w14:anchorId="4C9EA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281.1pt" o:ole="">
              <v:imagedata r:id="rId8" o:title="" croptop="159f" cropbottom="2299f" cropright="5636f"/>
            </v:shape>
            <o:OLEObject Type="Embed" ProgID="Visio.Drawing.15" ShapeID="_x0000_i1025" DrawAspect="Content" ObjectID="_1713350228" r:id="rId9"/>
          </w:object>
        </w:r>
      </w:ins>
    </w:p>
    <w:p w14:paraId="4BB52924" w14:textId="6BC34283" w:rsidR="007E31CD" w:rsidRPr="007E31CD" w:rsidRDefault="007E31CD" w:rsidP="007E31CD">
      <w:pPr>
        <w:keepLines/>
        <w:spacing w:after="240"/>
        <w:jc w:val="center"/>
        <w:rPr>
          <w:ins w:id="62" w:author="Lenovo-gv" w:date="2022-05-03T17:34:00Z"/>
          <w:rFonts w:ascii="Arial" w:eastAsia="Times New Roman" w:hAnsi="Arial"/>
          <w:b/>
          <w:color w:val="auto"/>
          <w:lang w:eastAsia="en-GB"/>
        </w:rPr>
      </w:pPr>
      <w:ins w:id="63" w:author="Lenovo-gv" w:date="2022-05-03T17:34: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ins>
      <w:ins w:id="64" w:author="Lenovo-gv" w:date="2022-05-03T17:35:00Z">
        <w:r>
          <w:rPr>
            <w:rFonts w:ascii="Arial" w:eastAsia="Times New Roman" w:hAnsi="Arial"/>
            <w:b/>
            <w:color w:val="auto"/>
            <w:lang w:eastAsia="en-GB"/>
          </w:rPr>
          <w:t>2</w:t>
        </w:r>
      </w:ins>
      <w:ins w:id="65" w:author="Lenovo-gv" w:date="2022-05-03T17:34:00Z">
        <w:r w:rsidRPr="007E31CD">
          <w:rPr>
            <w:rFonts w:ascii="Arial" w:eastAsia="Times New Roman" w:hAnsi="Arial"/>
            <w:b/>
            <w:color w:val="auto"/>
            <w:lang w:eastAsia="en-GB"/>
          </w:rPr>
          <w:t xml:space="preserve">-1: </w:t>
        </w:r>
      </w:ins>
      <w:ins w:id="66" w:author="Lenovo-gv" w:date="2022-05-03T17:35:00Z">
        <w:r>
          <w:rPr>
            <w:rFonts w:ascii="Arial" w:eastAsia="Times New Roman" w:hAnsi="Arial"/>
            <w:b/>
            <w:color w:val="auto"/>
            <w:lang w:eastAsia="en-GB"/>
          </w:rPr>
          <w:t>Example deployment of localized services A, B and C</w:t>
        </w:r>
      </w:ins>
    </w:p>
    <w:bookmarkEnd w:id="59"/>
    <w:p w14:paraId="28FAD6A2" w14:textId="2927FF3F" w:rsidR="007E31CD" w:rsidRPr="007E31CD" w:rsidRDefault="00DF7BBD" w:rsidP="007E31CD">
      <w:pPr>
        <w:overflowPunct/>
        <w:autoSpaceDE/>
        <w:autoSpaceDN/>
        <w:adjustRightInd/>
        <w:textAlignment w:val="auto"/>
        <w:rPr>
          <w:ins w:id="67" w:author="Lenovo-gv" w:date="2022-03-28T15:35:00Z"/>
          <w:rFonts w:eastAsia="Times New Roman"/>
          <w:color w:val="auto"/>
          <w:lang w:eastAsia="en-US"/>
        </w:rPr>
      </w:pPr>
      <w:ins w:id="68" w:author="Lenovo-gv" w:date="2022-05-04T12:19:00Z">
        <w:r>
          <w:rPr>
            <w:rFonts w:eastAsia="Times New Roman"/>
            <w:color w:val="auto"/>
            <w:lang w:eastAsia="en-US"/>
          </w:rPr>
          <w:t>The f</w:t>
        </w:r>
      </w:ins>
      <w:ins w:id="69" w:author="Lenovo-gv" w:date="2022-05-04T12:20:00Z">
        <w:r w:rsidRPr="00DF7BBD">
          <w:rPr>
            <w:rFonts w:eastAsia="Times New Roman"/>
            <w:color w:val="auto"/>
            <w:lang w:eastAsia="en-US"/>
          </w:rPr>
          <w:t>igure 6.X.2-1</w:t>
        </w:r>
        <w:r>
          <w:rPr>
            <w:rFonts w:eastAsia="Times New Roman"/>
            <w:color w:val="auto"/>
            <w:lang w:eastAsia="en-US"/>
          </w:rPr>
          <w:t xml:space="preserve"> shows an example </w:t>
        </w:r>
        <w:r w:rsidRPr="00DF7BBD">
          <w:rPr>
            <w:rFonts w:eastAsia="Times New Roman"/>
            <w:color w:val="auto"/>
            <w:lang w:eastAsia="en-US"/>
          </w:rPr>
          <w:t>deployment of localized services A, B and C</w:t>
        </w:r>
        <w:r>
          <w:rPr>
            <w:rFonts w:eastAsia="Times New Roman"/>
            <w:color w:val="auto"/>
            <w:lang w:eastAsia="en-US"/>
          </w:rPr>
          <w:t xml:space="preserve"> and </w:t>
        </w:r>
      </w:ins>
      <w:ins w:id="70" w:author="Lenovo-gv" w:date="2022-05-04T12:24:00Z">
        <w:r>
          <w:rPr>
            <w:rFonts w:eastAsia="Times New Roman"/>
            <w:color w:val="auto"/>
            <w:lang w:eastAsia="en-US"/>
          </w:rPr>
          <w:t xml:space="preserve">the corresponding hosting networks "a" and "b" which provide connectivity to the localized services. </w:t>
        </w:r>
      </w:ins>
    </w:p>
    <w:p w14:paraId="209B6E2B" w14:textId="19D423B0" w:rsidR="00F26B4C" w:rsidRPr="00E66CB0" w:rsidRDefault="00F26B4C" w:rsidP="00F26B4C">
      <w:pPr>
        <w:keepNext/>
        <w:keepLines/>
        <w:overflowPunct/>
        <w:autoSpaceDE/>
        <w:autoSpaceDN/>
        <w:adjustRightInd/>
        <w:spacing w:before="120"/>
        <w:ind w:left="1134" w:hanging="1134"/>
        <w:textAlignment w:val="auto"/>
        <w:outlineLvl w:val="2"/>
        <w:rPr>
          <w:ins w:id="71" w:author="Lenovo-gv" w:date="2022-03-28T15:35:00Z"/>
          <w:rFonts w:ascii="Arial" w:eastAsia="Times New Roman" w:hAnsi="Arial"/>
          <w:color w:val="auto"/>
          <w:sz w:val="28"/>
          <w:lang w:eastAsia="en-US"/>
        </w:rPr>
      </w:pPr>
      <w:bookmarkStart w:id="72" w:name="_Toc97274378"/>
      <w:bookmarkStart w:id="73" w:name="_Hlk99374679"/>
      <w:ins w:id="74" w:author="Lenovo-gv" w:date="2022-03-28T15:35:00Z">
        <w:r w:rsidRPr="00E66CB0">
          <w:rPr>
            <w:rFonts w:ascii="Arial" w:eastAsia="Times New Roman" w:hAnsi="Arial"/>
            <w:color w:val="auto"/>
            <w:sz w:val="28"/>
            <w:lang w:eastAsia="en-US"/>
          </w:rPr>
          <w:t>6.</w:t>
        </w:r>
      </w:ins>
      <w:ins w:id="75" w:author="Lenovo-gv" w:date="2022-05-03T17:05:00Z">
        <w:r w:rsidR="006D7990">
          <w:rPr>
            <w:rFonts w:ascii="Arial" w:eastAsia="Times New Roman" w:hAnsi="Arial"/>
            <w:color w:val="auto"/>
            <w:sz w:val="28"/>
            <w:lang w:eastAsia="en-US"/>
          </w:rPr>
          <w:t>X</w:t>
        </w:r>
      </w:ins>
      <w:ins w:id="76" w:author="Lenovo-gv" w:date="2022-03-28T15:35:00Z">
        <w:r w:rsidRPr="00E66CB0">
          <w:rPr>
            <w:rFonts w:ascii="Arial" w:eastAsia="Times New Roman" w:hAnsi="Arial"/>
            <w:color w:val="auto"/>
            <w:sz w:val="28"/>
            <w:lang w:eastAsia="en-US"/>
          </w:rPr>
          <w:t>.3</w:t>
        </w:r>
        <w:r w:rsidRPr="00E66CB0">
          <w:rPr>
            <w:rFonts w:ascii="Arial" w:eastAsia="Times New Roman" w:hAnsi="Arial"/>
            <w:color w:val="auto"/>
            <w:sz w:val="28"/>
            <w:lang w:eastAsia="en-US"/>
          </w:rPr>
          <w:tab/>
          <w:t>Procedures</w:t>
        </w:r>
        <w:bookmarkEnd w:id="72"/>
      </w:ins>
    </w:p>
    <w:bookmarkEnd w:id="73"/>
    <w:p w14:paraId="5C0445E7" w14:textId="02ECAEF2" w:rsidR="00F26B4C" w:rsidRDefault="00045538" w:rsidP="00F26B4C">
      <w:pPr>
        <w:rPr>
          <w:ins w:id="77" w:author="Lenovo-gv" w:date="2022-05-03T17:56:00Z"/>
          <w:lang w:eastAsia="en-US"/>
        </w:rPr>
      </w:pPr>
      <w:ins w:id="78" w:author="Lenovo-gv" w:date="2022-05-03T17:55:00Z">
        <w:r>
          <w:rPr>
            <w:lang w:eastAsia="en-US"/>
          </w:rPr>
          <w:t xml:space="preserve">The procedures to connect to an overlay network as described in </w:t>
        </w:r>
        <w:r w:rsidRPr="00045538">
          <w:rPr>
            <w:lang w:eastAsia="en-US"/>
          </w:rPr>
          <w:t>TS 23.501 Annex D</w:t>
        </w:r>
        <w:r>
          <w:rPr>
            <w:lang w:eastAsia="en-US"/>
          </w:rPr>
          <w:t xml:space="preserve"> apply </w:t>
        </w:r>
      </w:ins>
      <w:ins w:id="79" w:author="Lenovo-gv" w:date="2022-05-03T18:07:00Z">
        <w:r w:rsidR="00931A12">
          <w:rPr>
            <w:lang w:eastAsia="en-US"/>
          </w:rPr>
          <w:t>to</w:t>
        </w:r>
      </w:ins>
      <w:ins w:id="80" w:author="Lenovo-gv" w:date="2022-05-03T17:55:00Z">
        <w:r>
          <w:rPr>
            <w:lang w:eastAsia="en-US"/>
          </w:rPr>
          <w:t xml:space="preserve"> this solution. </w:t>
        </w:r>
      </w:ins>
    </w:p>
    <w:p w14:paraId="1ADF55CB" w14:textId="21871023" w:rsidR="00045538" w:rsidRDefault="00045538" w:rsidP="00F26B4C">
      <w:pPr>
        <w:rPr>
          <w:ins w:id="81" w:author="Lenovo-gv" w:date="2022-05-03T18:07:00Z"/>
          <w:lang w:eastAsia="en-US"/>
        </w:rPr>
      </w:pPr>
      <w:ins w:id="82" w:author="Lenovo-gv" w:date="2022-05-03T17:56:00Z">
        <w:r>
          <w:rPr>
            <w:lang w:eastAsia="en-US"/>
          </w:rPr>
          <w:t xml:space="preserve">The procedure of configuring the UE with URSP rules </w:t>
        </w:r>
      </w:ins>
      <w:ins w:id="83" w:author="Lenovo-gv" w:date="2022-05-03T18:06:00Z">
        <w:r w:rsidR="00931A12">
          <w:rPr>
            <w:lang w:eastAsia="en-US"/>
          </w:rPr>
          <w:t xml:space="preserve">as described in TS 23.502 clause </w:t>
        </w:r>
        <w:r w:rsidR="00931A12" w:rsidRPr="00931A12">
          <w:rPr>
            <w:lang w:eastAsia="en-US"/>
          </w:rPr>
          <w:t>4.2.4.3</w:t>
        </w:r>
        <w:r w:rsidR="00931A12">
          <w:rPr>
            <w:lang w:eastAsia="en-US"/>
          </w:rPr>
          <w:t xml:space="preserve"> "</w:t>
        </w:r>
        <w:r w:rsidR="00931A12" w:rsidRPr="00931A12">
          <w:rPr>
            <w:lang w:eastAsia="en-US"/>
          </w:rPr>
          <w:t>UE Configuration Update procedure for transparent UE Policy delivery</w:t>
        </w:r>
        <w:r w:rsidR="00931A12">
          <w:rPr>
            <w:lang w:eastAsia="en-US"/>
          </w:rPr>
          <w:t xml:space="preserve">" applies also </w:t>
        </w:r>
      </w:ins>
      <w:ins w:id="84" w:author="Lenovo-gv" w:date="2022-05-03T18:07:00Z">
        <w:r w:rsidR="00931A12">
          <w:rPr>
            <w:lang w:eastAsia="en-US"/>
          </w:rPr>
          <w:t>to</w:t>
        </w:r>
      </w:ins>
      <w:ins w:id="85" w:author="Lenovo-gv" w:date="2022-05-03T18:06:00Z">
        <w:r w:rsidR="00931A12">
          <w:rPr>
            <w:lang w:eastAsia="en-US"/>
          </w:rPr>
          <w:t xml:space="preserve"> this solution. </w:t>
        </w:r>
      </w:ins>
    </w:p>
    <w:p w14:paraId="54A1206F" w14:textId="77777777" w:rsidR="00D70CAE" w:rsidRDefault="00D70CAE" w:rsidP="00D70CAE">
      <w:pPr>
        <w:overflowPunct/>
        <w:autoSpaceDE/>
        <w:autoSpaceDN/>
        <w:adjustRightInd/>
        <w:textAlignment w:val="auto"/>
        <w:rPr>
          <w:ins w:id="86" w:author="Lenovo-gv" w:date="2022-05-04T12:31:00Z"/>
          <w:rFonts w:eastAsia="Times New Roman"/>
          <w:color w:val="auto"/>
          <w:lang w:eastAsia="en-US"/>
        </w:rPr>
      </w:pPr>
      <w:ins w:id="87" w:author="Lenovo-gv" w:date="2022-05-04T12:31:00Z">
        <w:r>
          <w:rPr>
            <w:rFonts w:eastAsia="Times New Roman"/>
            <w:color w:val="auto"/>
            <w:lang w:eastAsia="en-US"/>
          </w:rPr>
          <w:t>The following high-level steps apply:</w:t>
        </w:r>
      </w:ins>
    </w:p>
    <w:p w14:paraId="446617F8" w14:textId="77777777" w:rsidR="00D70CAE" w:rsidRDefault="00D70CAE" w:rsidP="00D70CAE">
      <w:pPr>
        <w:pStyle w:val="B1"/>
        <w:rPr>
          <w:ins w:id="88" w:author="Lenovo-gv" w:date="2022-05-04T12:31:00Z"/>
          <w:lang w:eastAsia="en-US"/>
        </w:rPr>
      </w:pPr>
      <w:ins w:id="89" w:author="Lenovo-gv" w:date="2022-05-04T12:31:00Z">
        <w:r>
          <w:rPr>
            <w:lang w:eastAsia="en-US"/>
          </w:rPr>
          <w:t>1.</w:t>
        </w:r>
        <w:r>
          <w:rPr>
            <w:lang w:eastAsia="en-US"/>
          </w:rPr>
          <w:tab/>
        </w:r>
        <w:r w:rsidRPr="00B252A0">
          <w:rPr>
            <w:lang w:eastAsia="en-US"/>
          </w:rPr>
          <w:t>The UE is connected with an underlay network, e.g., with the HPLMN</w:t>
        </w:r>
        <w:r>
          <w:rPr>
            <w:lang w:eastAsia="en-US"/>
          </w:rPr>
          <w:t>.</w:t>
        </w:r>
      </w:ins>
    </w:p>
    <w:p w14:paraId="1BB2502D" w14:textId="7E07F9FF" w:rsidR="00D70CAE" w:rsidRDefault="00D70CAE" w:rsidP="00D70CAE">
      <w:pPr>
        <w:pStyle w:val="B1"/>
        <w:rPr>
          <w:ins w:id="90" w:author="Lenovo-gv" w:date="2022-05-04T12:31:00Z"/>
          <w:lang w:eastAsia="en-US"/>
        </w:rPr>
      </w:pPr>
      <w:ins w:id="91" w:author="Lenovo-gv" w:date="2022-05-04T12:31:00Z">
        <w:r>
          <w:rPr>
            <w:lang w:eastAsia="en-US"/>
          </w:rPr>
          <w:t>2.</w:t>
        </w:r>
        <w:r>
          <w:rPr>
            <w:lang w:eastAsia="en-US"/>
          </w:rPr>
          <w:tab/>
        </w:r>
        <w:r w:rsidRPr="00B252A0">
          <w:rPr>
            <w:lang w:eastAsia="en-US"/>
          </w:rPr>
          <w:t xml:space="preserve">The UE receives a URSP rule from the underlay network that indicates to UE what traffic should be sent to an overlay network </w:t>
        </w:r>
        <w:r>
          <w:rPr>
            <w:lang w:eastAsia="en-US"/>
          </w:rPr>
          <w:t xml:space="preserve">(i.e. the hosting network) </w:t>
        </w:r>
        <w:r w:rsidRPr="00B252A0">
          <w:rPr>
            <w:lang w:eastAsia="en-US"/>
          </w:rPr>
          <w:t>via the underlay network.</w:t>
        </w:r>
        <w:r>
          <w:rPr>
            <w:lang w:eastAsia="en-US"/>
          </w:rPr>
          <w:t xml:space="preserve"> </w:t>
        </w:r>
      </w:ins>
      <w:ins w:id="92" w:author="Lenovo-gv" w:date="2022-05-04T12:35:00Z">
        <w:r>
          <w:rPr>
            <w:lang w:eastAsia="en-US"/>
          </w:rPr>
          <w:t xml:space="preserve">A new RSD component is introduced in the URSP rules of the underlay network </w:t>
        </w:r>
      </w:ins>
      <w:ins w:id="93" w:author="Lenovo-gv" w:date="2022-05-04T12:37:00Z">
        <w:r>
          <w:rPr>
            <w:lang w:eastAsia="en-US"/>
          </w:rPr>
          <w:t xml:space="preserve">as shown in </w:t>
        </w:r>
        <w:r w:rsidRPr="00AE33FB">
          <w:rPr>
            <w:lang w:eastAsia="en-US"/>
          </w:rPr>
          <w:t>Figure 6.X.3-1</w:t>
        </w:r>
      </w:ins>
      <w:ins w:id="94" w:author="Lenovo-gv" w:date="2022-05-04T12:36:00Z">
        <w:r>
          <w:rPr>
            <w:lang w:eastAsia="en-US"/>
          </w:rPr>
          <w:t>.</w:t>
        </w:r>
      </w:ins>
      <w:ins w:id="95" w:author="Lenovo-gv" w:date="2022-05-04T12:35:00Z">
        <w:r>
          <w:rPr>
            <w:lang w:eastAsia="en-US"/>
          </w:rPr>
          <w:t xml:space="preserve"> </w:t>
        </w:r>
      </w:ins>
      <w:ins w:id="96" w:author="Lenovo-gv" w:date="2022-05-04T12:31:00Z">
        <w:r>
          <w:rPr>
            <w:lang w:eastAsia="en-US"/>
          </w:rPr>
          <w:t>For example</w:t>
        </w:r>
      </w:ins>
      <w:ins w:id="97" w:author="Lenovo-gv" w:date="2022-05-04T12:36:00Z">
        <w:r>
          <w:rPr>
            <w:lang w:eastAsia="en-US"/>
          </w:rPr>
          <w:t>:</w:t>
        </w:r>
      </w:ins>
      <w:ins w:id="98" w:author="Lenovo-gv" w:date="2022-05-04T12:31:00Z">
        <w:r>
          <w:rPr>
            <w:lang w:eastAsia="en-US"/>
          </w:rPr>
          <w:t xml:space="preserve"> </w:t>
        </w:r>
      </w:ins>
    </w:p>
    <w:p w14:paraId="22BA81FA" w14:textId="77777777" w:rsidR="00D70CAE" w:rsidRDefault="00D70CAE" w:rsidP="00D70CAE">
      <w:pPr>
        <w:pStyle w:val="B2"/>
        <w:rPr>
          <w:ins w:id="99" w:author="Lenovo-gv" w:date="2022-05-04T12:31:00Z"/>
          <w:lang w:eastAsia="en-US"/>
        </w:rPr>
      </w:pPr>
      <w:ins w:id="100" w:author="Lenovo-gv" w:date="2022-05-04T12:31:00Z">
        <w:r>
          <w:rPr>
            <w:lang w:eastAsia="en-US"/>
          </w:rPr>
          <w:t>-</w:t>
        </w:r>
        <w:r>
          <w:rPr>
            <w:lang w:eastAsia="en-US"/>
          </w:rPr>
          <w:tab/>
          <w:t xml:space="preserve">The Traffic Descriptor of the URSP rule contains the application ID of the localized service. </w:t>
        </w:r>
      </w:ins>
    </w:p>
    <w:p w14:paraId="68190D10" w14:textId="150FA622" w:rsidR="00D70CAE" w:rsidRDefault="00D70CAE" w:rsidP="00D70CAE">
      <w:pPr>
        <w:pStyle w:val="B2"/>
        <w:rPr>
          <w:ins w:id="101" w:author="Lenovo-gv" w:date="2022-05-04T12:31:00Z"/>
          <w:lang w:eastAsia="en-US"/>
        </w:rPr>
      </w:pPr>
      <w:ins w:id="102" w:author="Lenovo-gv" w:date="2022-05-04T12:31:00Z">
        <w:r>
          <w:rPr>
            <w:lang w:eastAsia="en-US"/>
          </w:rPr>
          <w:t>-</w:t>
        </w:r>
        <w:r>
          <w:rPr>
            <w:lang w:eastAsia="en-US"/>
          </w:rPr>
          <w:tab/>
          <w:t xml:space="preserve">The RSD of the same URSP rule includes the components like S-NSSAI, DNN, etc. and in addition </w:t>
        </w:r>
        <w:r w:rsidRPr="00B252A0">
          <w:rPr>
            <w:lang w:eastAsia="en-US"/>
          </w:rPr>
          <w:t>“overlay network”</w:t>
        </w:r>
        <w:r>
          <w:rPr>
            <w:lang w:eastAsia="en-US"/>
          </w:rPr>
          <w:t xml:space="preserve"> </w:t>
        </w:r>
        <w:r w:rsidRPr="00B252A0">
          <w:rPr>
            <w:lang w:eastAsia="en-US"/>
          </w:rPr>
          <w:t xml:space="preserve">component which indicates that (a) </w:t>
        </w:r>
        <w:r>
          <w:rPr>
            <w:lang w:eastAsia="en-US"/>
          </w:rPr>
          <w:t xml:space="preserve">the UE </w:t>
        </w:r>
        <w:r w:rsidRPr="00B252A0">
          <w:rPr>
            <w:lang w:eastAsia="en-US"/>
          </w:rPr>
          <w:t xml:space="preserve">should connect to an overlay network via a PDU Session in the underlay network and (b) </w:t>
        </w:r>
        <w:r>
          <w:rPr>
            <w:lang w:eastAsia="en-US"/>
          </w:rPr>
          <w:t>the UE</w:t>
        </w:r>
        <w:r w:rsidRPr="00B252A0">
          <w:rPr>
            <w:lang w:eastAsia="en-US"/>
          </w:rPr>
          <w:t xml:space="preserve"> should send to this overlay network </w:t>
        </w:r>
        <w:r>
          <w:rPr>
            <w:lang w:eastAsia="en-US"/>
          </w:rPr>
          <w:t xml:space="preserve">the </w:t>
        </w:r>
        <w:r>
          <w:rPr>
            <w:lang w:val="en-US"/>
          </w:rPr>
          <w:t>traffic matching the Traffic Descriptor</w:t>
        </w:r>
        <w:r>
          <w:rPr>
            <w:lang w:eastAsia="en-US"/>
          </w:rPr>
          <w:t>.</w:t>
        </w:r>
      </w:ins>
    </w:p>
    <w:p w14:paraId="24171653" w14:textId="77777777" w:rsidR="00D70CAE" w:rsidRDefault="00D70CAE" w:rsidP="00D70CAE">
      <w:pPr>
        <w:pStyle w:val="B1"/>
        <w:rPr>
          <w:ins w:id="103" w:author="Lenovo-gv" w:date="2022-05-04T12:31:00Z"/>
          <w:lang w:eastAsia="en-US"/>
        </w:rPr>
      </w:pPr>
      <w:ins w:id="104" w:author="Lenovo-gv" w:date="2022-05-04T12:31:00Z">
        <w:r>
          <w:rPr>
            <w:lang w:eastAsia="en-US"/>
          </w:rPr>
          <w:t>3.</w:t>
        </w:r>
        <w:r>
          <w:rPr>
            <w:lang w:eastAsia="en-US"/>
          </w:rPr>
          <w:tab/>
          <w:t>When the UE</w:t>
        </w:r>
        <w:r w:rsidRPr="00B252A0">
          <w:rPr>
            <w:lang w:eastAsia="en-US"/>
          </w:rPr>
          <w:t xml:space="preserve"> detect</w:t>
        </w:r>
        <w:r>
          <w:rPr>
            <w:lang w:eastAsia="en-US"/>
          </w:rPr>
          <w:t>s</w:t>
        </w:r>
        <w:r w:rsidRPr="00B252A0">
          <w:rPr>
            <w:lang w:eastAsia="en-US"/>
          </w:rPr>
          <w:t xml:space="preserve"> traffic that matches the received URSP rule, the UE establishes a PDU Session in the underlay network based on the </w:t>
        </w:r>
        <w:r>
          <w:rPr>
            <w:lang w:eastAsia="en-US"/>
          </w:rPr>
          <w:t>RSD (</w:t>
        </w:r>
        <w:r w:rsidRPr="00B252A0">
          <w:rPr>
            <w:lang w:eastAsia="en-US"/>
          </w:rPr>
          <w:t>if such PDU Session is not already established</w:t>
        </w:r>
        <w:r>
          <w:rPr>
            <w:lang w:eastAsia="en-US"/>
          </w:rPr>
          <w:t>)</w:t>
        </w:r>
        <w:r w:rsidRPr="00B252A0">
          <w:rPr>
            <w:lang w:eastAsia="en-US"/>
          </w:rPr>
          <w:t xml:space="preserve">. Subsequently, the UE establishes connectivity to </w:t>
        </w:r>
        <w:r>
          <w:rPr>
            <w:lang w:eastAsia="en-US"/>
          </w:rPr>
          <w:t>the</w:t>
        </w:r>
        <w:r w:rsidRPr="00B252A0">
          <w:rPr>
            <w:lang w:eastAsia="en-US"/>
          </w:rPr>
          <w:t xml:space="preserve"> overlay network </w:t>
        </w:r>
        <w:r>
          <w:rPr>
            <w:lang w:eastAsia="en-US"/>
          </w:rPr>
          <w:t xml:space="preserve">(i.e. the hosting network) </w:t>
        </w:r>
        <w:r w:rsidRPr="00B252A0">
          <w:rPr>
            <w:lang w:eastAsia="en-US"/>
          </w:rPr>
          <w:t>via this PDU Session</w:t>
        </w:r>
        <w:r>
          <w:rPr>
            <w:lang w:eastAsia="en-US"/>
          </w:rPr>
          <w:t>. The UE</w:t>
        </w:r>
        <w:r w:rsidRPr="00B252A0">
          <w:rPr>
            <w:lang w:eastAsia="en-US"/>
          </w:rPr>
          <w:t xml:space="preserve"> sends the matched traffic to the </w:t>
        </w:r>
        <w:r>
          <w:rPr>
            <w:lang w:eastAsia="en-US"/>
          </w:rPr>
          <w:t xml:space="preserve">hosting network </w:t>
        </w:r>
        <w:r w:rsidRPr="00B252A0">
          <w:rPr>
            <w:lang w:eastAsia="en-US"/>
          </w:rPr>
          <w:t>via this PDU Session.</w:t>
        </w:r>
      </w:ins>
    </w:p>
    <w:p w14:paraId="414E2709" w14:textId="46993134" w:rsidR="00AE33FB" w:rsidRDefault="00AE33FB" w:rsidP="00F26B4C">
      <w:pPr>
        <w:rPr>
          <w:ins w:id="105" w:author="Lenovo-gv" w:date="2022-05-03T18:12:00Z"/>
          <w:lang w:eastAsia="en-US"/>
        </w:rPr>
      </w:pPr>
      <w:ins w:id="106" w:author="Lenovo-gv" w:date="2022-05-03T18:17:00Z">
        <w:r w:rsidRPr="00AE33FB">
          <w:rPr>
            <w:lang w:eastAsia="en-US"/>
          </w:rPr>
          <w:t>Figure 6.X.3-1</w:t>
        </w:r>
        <w:r>
          <w:rPr>
            <w:lang w:eastAsia="en-US"/>
          </w:rPr>
          <w:t xml:space="preserve"> shows </w:t>
        </w:r>
      </w:ins>
      <w:ins w:id="107" w:author="Lenovo-gv" w:date="2022-05-04T12:07:00Z">
        <w:r w:rsidR="00432D51">
          <w:rPr>
            <w:lang w:eastAsia="en-US"/>
          </w:rPr>
          <w:t xml:space="preserve">an example of the </w:t>
        </w:r>
      </w:ins>
      <w:ins w:id="108" w:author="Lenovo-gv" w:date="2022-05-03T18:17:00Z">
        <w:r>
          <w:rPr>
            <w:lang w:eastAsia="en-US"/>
          </w:rPr>
          <w:t>URSP rule</w:t>
        </w:r>
      </w:ins>
      <w:ins w:id="109" w:author="Lenovo-gv" w:date="2022-05-04T12:07:00Z">
        <w:r w:rsidR="00432D51">
          <w:rPr>
            <w:lang w:eastAsia="en-US"/>
          </w:rPr>
          <w:t xml:space="preserve"> </w:t>
        </w:r>
      </w:ins>
      <w:ins w:id="110" w:author="Lenovo-gv" w:date="2022-05-03T18:17:00Z">
        <w:r>
          <w:rPr>
            <w:lang w:eastAsia="en-US"/>
          </w:rPr>
          <w:t>from the und</w:t>
        </w:r>
      </w:ins>
      <w:ins w:id="111" w:author="Lenovo-gv" w:date="2022-05-03T18:18:00Z">
        <w:r>
          <w:rPr>
            <w:lang w:eastAsia="en-US"/>
          </w:rPr>
          <w:t xml:space="preserve">erlay network </w:t>
        </w:r>
      </w:ins>
      <w:ins w:id="112" w:author="Lenovo-gv" w:date="2022-05-04T12:08:00Z">
        <w:r w:rsidR="00432D51">
          <w:rPr>
            <w:lang w:eastAsia="en-US"/>
          </w:rPr>
          <w:t xml:space="preserve">(i.e. HPLMN) which matches the localized service. </w:t>
        </w:r>
      </w:ins>
      <w:ins w:id="113" w:author="Lenovo-gv" w:date="2022-05-03T18:18:00Z">
        <w:r>
          <w:rPr>
            <w:lang w:eastAsia="en-US"/>
          </w:rPr>
          <w:t xml:space="preserve">The PDU Session establishment in the underlay network uses the </w:t>
        </w:r>
      </w:ins>
      <w:ins w:id="114" w:author="Lenovo-gv" w:date="2022-05-04T12:09:00Z">
        <w:r w:rsidR="00432D51">
          <w:rPr>
            <w:lang w:eastAsia="en-US"/>
          </w:rPr>
          <w:t xml:space="preserve">RSD of the </w:t>
        </w:r>
      </w:ins>
      <w:ins w:id="115" w:author="Lenovo-gv" w:date="2022-05-03T18:18:00Z">
        <w:r>
          <w:rPr>
            <w:lang w:eastAsia="en-US"/>
          </w:rPr>
          <w:t>URSP rule</w:t>
        </w:r>
      </w:ins>
      <w:ins w:id="116" w:author="Lenovo-gv" w:date="2022-05-04T12:08:00Z">
        <w:r w:rsidR="00432D51">
          <w:rPr>
            <w:lang w:eastAsia="en-US"/>
          </w:rPr>
          <w:t xml:space="preserve"> </w:t>
        </w:r>
      </w:ins>
      <w:ins w:id="117" w:author="Lenovo-gv" w:date="2022-05-03T18:18:00Z">
        <w:r>
          <w:rPr>
            <w:lang w:eastAsia="en-US"/>
          </w:rPr>
          <w:t>of the underlay network</w:t>
        </w:r>
      </w:ins>
      <w:ins w:id="118" w:author="Lenovo-gv" w:date="2022-05-04T12:08:00Z">
        <w:r w:rsidR="00432D51">
          <w:rPr>
            <w:lang w:eastAsia="en-US"/>
          </w:rPr>
          <w:t>.</w:t>
        </w:r>
      </w:ins>
      <w:ins w:id="119" w:author="Lenovo-gv" w:date="2022-05-04T12:09:00Z">
        <w:r w:rsidR="00432D51">
          <w:rPr>
            <w:lang w:eastAsia="en-US"/>
          </w:rPr>
          <w:t xml:space="preserve"> T</w:t>
        </w:r>
        <w:r w:rsidR="00432D51" w:rsidRPr="00432D51">
          <w:rPr>
            <w:lang w:eastAsia="en-US"/>
          </w:rPr>
          <w:t>he UE establishes a PDU session</w:t>
        </w:r>
        <w:r w:rsidR="00432D51">
          <w:rPr>
            <w:lang w:eastAsia="en-US"/>
          </w:rPr>
          <w:t xml:space="preserve"> in the overlay network (i.e. hosting </w:t>
        </w:r>
      </w:ins>
      <w:ins w:id="120" w:author="Lenovo-gv" w:date="2022-05-04T12:10:00Z">
        <w:r w:rsidR="00432D51">
          <w:rPr>
            <w:lang w:eastAsia="en-US"/>
          </w:rPr>
          <w:t>network)</w:t>
        </w:r>
      </w:ins>
      <w:ins w:id="121" w:author="Lenovo-gv" w:date="2022-05-04T12:09:00Z">
        <w:r w:rsidR="00432D51" w:rsidRPr="00432D51">
          <w:rPr>
            <w:lang w:eastAsia="en-US"/>
          </w:rPr>
          <w:t xml:space="preserve"> by using existing mechanisms (e.g., by applying URSP rules from the overlay network, or by requesting a default PDU session</w:t>
        </w:r>
      </w:ins>
      <w:ins w:id="122" w:author="Lenovo-gv" w:date="2022-05-04T12:10:00Z">
        <w:r w:rsidR="00432D51">
          <w:rPr>
            <w:lang w:eastAsia="en-US"/>
          </w:rPr>
          <w:t>)</w:t>
        </w:r>
      </w:ins>
      <w:ins w:id="123" w:author="Lenovo-gv" w:date="2022-05-03T18:19:00Z">
        <w:r>
          <w:rPr>
            <w:lang w:eastAsia="en-US"/>
          </w:rPr>
          <w:t>.</w:t>
        </w:r>
      </w:ins>
    </w:p>
    <w:p w14:paraId="7484B8AF" w14:textId="13A17782" w:rsidR="000A50DC" w:rsidRPr="007E31CD" w:rsidRDefault="00432D51" w:rsidP="000A50DC">
      <w:pPr>
        <w:keepNext/>
        <w:keepLines/>
        <w:spacing w:before="60"/>
        <w:jc w:val="center"/>
        <w:rPr>
          <w:ins w:id="124" w:author="Lenovo-gv" w:date="2022-05-03T18:12:00Z"/>
          <w:rFonts w:ascii="Arial" w:eastAsia="Times New Roman" w:hAnsi="Arial"/>
          <w:b/>
          <w:color w:val="auto"/>
          <w:lang w:eastAsia="en-GB"/>
        </w:rPr>
      </w:pPr>
      <w:ins w:id="125" w:author="Lenovo-gv" w:date="2022-05-03T18:13:00Z">
        <w:r>
          <w:object w:dxaOrig="7935" w:dyaOrig="3150" w14:anchorId="4DDBCE34">
            <v:shape id="_x0000_i1026" type="#_x0000_t75" style="width:216.65pt;height:135.25pt" o:ole="">
              <v:imagedata r:id="rId10" o:title="" cropright="23879f"/>
            </v:shape>
            <o:OLEObject Type="Embed" ProgID="Visio.Drawing.15" ShapeID="_x0000_i1026" DrawAspect="Content" ObjectID="_1713350229" r:id="rId11"/>
          </w:object>
        </w:r>
      </w:ins>
    </w:p>
    <w:p w14:paraId="22AE1A05" w14:textId="5FDEE909" w:rsidR="000A50DC" w:rsidRPr="007E31CD" w:rsidRDefault="000A50DC" w:rsidP="000A50DC">
      <w:pPr>
        <w:keepLines/>
        <w:spacing w:after="240"/>
        <w:jc w:val="center"/>
        <w:rPr>
          <w:ins w:id="126" w:author="Lenovo-gv" w:date="2022-05-03T18:12:00Z"/>
          <w:rFonts w:ascii="Arial" w:eastAsia="Times New Roman" w:hAnsi="Arial"/>
          <w:b/>
          <w:color w:val="auto"/>
          <w:lang w:eastAsia="en-GB"/>
        </w:rPr>
      </w:pPr>
      <w:bookmarkStart w:id="127" w:name="_Hlk102494227"/>
      <w:ins w:id="128" w:author="Lenovo-gv" w:date="2022-05-03T18:12: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127"/>
        <w:r w:rsidRPr="007E31CD">
          <w:rPr>
            <w:rFonts w:ascii="Arial" w:eastAsia="Times New Roman" w:hAnsi="Arial"/>
            <w:b/>
            <w:color w:val="auto"/>
            <w:lang w:eastAsia="en-GB"/>
          </w:rPr>
          <w:t xml:space="preserve">: </w:t>
        </w:r>
      </w:ins>
      <w:ins w:id="129" w:author="Lenovo-gv" w:date="2022-05-03T18:13:00Z">
        <w:r w:rsidR="00AE33FB">
          <w:rPr>
            <w:rFonts w:ascii="Arial" w:eastAsia="Times New Roman" w:hAnsi="Arial"/>
            <w:b/>
            <w:color w:val="auto"/>
            <w:lang w:eastAsia="en-GB"/>
          </w:rPr>
          <w:t xml:space="preserve">Example </w:t>
        </w:r>
      </w:ins>
      <w:ins w:id="130" w:author="Lenovo-gv" w:date="2022-05-04T12:06:00Z">
        <w:r w:rsidR="00432D51">
          <w:rPr>
            <w:rFonts w:ascii="Arial" w:eastAsia="Times New Roman" w:hAnsi="Arial"/>
            <w:b/>
            <w:color w:val="auto"/>
            <w:lang w:eastAsia="en-GB"/>
          </w:rPr>
          <w:t xml:space="preserve">for </w:t>
        </w:r>
      </w:ins>
      <w:ins w:id="131" w:author="Lenovo-gv" w:date="2022-05-03T18:13:00Z">
        <w:r w:rsidR="00AE33FB">
          <w:rPr>
            <w:rFonts w:ascii="Arial" w:eastAsia="Times New Roman" w:hAnsi="Arial"/>
            <w:b/>
            <w:color w:val="auto"/>
            <w:lang w:eastAsia="en-GB"/>
          </w:rPr>
          <w:t xml:space="preserve">the </w:t>
        </w:r>
        <w:r>
          <w:rPr>
            <w:rFonts w:ascii="Arial" w:eastAsia="Times New Roman" w:hAnsi="Arial"/>
            <w:b/>
            <w:color w:val="auto"/>
            <w:lang w:eastAsia="en-GB"/>
          </w:rPr>
          <w:t>URSP rule</w:t>
        </w:r>
      </w:ins>
      <w:ins w:id="132" w:author="Lenovo-gv" w:date="2022-05-04T12:06:00Z">
        <w:r w:rsidR="00432D51">
          <w:rPr>
            <w:rFonts w:ascii="Arial" w:eastAsia="Times New Roman" w:hAnsi="Arial"/>
            <w:b/>
            <w:color w:val="auto"/>
            <w:lang w:eastAsia="en-GB"/>
          </w:rPr>
          <w:t xml:space="preserve"> from the underlay network (i.e. HPLMN)</w:t>
        </w:r>
      </w:ins>
    </w:p>
    <w:p w14:paraId="2AFA9CD7" w14:textId="48F145E2" w:rsidR="00F26B4C" w:rsidRPr="00E66CB0" w:rsidRDefault="00F26B4C" w:rsidP="00F26B4C">
      <w:pPr>
        <w:keepNext/>
        <w:keepLines/>
        <w:overflowPunct/>
        <w:autoSpaceDE/>
        <w:autoSpaceDN/>
        <w:adjustRightInd/>
        <w:spacing w:before="120"/>
        <w:ind w:left="1134" w:hanging="1134"/>
        <w:textAlignment w:val="auto"/>
        <w:outlineLvl w:val="2"/>
        <w:rPr>
          <w:ins w:id="133" w:author="Lenovo-gv" w:date="2022-03-28T15:35:00Z"/>
          <w:rFonts w:ascii="Arial" w:eastAsia="Times New Roman" w:hAnsi="Arial"/>
          <w:color w:val="auto"/>
          <w:sz w:val="28"/>
          <w:lang w:eastAsia="en-US"/>
        </w:rPr>
      </w:pPr>
      <w:bookmarkStart w:id="134" w:name="_Toc97274379"/>
      <w:ins w:id="135" w:author="Lenovo-gv" w:date="2022-03-28T15:35:00Z">
        <w:r w:rsidRPr="00E66CB0">
          <w:rPr>
            <w:rFonts w:ascii="Arial" w:eastAsia="Times New Roman" w:hAnsi="Arial"/>
            <w:color w:val="auto"/>
            <w:sz w:val="28"/>
            <w:lang w:eastAsia="en-US"/>
          </w:rPr>
          <w:t>6.</w:t>
        </w:r>
      </w:ins>
      <w:ins w:id="136" w:author="Lenovo-gv" w:date="2022-05-03T17:05:00Z">
        <w:r w:rsidR="006D7990">
          <w:rPr>
            <w:rFonts w:ascii="Arial" w:eastAsia="Times New Roman" w:hAnsi="Arial"/>
            <w:color w:val="auto"/>
            <w:sz w:val="28"/>
            <w:lang w:eastAsia="en-US"/>
          </w:rPr>
          <w:t>X</w:t>
        </w:r>
      </w:ins>
      <w:ins w:id="137" w:author="Lenovo-gv" w:date="2022-03-28T15:35:00Z">
        <w:r w:rsidRPr="00E66CB0">
          <w:rPr>
            <w:rFonts w:ascii="Arial" w:eastAsia="Times New Roman" w:hAnsi="Arial"/>
            <w:color w:val="auto"/>
            <w:sz w:val="28"/>
            <w:lang w:eastAsia="en-US"/>
          </w:rPr>
          <w:t>.4</w:t>
        </w:r>
        <w:r w:rsidRPr="00E66CB0">
          <w:rPr>
            <w:rFonts w:ascii="Arial" w:eastAsia="Times New Roman" w:hAnsi="Arial"/>
            <w:color w:val="auto"/>
            <w:sz w:val="28"/>
            <w:lang w:eastAsia="en-US"/>
          </w:rPr>
          <w:tab/>
          <w:t>Impacts on services, entities, and interfaces</w:t>
        </w:r>
        <w:bookmarkEnd w:id="134"/>
      </w:ins>
    </w:p>
    <w:p w14:paraId="6B5FA97D" w14:textId="5133F8BE" w:rsidR="00F26B4C" w:rsidRPr="00E66CB0" w:rsidRDefault="00F26B4C" w:rsidP="00F26B4C">
      <w:pPr>
        <w:overflowPunct/>
        <w:autoSpaceDE/>
        <w:autoSpaceDN/>
        <w:adjustRightInd/>
        <w:textAlignment w:val="auto"/>
        <w:rPr>
          <w:ins w:id="138" w:author="Lenovo-gv" w:date="2022-03-28T15:35:00Z"/>
          <w:rFonts w:eastAsia="Times New Roman"/>
          <w:color w:val="auto"/>
          <w:lang w:eastAsia="en-US"/>
        </w:rPr>
      </w:pPr>
      <w:ins w:id="139" w:author="Lenovo-gv" w:date="2022-03-28T15:35:00Z">
        <w:r w:rsidRPr="00E66CB0">
          <w:rPr>
            <w:rFonts w:eastAsia="Times New Roman"/>
            <w:color w:val="auto"/>
            <w:lang w:eastAsia="en-US"/>
          </w:rPr>
          <w:t>UE impact</w:t>
        </w:r>
      </w:ins>
      <w:ins w:id="140" w:author="Lenovo-gv" w:date="2022-03-29T13:42:00Z">
        <w:r w:rsidR="00B10D45">
          <w:rPr>
            <w:rFonts w:eastAsia="Times New Roman"/>
            <w:color w:val="auto"/>
            <w:lang w:eastAsia="en-US"/>
          </w:rPr>
          <w:t>s</w:t>
        </w:r>
      </w:ins>
      <w:ins w:id="141" w:author="Lenovo-gv" w:date="2022-03-28T15:35:00Z">
        <w:r w:rsidRPr="00E66CB0">
          <w:rPr>
            <w:rFonts w:eastAsia="Times New Roman"/>
            <w:color w:val="auto"/>
            <w:lang w:eastAsia="en-US"/>
          </w:rPr>
          <w:t>:</w:t>
        </w:r>
      </w:ins>
    </w:p>
    <w:p w14:paraId="4FF601E4" w14:textId="3B519182" w:rsidR="00F26B4C" w:rsidRDefault="00F26B4C" w:rsidP="00F26B4C">
      <w:pPr>
        <w:ind w:left="568" w:hanging="284"/>
        <w:rPr>
          <w:ins w:id="142" w:author="Lenovo-gv" w:date="2022-03-28T17:05:00Z"/>
          <w:rFonts w:eastAsia="Times New Roman"/>
        </w:rPr>
      </w:pPr>
      <w:ins w:id="143" w:author="Lenovo-gv" w:date="2022-03-28T15:35:00Z">
        <w:r w:rsidRPr="00E66CB0">
          <w:rPr>
            <w:rFonts w:eastAsia="Times New Roman"/>
          </w:rPr>
          <w:t>-</w:t>
        </w:r>
        <w:r w:rsidRPr="00E66CB0">
          <w:rPr>
            <w:rFonts w:eastAsia="Times New Roman"/>
          </w:rPr>
          <w:tab/>
          <w:t>Ability</w:t>
        </w:r>
      </w:ins>
      <w:ins w:id="144" w:author="Lenovo-gv" w:date="2022-03-28T16:42:00Z">
        <w:r w:rsidR="00A130B3">
          <w:rPr>
            <w:rFonts w:eastAsia="Times New Roman"/>
          </w:rPr>
          <w:t xml:space="preserve"> to receive and </w:t>
        </w:r>
      </w:ins>
      <w:ins w:id="145" w:author="Lenovo-gv" w:date="2022-05-03T18:10:00Z">
        <w:r w:rsidR="009C0CE8">
          <w:rPr>
            <w:rFonts w:eastAsia="Times New Roman"/>
          </w:rPr>
          <w:t>process</w:t>
        </w:r>
      </w:ins>
      <w:ins w:id="146" w:author="Lenovo-gv" w:date="2022-03-28T16:42:00Z">
        <w:r w:rsidR="00A130B3">
          <w:rPr>
            <w:rFonts w:eastAsia="Times New Roman"/>
          </w:rPr>
          <w:t xml:space="preserve"> URSP rule</w:t>
        </w:r>
      </w:ins>
      <w:ins w:id="147" w:author="Lenovo-gv" w:date="2022-03-28T16:44:00Z">
        <w:r w:rsidR="00A130B3">
          <w:rPr>
            <w:rFonts w:eastAsia="Times New Roman"/>
          </w:rPr>
          <w:t>(</w:t>
        </w:r>
      </w:ins>
      <w:ins w:id="148" w:author="Lenovo-gv" w:date="2022-03-28T16:42:00Z">
        <w:r w:rsidR="00A130B3">
          <w:rPr>
            <w:rFonts w:eastAsia="Times New Roman"/>
          </w:rPr>
          <w:t>s</w:t>
        </w:r>
      </w:ins>
      <w:ins w:id="149" w:author="Lenovo-gv" w:date="2022-03-28T16:44:00Z">
        <w:r w:rsidR="00A130B3">
          <w:rPr>
            <w:rFonts w:eastAsia="Times New Roman"/>
          </w:rPr>
          <w:t>)</w:t>
        </w:r>
      </w:ins>
      <w:ins w:id="150" w:author="Lenovo-gv" w:date="2022-03-28T16:42:00Z">
        <w:r w:rsidR="00A130B3">
          <w:rPr>
            <w:rFonts w:eastAsia="Times New Roman"/>
          </w:rPr>
          <w:t xml:space="preserve"> </w:t>
        </w:r>
      </w:ins>
      <w:ins w:id="151" w:author="Lenovo-gv" w:date="2022-03-28T16:44:00Z">
        <w:r w:rsidR="00A130B3">
          <w:rPr>
            <w:rFonts w:eastAsia="Times New Roman"/>
          </w:rPr>
          <w:t xml:space="preserve">whose Route Selection Descriptor (RSD) </w:t>
        </w:r>
      </w:ins>
      <w:ins w:id="152" w:author="Lenovo-gv" w:date="2022-03-28T16:42:00Z">
        <w:r w:rsidR="00A130B3">
          <w:rPr>
            <w:rFonts w:eastAsia="Times New Roman"/>
          </w:rPr>
          <w:t>includ</w:t>
        </w:r>
      </w:ins>
      <w:ins w:id="153" w:author="Lenovo-gv" w:date="2022-03-28T16:44:00Z">
        <w:r w:rsidR="00A130B3">
          <w:rPr>
            <w:rFonts w:eastAsia="Times New Roman"/>
          </w:rPr>
          <w:t>e</w:t>
        </w:r>
      </w:ins>
      <w:ins w:id="154" w:author="Lenovo-gv" w:date="2022-03-28T16:42:00Z">
        <w:r w:rsidR="00A130B3">
          <w:rPr>
            <w:rFonts w:eastAsia="Times New Roman"/>
          </w:rPr>
          <w:t xml:space="preserve"> </w:t>
        </w:r>
      </w:ins>
      <w:ins w:id="155" w:author="Lenovo-gv" w:date="2022-03-28T16:43:00Z">
        <w:r w:rsidR="00A130B3">
          <w:rPr>
            <w:rFonts w:eastAsia="Times New Roman"/>
          </w:rPr>
          <w:t>a</w:t>
        </w:r>
      </w:ins>
      <w:ins w:id="156" w:author="Lenovo-gv" w:date="2022-05-03T18:10:00Z">
        <w:r w:rsidR="009C0CE8">
          <w:rPr>
            <w:rFonts w:eastAsia="Times New Roman"/>
          </w:rPr>
          <w:t>n</w:t>
        </w:r>
      </w:ins>
      <w:ins w:id="157" w:author="Lenovo-gv" w:date="2022-03-28T16:43:00Z">
        <w:r w:rsidR="00A130B3">
          <w:rPr>
            <w:rFonts w:eastAsia="Times New Roman"/>
          </w:rPr>
          <w:t xml:space="preserve"> "</w:t>
        </w:r>
      </w:ins>
      <w:ins w:id="158" w:author="Lenovo-gv" w:date="2022-05-03T18:09:00Z">
        <w:r w:rsidR="009C0CE8" w:rsidRPr="009C0CE8">
          <w:rPr>
            <w:rFonts w:eastAsia="Times New Roman"/>
          </w:rPr>
          <w:t>overlay network</w:t>
        </w:r>
      </w:ins>
      <w:ins w:id="159" w:author="Lenovo-gv" w:date="2022-03-28T16:43:00Z">
        <w:r w:rsidR="00A130B3">
          <w:rPr>
            <w:rFonts w:eastAsia="Times New Roman"/>
          </w:rPr>
          <w:t xml:space="preserve">" </w:t>
        </w:r>
      </w:ins>
      <w:ins w:id="160" w:author="Lenovo-gv" w:date="2022-05-03T18:09:00Z">
        <w:r w:rsidR="009C0CE8">
          <w:rPr>
            <w:rFonts w:eastAsia="Times New Roman"/>
          </w:rPr>
          <w:t>component</w:t>
        </w:r>
      </w:ins>
      <w:ins w:id="161" w:author="Lenovo-gv" w:date="2022-03-28T16:43:00Z">
        <w:r w:rsidR="00A130B3">
          <w:rPr>
            <w:rFonts w:eastAsia="Times New Roman"/>
          </w:rPr>
          <w:t>;</w:t>
        </w:r>
      </w:ins>
    </w:p>
    <w:p w14:paraId="176F0940" w14:textId="20B4E447" w:rsidR="00200868" w:rsidRPr="00E66CB0" w:rsidRDefault="00200868" w:rsidP="00F26B4C">
      <w:pPr>
        <w:ind w:left="568" w:hanging="284"/>
        <w:rPr>
          <w:ins w:id="162" w:author="Lenovo-gv" w:date="2022-03-28T15:35:00Z"/>
          <w:rFonts w:eastAsia="Times New Roman"/>
        </w:rPr>
      </w:pPr>
      <w:ins w:id="163" w:author="Lenovo-gv" w:date="2022-03-28T17:05:00Z">
        <w:r w:rsidRPr="00E66CB0">
          <w:rPr>
            <w:rFonts w:eastAsia="Times New Roman"/>
          </w:rPr>
          <w:t>-</w:t>
        </w:r>
        <w:r w:rsidRPr="00E66CB0">
          <w:rPr>
            <w:rFonts w:eastAsia="Times New Roman"/>
          </w:rPr>
          <w:tab/>
        </w:r>
      </w:ins>
      <w:ins w:id="164" w:author="Lenovo-gv" w:date="2022-05-03T18:10:00Z">
        <w:r w:rsidR="009C0CE8">
          <w:rPr>
            <w:rFonts w:eastAsia="Times New Roman"/>
          </w:rPr>
          <w:t>Trigger registration to the overlay network acc</w:t>
        </w:r>
      </w:ins>
      <w:ins w:id="165" w:author="Lenovo-gv" w:date="2022-05-03T18:11:00Z">
        <w:r w:rsidR="009C0CE8">
          <w:rPr>
            <w:rFonts w:eastAsia="Times New Roman"/>
          </w:rPr>
          <w:t>ording to the RSD</w:t>
        </w:r>
      </w:ins>
      <w:ins w:id="166" w:author="Lenovo-gv" w:date="2022-05-04T12:18:00Z">
        <w:r w:rsidR="00DB3104">
          <w:rPr>
            <w:rFonts w:eastAsia="Times New Roman"/>
          </w:rPr>
          <w:t>'s</w:t>
        </w:r>
      </w:ins>
      <w:ins w:id="167" w:author="Lenovo-gv" w:date="2022-05-03T18:11:00Z">
        <w:r w:rsidR="009C0CE8">
          <w:rPr>
            <w:rFonts w:eastAsia="Times New Roman"/>
          </w:rPr>
          <w:t xml:space="preserve"> "</w:t>
        </w:r>
        <w:r w:rsidR="009C0CE8" w:rsidRPr="009C0CE8">
          <w:rPr>
            <w:rFonts w:eastAsia="Times New Roman"/>
          </w:rPr>
          <w:t>overlay network</w:t>
        </w:r>
        <w:r w:rsidR="009C0CE8">
          <w:rPr>
            <w:rFonts w:eastAsia="Times New Roman"/>
          </w:rPr>
          <w:t>" component when localize</w:t>
        </w:r>
      </w:ins>
      <w:ins w:id="168" w:author="Lenovo-gv" w:date="2022-05-03T18:12:00Z">
        <w:r w:rsidR="009C0CE8">
          <w:rPr>
            <w:rFonts w:eastAsia="Times New Roman"/>
          </w:rPr>
          <w:t xml:space="preserve">d </w:t>
        </w:r>
      </w:ins>
      <w:ins w:id="169" w:author="Lenovo-gv" w:date="2022-05-03T18:11:00Z">
        <w:r w:rsidR="009C0CE8">
          <w:rPr>
            <w:rFonts w:eastAsia="Times New Roman"/>
          </w:rPr>
          <w:t xml:space="preserve">application traffic </w:t>
        </w:r>
      </w:ins>
      <w:ins w:id="170" w:author="Lenovo-gv" w:date="2022-05-03T18:12:00Z">
        <w:r w:rsidR="009C0CE8">
          <w:rPr>
            <w:rFonts w:eastAsia="Times New Roman"/>
          </w:rPr>
          <w:t>matches the URSP rule</w:t>
        </w:r>
      </w:ins>
      <w:ins w:id="171" w:author="Lenovo-gv" w:date="2022-03-28T17:05:00Z">
        <w:r>
          <w:rPr>
            <w:rFonts w:eastAsia="Times New Roman"/>
          </w:rPr>
          <w:t>.</w:t>
        </w:r>
      </w:ins>
    </w:p>
    <w:p w14:paraId="12EB7D6D" w14:textId="7450583B" w:rsidR="00F26B4C" w:rsidRPr="00E66CB0" w:rsidRDefault="00A130B3" w:rsidP="00F26B4C">
      <w:pPr>
        <w:overflowPunct/>
        <w:autoSpaceDE/>
        <w:autoSpaceDN/>
        <w:adjustRightInd/>
        <w:textAlignment w:val="auto"/>
        <w:rPr>
          <w:ins w:id="172" w:author="Lenovo-gv" w:date="2022-03-28T15:35:00Z"/>
          <w:rFonts w:eastAsia="Times New Roman"/>
          <w:color w:val="auto"/>
          <w:lang w:eastAsia="en-US"/>
        </w:rPr>
      </w:pPr>
      <w:ins w:id="173" w:author="Lenovo-gv" w:date="2022-03-28T16:43:00Z">
        <w:r>
          <w:rPr>
            <w:rFonts w:eastAsia="Times New Roman"/>
            <w:color w:val="auto"/>
            <w:lang w:eastAsia="en-US"/>
          </w:rPr>
          <w:t>H-PCF</w:t>
        </w:r>
      </w:ins>
      <w:ins w:id="174" w:author="Lenovo-gv" w:date="2022-03-29T13:42:00Z">
        <w:r w:rsidR="00B10D45">
          <w:rPr>
            <w:rFonts w:eastAsia="Times New Roman"/>
            <w:color w:val="auto"/>
            <w:lang w:eastAsia="en-US"/>
          </w:rPr>
          <w:t xml:space="preserve"> impacts</w:t>
        </w:r>
      </w:ins>
      <w:ins w:id="175" w:author="Lenovo-gv" w:date="2022-03-28T15:35:00Z">
        <w:r w:rsidR="00F26B4C" w:rsidRPr="00E66CB0">
          <w:rPr>
            <w:rFonts w:eastAsia="Times New Roman"/>
            <w:color w:val="auto"/>
            <w:lang w:eastAsia="en-US"/>
          </w:rPr>
          <w:t>:</w:t>
        </w:r>
      </w:ins>
    </w:p>
    <w:p w14:paraId="3EBB2215" w14:textId="2C1209CC" w:rsidR="00F26B4C" w:rsidRDefault="00F26B4C" w:rsidP="00A130B3">
      <w:pPr>
        <w:ind w:left="568" w:hanging="284"/>
        <w:rPr>
          <w:ins w:id="176" w:author="Lenovo-gv" w:date="2022-03-28T18:01:00Z"/>
          <w:color w:val="auto"/>
          <w:lang w:eastAsia="en-US"/>
        </w:rPr>
      </w:pPr>
      <w:ins w:id="177" w:author="Lenovo-gv" w:date="2022-03-28T15:35:00Z">
        <w:r w:rsidRPr="00E66CB0">
          <w:rPr>
            <w:rFonts w:eastAsia="Times New Roman"/>
          </w:rPr>
          <w:t>-</w:t>
        </w:r>
        <w:r w:rsidRPr="00E66CB0">
          <w:rPr>
            <w:rFonts w:eastAsia="Times New Roman"/>
          </w:rPr>
          <w:tab/>
          <w:t xml:space="preserve">Ability to </w:t>
        </w:r>
      </w:ins>
      <w:ins w:id="178" w:author="Lenovo-gv" w:date="2022-03-28T17:05:00Z">
        <w:r w:rsidR="00200868">
          <w:rPr>
            <w:rFonts w:eastAsia="Times New Roman"/>
          </w:rPr>
          <w:t>create</w:t>
        </w:r>
      </w:ins>
      <w:ins w:id="179" w:author="Lenovo-gv" w:date="2022-03-28T16:43:00Z">
        <w:r w:rsidR="00A130B3">
          <w:rPr>
            <w:rFonts w:eastAsia="Times New Roman"/>
          </w:rPr>
          <w:t xml:space="preserve"> URSP rule including </w:t>
        </w:r>
      </w:ins>
      <w:ins w:id="180" w:author="Lenovo-gv" w:date="2022-03-28T17:05:00Z">
        <w:r w:rsidR="00200868">
          <w:rPr>
            <w:rFonts w:eastAsia="Times New Roman"/>
          </w:rPr>
          <w:t xml:space="preserve">an RSD with a component </w:t>
        </w:r>
      </w:ins>
      <w:ins w:id="181" w:author="Lenovo-gv" w:date="2022-05-03T18:08:00Z">
        <w:r w:rsidR="009C0CE8" w:rsidRPr="009C0CE8">
          <w:rPr>
            <w:rFonts w:eastAsia="Times New Roman"/>
          </w:rPr>
          <w:t>“overlay network”</w:t>
        </w:r>
      </w:ins>
      <w:ins w:id="182" w:author="Lenovo-gv" w:date="2022-03-28T18:01:00Z">
        <w:r w:rsidR="006A6531">
          <w:rPr>
            <w:color w:val="auto"/>
            <w:lang w:eastAsia="en-US"/>
          </w:rPr>
          <w:t>.</w:t>
        </w:r>
      </w:ins>
    </w:p>
    <w:p w14:paraId="244422A1" w14:textId="77777777" w:rsidR="004E3F2E" w:rsidRPr="0049672C" w:rsidRDefault="004E3F2E" w:rsidP="00361B0B"/>
    <w:sectPr w:rsidR="004E3F2E" w:rsidRPr="004967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882EE" w14:textId="77777777" w:rsidR="005D4BB2" w:rsidRDefault="005D4BB2">
      <w:r>
        <w:separator/>
      </w:r>
    </w:p>
    <w:p w14:paraId="07E3C619" w14:textId="77777777" w:rsidR="005D4BB2" w:rsidRDefault="005D4BB2"/>
  </w:endnote>
  <w:endnote w:type="continuationSeparator" w:id="0">
    <w:p w14:paraId="7431D4F5" w14:textId="77777777" w:rsidR="005D4BB2" w:rsidRDefault="005D4BB2">
      <w:r>
        <w:continuationSeparator/>
      </w:r>
    </w:p>
    <w:p w14:paraId="36C3B031" w14:textId="77777777" w:rsidR="005D4BB2" w:rsidRDefault="005D4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B30A8" w14:textId="77777777" w:rsidR="005D4BB2" w:rsidRDefault="005D4BB2">
      <w:r>
        <w:separator/>
      </w:r>
    </w:p>
    <w:p w14:paraId="0EB67034" w14:textId="77777777" w:rsidR="005D4BB2" w:rsidRDefault="005D4BB2"/>
  </w:footnote>
  <w:footnote w:type="continuationSeparator" w:id="0">
    <w:p w14:paraId="4DC0B4B2" w14:textId="77777777" w:rsidR="005D4BB2" w:rsidRDefault="005D4BB2">
      <w:r>
        <w:continuationSeparator/>
      </w:r>
    </w:p>
    <w:p w14:paraId="74E0E3E8" w14:textId="77777777" w:rsidR="005D4BB2" w:rsidRDefault="005D4B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8E5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614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82C3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E84D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0698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A8E8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123D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9E9C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F465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4893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6DB"/>
    <w:rsid w:val="00040798"/>
    <w:rsid w:val="00040945"/>
    <w:rsid w:val="0004154F"/>
    <w:rsid w:val="00041BF8"/>
    <w:rsid w:val="0004271C"/>
    <w:rsid w:val="00043912"/>
    <w:rsid w:val="0004421B"/>
    <w:rsid w:val="00045538"/>
    <w:rsid w:val="000457FD"/>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1002"/>
    <w:rsid w:val="000831EB"/>
    <w:rsid w:val="00087090"/>
    <w:rsid w:val="0008744D"/>
    <w:rsid w:val="000905C5"/>
    <w:rsid w:val="00091A12"/>
    <w:rsid w:val="00091E1E"/>
    <w:rsid w:val="000920C6"/>
    <w:rsid w:val="00096E2C"/>
    <w:rsid w:val="000A0C03"/>
    <w:rsid w:val="000A3260"/>
    <w:rsid w:val="000A3402"/>
    <w:rsid w:val="000A45A4"/>
    <w:rsid w:val="000A4706"/>
    <w:rsid w:val="000A50DC"/>
    <w:rsid w:val="000A525F"/>
    <w:rsid w:val="000A5F02"/>
    <w:rsid w:val="000A6D2B"/>
    <w:rsid w:val="000A6DB1"/>
    <w:rsid w:val="000A7A15"/>
    <w:rsid w:val="000B0065"/>
    <w:rsid w:val="000B0A0E"/>
    <w:rsid w:val="000B0CF2"/>
    <w:rsid w:val="000B269E"/>
    <w:rsid w:val="000B2D6D"/>
    <w:rsid w:val="000B6631"/>
    <w:rsid w:val="000B6BC6"/>
    <w:rsid w:val="000C099A"/>
    <w:rsid w:val="000C261C"/>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1BC5"/>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51B0"/>
    <w:rsid w:val="00155EC0"/>
    <w:rsid w:val="001561BF"/>
    <w:rsid w:val="001579D9"/>
    <w:rsid w:val="001605AB"/>
    <w:rsid w:val="00160637"/>
    <w:rsid w:val="00160AA6"/>
    <w:rsid w:val="00160D48"/>
    <w:rsid w:val="0016287A"/>
    <w:rsid w:val="00163EF7"/>
    <w:rsid w:val="00165F1E"/>
    <w:rsid w:val="00165FAC"/>
    <w:rsid w:val="00166CD3"/>
    <w:rsid w:val="00166F4A"/>
    <w:rsid w:val="001709AC"/>
    <w:rsid w:val="0017111D"/>
    <w:rsid w:val="001719F4"/>
    <w:rsid w:val="00171FD6"/>
    <w:rsid w:val="001729E8"/>
    <w:rsid w:val="00173DE4"/>
    <w:rsid w:val="00173F5B"/>
    <w:rsid w:val="001741B4"/>
    <w:rsid w:val="00174B29"/>
    <w:rsid w:val="00175380"/>
    <w:rsid w:val="001754C4"/>
    <w:rsid w:val="00175A08"/>
    <w:rsid w:val="00175E6D"/>
    <w:rsid w:val="001761FE"/>
    <w:rsid w:val="00177DE5"/>
    <w:rsid w:val="001817C4"/>
    <w:rsid w:val="0018220B"/>
    <w:rsid w:val="00183544"/>
    <w:rsid w:val="001843E5"/>
    <w:rsid w:val="001845B1"/>
    <w:rsid w:val="001879D0"/>
    <w:rsid w:val="00193416"/>
    <w:rsid w:val="00193567"/>
    <w:rsid w:val="00196CAD"/>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22D4"/>
    <w:rsid w:val="001C2D55"/>
    <w:rsid w:val="001C318C"/>
    <w:rsid w:val="001C481C"/>
    <w:rsid w:val="001C57A2"/>
    <w:rsid w:val="001C64B2"/>
    <w:rsid w:val="001C681B"/>
    <w:rsid w:val="001C6D17"/>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7F2E"/>
    <w:rsid w:val="0022001C"/>
    <w:rsid w:val="002207E7"/>
    <w:rsid w:val="0022126F"/>
    <w:rsid w:val="0022296B"/>
    <w:rsid w:val="00222B11"/>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5578"/>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4899"/>
    <w:rsid w:val="0027566B"/>
    <w:rsid w:val="00275B24"/>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08C0"/>
    <w:rsid w:val="002A18F6"/>
    <w:rsid w:val="002A190B"/>
    <w:rsid w:val="002A1E43"/>
    <w:rsid w:val="002A32FF"/>
    <w:rsid w:val="002A3FF3"/>
    <w:rsid w:val="002A4491"/>
    <w:rsid w:val="002A6119"/>
    <w:rsid w:val="002A68C8"/>
    <w:rsid w:val="002A69D9"/>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0AF"/>
    <w:rsid w:val="002F348C"/>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4C43"/>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61C5"/>
    <w:rsid w:val="003769D6"/>
    <w:rsid w:val="00376D3E"/>
    <w:rsid w:val="003776A9"/>
    <w:rsid w:val="003812F0"/>
    <w:rsid w:val="003830C6"/>
    <w:rsid w:val="003841FD"/>
    <w:rsid w:val="00384353"/>
    <w:rsid w:val="00384AB9"/>
    <w:rsid w:val="00385E65"/>
    <w:rsid w:val="003870DD"/>
    <w:rsid w:val="00387404"/>
    <w:rsid w:val="00387DDC"/>
    <w:rsid w:val="003906A1"/>
    <w:rsid w:val="003924C4"/>
    <w:rsid w:val="0039688D"/>
    <w:rsid w:val="00396F85"/>
    <w:rsid w:val="003A1099"/>
    <w:rsid w:val="003A161E"/>
    <w:rsid w:val="003A1B02"/>
    <w:rsid w:val="003A5059"/>
    <w:rsid w:val="003A57B2"/>
    <w:rsid w:val="003A6EAD"/>
    <w:rsid w:val="003A7D30"/>
    <w:rsid w:val="003B0694"/>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34F2"/>
    <w:rsid w:val="003D4147"/>
    <w:rsid w:val="003D430B"/>
    <w:rsid w:val="003D4F0E"/>
    <w:rsid w:val="003D5B50"/>
    <w:rsid w:val="003D75BF"/>
    <w:rsid w:val="003E1BA5"/>
    <w:rsid w:val="003E3F30"/>
    <w:rsid w:val="003E4E87"/>
    <w:rsid w:val="003E6BE7"/>
    <w:rsid w:val="003F004E"/>
    <w:rsid w:val="003F01AD"/>
    <w:rsid w:val="003F1F82"/>
    <w:rsid w:val="003F3F6E"/>
    <w:rsid w:val="003F4EFD"/>
    <w:rsid w:val="003F67CE"/>
    <w:rsid w:val="00401F16"/>
    <w:rsid w:val="00402628"/>
    <w:rsid w:val="004030AF"/>
    <w:rsid w:val="0040425C"/>
    <w:rsid w:val="004062D0"/>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52E2"/>
    <w:rsid w:val="00425707"/>
    <w:rsid w:val="00425C73"/>
    <w:rsid w:val="00426032"/>
    <w:rsid w:val="004300F4"/>
    <w:rsid w:val="00431D0F"/>
    <w:rsid w:val="00432D51"/>
    <w:rsid w:val="004330AE"/>
    <w:rsid w:val="00434D93"/>
    <w:rsid w:val="00434DC3"/>
    <w:rsid w:val="0043532B"/>
    <w:rsid w:val="00436850"/>
    <w:rsid w:val="00436A7A"/>
    <w:rsid w:val="00440983"/>
    <w:rsid w:val="0044163A"/>
    <w:rsid w:val="00442713"/>
    <w:rsid w:val="00442F6F"/>
    <w:rsid w:val="00443523"/>
    <w:rsid w:val="004443C3"/>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319"/>
    <w:rsid w:val="004C4E92"/>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6161"/>
    <w:rsid w:val="00547D69"/>
    <w:rsid w:val="00550081"/>
    <w:rsid w:val="00551DA3"/>
    <w:rsid w:val="005530DA"/>
    <w:rsid w:val="00553D36"/>
    <w:rsid w:val="00554CC4"/>
    <w:rsid w:val="00554E12"/>
    <w:rsid w:val="00556B59"/>
    <w:rsid w:val="00556E51"/>
    <w:rsid w:val="00556FF1"/>
    <w:rsid w:val="00560738"/>
    <w:rsid w:val="0056209F"/>
    <w:rsid w:val="00566944"/>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4BB2"/>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5F7326"/>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4CD3"/>
    <w:rsid w:val="006B577B"/>
    <w:rsid w:val="006B6BD0"/>
    <w:rsid w:val="006C047D"/>
    <w:rsid w:val="006C0A73"/>
    <w:rsid w:val="006C0D2D"/>
    <w:rsid w:val="006C3332"/>
    <w:rsid w:val="006C5998"/>
    <w:rsid w:val="006C59A8"/>
    <w:rsid w:val="006C73EA"/>
    <w:rsid w:val="006C7AF9"/>
    <w:rsid w:val="006D0CD6"/>
    <w:rsid w:val="006D2A51"/>
    <w:rsid w:val="006D3B87"/>
    <w:rsid w:val="006D3E7B"/>
    <w:rsid w:val="006D4B54"/>
    <w:rsid w:val="006D5942"/>
    <w:rsid w:val="006D6ECE"/>
    <w:rsid w:val="006D791C"/>
    <w:rsid w:val="006D7990"/>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6C3B"/>
    <w:rsid w:val="007378BA"/>
    <w:rsid w:val="00740132"/>
    <w:rsid w:val="0074043E"/>
    <w:rsid w:val="007405F6"/>
    <w:rsid w:val="00741636"/>
    <w:rsid w:val="00744D81"/>
    <w:rsid w:val="00745DFF"/>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279"/>
    <w:rsid w:val="00765DC8"/>
    <w:rsid w:val="007662B5"/>
    <w:rsid w:val="00766E10"/>
    <w:rsid w:val="007701CF"/>
    <w:rsid w:val="00771219"/>
    <w:rsid w:val="00772411"/>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1CD"/>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1231A"/>
    <w:rsid w:val="00814721"/>
    <w:rsid w:val="00816CBE"/>
    <w:rsid w:val="00817AA6"/>
    <w:rsid w:val="00820D88"/>
    <w:rsid w:val="00820EA3"/>
    <w:rsid w:val="008221B7"/>
    <w:rsid w:val="00823D6F"/>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F17"/>
    <w:rsid w:val="008844D7"/>
    <w:rsid w:val="00884590"/>
    <w:rsid w:val="008847E0"/>
    <w:rsid w:val="00884AC9"/>
    <w:rsid w:val="00885724"/>
    <w:rsid w:val="00885888"/>
    <w:rsid w:val="00887B8D"/>
    <w:rsid w:val="0089018C"/>
    <w:rsid w:val="00890A0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5AE5"/>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1A12"/>
    <w:rsid w:val="009327BB"/>
    <w:rsid w:val="00935E26"/>
    <w:rsid w:val="00935E4C"/>
    <w:rsid w:val="0093663A"/>
    <w:rsid w:val="009366EF"/>
    <w:rsid w:val="009409B3"/>
    <w:rsid w:val="009410D2"/>
    <w:rsid w:val="0094218C"/>
    <w:rsid w:val="009424C1"/>
    <w:rsid w:val="00942978"/>
    <w:rsid w:val="00943096"/>
    <w:rsid w:val="0094531F"/>
    <w:rsid w:val="009468C2"/>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250"/>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0CE8"/>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3085"/>
    <w:rsid w:val="00A35569"/>
    <w:rsid w:val="00A36495"/>
    <w:rsid w:val="00A41D5A"/>
    <w:rsid w:val="00A439BC"/>
    <w:rsid w:val="00A4421C"/>
    <w:rsid w:val="00A4495D"/>
    <w:rsid w:val="00A459AA"/>
    <w:rsid w:val="00A45C05"/>
    <w:rsid w:val="00A45D37"/>
    <w:rsid w:val="00A476D6"/>
    <w:rsid w:val="00A50C2C"/>
    <w:rsid w:val="00A5176F"/>
    <w:rsid w:val="00A51BA4"/>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69E"/>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54F"/>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3FB"/>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0D94"/>
    <w:rsid w:val="00B0178E"/>
    <w:rsid w:val="00B02AA5"/>
    <w:rsid w:val="00B04B13"/>
    <w:rsid w:val="00B04FD3"/>
    <w:rsid w:val="00B0620A"/>
    <w:rsid w:val="00B06DA9"/>
    <w:rsid w:val="00B10D45"/>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252A0"/>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300F"/>
    <w:rsid w:val="00B64A56"/>
    <w:rsid w:val="00B65A8B"/>
    <w:rsid w:val="00B65BAE"/>
    <w:rsid w:val="00B66600"/>
    <w:rsid w:val="00B678D4"/>
    <w:rsid w:val="00B67B5B"/>
    <w:rsid w:val="00B70AB4"/>
    <w:rsid w:val="00B70AD7"/>
    <w:rsid w:val="00B72012"/>
    <w:rsid w:val="00B73BA5"/>
    <w:rsid w:val="00B76918"/>
    <w:rsid w:val="00B82DAA"/>
    <w:rsid w:val="00B82F38"/>
    <w:rsid w:val="00B83665"/>
    <w:rsid w:val="00B840C8"/>
    <w:rsid w:val="00B85B65"/>
    <w:rsid w:val="00B85D9B"/>
    <w:rsid w:val="00B90AA8"/>
    <w:rsid w:val="00B92127"/>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17"/>
    <w:rsid w:val="00C22AF0"/>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3516"/>
    <w:rsid w:val="00C639F8"/>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97943"/>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CAE"/>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B35"/>
    <w:rsid w:val="00D93258"/>
    <w:rsid w:val="00D972E5"/>
    <w:rsid w:val="00D97968"/>
    <w:rsid w:val="00DA1206"/>
    <w:rsid w:val="00DA2070"/>
    <w:rsid w:val="00DA5C6F"/>
    <w:rsid w:val="00DA68DE"/>
    <w:rsid w:val="00DA7264"/>
    <w:rsid w:val="00DB0F98"/>
    <w:rsid w:val="00DB1F3B"/>
    <w:rsid w:val="00DB2646"/>
    <w:rsid w:val="00DB2783"/>
    <w:rsid w:val="00DB3104"/>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DF7BBD"/>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45F5"/>
    <w:rsid w:val="00E658B3"/>
    <w:rsid w:val="00E66CB0"/>
    <w:rsid w:val="00E7179C"/>
    <w:rsid w:val="00E72B04"/>
    <w:rsid w:val="00E733DE"/>
    <w:rsid w:val="00E73813"/>
    <w:rsid w:val="00E7500F"/>
    <w:rsid w:val="00E76568"/>
    <w:rsid w:val="00E7684A"/>
    <w:rsid w:val="00E76C8C"/>
    <w:rsid w:val="00E77319"/>
    <w:rsid w:val="00E7767A"/>
    <w:rsid w:val="00E8060E"/>
    <w:rsid w:val="00E81553"/>
    <w:rsid w:val="00E81958"/>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31C1"/>
    <w:rsid w:val="00EB448C"/>
    <w:rsid w:val="00EB5333"/>
    <w:rsid w:val="00EB5867"/>
    <w:rsid w:val="00EB6442"/>
    <w:rsid w:val="00EB6A64"/>
    <w:rsid w:val="00EB6FAA"/>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100"/>
    <w:rsid w:val="00EE348F"/>
    <w:rsid w:val="00EE3B2E"/>
    <w:rsid w:val="00EE3C5F"/>
    <w:rsid w:val="00EE411A"/>
    <w:rsid w:val="00EE51AF"/>
    <w:rsid w:val="00EE5A92"/>
    <w:rsid w:val="00EE62C7"/>
    <w:rsid w:val="00EE690F"/>
    <w:rsid w:val="00EE715E"/>
    <w:rsid w:val="00EE7878"/>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4F1B"/>
    <w:rsid w:val="00F75D05"/>
    <w:rsid w:val="00F767D9"/>
    <w:rsid w:val="00F76CA8"/>
    <w:rsid w:val="00F77121"/>
    <w:rsid w:val="00F80538"/>
    <w:rsid w:val="00F80761"/>
    <w:rsid w:val="00F80D3D"/>
    <w:rsid w:val="00F81389"/>
    <w:rsid w:val="00F857AA"/>
    <w:rsid w:val="00F8651B"/>
    <w:rsid w:val="00F86A7D"/>
    <w:rsid w:val="00F86CCE"/>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3032"/>
    <w:rsid w:val="00FB3C68"/>
    <w:rsid w:val="00FB4810"/>
    <w:rsid w:val="00FB51B2"/>
    <w:rsid w:val="00FC1F37"/>
    <w:rsid w:val="00FC2DEB"/>
    <w:rsid w:val="00FC3CFE"/>
    <w:rsid w:val="00FC3DD6"/>
    <w:rsid w:val="00FC49D6"/>
    <w:rsid w:val="00FC4E4C"/>
    <w:rsid w:val="00FC5372"/>
    <w:rsid w:val="00FC58B7"/>
    <w:rsid w:val="00FC6C83"/>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 w:type="character" w:customStyle="1" w:styleId="TAHCar">
    <w:name w:val="TAH Car"/>
    <w:link w:val="TAH"/>
    <w:rsid w:val="00554CC4"/>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815</Words>
  <Characters>4651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cp:lastModifiedBy>
  <cp:revision>3</cp:revision>
  <cp:lastPrinted>2014-09-10T09:04:00Z</cp:lastPrinted>
  <dcterms:created xsi:type="dcterms:W3CDTF">2022-05-06T10:04:00Z</dcterms:created>
  <dcterms:modified xsi:type="dcterms:W3CDTF">2022-05-06T11:41:00Z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