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C634" w14:textId="77777777" w:rsidR="00EB78AB" w:rsidRPr="00762963" w:rsidRDefault="00EB78AB" w:rsidP="009610B2">
      <w:pP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762963">
        <w:rPr>
          <w:rFonts w:ascii="Arial" w:eastAsia="Arial Unicode MS" w:hAnsi="Arial" w:cs="Arial"/>
          <w:b/>
          <w:bCs/>
          <w:color w:val="000000"/>
          <w:sz w:val="24"/>
          <w:lang w:eastAsia="ja-JP"/>
        </w:rPr>
        <w:t xml:space="preserve">3GPP TSG-WG SA2 Meeting #143E e-meeting </w:t>
      </w:r>
      <w:r w:rsidRPr="00762963">
        <w:rPr>
          <w:rFonts w:ascii="Arial" w:eastAsia="Arial Unicode MS" w:hAnsi="Arial" w:cs="Arial"/>
          <w:b/>
          <w:bCs/>
          <w:color w:val="000000"/>
          <w:sz w:val="24"/>
          <w:lang w:eastAsia="ja-JP"/>
        </w:rPr>
        <w:tab/>
      </w:r>
      <w:r>
        <w:rPr>
          <w:rFonts w:ascii="Arial" w:eastAsia="SimSun" w:hAnsi="Arial"/>
          <w:b/>
          <w:i/>
          <w:noProof/>
          <w:sz w:val="28"/>
        </w:rPr>
        <w:t>S2-21</w:t>
      </w:r>
      <w:r w:rsidRPr="00762963">
        <w:rPr>
          <w:rFonts w:ascii="Arial" w:eastAsia="SimSun" w:hAnsi="Arial"/>
          <w:b/>
          <w:i/>
          <w:noProof/>
          <w:sz w:val="28"/>
        </w:rPr>
        <w:t>0</w:t>
      </w:r>
      <w:r w:rsidRPr="00762963">
        <w:rPr>
          <w:rFonts w:ascii="Arial" w:eastAsia="SimSun" w:hAnsi="Arial"/>
          <w:b/>
          <w:i/>
          <w:noProof/>
          <w:sz w:val="28"/>
          <w:highlight w:val="green"/>
        </w:rPr>
        <w:t>xxxx</w:t>
      </w:r>
    </w:p>
    <w:p w14:paraId="51A9BB57" w14:textId="77777777" w:rsidR="00EB78AB" w:rsidRPr="00762963" w:rsidRDefault="00EB78AB" w:rsidP="00EB78A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762963">
        <w:rPr>
          <w:rFonts w:ascii="Arial" w:eastAsia="Arial Unicode MS" w:hAnsi="Arial" w:cs="Arial"/>
          <w:b/>
          <w:bCs/>
          <w:color w:val="000000"/>
          <w:sz w:val="24"/>
          <w:lang w:eastAsia="ja-JP"/>
        </w:rPr>
        <w:t>Elbonia, February 24 – March 09, 2021</w:t>
      </w:r>
      <w:r w:rsidRPr="00762963">
        <w:rPr>
          <w:rFonts w:ascii="Arial" w:eastAsia="Arial Unicode MS" w:hAnsi="Arial" w:cs="Arial"/>
          <w:b/>
          <w:bCs/>
          <w:color w:val="000000"/>
          <w:lang w:eastAsia="ja-JP"/>
        </w:rPr>
        <w:tab/>
      </w:r>
      <w:r>
        <w:rPr>
          <w:rFonts w:ascii="Arial" w:eastAsia="SimSun" w:hAnsi="Arial" w:cs="Arial"/>
          <w:b/>
          <w:bCs/>
          <w:color w:val="0000FF"/>
          <w:lang w:eastAsia="ja-JP"/>
        </w:rPr>
        <w:t>(revision of S2-21</w:t>
      </w:r>
      <w:r w:rsidRPr="00762963">
        <w:rPr>
          <w:rFonts w:ascii="Arial" w:eastAsia="SimSun" w:hAnsi="Arial" w:cs="Arial"/>
          <w:b/>
          <w:bCs/>
          <w:color w:val="0000FF"/>
          <w:lang w:eastAsia="ja-JP"/>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18690C" w:rsidR="001E41F3" w:rsidRPr="00410371" w:rsidRDefault="00EB78AB" w:rsidP="00EB78AB">
            <w:pPr>
              <w:pStyle w:val="CRCoverPage"/>
              <w:spacing w:after="0"/>
              <w:jc w:val="right"/>
              <w:rPr>
                <w:b/>
                <w:noProof/>
                <w:sz w:val="28"/>
              </w:rPr>
            </w:pPr>
            <w:r>
              <w:rPr>
                <w:b/>
                <w:noProof/>
                <w:sz w:val="28"/>
              </w:rPr>
              <w:t>23.288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3F0760" w:rsidR="001E41F3" w:rsidRPr="00410371" w:rsidRDefault="001E41F3" w:rsidP="00EB78AB">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FFD488" w:rsidR="001E41F3" w:rsidRPr="00410371" w:rsidRDefault="00EB78AB"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23857" w:rsidR="001E41F3" w:rsidRPr="00EB78AB" w:rsidRDefault="00EB78AB">
            <w:pPr>
              <w:pStyle w:val="CRCoverPage"/>
              <w:spacing w:after="0"/>
              <w:jc w:val="center"/>
              <w:rPr>
                <w:b/>
                <w:noProof/>
                <w:sz w:val="28"/>
              </w:rPr>
            </w:pPr>
            <w:r w:rsidRPr="00EB78AB">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895A11" w:rsidR="00F25D98" w:rsidRDefault="00EB78A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758D12" w:rsidR="001E41F3" w:rsidRDefault="0015262E" w:rsidP="00EB78AB">
            <w:pPr>
              <w:pStyle w:val="CRCoverPage"/>
              <w:spacing w:after="0"/>
              <w:ind w:left="100"/>
              <w:rPr>
                <w:noProof/>
              </w:rPr>
            </w:pPr>
            <w:r>
              <w:fldChar w:fldCharType="begin"/>
            </w:r>
            <w:r>
              <w:instrText xml:space="preserve"> DOCPROPERTY  CrTitle  \* MERGEFORMAT </w:instrText>
            </w:r>
            <w:r>
              <w:fldChar w:fldCharType="separate"/>
            </w:r>
            <w:r w:rsidR="00EB78AB" w:rsidRPr="009871CA">
              <w:t xml:space="preserve"> Implementation of Support For Discovering and Tracking Entities in Area of Interesting in TS23.288</w:t>
            </w:r>
            <w:r>
              <w:fldChar w:fldCharType="end"/>
            </w:r>
            <w:r w:rsidR="00EB78AB">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E56C0" w:rsidR="001E41F3" w:rsidRDefault="00EB78A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69ABC" w:rsidR="001E41F3" w:rsidRDefault="00EB78AB"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3D246" w:rsidR="001E41F3" w:rsidRDefault="00EB78AB">
            <w:pPr>
              <w:pStyle w:val="CRCoverPage"/>
              <w:spacing w:after="0"/>
              <w:ind w:left="100"/>
              <w:rPr>
                <w:noProof/>
              </w:rPr>
            </w:pPr>
            <w:r>
              <w:rPr>
                <w:noProof/>
              </w:rPr>
              <w:t>eNA_Ph2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595185" w:rsidR="001E41F3" w:rsidRDefault="00E16E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2021-02-24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60EB0" w:rsidR="001E41F3" w:rsidRDefault="00EB78A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49CB" w:rsidR="001E41F3" w:rsidRDefault="00C85809" w:rsidP="00EB78A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B78AB" w:rsidRPr="00327F01">
              <w:rPr>
                <w:noProof/>
              </w:rPr>
              <w:t xml:space="preserve"> Rel-17</w:t>
            </w:r>
            <w:r>
              <w:rPr>
                <w:noProof/>
              </w:rPr>
              <w:fldChar w:fldCharType="end"/>
            </w:r>
            <w:r w:rsidR="00EB78AB">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55A365" w:rsidR="001E41F3" w:rsidRDefault="00EB78AB">
            <w:pPr>
              <w:pStyle w:val="CRCoverPage"/>
              <w:spacing w:after="0"/>
              <w:ind w:left="100"/>
              <w:rPr>
                <w:noProof/>
              </w:rPr>
            </w:pPr>
            <w:r w:rsidRPr="006E34E4">
              <w:rPr>
                <w:noProof/>
              </w:rPr>
              <w:t>Consolidate in TS 23.288 the conclusions about the tracking and discovery of entities agreed in TR 23.700-91 Clause 8.11.2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0AA71B" w:rsidR="001E41F3" w:rsidRDefault="00EB78AB">
            <w:pPr>
              <w:pStyle w:val="CRCoverPage"/>
              <w:spacing w:after="0"/>
              <w:ind w:left="100"/>
              <w:rPr>
                <w:noProof/>
              </w:rPr>
            </w:pPr>
            <w:r>
              <w:rPr>
                <w:noProof/>
              </w:rPr>
              <w:t>Including in TS 23.288 a new set of sections that describes the discovery of entities and information of NRF, AMF, and SMF so that NWDAF or DCCF can efficiently determine entities and information that are associated with an area of interest required by an analytics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B9830" w:rsidR="001E41F3" w:rsidRDefault="00EB78AB" w:rsidP="00EB78AB">
            <w:pPr>
              <w:pStyle w:val="CRCoverPage"/>
              <w:tabs>
                <w:tab w:val="left" w:pos="5259"/>
              </w:tabs>
              <w:spacing w:after="0"/>
              <w:ind w:left="100"/>
              <w:rPr>
                <w:noProof/>
              </w:rPr>
            </w:pPr>
            <w:r w:rsidRPr="002F3153">
              <w:rPr>
                <w:noProof/>
              </w:rPr>
              <w:t>Enhancements of R17 are not properly captured in TS 23.288.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82351" w:rsidR="001E41F3" w:rsidRDefault="00EB78AB">
            <w:pPr>
              <w:pStyle w:val="CRCoverPage"/>
              <w:spacing w:after="0"/>
              <w:ind w:left="100"/>
              <w:rPr>
                <w:noProof/>
              </w:rPr>
            </w:pPr>
            <w:r w:rsidRPr="00DE61E7">
              <w:rPr>
                <w:noProof/>
              </w:rPr>
              <w:t>All new: 6.2.</w:t>
            </w:r>
            <w:r>
              <w:rPr>
                <w:noProof/>
              </w:rPr>
              <w:t>S</w:t>
            </w:r>
            <w:r w:rsidRPr="00DE61E7">
              <w:rPr>
                <w:noProof/>
              </w:rPr>
              <w:t>, 6.2.Z.r</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1FA9B4" w:rsidR="001E41F3" w:rsidRDefault="00EB78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BE189D" w:rsidR="001E41F3" w:rsidRDefault="00EB78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C2F7AD" w:rsidR="001E41F3" w:rsidRDefault="00EB78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6F54E5D" w14:textId="77777777" w:rsidR="00EB78AB" w:rsidRDefault="00EB78AB">
      <w:pPr>
        <w:rPr>
          <w:noProof/>
        </w:rPr>
      </w:pPr>
    </w:p>
    <w:p w14:paraId="37223278" w14:textId="77777777" w:rsidR="00EB78AB" w:rsidRDefault="00EB78AB" w:rsidP="00EB78AB">
      <w:pPr>
        <w:pStyle w:val="CRCoverPage"/>
        <w:spacing w:after="0"/>
        <w:rPr>
          <w:noProof/>
          <w:sz w:val="8"/>
          <w:szCs w:val="8"/>
        </w:rPr>
      </w:pPr>
    </w:p>
    <w:p w14:paraId="35F70474" w14:textId="77777777" w:rsidR="00EB78AB" w:rsidRDefault="00EB78AB" w:rsidP="00EB78AB">
      <w:pPr>
        <w:rPr>
          <w:noProof/>
        </w:rPr>
        <w:sectPr w:rsidR="00EB78AB">
          <w:headerReference w:type="even" r:id="rId11"/>
          <w:footnotePr>
            <w:numRestart w:val="eachSect"/>
          </w:footnotePr>
          <w:pgSz w:w="11907" w:h="16840" w:code="9"/>
          <w:pgMar w:top="1418" w:right="1134" w:bottom="1134" w:left="1134" w:header="680" w:footer="567" w:gutter="0"/>
          <w:cols w:space="720"/>
        </w:sectPr>
      </w:pPr>
    </w:p>
    <w:p w14:paraId="6072AE54" w14:textId="2C53EE62" w:rsidR="00EB78AB" w:rsidRPr="0042466D" w:rsidRDefault="00EB78AB" w:rsidP="00EB78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057F3A">
        <w:rPr>
          <w:rFonts w:ascii="Arial" w:hAnsi="Arial" w:cs="Arial"/>
          <w:color w:val="FF0000"/>
          <w:sz w:val="28"/>
          <w:szCs w:val="28"/>
          <w:lang w:val="en-US"/>
        </w:rPr>
        <w:t xml:space="preserve">- </w:t>
      </w:r>
      <w:bookmarkStart w:id="1" w:name="_GoBack"/>
      <w:bookmarkEnd w:id="1"/>
      <w:r w:rsidR="00C30F96">
        <w:rPr>
          <w:rFonts w:ascii="Arial" w:hAnsi="Arial" w:cs="Arial"/>
          <w:color w:val="FF0000"/>
          <w:sz w:val="28"/>
          <w:szCs w:val="28"/>
          <w:lang w:val="en-US"/>
        </w:rPr>
        <w:t>ALL NEW TEXT</w:t>
      </w:r>
      <w:r w:rsidRPr="0042466D">
        <w:rPr>
          <w:rFonts w:ascii="Arial" w:hAnsi="Arial" w:cs="Arial"/>
          <w:color w:val="FF0000"/>
          <w:sz w:val="28"/>
          <w:szCs w:val="28"/>
          <w:lang w:val="en-US"/>
        </w:rPr>
        <w:t>* * * *</w:t>
      </w:r>
      <w:bookmarkStart w:id="2" w:name="_Toc517082226"/>
    </w:p>
    <w:p w14:paraId="376AB46C" w14:textId="77777777" w:rsidR="00EB78AB" w:rsidRPr="007742BE" w:rsidRDefault="00EB78AB" w:rsidP="00EB78AB">
      <w:pPr>
        <w:pStyle w:val="Heading3"/>
      </w:pPr>
      <w:bookmarkStart w:id="3" w:name="_Toc50579532"/>
      <w:bookmarkStart w:id="4" w:name="_Toc12715"/>
      <w:bookmarkStart w:id="5" w:name="_Toc29822"/>
      <w:bookmarkStart w:id="6" w:name="_Toc50023147"/>
      <w:bookmarkStart w:id="7" w:name="_Toc44004427"/>
      <w:bookmarkStart w:id="8" w:name="_Toc54770130"/>
      <w:bookmarkStart w:id="9" w:name="_Toc54779482"/>
      <w:bookmarkStart w:id="10" w:name="_Toc54786442"/>
      <w:bookmarkStart w:id="11" w:name="_Toc50021794"/>
      <w:bookmarkStart w:id="12" w:name="_Toc5066"/>
      <w:bookmarkStart w:id="13" w:name="_Toc42770128"/>
      <w:bookmarkStart w:id="14" w:name="_Toc50022498"/>
      <w:bookmarkStart w:id="15" w:name="_Toc7063"/>
      <w:bookmarkStart w:id="16" w:name="_Toc42779184"/>
      <w:bookmarkStart w:id="17" w:name="_Toc50021225"/>
      <w:bookmarkStart w:id="18" w:name="_Toc17678"/>
      <w:bookmarkStart w:id="19" w:name="_Toc23502"/>
      <w:bookmarkStart w:id="20" w:name="_Toc57201293"/>
      <w:bookmarkStart w:id="21" w:name="_Toc43393255"/>
      <w:bookmarkStart w:id="22" w:name="_Toc50023732"/>
      <w:bookmarkStart w:id="23" w:name="_Toc50309800"/>
      <w:bookmarkStart w:id="24" w:name="_Toc4438"/>
      <w:bookmarkStart w:id="25" w:name="_Toc786"/>
      <w:bookmarkStart w:id="26" w:name="_Toc6257"/>
      <w:bookmarkStart w:id="27" w:name="_Toc5928"/>
      <w:bookmarkStart w:id="28" w:name="_Toc3834"/>
      <w:bookmarkStart w:id="29" w:name="_Toc621"/>
      <w:bookmarkStart w:id="30" w:name="_Toc57641331"/>
      <w:bookmarkStart w:id="31" w:name="_Toc59101684"/>
      <w:bookmarkEnd w:id="2"/>
      <w:r w:rsidRPr="007742BE">
        <w:t>6.2.</w:t>
      </w:r>
      <w:r>
        <w:t>S</w:t>
      </w:r>
      <w:r w:rsidRPr="007742BE">
        <w:tab/>
      </w:r>
      <w:r>
        <w:t>Dedicated Procedures for Data Collection</w:t>
      </w:r>
    </w:p>
    <w:p w14:paraId="13986B94" w14:textId="77777777" w:rsidR="00EB78AB" w:rsidRDefault="00EB78AB" w:rsidP="00EB78AB">
      <w:r>
        <w:t>Tracking and discovery of entities defines the process of gathering information or NFs associated with UEs or an area of interest. Clause 6.2.2.1 describes the basic mechanisms for tracking and discovering NFs serving UEs. Clause 6.2.S.r defines the principles for data collection services for tracking and discovery entities in an area of interest.</w:t>
      </w:r>
    </w:p>
    <w:p w14:paraId="5963C629" w14:textId="77777777" w:rsidR="00EB78AB" w:rsidRDefault="00EB78AB" w:rsidP="00EB78AB">
      <w:pPr>
        <w:rPr>
          <w:lang w:eastAsia="ko-KR"/>
        </w:rPr>
      </w:pPr>
    </w:p>
    <w:p w14:paraId="63B5F1FA" w14:textId="77777777" w:rsidR="00EB78AB" w:rsidRDefault="00EB78AB" w:rsidP="00EB78AB">
      <w:pPr>
        <w:pStyle w:val="Heading4"/>
        <w:rPr>
          <w:lang w:eastAsia="ko-KR"/>
        </w:rPr>
      </w:pPr>
      <w:r>
        <w:rPr>
          <w:lang w:eastAsia="ko-KR"/>
        </w:rPr>
        <w:t>6.2.S.r</w:t>
      </w:r>
      <w:r>
        <w:rPr>
          <w:lang w:eastAsia="ko-KR"/>
        </w:rPr>
        <w:tab/>
        <w:t>Data Collection Services for Area of Interest</w:t>
      </w:r>
    </w:p>
    <w:p w14:paraId="5610F0EA" w14:textId="77777777" w:rsidR="00EB78AB" w:rsidRDefault="00EB78AB" w:rsidP="00EB78AB">
      <w:r>
        <w:t xml:space="preserve">The data collection service for an area of interest is used by NWDAF or DCCF to retrieve association information about NFs, Network Slice Information, and session related information that are serving or are mapped to an area of interest (a list of TAs or cells). </w:t>
      </w:r>
    </w:p>
    <w:p w14:paraId="62F72CD4" w14:textId="77777777" w:rsidR="00EB78AB" w:rsidRDefault="00EB78AB" w:rsidP="00EB78AB">
      <w:r>
        <w:t>The data collection service for an area of interest has the following objectives:</w:t>
      </w:r>
    </w:p>
    <w:p w14:paraId="3F7FA977" w14:textId="77777777" w:rsidR="00EB78AB" w:rsidRDefault="00EB78AB" w:rsidP="00EB78AB">
      <w:pPr>
        <w:pStyle w:val="B1"/>
      </w:pPr>
      <w:r>
        <w:t>-</w:t>
      </w:r>
      <w:r>
        <w:tab/>
        <w:t xml:space="preserve">discovering NFs serving in an area of interest and retrieving </w:t>
      </w:r>
      <w:r w:rsidRPr="005D2CF1">
        <w:t xml:space="preserve">behaviour data for </w:t>
      </w:r>
      <w:r>
        <w:t xml:space="preserve">the </w:t>
      </w:r>
      <w:r w:rsidRPr="005D2CF1">
        <w:t xml:space="preserve">UEs or groups of UEs, and to retrieve global UE information </w:t>
      </w:r>
      <w:r>
        <w:t>that are present in the area of interest.</w:t>
      </w:r>
    </w:p>
    <w:p w14:paraId="1F951C04" w14:textId="77777777" w:rsidR="00EB78AB" w:rsidRDefault="00EB78AB" w:rsidP="00EB78AB">
      <w:pPr>
        <w:pStyle w:val="B1"/>
      </w:pPr>
      <w:r>
        <w:t>-</w:t>
      </w:r>
      <w:r>
        <w:tab/>
        <w:t xml:space="preserve">discovering NFs serving in an area of interest and retrieving non UE specific information, such as network slice information and session related information for further filtering the data retrieved from AMF and SMF to the specific network or session related events in the area of interest. </w:t>
      </w:r>
    </w:p>
    <w:p w14:paraId="36607A81" w14:textId="77777777" w:rsidR="00EB78AB" w:rsidRDefault="00EB78AB" w:rsidP="00EB78AB">
      <w:r>
        <w:t xml:space="preserve">The services listed in Table </w:t>
      </w:r>
      <w:r>
        <w:rPr>
          <w:lang w:eastAsia="ko-KR"/>
        </w:rPr>
        <w:t xml:space="preserve">6.2.S.r-1 are used to retrieve </w:t>
      </w:r>
    </w:p>
    <w:p w14:paraId="2E48716B" w14:textId="77777777" w:rsidR="00EB78AB" w:rsidRPr="005D2CF1" w:rsidRDefault="00EB78AB" w:rsidP="00EB78AB">
      <w:pPr>
        <w:pStyle w:val="TH"/>
      </w:pPr>
      <w:r w:rsidRPr="005D2CF1">
        <w:t xml:space="preserve">Table </w:t>
      </w:r>
      <w:r>
        <w:rPr>
          <w:lang w:eastAsia="ko-KR"/>
        </w:rPr>
        <w:t>6.2.S.r-1</w:t>
      </w:r>
      <w:r w:rsidRPr="005D2CF1">
        <w:t>: NF Services c</w:t>
      </w:r>
      <w:r>
        <w:t xml:space="preserve">onsumed by NWDAF or DCCF </w:t>
      </w:r>
      <w:r w:rsidRPr="005D2CF1">
        <w:t xml:space="preserve">to determine </w:t>
      </w:r>
      <w:r>
        <w:t>association information for an area of interest</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5"/>
        <w:gridCol w:w="1890"/>
        <w:gridCol w:w="3690"/>
        <w:gridCol w:w="1350"/>
      </w:tblGrid>
      <w:tr w:rsidR="00EB78AB" w:rsidRPr="005D2CF1" w14:paraId="71D9FABB" w14:textId="77777777" w:rsidTr="009610B2">
        <w:trPr>
          <w:cantSplit/>
          <w:trHeight w:val="222"/>
          <w:tblHeader/>
          <w:jc w:val="center"/>
        </w:trPr>
        <w:tc>
          <w:tcPr>
            <w:tcW w:w="2335" w:type="dxa"/>
            <w:vAlign w:val="center"/>
          </w:tcPr>
          <w:p w14:paraId="2C33E572" w14:textId="77777777" w:rsidR="00EB78AB" w:rsidRPr="005D2CF1" w:rsidRDefault="00EB78AB" w:rsidP="009610B2">
            <w:pPr>
              <w:pStyle w:val="TAH"/>
            </w:pPr>
            <w:r w:rsidRPr="005D2CF1">
              <w:t xml:space="preserve">Type of </w:t>
            </w:r>
            <w:r>
              <w:t>association information</w:t>
            </w:r>
          </w:p>
        </w:tc>
        <w:tc>
          <w:tcPr>
            <w:tcW w:w="1890" w:type="dxa"/>
            <w:vAlign w:val="center"/>
          </w:tcPr>
          <w:p w14:paraId="5DF61C81" w14:textId="77777777" w:rsidR="00EB78AB" w:rsidRPr="005D2CF1" w:rsidRDefault="00EB78AB" w:rsidP="009610B2">
            <w:pPr>
              <w:pStyle w:val="TAH"/>
            </w:pPr>
            <w:r w:rsidRPr="005D2CF1">
              <w:t>NF to be contacted by NWDAF</w:t>
            </w:r>
            <w:r>
              <w:t>, DCCF</w:t>
            </w:r>
          </w:p>
        </w:tc>
        <w:tc>
          <w:tcPr>
            <w:tcW w:w="3690" w:type="dxa"/>
            <w:vAlign w:val="center"/>
          </w:tcPr>
          <w:p w14:paraId="45B075C0" w14:textId="77777777" w:rsidR="00EB78AB" w:rsidRPr="005D2CF1" w:rsidRDefault="00EB78AB" w:rsidP="009610B2">
            <w:pPr>
              <w:pStyle w:val="TAH"/>
            </w:pPr>
            <w:r w:rsidRPr="005D2CF1">
              <w:t>Service</w:t>
            </w:r>
          </w:p>
        </w:tc>
        <w:tc>
          <w:tcPr>
            <w:tcW w:w="1350" w:type="dxa"/>
            <w:vAlign w:val="center"/>
          </w:tcPr>
          <w:p w14:paraId="1DA22E61" w14:textId="77777777" w:rsidR="00EB78AB" w:rsidRPr="005D2CF1" w:rsidRDefault="00EB78AB" w:rsidP="009610B2">
            <w:pPr>
              <w:pStyle w:val="TAH"/>
            </w:pPr>
            <w:r w:rsidRPr="005D2CF1">
              <w:rPr>
                <w:lang w:eastAsia="zh-CN"/>
              </w:rPr>
              <w:t>Reference in TS 23.502 [3]</w:t>
            </w:r>
          </w:p>
        </w:tc>
      </w:tr>
      <w:tr w:rsidR="00EB78AB" w:rsidRPr="005D2CF1" w14:paraId="452B1919" w14:textId="77777777" w:rsidTr="009610B2">
        <w:trPr>
          <w:cantSplit/>
          <w:trHeight w:val="222"/>
          <w:jc w:val="center"/>
        </w:trPr>
        <w:tc>
          <w:tcPr>
            <w:tcW w:w="2335" w:type="dxa"/>
          </w:tcPr>
          <w:p w14:paraId="5274BA50" w14:textId="77777777" w:rsidR="00EB78AB" w:rsidRPr="005D2CF1" w:rsidRDefault="00EB78AB" w:rsidP="009610B2">
            <w:pPr>
              <w:pStyle w:val="TAC"/>
            </w:pPr>
            <w:r>
              <w:t>AMF serving AoI</w:t>
            </w:r>
          </w:p>
        </w:tc>
        <w:tc>
          <w:tcPr>
            <w:tcW w:w="1890" w:type="dxa"/>
            <w:vMerge w:val="restart"/>
          </w:tcPr>
          <w:p w14:paraId="631C7BEE" w14:textId="77777777" w:rsidR="00EB78AB" w:rsidRPr="005D2CF1" w:rsidRDefault="00EB78AB" w:rsidP="009610B2">
            <w:pPr>
              <w:pStyle w:val="TAC"/>
            </w:pPr>
            <w:r w:rsidRPr="005D2CF1">
              <w:t>NRF</w:t>
            </w:r>
          </w:p>
        </w:tc>
        <w:tc>
          <w:tcPr>
            <w:tcW w:w="3690" w:type="dxa"/>
            <w:vMerge w:val="restart"/>
          </w:tcPr>
          <w:p w14:paraId="56CB56BD" w14:textId="77777777" w:rsidR="00EB78AB" w:rsidRDefault="00EB78AB" w:rsidP="009610B2">
            <w:pPr>
              <w:pStyle w:val="TAL"/>
              <w:rPr>
                <w:lang w:eastAsia="zh-CN"/>
              </w:rPr>
            </w:pPr>
            <w:r w:rsidRPr="005D2CF1">
              <w:rPr>
                <w:lang w:eastAsia="zh-CN"/>
              </w:rPr>
              <w:t>Nnrf_NFDiscovery</w:t>
            </w:r>
          </w:p>
          <w:p w14:paraId="51CB8579" w14:textId="77777777" w:rsidR="00EB78AB" w:rsidRPr="005D2CF1" w:rsidRDefault="00EB78AB" w:rsidP="009610B2">
            <w:pPr>
              <w:pStyle w:val="TAL"/>
              <w:rPr>
                <w:lang w:eastAsia="zh-CN"/>
              </w:rPr>
            </w:pPr>
            <w:r w:rsidRPr="00E9603C">
              <w:t>Nnrf_NFManagement StatusSubscribe</w:t>
            </w:r>
          </w:p>
        </w:tc>
        <w:tc>
          <w:tcPr>
            <w:tcW w:w="1350" w:type="dxa"/>
            <w:vMerge w:val="restart"/>
          </w:tcPr>
          <w:p w14:paraId="07CC539E" w14:textId="77777777" w:rsidR="00EB78AB" w:rsidRDefault="00EB78AB" w:rsidP="009610B2">
            <w:pPr>
              <w:pStyle w:val="TAC"/>
            </w:pPr>
            <w:r w:rsidRPr="005D2CF1">
              <w:t>5.2.7.3</w:t>
            </w:r>
          </w:p>
          <w:p w14:paraId="44B09403" w14:textId="77777777" w:rsidR="00EB78AB" w:rsidRPr="005D2CF1" w:rsidRDefault="00EB78AB" w:rsidP="009610B2">
            <w:pPr>
              <w:pStyle w:val="TAC"/>
            </w:pPr>
            <w:r w:rsidRPr="00E9603C">
              <w:t>5.2.7.2.5</w:t>
            </w:r>
          </w:p>
        </w:tc>
      </w:tr>
      <w:tr w:rsidR="00EB78AB" w:rsidRPr="005D2CF1" w14:paraId="49F7E624" w14:textId="77777777" w:rsidTr="009610B2">
        <w:trPr>
          <w:cantSplit/>
          <w:trHeight w:val="222"/>
          <w:jc w:val="center"/>
        </w:trPr>
        <w:tc>
          <w:tcPr>
            <w:tcW w:w="2335" w:type="dxa"/>
          </w:tcPr>
          <w:p w14:paraId="216E9E0A" w14:textId="77777777" w:rsidR="00EB78AB" w:rsidRDefault="00EB78AB" w:rsidP="009610B2">
            <w:pPr>
              <w:pStyle w:val="TAC"/>
            </w:pPr>
            <w:r>
              <w:t>SMF serving AoI</w:t>
            </w:r>
          </w:p>
        </w:tc>
        <w:tc>
          <w:tcPr>
            <w:tcW w:w="1890" w:type="dxa"/>
            <w:vMerge/>
          </w:tcPr>
          <w:p w14:paraId="2BB1A3D3" w14:textId="77777777" w:rsidR="00EB78AB" w:rsidRPr="005D2CF1" w:rsidRDefault="00EB78AB" w:rsidP="009610B2">
            <w:pPr>
              <w:pStyle w:val="TAC"/>
            </w:pPr>
          </w:p>
        </w:tc>
        <w:tc>
          <w:tcPr>
            <w:tcW w:w="3690" w:type="dxa"/>
            <w:vMerge/>
          </w:tcPr>
          <w:p w14:paraId="58E6A659" w14:textId="77777777" w:rsidR="00EB78AB" w:rsidRPr="005D2CF1" w:rsidRDefault="00EB78AB" w:rsidP="009610B2">
            <w:pPr>
              <w:pStyle w:val="TAL"/>
              <w:rPr>
                <w:lang w:eastAsia="zh-CN"/>
              </w:rPr>
            </w:pPr>
          </w:p>
        </w:tc>
        <w:tc>
          <w:tcPr>
            <w:tcW w:w="1350" w:type="dxa"/>
            <w:vMerge/>
          </w:tcPr>
          <w:p w14:paraId="2388963A" w14:textId="77777777" w:rsidR="00EB78AB" w:rsidRPr="005D2CF1" w:rsidRDefault="00EB78AB" w:rsidP="009610B2">
            <w:pPr>
              <w:pStyle w:val="TAC"/>
            </w:pPr>
          </w:p>
        </w:tc>
      </w:tr>
      <w:tr w:rsidR="00EB78AB" w:rsidRPr="005D2CF1" w14:paraId="7C8C0C1F" w14:textId="77777777" w:rsidTr="009610B2">
        <w:trPr>
          <w:cantSplit/>
          <w:trHeight w:val="222"/>
          <w:jc w:val="center"/>
        </w:trPr>
        <w:tc>
          <w:tcPr>
            <w:tcW w:w="2335" w:type="dxa"/>
          </w:tcPr>
          <w:p w14:paraId="4644E053" w14:textId="77777777" w:rsidR="00EB78AB" w:rsidRPr="005D2CF1" w:rsidRDefault="00EB78AB" w:rsidP="009610B2">
            <w:pPr>
              <w:pStyle w:val="TAC"/>
            </w:pPr>
            <w:r>
              <w:t>Network Slice Information mapped to AoI</w:t>
            </w:r>
          </w:p>
        </w:tc>
        <w:tc>
          <w:tcPr>
            <w:tcW w:w="1890" w:type="dxa"/>
          </w:tcPr>
          <w:p w14:paraId="5B5EA38C" w14:textId="77777777" w:rsidR="00EB78AB" w:rsidRPr="005D2CF1" w:rsidRDefault="00EB78AB" w:rsidP="009610B2">
            <w:pPr>
              <w:pStyle w:val="TAC"/>
            </w:pPr>
            <w:r>
              <w:t>AMF</w:t>
            </w:r>
          </w:p>
        </w:tc>
        <w:tc>
          <w:tcPr>
            <w:tcW w:w="3690" w:type="dxa"/>
          </w:tcPr>
          <w:p w14:paraId="58B51211" w14:textId="77777777" w:rsidR="00EB78AB" w:rsidRPr="005D2CF1" w:rsidRDefault="00EB78AB" w:rsidP="009610B2">
            <w:pPr>
              <w:pStyle w:val="TAL"/>
            </w:pPr>
            <w:r>
              <w:t>Namf_EventExposure</w:t>
            </w:r>
          </w:p>
        </w:tc>
        <w:tc>
          <w:tcPr>
            <w:tcW w:w="1350" w:type="dxa"/>
          </w:tcPr>
          <w:p w14:paraId="3582F8B5" w14:textId="77777777" w:rsidR="00EB78AB" w:rsidRPr="005D2CF1" w:rsidRDefault="00EB78AB" w:rsidP="009610B2">
            <w:pPr>
              <w:pStyle w:val="TAC"/>
            </w:pPr>
            <w:r w:rsidRPr="00140E21">
              <w:rPr>
                <w:lang w:eastAsia="zh-CN"/>
              </w:rPr>
              <w:t>5.2.2.3</w:t>
            </w:r>
          </w:p>
        </w:tc>
      </w:tr>
      <w:tr w:rsidR="00EB78AB" w:rsidRPr="005D2CF1" w14:paraId="73671AC1" w14:textId="77777777" w:rsidTr="009610B2">
        <w:trPr>
          <w:cantSplit/>
          <w:trHeight w:val="222"/>
          <w:jc w:val="center"/>
        </w:trPr>
        <w:tc>
          <w:tcPr>
            <w:tcW w:w="2335" w:type="dxa"/>
          </w:tcPr>
          <w:p w14:paraId="23B9EF55" w14:textId="77777777" w:rsidR="00EB78AB" w:rsidRPr="005D2CF1" w:rsidRDefault="00EB78AB" w:rsidP="009610B2">
            <w:pPr>
              <w:pStyle w:val="TAC"/>
            </w:pPr>
            <w:r>
              <w:t>Applications, DNNs, DNAIs mapped AoI</w:t>
            </w:r>
          </w:p>
        </w:tc>
        <w:tc>
          <w:tcPr>
            <w:tcW w:w="1890" w:type="dxa"/>
          </w:tcPr>
          <w:p w14:paraId="2F1F6347" w14:textId="77777777" w:rsidR="00EB78AB" w:rsidRPr="005D2CF1" w:rsidRDefault="00EB78AB" w:rsidP="009610B2">
            <w:pPr>
              <w:pStyle w:val="TAC"/>
            </w:pPr>
            <w:r>
              <w:t>SMF</w:t>
            </w:r>
          </w:p>
        </w:tc>
        <w:tc>
          <w:tcPr>
            <w:tcW w:w="3690" w:type="dxa"/>
          </w:tcPr>
          <w:p w14:paraId="623054A3" w14:textId="77777777" w:rsidR="00EB78AB" w:rsidRPr="005D2CF1" w:rsidRDefault="00EB78AB" w:rsidP="009610B2">
            <w:pPr>
              <w:pStyle w:val="TAL"/>
            </w:pPr>
            <w:r>
              <w:t>Nsmf_EventExposure</w:t>
            </w:r>
          </w:p>
        </w:tc>
        <w:tc>
          <w:tcPr>
            <w:tcW w:w="1350" w:type="dxa"/>
          </w:tcPr>
          <w:p w14:paraId="732BD3BE" w14:textId="77777777" w:rsidR="00EB78AB" w:rsidRPr="005D2CF1" w:rsidRDefault="00EB78AB" w:rsidP="009610B2">
            <w:pPr>
              <w:pStyle w:val="TAC"/>
            </w:pPr>
            <w:r w:rsidRPr="00140E21">
              <w:t>5.2.8.3</w:t>
            </w:r>
          </w:p>
        </w:tc>
      </w:tr>
    </w:tbl>
    <w:p w14:paraId="557A4C55" w14:textId="77777777" w:rsidR="00EB78AB" w:rsidRPr="005D2CF1" w:rsidRDefault="00EB78AB" w:rsidP="00EB78AB">
      <w:pPr>
        <w:rPr>
          <w:lang w:eastAsia="zh-CN"/>
        </w:rPr>
      </w:pPr>
    </w:p>
    <w:p w14:paraId="4FCF3A36" w14:textId="77777777" w:rsidR="00EB78AB" w:rsidRDefault="00EB78AB" w:rsidP="00EB78AB">
      <w:r>
        <w:t xml:space="preserve">In order to determine AMFs and SMFs serving in an area of interest (in terms of TAs), the NF requesting such information (NWDAF or DCCF) shall invoke </w:t>
      </w:r>
      <w:r w:rsidRPr="00E9603C">
        <w:t>Nnrf_NFDiscovery including in the search request the AMF and SMF NF Type and the list of TAs related to the area of interest. NRF send</w:t>
      </w:r>
      <w:r>
        <w:t>s</w:t>
      </w:r>
      <w:r w:rsidRPr="00E9603C">
        <w:t xml:space="preserve"> to Nnrf_NFDiscovery</w:t>
      </w:r>
      <w:r>
        <w:t xml:space="preserve"> service consumer</w:t>
      </w:r>
      <w:r w:rsidRPr="00E9603C">
        <w:t xml:space="preserve"> the AMF and SMF NF Profiles that contain at least one of the TAs indicated in the discovery query request.</w:t>
      </w:r>
    </w:p>
    <w:p w14:paraId="5BF90195" w14:textId="77777777" w:rsidR="00EB78AB" w:rsidRDefault="00EB78AB" w:rsidP="00EB78AB">
      <w:r w:rsidRPr="00E9603C">
        <w:t>In order to keep a consistent network map for data collection for the area of interest</w:t>
      </w:r>
      <w:r>
        <w:t xml:space="preserve">, NWDAF or DCCF </w:t>
      </w:r>
      <w:r w:rsidRPr="00E9603C">
        <w:t xml:space="preserve">subscribes to Nnrf_NFManagement StatusSubscribe </w:t>
      </w:r>
      <w:r>
        <w:t xml:space="preserve">service operation including </w:t>
      </w:r>
      <w:r w:rsidRPr="00E9603C">
        <w:t xml:space="preserve">a list of TAs </w:t>
      </w:r>
      <w:r>
        <w:t xml:space="preserve">and the NF Type </w:t>
      </w:r>
      <w:r w:rsidRPr="00E9603C">
        <w:t>as defined in TS</w:t>
      </w:r>
      <w:r>
        <w:t> </w:t>
      </w:r>
      <w:r w:rsidRPr="00E9603C">
        <w:t>23.502</w:t>
      </w:r>
      <w:r>
        <w:t> </w:t>
      </w:r>
      <w:r w:rsidRPr="00E9603C">
        <w:t>[3] Clause 5.2.7.2.5.</w:t>
      </w:r>
    </w:p>
    <w:p w14:paraId="7ABE9468" w14:textId="77777777" w:rsidR="00EB78AB" w:rsidRPr="00E9603C" w:rsidRDefault="00EB78AB" w:rsidP="00EB78AB">
      <w:r w:rsidRPr="00E9603C">
        <w:t>NRF detects changes in NF profiles related to the indicated list of TAs by NWDAF</w:t>
      </w:r>
      <w:r>
        <w:t xml:space="preserve"> or DCCF</w:t>
      </w:r>
      <w:r w:rsidRPr="00E9603C">
        <w:t>. The possible changes detected by NRF are: changes in TAs of stored NF Profiles, or new NF profiles are included in NRF with the TAs indicated in the subscription to such NRF service operation, or NF profiles are removed.</w:t>
      </w:r>
      <w:r>
        <w:t xml:space="preserve"> </w:t>
      </w:r>
      <w:r w:rsidRPr="00E9603C">
        <w:t xml:space="preserve">NRF notifies NWDAF </w:t>
      </w:r>
      <w:r>
        <w:t xml:space="preserve">or DCCF </w:t>
      </w:r>
      <w:r w:rsidRPr="00E9603C">
        <w:t>with the NF Profiles related to changes in the indicated list of TAs.</w:t>
      </w:r>
    </w:p>
    <w:p w14:paraId="7C504D78" w14:textId="77777777" w:rsidR="00EB78AB" w:rsidRDefault="00EB78AB" w:rsidP="00EB78AB">
      <w:r w:rsidRPr="00E9603C">
        <w:t xml:space="preserve">NWDAF </w:t>
      </w:r>
      <w:r>
        <w:t xml:space="preserve">or DCCF </w:t>
      </w:r>
      <w:r w:rsidRPr="00E9603C">
        <w:t xml:space="preserve">process the received notifications from NRF and adds </w:t>
      </w:r>
      <w:r>
        <w:t xml:space="preserve">(or remove) </w:t>
      </w:r>
      <w:r w:rsidRPr="00E9603C">
        <w:t xml:space="preserve">the changes in AMFs and SMFs serving in area of interest enclosed in the notification in the network map for data collection. Such updated network map is used </w:t>
      </w:r>
      <w:r>
        <w:t xml:space="preserve">by NWDAF or DCCF to collect the required data for </w:t>
      </w:r>
      <w:r w:rsidRPr="00E9603C">
        <w:t xml:space="preserve">analytics </w:t>
      </w:r>
      <w:r>
        <w:t>generation</w:t>
      </w:r>
      <w:r w:rsidRPr="00E9603C">
        <w:t>.</w:t>
      </w:r>
    </w:p>
    <w:p w14:paraId="2FB8DFD1" w14:textId="77777777" w:rsidR="00EB78AB" w:rsidRDefault="00EB78AB" w:rsidP="00EB78AB">
      <w:r>
        <w:t>When analytics filter information of requested analytics IDs includes S-NSSAIs and area of interest (a list of TAs or cells), NWDAF or DCCF shall collect data from AMFs based on the updated network slice information. Network slice information is, for each AMF the list of associated T</w:t>
      </w:r>
      <w:r w:rsidRPr="00E9603C">
        <w:t xml:space="preserve">As </w:t>
      </w:r>
      <w:r>
        <w:t xml:space="preserve">and for each TA </w:t>
      </w:r>
      <w:r w:rsidRPr="00E9603C">
        <w:t xml:space="preserve">its associated access type, list of cells, and list of available </w:t>
      </w:r>
      <w:r>
        <w:t xml:space="preserve">or restricted </w:t>
      </w:r>
      <w:r w:rsidRPr="00E9603C">
        <w:t>S-NSSAIs.</w:t>
      </w:r>
    </w:p>
    <w:p w14:paraId="626F2C11" w14:textId="77777777" w:rsidR="00EB78AB" w:rsidRDefault="00EB78AB" w:rsidP="00EB78AB">
      <w:r>
        <w:lastRenderedPageBreak/>
        <w:t xml:space="preserve">After determining the AMFs serving in an area of interest using NRF services, NWDAF or DCCF </w:t>
      </w:r>
      <w:r w:rsidRPr="00E9603C">
        <w:t xml:space="preserve">subscribe to Namf_EventExposure service offered by AMF to retrieve a </w:t>
      </w:r>
      <w:r>
        <w:t xml:space="preserve">the </w:t>
      </w:r>
      <w:r w:rsidRPr="00E9603C">
        <w:t xml:space="preserve">event </w:t>
      </w:r>
      <w:r>
        <w:t xml:space="preserve">ID </w:t>
      </w:r>
      <w:r w:rsidRPr="005D2CF1">
        <w:t>"</w:t>
      </w:r>
      <w:r w:rsidRPr="00E9603C">
        <w:t>Available Network Slice Information</w:t>
      </w:r>
      <w:r w:rsidRPr="005D2CF1">
        <w:t>"</w:t>
      </w:r>
      <w:r w:rsidRPr="00E9603C">
        <w:t xml:space="preserve"> in Area of Interest. The target of the event </w:t>
      </w:r>
      <w:r>
        <w:t xml:space="preserve">ID </w:t>
      </w:r>
      <w:r w:rsidRPr="00E9603C">
        <w:t xml:space="preserve">is a list of S-NSSAIs </w:t>
      </w:r>
      <w:r>
        <w:t xml:space="preserve">or “any S-NSSAI” </w:t>
      </w:r>
      <w:r w:rsidRPr="00E9603C">
        <w:t>and the event filer is a list of TAs or Cells related to the area of interest of the analytics ID subscription</w:t>
      </w:r>
      <w:r>
        <w:t xml:space="preserve"> or request</w:t>
      </w:r>
      <w:r w:rsidRPr="00E9603C">
        <w:t>.</w:t>
      </w:r>
      <w:r>
        <w:t xml:space="preserve"> </w:t>
      </w:r>
    </w:p>
    <w:p w14:paraId="5DFA6B87" w14:textId="77777777" w:rsidR="00EB78AB" w:rsidRDefault="00EB78AB" w:rsidP="00EB78AB">
      <w:r w:rsidRPr="00E9603C">
        <w:t xml:space="preserve">When AMF detects changes related to </w:t>
      </w:r>
      <w:r>
        <w:t xml:space="preserve">its </w:t>
      </w:r>
      <w:r w:rsidRPr="00E9603C">
        <w:t xml:space="preserve">list </w:t>
      </w:r>
      <w:r>
        <w:t xml:space="preserve">of TAs, and for each TA the </w:t>
      </w:r>
      <w:r w:rsidRPr="00E9603C">
        <w:t xml:space="preserve">available, or restricted S-NSSAIs, or the access type, or list of cells associated with a TA indicated in the event subscription, AMF uses the Namf_EventExposure_Notify service operation to provide to NWDAF </w:t>
      </w:r>
      <w:r>
        <w:t xml:space="preserve">or DCCF </w:t>
      </w:r>
      <w:r w:rsidRPr="00E9603C">
        <w:t xml:space="preserve">the updated information of the </w:t>
      </w:r>
      <w:r w:rsidRPr="005D2CF1">
        <w:t>"</w:t>
      </w:r>
      <w:r w:rsidRPr="00E9603C">
        <w:t>Available Network Slice Information</w:t>
      </w:r>
      <w:r w:rsidRPr="005D2CF1">
        <w:t>"</w:t>
      </w:r>
      <w:r w:rsidRPr="00E9603C">
        <w:t xml:space="preserve"> in </w:t>
      </w:r>
      <w:r>
        <w:t>a</w:t>
      </w:r>
      <w:r w:rsidRPr="00E9603C">
        <w:t xml:space="preserve">rea of </w:t>
      </w:r>
      <w:r>
        <w:t>i</w:t>
      </w:r>
      <w:r w:rsidRPr="00E9603C">
        <w:t>nterest.</w:t>
      </w:r>
    </w:p>
    <w:p w14:paraId="6AFC14B3" w14:textId="77777777" w:rsidR="00EB78AB" w:rsidRPr="005C33A7" w:rsidRDefault="00EB78AB" w:rsidP="00EB78AB">
      <w:pPr>
        <w:rPr>
          <w:lang w:val="en-US"/>
        </w:rPr>
      </w:pPr>
      <w:r>
        <w:t xml:space="preserve">NWDAF or DCCF shall subscribe to further events exposed by AMF to support analytics generation only if the S-NSSAIs are available at such AMF for the area of interest (list of TA or cells). </w:t>
      </w:r>
    </w:p>
    <w:p w14:paraId="63B2FE20" w14:textId="77777777" w:rsidR="00EB78AB" w:rsidRDefault="00EB78AB" w:rsidP="00EB78AB">
      <w:r>
        <w:t xml:space="preserve">When analytics ID request or subscription includes the analytics filter information for </w:t>
      </w:r>
      <w:r w:rsidRPr="00E9603C">
        <w:t>Applications, DNNs</w:t>
      </w:r>
      <w:r>
        <w:t>,</w:t>
      </w:r>
      <w:r w:rsidRPr="00E9603C">
        <w:t xml:space="preserve"> DNAIs </w:t>
      </w:r>
      <w:r>
        <w:t xml:space="preserve">and an </w:t>
      </w:r>
      <w:r w:rsidRPr="00E9603C">
        <w:t>area of interest</w:t>
      </w:r>
      <w:r>
        <w:t xml:space="preserve"> </w:t>
      </w:r>
      <w:r w:rsidRPr="00E9603C">
        <w:t>per TA granularity</w:t>
      </w:r>
      <w:r>
        <w:t xml:space="preserve">, NWDAF or DCCF shall first discover the SMF serving the area of interest via NRF. If SMF supports the exchange of </w:t>
      </w:r>
      <w:r w:rsidRPr="008D3EBA">
        <w:t>UE Location parameter</w:t>
      </w:r>
      <w:r w:rsidRPr="00FF5689">
        <w:t xml:space="preserve"> </w:t>
      </w:r>
      <w:r>
        <w:t>w</w:t>
      </w:r>
      <w:r w:rsidRPr="00E9603C">
        <w:t>hen SMF interacts with AMF via Nsmf_PDUSession_Create / Update / CreateSMContext / UpdateSMContext due to session establishment, modification, or release, service request, or handover procedures</w:t>
      </w:r>
      <w:r>
        <w:t xml:space="preserve">, NWDAF or DCCF can directly consume SMF events using </w:t>
      </w:r>
      <w:r w:rsidRPr="00E9603C">
        <w:t xml:space="preserve">the event target set to "any PDU session", and event filers </w:t>
      </w:r>
      <w:r>
        <w:t xml:space="preserve">with the </w:t>
      </w:r>
      <w:r w:rsidRPr="00E9603C">
        <w:t>same parameters of the analytics filter information, i.e. list of Application IDs, and/or DNNS, and/or DNAI, and the area of interest related to the requested analytics ID.</w:t>
      </w:r>
    </w:p>
    <w:p w14:paraId="64CC0F6D" w14:textId="77777777" w:rsidR="00EB78AB" w:rsidRPr="00E9603C" w:rsidRDefault="00EB78AB" w:rsidP="00EB78AB">
      <w:r w:rsidRPr="00E9603C">
        <w:t xml:space="preserve">SMF </w:t>
      </w:r>
      <w:r>
        <w:t xml:space="preserve">is then capable of </w:t>
      </w:r>
      <w:r w:rsidRPr="00E9603C">
        <w:t>mapping the PDU sessions associated with TAs and, access type. This map is used for the comparison with the event subscriptions from NWDAF. If there are any changes in PDU sessions in the area of interest, for the Application ID, and/or DNN, and/or DNAI subscribed</w:t>
      </w:r>
      <w:r>
        <w:t xml:space="preserve"> </w:t>
      </w:r>
      <w:r w:rsidRPr="00E9603C">
        <w:t>by NWDAF</w:t>
      </w:r>
      <w:r>
        <w:t xml:space="preserve"> or DCCF</w:t>
      </w:r>
      <w:r w:rsidRPr="00E9603C">
        <w:t>, SMF notif</w:t>
      </w:r>
      <w:r>
        <w:t>ies</w:t>
      </w:r>
      <w:r w:rsidRPr="00E9603C">
        <w:t xml:space="preserve"> </w:t>
      </w:r>
      <w:r>
        <w:t xml:space="preserve">the </w:t>
      </w:r>
      <w:r w:rsidRPr="00E9603C">
        <w:t>detected changes to NWDAF via Nmsf_EventExposure_Notify service operation.</w:t>
      </w:r>
    </w:p>
    <w:p w14:paraId="0378C7D4" w14:textId="77777777" w:rsidR="00EB78AB" w:rsidRDefault="00EB78AB" w:rsidP="00EB78AB">
      <w:r w:rsidRPr="00E9603C">
        <w:t xml:space="preserve">NWDAF </w:t>
      </w:r>
      <w:r>
        <w:t xml:space="preserve">or DCCF </w:t>
      </w:r>
      <w:r w:rsidRPr="00E9603C">
        <w:t xml:space="preserve">process the received notifications from </w:t>
      </w:r>
      <w:r>
        <w:t>SMF</w:t>
      </w:r>
      <w:r w:rsidRPr="00E9603C">
        <w:t xml:space="preserve"> and adds the changes in the association of Application IDs, and/or DNNs, and/or DNAIs serving an area of interest enclosed in the notification in the network map for data collection. </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6C6F0E74" w14:textId="77777777" w:rsidR="00EB78AB" w:rsidRPr="00EA4B9E" w:rsidRDefault="00EB78AB" w:rsidP="00EB78AB"/>
    <w:p w14:paraId="7B8A6216" w14:textId="77777777" w:rsidR="00EB78AB" w:rsidRPr="0042466D" w:rsidRDefault="00EB78AB" w:rsidP="00EB78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3477362" w14:textId="77777777" w:rsidR="00EB78AB" w:rsidRDefault="00EB78AB">
      <w:pPr>
        <w:rPr>
          <w:noProof/>
        </w:rPr>
        <w:sectPr w:rsidR="00EB78AB">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6AF0" w14:textId="77777777" w:rsidR="0015262E" w:rsidRDefault="0015262E">
      <w:r>
        <w:separator/>
      </w:r>
    </w:p>
  </w:endnote>
  <w:endnote w:type="continuationSeparator" w:id="0">
    <w:p w14:paraId="07D833E4" w14:textId="77777777" w:rsidR="0015262E" w:rsidRDefault="0015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AC41A" w14:textId="77777777" w:rsidR="0015262E" w:rsidRDefault="0015262E">
      <w:r>
        <w:separator/>
      </w:r>
    </w:p>
  </w:footnote>
  <w:footnote w:type="continuationSeparator" w:id="0">
    <w:p w14:paraId="1363DA95" w14:textId="77777777" w:rsidR="0015262E" w:rsidRDefault="00152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E034" w14:textId="77777777" w:rsidR="00EB78AB" w:rsidRDefault="00EB78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F3A"/>
    <w:rsid w:val="000A6394"/>
    <w:rsid w:val="000B7FED"/>
    <w:rsid w:val="000C038A"/>
    <w:rsid w:val="000C6598"/>
    <w:rsid w:val="000D44B3"/>
    <w:rsid w:val="00145D43"/>
    <w:rsid w:val="0015262E"/>
    <w:rsid w:val="00176A06"/>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427B2"/>
    <w:rsid w:val="004B75B7"/>
    <w:rsid w:val="0051580D"/>
    <w:rsid w:val="00542933"/>
    <w:rsid w:val="00547111"/>
    <w:rsid w:val="0058207B"/>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12A02"/>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F96"/>
    <w:rsid w:val="00C66BA2"/>
    <w:rsid w:val="00C85809"/>
    <w:rsid w:val="00C95985"/>
    <w:rsid w:val="00CC5026"/>
    <w:rsid w:val="00CC68D0"/>
    <w:rsid w:val="00D03F9A"/>
    <w:rsid w:val="00D06D51"/>
    <w:rsid w:val="00D24991"/>
    <w:rsid w:val="00D50255"/>
    <w:rsid w:val="00D66520"/>
    <w:rsid w:val="00DE34CF"/>
    <w:rsid w:val="00E13F3D"/>
    <w:rsid w:val="00E16ED4"/>
    <w:rsid w:val="00E34898"/>
    <w:rsid w:val="00EB09B7"/>
    <w:rsid w:val="00EB78AB"/>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EB78AB"/>
    <w:rPr>
      <w:rFonts w:ascii="Times New Roman" w:hAnsi="Times New Roman"/>
      <w:lang w:val="en-GB" w:eastAsia="en-US"/>
    </w:rPr>
  </w:style>
  <w:style w:type="character" w:customStyle="1" w:styleId="THChar">
    <w:name w:val="TH Char"/>
    <w:link w:val="TH"/>
    <w:qFormat/>
    <w:rsid w:val="00EB78AB"/>
    <w:rPr>
      <w:rFonts w:ascii="Arial" w:hAnsi="Arial"/>
      <w:b/>
      <w:lang w:val="en-GB" w:eastAsia="en-US"/>
    </w:rPr>
  </w:style>
  <w:style w:type="character" w:customStyle="1" w:styleId="TALChar">
    <w:name w:val="TAL Char"/>
    <w:link w:val="TAL"/>
    <w:rsid w:val="00EB78AB"/>
    <w:rPr>
      <w:rFonts w:ascii="Arial" w:hAnsi="Arial"/>
      <w:sz w:val="18"/>
      <w:lang w:val="en-GB" w:eastAsia="en-US"/>
    </w:rPr>
  </w:style>
  <w:style w:type="character" w:customStyle="1" w:styleId="TAHCar">
    <w:name w:val="TAH Car"/>
    <w:link w:val="TAH"/>
    <w:rsid w:val="00EB78AB"/>
    <w:rPr>
      <w:rFonts w:ascii="Arial" w:hAnsi="Arial"/>
      <w:b/>
      <w:sz w:val="18"/>
      <w:lang w:val="en-GB" w:eastAsia="en-US"/>
    </w:rPr>
  </w:style>
  <w:style w:type="character" w:customStyle="1" w:styleId="TACChar">
    <w:name w:val="TAC Char"/>
    <w:link w:val="TAC"/>
    <w:rsid w:val="00EB78A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0A09-756C-4C79-A4A4-868995FA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1246</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1899-12-31T23:00:00Z</cp:lastPrinted>
  <dcterms:created xsi:type="dcterms:W3CDTF">2021-01-29T10:07:00Z</dcterms:created>
  <dcterms:modified xsi:type="dcterms:W3CDTF">2021-01-29T10:24:00Z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(2)eAeto9q4PtK72BgCN/Qp1X+gSY903d819RRPKCXyTu9vWIWh7AM4LCuY5Rj/7m6w+agahl4L
xsgh+J1/99dmD9iKdxi5IBT8IAa76ZsJU3zP/CTcPITXhShX0NwEii2CsyuLkKB5cbHgQqfu
/rjDmfYoqINk2H7Ekv9t2rJmSkcPLuBFQvde/VVZTvGz9sNi9A8m/mVWtWzIt25jx8oOJyY9
q1O0Foje0O44/tIBbl</vt:lpwstr>
  </property>
  <property fmtid="{D5CDD505-2E9C-101B-9397-08002B2CF9AE}" pid="22" name="_2015_ms_pID_7253431">
    <vt:lpwstr>dX6qz/VrvIjcGgev6uCjj8xWJM2VPG+dX9hSDCkHekzbuPmFL8B6SP
wjhPE+BF8ukkB/uET2yY2ibvQGvHJ9FdfEhZF3sa1MlBwB4ub6CJeNvkPxmyzXgX9tle8fBo
Lm4cy7IeBi+4dmAycmmytMthjS3Ri0uQQ2RKNfvpwh3hPTcrK6hUokKg8oylGmcUnekRwzK8
OA2v9Tgb7l5Dh0dY</vt:lpwstr>
  </property>
</Properties>
</file>