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04A74"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5D382E">
        <w:rPr>
          <w:rFonts w:ascii="Arial" w:hAnsi="Arial" w:cs="Arial"/>
          <w:b/>
          <w:bCs/>
          <w:sz w:val="24"/>
          <w:szCs w:val="24"/>
        </w:rPr>
        <w:t>3861</w:t>
      </w:r>
    </w:p>
    <w:p w:rsidR="00924410" w:rsidRPr="00F76B76" w:rsidRDefault="00FB6BC5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B6BC5"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S2-15xxxx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61EF">
        <w:rPr>
          <w:rFonts w:ascii="Arial" w:hAnsi="Arial" w:cs="Arial"/>
          <w:b/>
        </w:rPr>
        <w:t>Telekom Deutschland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1EF">
        <w:rPr>
          <w:rFonts w:ascii="Arial" w:hAnsi="Arial" w:cs="Arial"/>
          <w:b/>
        </w:rPr>
        <w:t>Discussion on solution 6.3 Determination of PLMN-ID via HSS interaction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 Discussion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061EF">
        <w:rPr>
          <w:rFonts w:ascii="Arial" w:hAnsi="Arial" w:cs="Arial"/>
          <w:b/>
        </w:rPr>
        <w:t>6.6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95B12" w:rsidRPr="00695B12">
        <w:rPr>
          <w:rFonts w:ascii="Arial" w:hAnsi="Arial" w:cs="Arial"/>
          <w:b/>
        </w:rPr>
        <w:t>FS_V8/Rel-14</w:t>
      </w:r>
    </w:p>
    <w:p w:rsidR="00695B12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95B12">
        <w:rPr>
          <w:rFonts w:ascii="Arial" w:hAnsi="Arial" w:cs="Arial"/>
          <w:i/>
        </w:rPr>
        <w:t xml:space="preserve"> For the solution to retrieve the VPLMN ID via HSS some open topics might need more description. It would be desirable to </w:t>
      </w:r>
      <w:r w:rsidR="008371E1">
        <w:rPr>
          <w:rFonts w:ascii="Arial" w:hAnsi="Arial" w:cs="Arial"/>
          <w:i/>
        </w:rPr>
        <w:t xml:space="preserve">consider these in the proposed solution </w:t>
      </w:r>
      <w:r w:rsidR="000A1720">
        <w:rPr>
          <w:rFonts w:ascii="Arial" w:hAnsi="Arial" w:cs="Arial"/>
          <w:i/>
        </w:rPr>
        <w:t>description and describe solutions for it</w:t>
      </w:r>
      <w:r w:rsidR="008371E1">
        <w:rPr>
          <w:rFonts w:ascii="Arial" w:hAnsi="Arial" w:cs="Arial"/>
          <w:i/>
        </w:rPr>
        <w:t>.</w:t>
      </w:r>
    </w:p>
    <w:p w:rsidR="00695B12" w:rsidRDefault="00695B12" w:rsidP="00695B12">
      <w:pPr>
        <w:pStyle w:val="berschrift1"/>
      </w:pPr>
      <w:r>
        <w:t>Discussion</w:t>
      </w:r>
    </w:p>
    <w:p w:rsidR="00695B12" w:rsidRDefault="000A1720" w:rsidP="00695B12">
      <w:pPr>
        <w:rPr>
          <w:rFonts w:ascii="Arial" w:hAnsi="Arial" w:cs="Arial"/>
        </w:rPr>
      </w:pPr>
      <w:r>
        <w:rPr>
          <w:rFonts w:ascii="Arial" w:hAnsi="Arial" w:cs="Arial"/>
        </w:rPr>
        <w:t>The first topic for discussion addresses the dual attach and the solution where location information is retrieved from HSS (Steps 0, 5):</w:t>
      </w:r>
    </w:p>
    <w:p w:rsidR="00695B12" w:rsidRPr="00695B12" w:rsidRDefault="00695B12" w:rsidP="00695B12">
      <w:pPr>
        <w:rPr>
          <w:rFonts w:ascii="Arial" w:hAnsi="Arial" w:cs="Arial"/>
        </w:rPr>
      </w:pPr>
      <w:r w:rsidRPr="00695B12">
        <w:rPr>
          <w:rFonts w:ascii="Arial" w:hAnsi="Arial" w:cs="Arial"/>
        </w:rPr>
        <w:t xml:space="preserve">Terminals might apply dual attach to the mobile network. In parallel there might be </w:t>
      </w:r>
      <w:proofErr w:type="gramStart"/>
      <w:r w:rsidRPr="00695B12">
        <w:rPr>
          <w:rFonts w:ascii="Arial" w:hAnsi="Arial" w:cs="Arial"/>
        </w:rPr>
        <w:t>an attach</w:t>
      </w:r>
      <w:proofErr w:type="gramEnd"/>
      <w:r w:rsidRPr="00695B12">
        <w:rPr>
          <w:rFonts w:ascii="Arial" w:hAnsi="Arial" w:cs="Arial"/>
        </w:rPr>
        <w:t xml:space="preserve"> via </w:t>
      </w:r>
      <w:proofErr w:type="spellStart"/>
      <w:r w:rsidRPr="00695B12">
        <w:rPr>
          <w:rFonts w:ascii="Arial" w:hAnsi="Arial" w:cs="Arial"/>
        </w:rPr>
        <w:t>WiFi</w:t>
      </w:r>
      <w:proofErr w:type="spellEnd"/>
      <w:r w:rsidRPr="00695B12">
        <w:rPr>
          <w:rFonts w:ascii="Arial" w:hAnsi="Arial" w:cs="Arial"/>
        </w:rPr>
        <w:t xml:space="preserve">/Internet to an </w:t>
      </w:r>
      <w:proofErr w:type="spellStart"/>
      <w:r w:rsidRPr="00695B12">
        <w:rPr>
          <w:rFonts w:ascii="Arial" w:hAnsi="Arial" w:cs="Arial"/>
        </w:rPr>
        <w:t>ePG</w:t>
      </w:r>
      <w:proofErr w:type="spellEnd"/>
      <w:r w:rsidRPr="00695B12">
        <w:rPr>
          <w:rFonts w:ascii="Arial" w:hAnsi="Arial" w:cs="Arial"/>
        </w:rPr>
        <w:t xml:space="preserve"> (non3GPPaccess). The attach status for the different access types might be reported via D, </w:t>
      </w:r>
      <w:proofErr w:type="spellStart"/>
      <w:r w:rsidRPr="00695B12">
        <w:rPr>
          <w:rFonts w:ascii="Arial" w:hAnsi="Arial" w:cs="Arial"/>
        </w:rPr>
        <w:t>Gr</w:t>
      </w:r>
      <w:proofErr w:type="spellEnd"/>
      <w:r w:rsidRPr="00695B12">
        <w:rPr>
          <w:rFonts w:ascii="Arial" w:hAnsi="Arial" w:cs="Arial"/>
        </w:rPr>
        <w:t xml:space="preserve">/S6a, S6d or </w:t>
      </w:r>
      <w:proofErr w:type="spellStart"/>
      <w:r w:rsidRPr="00695B12">
        <w:rPr>
          <w:rFonts w:ascii="Arial" w:hAnsi="Arial" w:cs="Arial"/>
        </w:rPr>
        <w:t>Wx</w:t>
      </w:r>
      <w:proofErr w:type="spellEnd"/>
      <w:r w:rsidRPr="00695B12">
        <w:rPr>
          <w:rFonts w:ascii="Arial" w:hAnsi="Arial" w:cs="Arial"/>
        </w:rPr>
        <w:t xml:space="preserve"> interfaces to appropriate HSS components.  But how shall the HSS derive from the network attach status whether the IMS-APN is established via 2/</w:t>
      </w:r>
      <w:proofErr w:type="gramStart"/>
      <w:r w:rsidRPr="00695B12">
        <w:rPr>
          <w:rFonts w:ascii="Arial" w:hAnsi="Arial" w:cs="Arial"/>
        </w:rPr>
        <w:t>3G(</w:t>
      </w:r>
      <w:proofErr w:type="gramEnd"/>
      <w:r w:rsidRPr="00695B12">
        <w:rPr>
          <w:rFonts w:ascii="Arial" w:hAnsi="Arial" w:cs="Arial"/>
        </w:rPr>
        <w:t xml:space="preserve">incl. HSPA), LTE or </w:t>
      </w:r>
      <w:proofErr w:type="spellStart"/>
      <w:r w:rsidRPr="00695B12">
        <w:rPr>
          <w:rFonts w:ascii="Arial" w:hAnsi="Arial" w:cs="Arial"/>
        </w:rPr>
        <w:t>WiFi</w:t>
      </w:r>
      <w:proofErr w:type="spellEnd"/>
      <w:r w:rsidRPr="00695B12">
        <w:rPr>
          <w:rFonts w:ascii="Arial" w:hAnsi="Arial" w:cs="Arial"/>
        </w:rPr>
        <w:t xml:space="preserve"> to provide the location of the access via which the IMS-APN is established ? Does it require new parallel/sequential requests to SGSN, MME, </w:t>
      </w:r>
      <w:proofErr w:type="spellStart"/>
      <w:r w:rsidRPr="00695B12">
        <w:rPr>
          <w:rFonts w:ascii="Arial" w:hAnsi="Arial" w:cs="Arial"/>
        </w:rPr>
        <w:t>WiFi-ePG</w:t>
      </w:r>
      <w:proofErr w:type="spellEnd"/>
      <w:r w:rsidRPr="00695B12">
        <w:rPr>
          <w:rFonts w:ascii="Arial" w:hAnsi="Arial" w:cs="Arial"/>
        </w:rPr>
        <w:t xml:space="preserve"> nodes to retrieve this information?</w:t>
      </w:r>
    </w:p>
    <w:p w:rsidR="00695B12" w:rsidRPr="00695B12" w:rsidRDefault="00695B12" w:rsidP="00695B12">
      <w:pPr>
        <w:rPr>
          <w:rFonts w:ascii="Arial" w:hAnsi="Arial" w:cs="Arial"/>
        </w:rPr>
      </w:pPr>
      <w:r w:rsidRPr="00695B12">
        <w:rPr>
          <w:rFonts w:ascii="Arial" w:hAnsi="Arial" w:cs="Arial"/>
        </w:rPr>
        <w:t>3GPP allows HSS implementation based on different dedicated frontends which serve the various CS/PS interfaces. E.g. GSM-HLR-FE serving D/</w:t>
      </w:r>
      <w:proofErr w:type="spellStart"/>
      <w:r w:rsidRPr="00695B12">
        <w:rPr>
          <w:rFonts w:ascii="Arial" w:hAnsi="Arial" w:cs="Arial"/>
        </w:rPr>
        <w:t>Gr</w:t>
      </w:r>
      <w:proofErr w:type="spellEnd"/>
      <w:r w:rsidRPr="00695B12">
        <w:rPr>
          <w:rFonts w:ascii="Arial" w:hAnsi="Arial" w:cs="Arial"/>
        </w:rPr>
        <w:t xml:space="preserve"> reference point to MSC/SGSN and EPC-HSS-FE serving S6a/S6d reference points to MME/SGSN and IMS-HSS-FE serving </w:t>
      </w:r>
      <w:proofErr w:type="spellStart"/>
      <w:r w:rsidRPr="00695B12">
        <w:rPr>
          <w:rFonts w:ascii="Arial" w:hAnsi="Arial" w:cs="Arial"/>
        </w:rPr>
        <w:t>Cx</w:t>
      </w:r>
      <w:proofErr w:type="spellEnd"/>
      <w:r w:rsidRPr="00695B12">
        <w:rPr>
          <w:rFonts w:ascii="Arial" w:hAnsi="Arial" w:cs="Arial"/>
        </w:rPr>
        <w:t>/</w:t>
      </w:r>
      <w:proofErr w:type="spellStart"/>
      <w:r w:rsidRPr="00695B12">
        <w:rPr>
          <w:rFonts w:ascii="Arial" w:hAnsi="Arial" w:cs="Arial"/>
        </w:rPr>
        <w:t>Dx</w:t>
      </w:r>
      <w:proofErr w:type="spellEnd"/>
      <w:r w:rsidRPr="00695B12">
        <w:rPr>
          <w:rFonts w:ascii="Arial" w:hAnsi="Arial" w:cs="Arial"/>
        </w:rPr>
        <w:t xml:space="preserve"> reference point to I/S-CSCF and </w:t>
      </w:r>
      <w:proofErr w:type="spellStart"/>
      <w:r w:rsidRPr="00695B12">
        <w:rPr>
          <w:rFonts w:ascii="Arial" w:hAnsi="Arial" w:cs="Arial"/>
        </w:rPr>
        <w:t>Sh</w:t>
      </w:r>
      <w:proofErr w:type="spellEnd"/>
      <w:r w:rsidRPr="00695B12">
        <w:rPr>
          <w:rFonts w:ascii="Arial" w:hAnsi="Arial" w:cs="Arial"/>
        </w:rPr>
        <w:t xml:space="preserve"> interface to application servers. Such Front-Ends might use a shared user profile in a common profile store, but there are no standardised interfaces between these entities. </w:t>
      </w:r>
    </w:p>
    <w:p w:rsidR="00695B12" w:rsidRDefault="00695B12" w:rsidP="00695B12">
      <w:pPr>
        <w:rPr>
          <w:rFonts w:ascii="Arial" w:hAnsi="Arial" w:cs="Arial"/>
        </w:rPr>
      </w:pPr>
      <w:r w:rsidRPr="00695B12">
        <w:rPr>
          <w:rFonts w:ascii="Arial" w:hAnsi="Arial" w:cs="Arial"/>
        </w:rPr>
        <w:t>How shall the request for location cope with</w:t>
      </w:r>
      <w:r>
        <w:rPr>
          <w:rFonts w:ascii="Arial" w:hAnsi="Arial" w:cs="Arial"/>
        </w:rPr>
        <w:t xml:space="preserve"> these different front-ends</w:t>
      </w:r>
      <w:r w:rsidRPr="00695B12">
        <w:rPr>
          <w:rFonts w:ascii="Arial" w:hAnsi="Arial" w:cs="Arial"/>
        </w:rPr>
        <w:t xml:space="preserve">? Shall P-CSCF send sequential </w:t>
      </w:r>
      <w:proofErr w:type="gramStart"/>
      <w:r w:rsidRPr="00695B12">
        <w:rPr>
          <w:rFonts w:ascii="Arial" w:hAnsi="Arial" w:cs="Arial"/>
        </w:rPr>
        <w:t>requests</w:t>
      </w:r>
      <w:proofErr w:type="gramEnd"/>
      <w:r w:rsidRPr="00695B12">
        <w:rPr>
          <w:rFonts w:ascii="Arial" w:hAnsi="Arial" w:cs="Arial"/>
        </w:rPr>
        <w:t xml:space="preserve"> for PS loca</w:t>
      </w:r>
      <w:r>
        <w:rPr>
          <w:rFonts w:ascii="Arial" w:hAnsi="Arial" w:cs="Arial"/>
        </w:rPr>
        <w:t>tion and non3GPPaccess location</w:t>
      </w:r>
      <w:r w:rsidRPr="00695B12">
        <w:rPr>
          <w:rFonts w:ascii="Arial" w:hAnsi="Arial" w:cs="Arial"/>
        </w:rPr>
        <w:t>?</w:t>
      </w:r>
    </w:p>
    <w:p w:rsidR="00440983" w:rsidRDefault="000A17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second </w:t>
      </w:r>
      <w:r w:rsidR="008371E1">
        <w:rPr>
          <w:rFonts w:ascii="Arial" w:hAnsi="Arial" w:cs="Arial"/>
        </w:rPr>
        <w:t>topic is lawful interception (LI)</w:t>
      </w:r>
      <w:r>
        <w:rPr>
          <w:rFonts w:ascii="Arial" w:hAnsi="Arial" w:cs="Arial"/>
        </w:rPr>
        <w:t>, step 5:</w:t>
      </w:r>
      <w:r w:rsidR="008371E1">
        <w:rPr>
          <w:rFonts w:ascii="Arial" w:hAnsi="Arial" w:cs="Arial"/>
        </w:rPr>
        <w:t xml:space="preserve"> In the proposed solution the VPLMN ID becomes available when the message was already processed by P-CSCF and S-CSCF</w:t>
      </w:r>
      <w:r>
        <w:rPr>
          <w:rFonts w:ascii="Arial" w:hAnsi="Arial" w:cs="Arial"/>
        </w:rPr>
        <w:t xml:space="preserve"> (steps 1, 2, and 4)</w:t>
      </w:r>
      <w:r w:rsidR="008371E1">
        <w:rPr>
          <w:rFonts w:ascii="Arial" w:hAnsi="Arial" w:cs="Arial"/>
        </w:rPr>
        <w:t>. Shall LI be skipped for the registration? Or shall LI be delayed in these entities until VPLMN ID is available. It would be unlawful to intercept a subscriber when he is roaming in another jurisdiction (e.g. law in Germany).</w:t>
      </w:r>
    </w:p>
    <w:sectPr w:rsidR="0044098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17C" w:rsidRDefault="005B017C">
      <w:r>
        <w:separator/>
      </w:r>
    </w:p>
    <w:p w:rsidR="005B017C" w:rsidRDefault="005B017C"/>
  </w:endnote>
  <w:endnote w:type="continuationSeparator" w:id="0">
    <w:p w:rsidR="005B017C" w:rsidRDefault="005B017C">
      <w:r>
        <w:continuationSeparator/>
      </w:r>
    </w:p>
    <w:p w:rsidR="005B017C" w:rsidRDefault="005B017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17C" w:rsidRDefault="005B017C">
      <w:r>
        <w:separator/>
      </w:r>
    </w:p>
    <w:p w:rsidR="005B017C" w:rsidRDefault="005B017C"/>
  </w:footnote>
  <w:footnote w:type="continuationSeparator" w:id="0">
    <w:p w:rsidR="005B017C" w:rsidRDefault="005B017C">
      <w:r>
        <w:continuationSeparator/>
      </w:r>
    </w:p>
    <w:p w:rsidR="005B017C" w:rsidRDefault="005B017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382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proofState w:spelling="clean" w:grammar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222BA"/>
    <w:rsid w:val="00077D47"/>
    <w:rsid w:val="000850FC"/>
    <w:rsid w:val="000A1720"/>
    <w:rsid w:val="001C3E06"/>
    <w:rsid w:val="00216BE9"/>
    <w:rsid w:val="00287EF5"/>
    <w:rsid w:val="002D0297"/>
    <w:rsid w:val="003061EF"/>
    <w:rsid w:val="003553E9"/>
    <w:rsid w:val="00393D0A"/>
    <w:rsid w:val="003F12D4"/>
    <w:rsid w:val="00440983"/>
    <w:rsid w:val="00474B2E"/>
    <w:rsid w:val="004A2E8B"/>
    <w:rsid w:val="004C34C8"/>
    <w:rsid w:val="005326B5"/>
    <w:rsid w:val="005509C5"/>
    <w:rsid w:val="005B017C"/>
    <w:rsid w:val="005B3425"/>
    <w:rsid w:val="005D382E"/>
    <w:rsid w:val="005E44C2"/>
    <w:rsid w:val="006612B2"/>
    <w:rsid w:val="006868ED"/>
    <w:rsid w:val="00692A03"/>
    <w:rsid w:val="00695B12"/>
    <w:rsid w:val="0073482C"/>
    <w:rsid w:val="008371E1"/>
    <w:rsid w:val="00896618"/>
    <w:rsid w:val="008C401B"/>
    <w:rsid w:val="00924410"/>
    <w:rsid w:val="00A41677"/>
    <w:rsid w:val="00A51EE2"/>
    <w:rsid w:val="00B859C6"/>
    <w:rsid w:val="00BC62BF"/>
    <w:rsid w:val="00BF5CC5"/>
    <w:rsid w:val="00C47B70"/>
    <w:rsid w:val="00C86E8A"/>
    <w:rsid w:val="00CC5766"/>
    <w:rsid w:val="00D10C25"/>
    <w:rsid w:val="00D31BDD"/>
    <w:rsid w:val="00DD7403"/>
    <w:rsid w:val="00DF7FB6"/>
    <w:rsid w:val="00E04A74"/>
    <w:rsid w:val="00EE3B2E"/>
    <w:rsid w:val="00F9126D"/>
    <w:rsid w:val="00FB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1">
    <w:name w:val="B1"/>
    <w:basedOn w:val="Standard"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Pr>
      <w:color w:val="000000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314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MurhammerL</cp:lastModifiedBy>
  <cp:revision>2</cp:revision>
  <cp:lastPrinted>2003-09-26T10:29:00Z</cp:lastPrinted>
  <dcterms:created xsi:type="dcterms:W3CDTF">2015-11-09T18:19:00Z</dcterms:created>
  <dcterms:modified xsi:type="dcterms:W3CDTF">2015-11-09T18:19:00Z</dcterms:modified>
</cp:coreProperties>
</file>