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365155EE"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w:t>
      </w:r>
      <w:r w:rsidR="00A10CDD">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E22924">
        <w:rPr>
          <w:rFonts w:ascii="Arial" w:eastAsia="Malgun Gothic" w:hAnsi="Arial" w:cs="Arial"/>
          <w:b/>
          <w:sz w:val="24"/>
          <w:szCs w:val="24"/>
          <w:lang w:eastAsia="ko-KR"/>
        </w:rPr>
        <w:t>4</w:t>
      </w:r>
      <w:r w:rsidR="00DF730C">
        <w:rPr>
          <w:rFonts w:ascii="Arial" w:eastAsia="Malgun Gothic" w:hAnsi="Arial" w:cs="Arial"/>
          <w:b/>
          <w:sz w:val="24"/>
          <w:szCs w:val="24"/>
          <w:lang w:eastAsia="ko-KR"/>
        </w:rPr>
        <w:t>043</w:t>
      </w:r>
    </w:p>
    <w:p w14:paraId="7AC7431C" w14:textId="0FC312A1" w:rsidR="00B4181D" w:rsidRPr="00360613" w:rsidRDefault="00326A80"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Dallas, TX, USA</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November</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5A56207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20DDC">
        <w:rPr>
          <w:rFonts w:ascii="Arial" w:eastAsia="SimSun" w:hAnsi="Arial"/>
          <w:sz w:val="24"/>
          <w:szCs w:val="24"/>
          <w:lang w:eastAsia="en-GB"/>
        </w:rPr>
        <w:t>Discussion of 5G Requirements Simplification for 6G</w:t>
      </w:r>
    </w:p>
    <w:p w14:paraId="69619553" w14:textId="11360A7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20DDC">
        <w:rPr>
          <w:rFonts w:ascii="Arial" w:eastAsia="SimSun" w:hAnsi="Arial"/>
          <w:sz w:val="24"/>
          <w:szCs w:val="24"/>
          <w:lang w:eastAsia="en-GB"/>
        </w:rPr>
        <w:t>4</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57B8465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A14CC">
        <w:rPr>
          <w:rFonts w:ascii="Arial" w:eastAsia="Calibri" w:hAnsi="Arial" w:cs="Arial"/>
          <w:i/>
          <w:sz w:val="22"/>
          <w:szCs w:val="22"/>
        </w:rPr>
        <w:t>Alignment of service requirements has been done release by release. There is an opportunity to make firmer decisions as we approach Rel-21 normative 6G specifications</w:t>
      </w:r>
      <w:r w:rsidR="00F8774D">
        <w:rPr>
          <w:rFonts w:ascii="Arial" w:eastAsia="Calibri" w:hAnsi="Arial" w:cs="Arial"/>
          <w:i/>
          <w:sz w:val="22"/>
          <w:szCs w:val="22"/>
        </w:rPr>
        <w:t>.</w:t>
      </w:r>
    </w:p>
    <w:p w14:paraId="51018A48" w14:textId="108C0CF4" w:rsidR="00A45CBF" w:rsidRDefault="00EF12C5" w:rsidP="00EF12C5">
      <w:pPr>
        <w:rPr>
          <w:rFonts w:ascii="Arial" w:hAnsi="Arial" w:cs="Arial"/>
          <w:b/>
          <w:sz w:val="24"/>
          <w:szCs w:val="22"/>
        </w:rPr>
      </w:pPr>
      <w:r w:rsidRPr="001321A9">
        <w:rPr>
          <w:rFonts w:ascii="Arial" w:hAnsi="Arial" w:cs="Arial"/>
          <w:b/>
          <w:sz w:val="24"/>
          <w:szCs w:val="22"/>
        </w:rPr>
        <w:t>Discussion</w:t>
      </w:r>
    </w:p>
    <w:p w14:paraId="134F4452" w14:textId="428C0A2A" w:rsidR="00314B4C" w:rsidRPr="00314B4C" w:rsidRDefault="00314B4C" w:rsidP="00EF12C5">
      <w:r w:rsidRPr="00314B4C">
        <w:t>The status of the proposal to simplify 5G requirements for 6G is as follows:</w:t>
      </w:r>
    </w:p>
    <w:p w14:paraId="5F431471" w14:textId="4E4957C8" w:rsidR="00314B4C" w:rsidRPr="00314B4C" w:rsidRDefault="00314B4C" w:rsidP="00314B4C">
      <w:pPr>
        <w:pStyle w:val="B10"/>
      </w:pPr>
      <w:r w:rsidRPr="00314B4C">
        <w:t xml:space="preserve">- </w:t>
      </w:r>
      <w:r>
        <w:tab/>
      </w:r>
      <w:r w:rsidRPr="00314B4C">
        <w:t xml:space="preserve">The matter was discusssed at SA1 111 and SA1 110, as well as at an interim call between the two meetings. </w:t>
      </w:r>
    </w:p>
    <w:p w14:paraId="116EB75D" w14:textId="06F70A0D" w:rsidR="00314B4C" w:rsidRPr="00314B4C" w:rsidRDefault="00314B4C" w:rsidP="00314B4C">
      <w:pPr>
        <w:pStyle w:val="B10"/>
      </w:pPr>
      <w:r>
        <w:tab/>
      </w:r>
      <w:r w:rsidRPr="00314B4C">
        <w:t>There is interest in considering features that have requirements in stage 1 but no corresponding implementation in stage 2 and stage 3 specifications.</w:t>
      </w:r>
    </w:p>
    <w:p w14:paraId="62CE6F81" w14:textId="6EB9834C" w:rsidR="00314B4C" w:rsidRPr="00314B4C" w:rsidRDefault="00314B4C" w:rsidP="00314B4C">
      <w:pPr>
        <w:pStyle w:val="B10"/>
      </w:pPr>
      <w:r>
        <w:tab/>
      </w:r>
      <w:r w:rsidRPr="00314B4C">
        <w:t>There were concerns raised in considering features that have been specified in 3GPP (all stages) for removal to 'simplify' the 6G system, e.g. on the basis that they have not been adopted.</w:t>
      </w:r>
    </w:p>
    <w:p w14:paraId="67813240" w14:textId="52B20F8A" w:rsidR="00314B4C" w:rsidRDefault="00314B4C" w:rsidP="00314B4C">
      <w:pPr>
        <w:pStyle w:val="B10"/>
      </w:pPr>
      <w:r w:rsidRPr="00314B4C">
        <w:t xml:space="preserve">- The timing </w:t>
      </w:r>
      <w:r>
        <w:t xml:space="preserve">and form </w:t>
      </w:r>
      <w:r w:rsidRPr="00314B4C">
        <w:t xml:space="preserve">of the </w:t>
      </w:r>
      <w:r>
        <w:t>activity remains under discussion.</w:t>
      </w:r>
    </w:p>
    <w:p w14:paraId="2EA60E2D" w14:textId="27CBBDF8" w:rsidR="00314B4C" w:rsidRDefault="00314B4C" w:rsidP="00314B4C">
      <w:pPr>
        <w:pStyle w:val="B10"/>
      </w:pPr>
      <w:r>
        <w:tab/>
        <w:t>One possibility is to work on review of 5G requirements as part of 'Rel-19 alignment' during 2026, starting in or May 2026 (SA1 11</w:t>
      </w:r>
      <w:r w:rsidR="00A10CDD">
        <w:t>4</w:t>
      </w:r>
      <w:r>
        <w:t>).</w:t>
      </w:r>
    </w:p>
    <w:p w14:paraId="70406C48" w14:textId="47DF4440" w:rsidR="00314B4C" w:rsidRPr="00314B4C" w:rsidRDefault="00314B4C" w:rsidP="00314B4C">
      <w:pPr>
        <w:pStyle w:val="B10"/>
      </w:pPr>
      <w:r>
        <w:tab/>
        <w:t xml:space="preserve">Another possibility would be to start this activity vigorously in February Feb 2026 (SA1 113), as a broader effort to consider more than Rel-19 alignment. A broader effort (a SID) would be difficult to conclude in 2 meetings, in time for the SA1 normative conclusions that target end of 2026. </w:t>
      </w:r>
    </w:p>
    <w:p w14:paraId="16C6E5BC" w14:textId="0BC3112F" w:rsidR="00314B4C" w:rsidRDefault="00314B4C" w:rsidP="00EF12C5">
      <w:r>
        <w:t>It is proposed to agree to a study in SA1 11</w:t>
      </w:r>
      <w:r w:rsidR="00A10CDD">
        <w:t>2 (at this meeting), so that the study can commence already in SA1 113 (February.) A review of 5G specifications for all features and TEI CRs added and their downstream consequences will take time to prepare for and will surely trigger debate in SA1. This debate will not take much time in the SA1 face to face meeting (either people will agree or need more time to check!) so there should be no disruption of completion of the SA1 6G study FS_6G_REQ.</w:t>
      </w:r>
      <w:r w:rsidR="00A43D03">
        <w:t xml:space="preserve"> Further, it is not expected there will be any interdependency between this study and normative work on 6G.</w:t>
      </w:r>
    </w:p>
    <w:p w14:paraId="1F98B03E" w14:textId="706F3394" w:rsidR="00A10CDD" w:rsidRDefault="00A10CDD" w:rsidP="00EF12C5">
      <w:r>
        <w:t>The scope of the SID include</w:t>
      </w:r>
      <w:r w:rsidR="00F7411A">
        <w:t>s</w:t>
      </w:r>
      <w:r>
        <w:t xml:space="preserve"> requirements added from Rel-15 to Rel-18. Rel-19 alignment will proceed normally. </w:t>
      </w:r>
    </w:p>
    <w:p w14:paraId="30C70F06" w14:textId="37DB1316" w:rsidR="00A10CDD" w:rsidRPr="00314B4C" w:rsidRDefault="00A10CDD" w:rsidP="00EF12C5">
      <w:r>
        <w:t>A TR will capture both what we have agreed to remove (not promote from 5G specs to 6G / Rel-21 specs) as well as our assessment of what should not be removed, but 'watched' for further alignment in Rel-21 if we decide to keep these until Rel-22! This documentation will prove valuable for future alignment efforts and provide transparency to any who want to know what has been 'simplified' and why.</w:t>
      </w:r>
    </w:p>
    <w:p w14:paraId="16849C4F" w14:textId="37C71817" w:rsidR="00214E8D" w:rsidRPr="001321A9" w:rsidRDefault="00214E8D" w:rsidP="00316E97">
      <w:pPr>
        <w:rPr>
          <w:rFonts w:ascii="Arial" w:hAnsi="Arial" w:cs="Arial"/>
          <w:b/>
          <w:sz w:val="24"/>
          <w:szCs w:val="22"/>
        </w:rPr>
      </w:pPr>
      <w:r w:rsidRPr="001321A9">
        <w:rPr>
          <w:rFonts w:ascii="Arial" w:hAnsi="Arial" w:cs="Arial"/>
          <w:b/>
          <w:sz w:val="24"/>
          <w:szCs w:val="22"/>
        </w:rPr>
        <w:t>Proposal</w:t>
      </w:r>
    </w:p>
    <w:p w14:paraId="42FBF235" w14:textId="5635D54D" w:rsidR="00234E84" w:rsidRDefault="00214E8D" w:rsidP="00826677">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is proposed </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D20DDC">
        <w:rPr>
          <w:rFonts w:ascii="Times New Roman" w:eastAsia="Malgun Gothic" w:hAnsi="Times New Roman"/>
          <w:lang w:val="en-US" w:eastAsia="ko-KR"/>
        </w:rPr>
        <w:t>to gather input on the SID proposal in S1-2</w:t>
      </w:r>
      <w:r w:rsidR="00A10CDD">
        <w:rPr>
          <w:rFonts w:ascii="Times New Roman" w:eastAsia="Malgun Gothic" w:hAnsi="Times New Roman"/>
          <w:lang w:val="en-US" w:eastAsia="ko-KR"/>
        </w:rPr>
        <w:t>54</w:t>
      </w:r>
      <w:r w:rsidR="00851517">
        <w:rPr>
          <w:rFonts w:ascii="Times New Roman" w:eastAsia="Malgun Gothic" w:hAnsi="Times New Roman"/>
          <w:lang w:val="en-US" w:eastAsia="ko-KR"/>
        </w:rPr>
        <w:t>044</w:t>
      </w:r>
      <w:r w:rsidR="00D20DDC">
        <w:rPr>
          <w:rFonts w:ascii="Times New Roman" w:eastAsia="Malgun Gothic" w:hAnsi="Times New Roman"/>
          <w:lang w:val="en-US" w:eastAsia="ko-KR"/>
        </w:rPr>
        <w:t xml:space="preserve"> at SA1 11</w:t>
      </w:r>
      <w:r w:rsidR="00A10CDD">
        <w:rPr>
          <w:rFonts w:ascii="Times New Roman" w:eastAsia="Malgun Gothic" w:hAnsi="Times New Roman"/>
          <w:lang w:val="en-US" w:eastAsia="ko-KR"/>
        </w:rPr>
        <w:t>2</w:t>
      </w:r>
      <w:r w:rsidR="00D20DDC">
        <w:rPr>
          <w:rFonts w:ascii="Times New Roman" w:eastAsia="Malgun Gothic" w:hAnsi="Times New Roman"/>
          <w:lang w:val="en-US" w:eastAsia="ko-KR"/>
        </w:rPr>
        <w:t>.</w:t>
      </w:r>
    </w:p>
    <w:p w14:paraId="7057696C" w14:textId="5765BDBB" w:rsidR="00D20DDC" w:rsidRPr="00214E8D" w:rsidRDefault="00D20DDC" w:rsidP="00826677">
      <w:pPr>
        <w:pStyle w:val="CRCoverPage"/>
        <w:rPr>
          <w:rFonts w:ascii="Arial Black" w:hAnsi="Arial Black"/>
        </w:rPr>
      </w:pPr>
    </w:p>
    <w:sectPr w:rsidR="00D20DDC"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AE096" w14:textId="77777777" w:rsidR="006A40C1" w:rsidRDefault="006A40C1" w:rsidP="00EF12C5">
      <w:pPr>
        <w:spacing w:after="0"/>
      </w:pPr>
      <w:r>
        <w:separator/>
      </w:r>
    </w:p>
  </w:endnote>
  <w:endnote w:type="continuationSeparator" w:id="0">
    <w:p w14:paraId="051E2964" w14:textId="77777777" w:rsidR="006A40C1" w:rsidRDefault="006A40C1"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4074" w14:textId="77777777" w:rsidR="006A40C1" w:rsidRDefault="006A40C1" w:rsidP="00EF12C5">
      <w:pPr>
        <w:spacing w:after="0"/>
      </w:pPr>
      <w:r>
        <w:separator/>
      </w:r>
    </w:p>
  </w:footnote>
  <w:footnote w:type="continuationSeparator" w:id="0">
    <w:p w14:paraId="59E62652" w14:textId="77777777" w:rsidR="006A40C1" w:rsidRDefault="006A40C1"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21A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67448"/>
    <w:rsid w:val="00172919"/>
    <w:rsid w:val="00173120"/>
    <w:rsid w:val="00173FE3"/>
    <w:rsid w:val="00174D4F"/>
    <w:rsid w:val="00177341"/>
    <w:rsid w:val="00177E70"/>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3A51"/>
    <w:rsid w:val="001C6726"/>
    <w:rsid w:val="001D10A8"/>
    <w:rsid w:val="001D51FF"/>
    <w:rsid w:val="001D53A0"/>
    <w:rsid w:val="001D634E"/>
    <w:rsid w:val="001D6833"/>
    <w:rsid w:val="001D7571"/>
    <w:rsid w:val="001E1317"/>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1B69"/>
    <w:rsid w:val="002253F8"/>
    <w:rsid w:val="00226272"/>
    <w:rsid w:val="00230205"/>
    <w:rsid w:val="002315D4"/>
    <w:rsid w:val="00232048"/>
    <w:rsid w:val="00234BEE"/>
    <w:rsid w:val="00234E84"/>
    <w:rsid w:val="002407A3"/>
    <w:rsid w:val="002432F2"/>
    <w:rsid w:val="0024331B"/>
    <w:rsid w:val="0024515C"/>
    <w:rsid w:val="00245AA2"/>
    <w:rsid w:val="00246053"/>
    <w:rsid w:val="002472AE"/>
    <w:rsid w:val="00247609"/>
    <w:rsid w:val="00247814"/>
    <w:rsid w:val="002506E9"/>
    <w:rsid w:val="00250A7A"/>
    <w:rsid w:val="002512A8"/>
    <w:rsid w:val="00251921"/>
    <w:rsid w:val="00257009"/>
    <w:rsid w:val="00257057"/>
    <w:rsid w:val="00257523"/>
    <w:rsid w:val="00261949"/>
    <w:rsid w:val="00261A96"/>
    <w:rsid w:val="00265591"/>
    <w:rsid w:val="00267172"/>
    <w:rsid w:val="002678C4"/>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26B1"/>
    <w:rsid w:val="0031297B"/>
    <w:rsid w:val="00314B4C"/>
    <w:rsid w:val="00316E97"/>
    <w:rsid w:val="003173C4"/>
    <w:rsid w:val="00320664"/>
    <w:rsid w:val="00320CD1"/>
    <w:rsid w:val="00321940"/>
    <w:rsid w:val="003220E1"/>
    <w:rsid w:val="0032231C"/>
    <w:rsid w:val="003231A7"/>
    <w:rsid w:val="00324A19"/>
    <w:rsid w:val="00325C6A"/>
    <w:rsid w:val="00326493"/>
    <w:rsid w:val="00326A80"/>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35C4"/>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2F1F"/>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14CC"/>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05ED"/>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11BF"/>
    <w:rsid w:val="006A18FE"/>
    <w:rsid w:val="006A40C1"/>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7E9"/>
    <w:rsid w:val="006E7896"/>
    <w:rsid w:val="006F1148"/>
    <w:rsid w:val="00702408"/>
    <w:rsid w:val="007024F8"/>
    <w:rsid w:val="0070285F"/>
    <w:rsid w:val="0070291D"/>
    <w:rsid w:val="007039E6"/>
    <w:rsid w:val="007163B4"/>
    <w:rsid w:val="00717110"/>
    <w:rsid w:val="00721492"/>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0AA"/>
    <w:rsid w:val="00791772"/>
    <w:rsid w:val="0079588F"/>
    <w:rsid w:val="007961BA"/>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26677"/>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1517"/>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1B21"/>
    <w:rsid w:val="008C35A9"/>
    <w:rsid w:val="008C3910"/>
    <w:rsid w:val="008C4C1F"/>
    <w:rsid w:val="008C5119"/>
    <w:rsid w:val="008C541C"/>
    <w:rsid w:val="008C5F8F"/>
    <w:rsid w:val="008C6CAE"/>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17B3C"/>
    <w:rsid w:val="009209EE"/>
    <w:rsid w:val="00920B28"/>
    <w:rsid w:val="00923CCB"/>
    <w:rsid w:val="00926BD4"/>
    <w:rsid w:val="0092760D"/>
    <w:rsid w:val="0093026B"/>
    <w:rsid w:val="0093335F"/>
    <w:rsid w:val="009345FE"/>
    <w:rsid w:val="00934CB8"/>
    <w:rsid w:val="0093788C"/>
    <w:rsid w:val="00940BA0"/>
    <w:rsid w:val="00943F35"/>
    <w:rsid w:val="00944F0D"/>
    <w:rsid w:val="0094515F"/>
    <w:rsid w:val="00945F3B"/>
    <w:rsid w:val="00947A47"/>
    <w:rsid w:val="00947B57"/>
    <w:rsid w:val="00951931"/>
    <w:rsid w:val="0095374D"/>
    <w:rsid w:val="009548DF"/>
    <w:rsid w:val="00954D13"/>
    <w:rsid w:val="009619A9"/>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11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0CDD"/>
    <w:rsid w:val="00A11A86"/>
    <w:rsid w:val="00A12566"/>
    <w:rsid w:val="00A12EAB"/>
    <w:rsid w:val="00A1485F"/>
    <w:rsid w:val="00A1545C"/>
    <w:rsid w:val="00A1658F"/>
    <w:rsid w:val="00A17457"/>
    <w:rsid w:val="00A215C6"/>
    <w:rsid w:val="00A25B98"/>
    <w:rsid w:val="00A25D9F"/>
    <w:rsid w:val="00A264FE"/>
    <w:rsid w:val="00A27EFC"/>
    <w:rsid w:val="00A31422"/>
    <w:rsid w:val="00A3208B"/>
    <w:rsid w:val="00A36F97"/>
    <w:rsid w:val="00A40CE8"/>
    <w:rsid w:val="00A41B55"/>
    <w:rsid w:val="00A43D03"/>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7FAE"/>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773E"/>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18A5"/>
    <w:rsid w:val="00C92EF2"/>
    <w:rsid w:val="00C953CC"/>
    <w:rsid w:val="00C96EE1"/>
    <w:rsid w:val="00CA1BF9"/>
    <w:rsid w:val="00CA1C7D"/>
    <w:rsid w:val="00CA2760"/>
    <w:rsid w:val="00CA32DD"/>
    <w:rsid w:val="00CA58CA"/>
    <w:rsid w:val="00CB1AF9"/>
    <w:rsid w:val="00CB33FB"/>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0DDC"/>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30C"/>
    <w:rsid w:val="00DF7478"/>
    <w:rsid w:val="00E0138B"/>
    <w:rsid w:val="00E01FF2"/>
    <w:rsid w:val="00E04B08"/>
    <w:rsid w:val="00E04DFC"/>
    <w:rsid w:val="00E055CD"/>
    <w:rsid w:val="00E06C59"/>
    <w:rsid w:val="00E13606"/>
    <w:rsid w:val="00E165D9"/>
    <w:rsid w:val="00E17295"/>
    <w:rsid w:val="00E2078D"/>
    <w:rsid w:val="00E22188"/>
    <w:rsid w:val="00E22924"/>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2A88"/>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13D06"/>
    <w:rsid w:val="00F22F57"/>
    <w:rsid w:val="00F25422"/>
    <w:rsid w:val="00F2655C"/>
    <w:rsid w:val="00F26DAE"/>
    <w:rsid w:val="00F27221"/>
    <w:rsid w:val="00F33768"/>
    <w:rsid w:val="00F35AF7"/>
    <w:rsid w:val="00F35B28"/>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411A"/>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E73E3"/>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2273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5</cp:revision>
  <dcterms:created xsi:type="dcterms:W3CDTF">2025-11-04T13:47:00Z</dcterms:created>
  <dcterms:modified xsi:type="dcterms:W3CDTF">2025-11-04T13:49:00Z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