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D32BD" w14:textId="145CF7C7" w:rsidR="00485EAB" w:rsidRPr="00485EAB" w:rsidRDefault="00485EAB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 w:rsidRPr="00485EAB">
        <w:rPr>
          <w:rFonts w:ascii="Arial" w:eastAsia="Arial" w:hAnsi="Arial" w:cs="Arial"/>
          <w:b/>
          <w:sz w:val="24"/>
          <w:szCs w:val="24"/>
        </w:rPr>
        <w:t>3GPP TS</w:t>
      </w:r>
      <w:r w:rsidR="00DC2F6D">
        <w:rPr>
          <w:rFonts w:ascii="Arial" w:eastAsia="Arial" w:hAnsi="Arial" w:cs="Arial"/>
          <w:b/>
          <w:sz w:val="24"/>
          <w:szCs w:val="24"/>
        </w:rPr>
        <w:t>G SA</w:t>
      </w:r>
      <w:r w:rsidRPr="00485EAB">
        <w:rPr>
          <w:rFonts w:ascii="Arial" w:eastAsia="Arial" w:hAnsi="Arial" w:cs="Arial"/>
          <w:b/>
          <w:sz w:val="24"/>
          <w:szCs w:val="24"/>
        </w:rPr>
        <w:t>#</w:t>
      </w:r>
      <w:r w:rsidR="00DC2F6D">
        <w:rPr>
          <w:rFonts w:ascii="Arial" w:eastAsia="Arial" w:hAnsi="Arial" w:cs="Arial"/>
          <w:b/>
          <w:sz w:val="24"/>
          <w:szCs w:val="24"/>
        </w:rPr>
        <w:t>95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-e </w:t>
      </w:r>
      <w:r w:rsidRPr="00485EAB">
        <w:rPr>
          <w:rFonts w:ascii="Arial" w:eastAsia="Arial" w:hAnsi="Arial" w:cs="Arial"/>
          <w:b/>
          <w:sz w:val="24"/>
          <w:szCs w:val="24"/>
        </w:rPr>
        <w:tab/>
      </w:r>
      <w:r w:rsidR="008F1EAA" w:rsidRPr="008F1EAA">
        <w:rPr>
          <w:rFonts w:ascii="Arial" w:eastAsia="Arial" w:hAnsi="Arial" w:cs="Arial"/>
          <w:b/>
          <w:sz w:val="24"/>
          <w:szCs w:val="24"/>
        </w:rPr>
        <w:t>S</w:t>
      </w:r>
      <w:r w:rsidR="00DC2F6D">
        <w:rPr>
          <w:rFonts w:ascii="Arial" w:eastAsia="Arial" w:hAnsi="Arial" w:cs="Arial"/>
          <w:b/>
          <w:sz w:val="24"/>
          <w:szCs w:val="24"/>
        </w:rPr>
        <w:t>P</w:t>
      </w:r>
      <w:r w:rsidR="008F1EAA" w:rsidRPr="008F1EAA">
        <w:rPr>
          <w:rFonts w:ascii="Arial" w:eastAsia="Arial" w:hAnsi="Arial" w:cs="Arial"/>
          <w:b/>
          <w:sz w:val="24"/>
          <w:szCs w:val="24"/>
        </w:rPr>
        <w:t>-22</w:t>
      </w:r>
      <w:r w:rsidR="005E2051">
        <w:rPr>
          <w:rFonts w:ascii="Arial" w:eastAsia="Arial" w:hAnsi="Arial" w:cs="Arial"/>
          <w:b/>
          <w:sz w:val="24"/>
          <w:szCs w:val="24"/>
        </w:rPr>
        <w:t>0</w:t>
      </w:r>
      <w:r w:rsidR="005E2051" w:rsidRPr="005E2051">
        <w:rPr>
          <w:rFonts w:ascii="Arial" w:eastAsia="Arial" w:hAnsi="Arial" w:cs="Arial"/>
          <w:b/>
          <w:sz w:val="24"/>
          <w:szCs w:val="24"/>
        </w:rPr>
        <w:t>2</w:t>
      </w:r>
      <w:r w:rsidR="00DC2F6D">
        <w:rPr>
          <w:rFonts w:ascii="Arial" w:eastAsia="Arial" w:hAnsi="Arial" w:cs="Arial"/>
          <w:b/>
          <w:sz w:val="24"/>
          <w:szCs w:val="24"/>
        </w:rPr>
        <w:t>41</w:t>
      </w:r>
    </w:p>
    <w:p w14:paraId="75AF3C28" w14:textId="1733F08B" w:rsidR="00AA3F3B" w:rsidRDefault="00DC2F6D" w:rsidP="00485EA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March</w:t>
      </w:r>
      <w:r w:rsidR="00485EAB" w:rsidRPr="00485EAB">
        <w:rPr>
          <w:rFonts w:ascii="Arial" w:eastAsia="Arial" w:hAnsi="Arial" w:cs="Arial"/>
          <w:b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z w:val="24"/>
          <w:szCs w:val="24"/>
        </w:rPr>
        <w:t>5</w:t>
      </w:r>
      <w:r w:rsidR="00485EAB" w:rsidRPr="00485EAB">
        <w:rPr>
          <w:rFonts w:ascii="Arial" w:eastAsia="Arial" w:hAnsi="Arial" w:cs="Arial"/>
          <w:b/>
          <w:sz w:val="24"/>
          <w:szCs w:val="24"/>
        </w:rPr>
        <w:t xml:space="preserve"> – </w:t>
      </w:r>
      <w:r w:rsidR="00485EAB"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 w:rsidR="00485EAB" w:rsidRPr="00485EAB">
        <w:rPr>
          <w:rFonts w:ascii="Arial" w:eastAsia="Arial" w:hAnsi="Arial" w:cs="Arial"/>
          <w:b/>
          <w:sz w:val="24"/>
          <w:szCs w:val="24"/>
        </w:rPr>
        <w:t>, 202</w:t>
      </w:r>
      <w:r w:rsidR="00485EAB">
        <w:rPr>
          <w:rFonts w:ascii="Arial" w:eastAsia="Arial" w:hAnsi="Arial" w:cs="Arial"/>
          <w:b/>
          <w:sz w:val="24"/>
          <w:szCs w:val="24"/>
        </w:rPr>
        <w:t>2</w:t>
      </w:r>
      <w:r w:rsidR="00485EAB" w:rsidRPr="00485EAB">
        <w:rPr>
          <w:rFonts w:ascii="Arial" w:eastAsia="Arial" w:hAnsi="Arial" w:cs="Arial"/>
          <w:b/>
          <w:sz w:val="24"/>
          <w:szCs w:val="24"/>
        </w:rPr>
        <w:t>, Electronic Meeting</w:t>
      </w:r>
      <w:r w:rsidR="00485EAB" w:rsidRPr="00485EAB">
        <w:rPr>
          <w:rFonts w:ascii="Arial" w:eastAsia="Arial" w:hAnsi="Arial" w:cs="Arial"/>
          <w:b/>
          <w:sz w:val="24"/>
          <w:szCs w:val="24"/>
        </w:rPr>
        <w:tab/>
      </w:r>
      <w:r w:rsidR="00E42D21" w:rsidRPr="00E42D21">
        <w:rPr>
          <w:rFonts w:ascii="Arial" w:eastAsia="Arial" w:hAnsi="Arial" w:cs="Arial"/>
          <w:b/>
          <w:color w:val="AEAAAA" w:themeColor="background2" w:themeShade="BF"/>
          <w:sz w:val="22"/>
          <w:szCs w:val="22"/>
        </w:rPr>
        <w:t>(WG TDoc. no: S4-220273)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22E21DC8" w14:textId="14D07920" w:rsidR="00563820" w:rsidRPr="008F2732" w:rsidRDefault="00FA37F0" w:rsidP="0056382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  <w:t>Facebook</w:t>
      </w:r>
      <w:r w:rsidR="00DE4531">
        <w:rPr>
          <w:rFonts w:ascii="Arial" w:eastAsia="Arial" w:hAnsi="Arial" w:cs="Arial"/>
          <w:b/>
          <w:sz w:val="24"/>
          <w:szCs w:val="24"/>
        </w:rPr>
        <w:t xml:space="preserve">, </w:t>
      </w:r>
      <w:r w:rsidR="00DF11A8">
        <w:rPr>
          <w:rFonts w:ascii="Arial" w:eastAsia="Arial" w:hAnsi="Arial" w:cs="Arial"/>
          <w:b/>
          <w:sz w:val="24"/>
          <w:szCs w:val="24"/>
        </w:rPr>
        <w:t>NTT</w:t>
      </w:r>
      <w:r w:rsidR="00CF5288" w:rsidRPr="00906D07">
        <w:rPr>
          <w:rFonts w:ascii="Arial" w:eastAsia="Arial" w:hAnsi="Arial" w:cs="Arial"/>
          <w:b/>
          <w:sz w:val="24"/>
          <w:szCs w:val="24"/>
        </w:rPr>
        <w:t xml:space="preserve">, </w:t>
      </w:r>
      <w:r w:rsidR="00CF5288" w:rsidRPr="002770A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Qualcomm Incorporated, </w:t>
      </w:r>
      <w:r w:rsidR="00DF11A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Dolby, </w:t>
      </w:r>
      <w:r w:rsidR="0057579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KPN N.V.</w:t>
      </w:r>
      <w:r w:rsidR="00870D51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MediaTek Inc.</w:t>
      </w:r>
      <w:r w:rsidR="00A9635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TELUS</w:t>
      </w:r>
      <w:r w:rsidR="00B26A7E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Xiaomi</w:t>
      </w:r>
      <w:r w:rsidR="00C17036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Verizon UK Ltd</w:t>
      </w:r>
      <w:r w:rsidR="005B2517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Tencent</w:t>
      </w:r>
      <w:r w:rsidR="00547068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 Nokia Corporation</w:t>
      </w:r>
      <w:r w:rsidR="00B8348B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,</w:t>
      </w:r>
      <w:r w:rsidR="00F760AF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T-Mobile USA</w:t>
      </w:r>
      <w:r w:rsidR="00563820" w:rsidRPr="00485EAB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 w:rsidR="00B365AA" w:rsidRPr="00485EAB">
        <w:rPr>
          <w:rFonts w:ascii="Arial" w:eastAsia="Malgun Gothic" w:hAnsi="Arial" w:cs="Arial"/>
          <w:b/>
          <w:sz w:val="24"/>
          <w:szCs w:val="24"/>
          <w:lang w:eastAsia="ko-KR"/>
        </w:rPr>
        <w:t>China Mobile Communications Corporation, China Telecom Corporation Ltd., Motorola Mobility UK Ltd.</w:t>
      </w:r>
      <w:r w:rsidR="00485EAB">
        <w:rPr>
          <w:rFonts w:ascii="Arial" w:eastAsia="Malgun Gothic" w:hAnsi="Arial" w:cs="Arial"/>
          <w:b/>
          <w:sz w:val="24"/>
          <w:szCs w:val="24"/>
          <w:lang w:eastAsia="ko-KR"/>
        </w:rPr>
        <w:t>, AT&amp;T,</w:t>
      </w:r>
      <w:r w:rsidR="00994F86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Samsung Electronics Co., Ltd</w:t>
      </w:r>
      <w:r w:rsidR="0030620A">
        <w:rPr>
          <w:rFonts w:ascii="Arial" w:eastAsia="Malgun Gothic" w:hAnsi="Arial" w:cs="Arial"/>
          <w:b/>
          <w:sz w:val="24"/>
          <w:szCs w:val="24"/>
          <w:lang w:eastAsia="ko-KR"/>
        </w:rPr>
        <w:t>, Orange</w:t>
      </w:r>
      <w:r w:rsidR="00AE7B4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 w:rsidR="00AE7B4F" w:rsidRPr="00AE7B4F">
        <w:rPr>
          <w:rFonts w:ascii="Arial" w:eastAsia="Malgun Gothic" w:hAnsi="Arial" w:cs="Arial"/>
          <w:b/>
          <w:sz w:val="24"/>
          <w:szCs w:val="24"/>
          <w:lang w:eastAsia="ko-KR"/>
        </w:rPr>
        <w:t>Fraunhofer IIS</w:t>
      </w:r>
    </w:p>
    <w:p w14:paraId="4CF2FCA0" w14:textId="579D3A13" w:rsidR="00AA3F3B" w:rsidRPr="008F2732" w:rsidRDefault="00AA3F3B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</w:p>
    <w:p w14:paraId="20D27146" w14:textId="1C6A4CC8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87054">
        <w:rPr>
          <w:rFonts w:ascii="Arial" w:eastAsia="Arial" w:hAnsi="Arial" w:cs="Arial"/>
          <w:b/>
          <w:sz w:val="24"/>
          <w:szCs w:val="24"/>
        </w:rPr>
        <w:t xml:space="preserve">Draft </w:t>
      </w:r>
      <w:r>
        <w:rPr>
          <w:rFonts w:ascii="Arial" w:eastAsia="Arial" w:hAnsi="Arial" w:cs="Arial"/>
          <w:b/>
          <w:sz w:val="24"/>
          <w:szCs w:val="24"/>
        </w:rPr>
        <w:t xml:space="preserve">New 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745D0973" w:rsidR="00AA3F3B" w:rsidRPr="00375EA9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C2F6D">
        <w:rPr>
          <w:rFonts w:ascii="Arial" w:eastAsia="Arial" w:hAnsi="Arial" w:cs="Arial"/>
          <w:b/>
          <w:sz w:val="24"/>
          <w:szCs w:val="24"/>
        </w:rPr>
        <w:t>6.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Acronym: 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54D287B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FS_5GSTAR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59015D94" w:rsidR="00EA6410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TBA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6DE95728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  <w:r w:rsidR="0039407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394077" w:rsidRPr="00394077">
              <w:rPr>
                <w:rFonts w:ascii="Arial" w:eastAsia="Arial" w:hAnsi="Arial" w:cs="Arial"/>
                <w:sz w:val="18"/>
                <w:szCs w:val="18"/>
              </w:rPr>
              <w:t>(to be agreed)</w:t>
            </w:r>
          </w:p>
        </w:tc>
      </w:tr>
      <w:tr w:rsidR="003A5764" w14:paraId="717124A4" w14:textId="77777777">
        <w:trPr>
          <w:jc w:val="center"/>
        </w:trPr>
        <w:tc>
          <w:tcPr>
            <w:tcW w:w="1101" w:type="dxa"/>
          </w:tcPr>
          <w:p w14:paraId="5BBEAFED" w14:textId="73FAE623" w:rsidR="003A5764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TBA</w:t>
            </w:r>
          </w:p>
        </w:tc>
        <w:tc>
          <w:tcPr>
            <w:tcW w:w="3326" w:type="dxa"/>
          </w:tcPr>
          <w:p w14:paraId="3D6FF582" w14:textId="54E40762" w:rsidR="003A5764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5G media delivery architecture extensions for real-time and AR/MR experience </w:t>
            </w:r>
            <w:r w:rsidR="003A5764" w:rsidRPr="003A5764">
              <w:rPr>
                <w:rFonts w:ascii="Arial" w:eastAsia="Arial" w:hAnsi="Arial" w:cs="Arial"/>
                <w:sz w:val="18"/>
                <w:szCs w:val="18"/>
              </w:rPr>
              <w:t>(5G_AREA)</w:t>
            </w:r>
          </w:p>
        </w:tc>
        <w:tc>
          <w:tcPr>
            <w:tcW w:w="5099" w:type="dxa"/>
          </w:tcPr>
          <w:p w14:paraId="0B2A50F9" w14:textId="6458D089" w:rsidR="003A5764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Stage-2 work on </w:t>
            </w:r>
            <w:r w:rsidRPr="00903DBF">
              <w:rPr>
                <w:rFonts w:ascii="Arial" w:eastAsia="Arial" w:hAnsi="Arial" w:cs="Arial"/>
                <w:sz w:val="18"/>
                <w:szCs w:val="18"/>
              </w:rPr>
              <w:t>generic AR/MR media architecture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(to be agreed)</w:t>
            </w:r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03DEF7FB" w:rsidR="00FA3213" w:rsidRPr="0056761D" w:rsidRDefault="006F0D7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TBA</w:t>
            </w:r>
          </w:p>
        </w:tc>
        <w:tc>
          <w:tcPr>
            <w:tcW w:w="3326" w:type="dxa"/>
          </w:tcPr>
          <w:p w14:paraId="0B7DA5FA" w14:textId="42B254BA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5G Real-time Transport Protocols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35BE3668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RTP profile for WebRTC </w:t>
            </w:r>
            <w:r w:rsidRPr="00645D83">
              <w:rPr>
                <w:rFonts w:ascii="Arial" w:eastAsia="Arial" w:hAnsi="Arial" w:cs="Arial"/>
                <w:sz w:val="18"/>
                <w:szCs w:val="18"/>
              </w:rPr>
              <w:t>(to be agreed)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QoE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lastRenderedPageBreak/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r w:rsidR="00F03D36">
        <w:t>MeCAR</w:t>
      </w:r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>Objective 1: Define a non-vertical/modularized protocol stack for iRTC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48DCF371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</w:p>
    <w:p w14:paraId="0CED7D64" w14:textId="552358FF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>mobile operating systems and</w:t>
      </w:r>
      <w:r w:rsidR="00447917" w:rsidRPr="00A15A1A">
        <w:t xml:space="preserve"> applications.</w:t>
      </w:r>
    </w:p>
    <w:p w14:paraId="58DBF2CA" w14:textId="6F826E2F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iRTC client in terminal </w:t>
      </w:r>
      <w:r w:rsidRPr="00A15A1A">
        <w:t>that</w:t>
      </w:r>
      <w:r w:rsidR="00F03D36">
        <w:t xml:space="preserve"> (as in Figure 1 of </w:t>
      </w:r>
      <w:r w:rsidR="000F31A6">
        <w:t>TS 26.110 where video and audio I/Os are connected to 3G-324M protocol architecture)</w:t>
      </w:r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0" w:name="_heading=h.vlp3klthgy4w" w:colFirst="0" w:colLast="0"/>
      <w:bookmarkEnd w:id="0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3782FD9F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1" w:name="_heading=h.or1fzq6pgeq7" w:colFirst="0" w:colLast="0"/>
      <w:bookmarkEnd w:id="1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2E3C57C8" w:rsidR="00933E0C" w:rsidRPr="00A15A1A" w:rsidRDefault="00E71907" w:rsidP="00933E0C">
      <w:pPr>
        <w:numPr>
          <w:ilvl w:val="0"/>
          <w:numId w:val="3"/>
        </w:numPr>
        <w:ind w:left="1080"/>
      </w:pPr>
      <w:bookmarkStart w:id="2" w:name="_heading=h.podi78wwpb2e" w:colFirst="0" w:colLast="0"/>
      <w:bookmarkEnd w:id="2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5403989F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iRTC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7840D808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6AAC9D2B" w:rsidR="006924C5" w:rsidRDefault="006924C5" w:rsidP="002770AA">
      <w:r w:rsidRPr="00A15A1A">
        <w:lastRenderedPageBreak/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6D2D9086" w:rsidR="004B27A4" w:rsidRDefault="00FB472E" w:rsidP="004B27A4">
      <w:r>
        <w:t xml:space="preserve">Objective </w:t>
      </w:r>
      <w:r w:rsidR="00B726A9">
        <w:t>6</w:t>
      </w:r>
      <w:r>
        <w:t>:  Document inf</w:t>
      </w:r>
      <w:r w:rsidR="001B5ED3">
        <w:t>ormative examples of iRTC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t>.</w:t>
      </w: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4FD78F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  <w:r w:rsidR="00FE68E3">
              <w:rPr>
                <w:i/>
              </w:rPr>
              <w:t xml:space="preserve"> </w:t>
            </w:r>
            <w:r w:rsidR="00FE68E3" w:rsidRPr="00FE68E3">
              <w:rPr>
                <w:i/>
              </w:rPr>
              <w:t>(26.113 suggested)</w:t>
            </w:r>
          </w:p>
        </w:tc>
        <w:tc>
          <w:tcPr>
            <w:tcW w:w="2409" w:type="dxa"/>
          </w:tcPr>
          <w:p w14:paraId="5766C1E5" w14:textId="6EA4AAD6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</w:t>
            </w:r>
            <w:r w:rsidR="00FB5E56">
              <w:rPr>
                <w:i/>
              </w:rPr>
              <w:t>t</w:t>
            </w:r>
            <w:r w:rsidR="002C69B8">
              <w:rPr>
                <w:i/>
              </w:rPr>
              <w:t xml:space="preserve">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29E99A17" w:rsidR="00AA3F3B" w:rsidRDefault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SA#100 (June 2023)</w:t>
            </w:r>
          </w:p>
        </w:tc>
        <w:tc>
          <w:tcPr>
            <w:tcW w:w="1132" w:type="dxa"/>
          </w:tcPr>
          <w:p w14:paraId="34EDF0CF" w14:textId="01C93E46" w:rsidR="002C69B8" w:rsidRDefault="00D5495C" w:rsidP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SA#102 (December 2023)</w:t>
            </w:r>
          </w:p>
        </w:tc>
        <w:tc>
          <w:tcPr>
            <w:tcW w:w="2128" w:type="dxa"/>
          </w:tcPr>
          <w:p w14:paraId="273C0CB8" w14:textId="232AD1B7" w:rsidR="00AA3F3B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Kyunghun Jung (kyunghun@fb.com)</w:t>
            </w:r>
          </w:p>
        </w:tc>
      </w:tr>
      <w:tr w:rsidR="00AA3F3B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2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28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2E4AB594" w:rsidR="00AA3F3B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Kyunghun Jung, Facebook, kyunghun@fb.com</w:t>
      </w:r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iRTC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9D27B6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674CA2" w14:paraId="7E8529B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A4F0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C7FFE" w14:textId="77777777" w:rsidR="00982F5F" w:rsidRDefault="00982F5F" w:rsidP="00821041">
      <w:pPr>
        <w:spacing w:after="0"/>
      </w:pPr>
      <w:r>
        <w:separator/>
      </w:r>
    </w:p>
  </w:endnote>
  <w:endnote w:type="continuationSeparator" w:id="0">
    <w:p w14:paraId="0B69B067" w14:textId="77777777" w:rsidR="00982F5F" w:rsidRDefault="00982F5F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DC4AF" w14:textId="77777777" w:rsidR="00982F5F" w:rsidRDefault="00982F5F" w:rsidP="00821041">
      <w:pPr>
        <w:spacing w:after="0"/>
      </w:pPr>
      <w:r>
        <w:separator/>
      </w:r>
    </w:p>
  </w:footnote>
  <w:footnote w:type="continuationSeparator" w:id="0">
    <w:p w14:paraId="25E9DAA9" w14:textId="77777777" w:rsidR="00982F5F" w:rsidRDefault="00982F5F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34C3F"/>
    <w:rsid w:val="00053CB7"/>
    <w:rsid w:val="00063FF6"/>
    <w:rsid w:val="0007059E"/>
    <w:rsid w:val="00074B64"/>
    <w:rsid w:val="00087CBC"/>
    <w:rsid w:val="00093A7C"/>
    <w:rsid w:val="000B4BA7"/>
    <w:rsid w:val="000B57CD"/>
    <w:rsid w:val="000C144D"/>
    <w:rsid w:val="000D064C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FAE"/>
    <w:rsid w:val="00166B48"/>
    <w:rsid w:val="00172F22"/>
    <w:rsid w:val="001758D3"/>
    <w:rsid w:val="00185488"/>
    <w:rsid w:val="001A1C5F"/>
    <w:rsid w:val="001A7D08"/>
    <w:rsid w:val="001B452D"/>
    <w:rsid w:val="001B5E2C"/>
    <w:rsid w:val="001B5ED3"/>
    <w:rsid w:val="001B77A6"/>
    <w:rsid w:val="001D00DD"/>
    <w:rsid w:val="001D579D"/>
    <w:rsid w:val="001D5AB4"/>
    <w:rsid w:val="001E6AB1"/>
    <w:rsid w:val="0020232C"/>
    <w:rsid w:val="00220D84"/>
    <w:rsid w:val="00243F7D"/>
    <w:rsid w:val="00244439"/>
    <w:rsid w:val="00244702"/>
    <w:rsid w:val="00247691"/>
    <w:rsid w:val="0025172A"/>
    <w:rsid w:val="0025689B"/>
    <w:rsid w:val="00272343"/>
    <w:rsid w:val="0027277E"/>
    <w:rsid w:val="002770AA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52901"/>
    <w:rsid w:val="003547B8"/>
    <w:rsid w:val="00360272"/>
    <w:rsid w:val="003607A5"/>
    <w:rsid w:val="003607C0"/>
    <w:rsid w:val="00367968"/>
    <w:rsid w:val="00375EA9"/>
    <w:rsid w:val="00394077"/>
    <w:rsid w:val="00394A88"/>
    <w:rsid w:val="003A5764"/>
    <w:rsid w:val="003B16EE"/>
    <w:rsid w:val="003B451D"/>
    <w:rsid w:val="003D1E18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27A4"/>
    <w:rsid w:val="004B4A16"/>
    <w:rsid w:val="004B6AB6"/>
    <w:rsid w:val="004C4567"/>
    <w:rsid w:val="004C52C3"/>
    <w:rsid w:val="004D7D8E"/>
    <w:rsid w:val="004E7D2B"/>
    <w:rsid w:val="004F43E5"/>
    <w:rsid w:val="00524BD3"/>
    <w:rsid w:val="0053275F"/>
    <w:rsid w:val="00532E07"/>
    <w:rsid w:val="00547068"/>
    <w:rsid w:val="0056112A"/>
    <w:rsid w:val="00563820"/>
    <w:rsid w:val="0056761D"/>
    <w:rsid w:val="0057579E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D83"/>
    <w:rsid w:val="00665FB5"/>
    <w:rsid w:val="006701D1"/>
    <w:rsid w:val="00671BCC"/>
    <w:rsid w:val="00672624"/>
    <w:rsid w:val="00674CA2"/>
    <w:rsid w:val="00690F0F"/>
    <w:rsid w:val="006924C5"/>
    <w:rsid w:val="006A0D07"/>
    <w:rsid w:val="006A1FAA"/>
    <w:rsid w:val="006A5003"/>
    <w:rsid w:val="006C7480"/>
    <w:rsid w:val="006E5993"/>
    <w:rsid w:val="006F0D73"/>
    <w:rsid w:val="006F3708"/>
    <w:rsid w:val="006F5441"/>
    <w:rsid w:val="006F5DE9"/>
    <w:rsid w:val="006F6790"/>
    <w:rsid w:val="00700EB8"/>
    <w:rsid w:val="00715815"/>
    <w:rsid w:val="007207A7"/>
    <w:rsid w:val="00721EBD"/>
    <w:rsid w:val="00723BA2"/>
    <w:rsid w:val="007246D2"/>
    <w:rsid w:val="00724C8F"/>
    <w:rsid w:val="007258F7"/>
    <w:rsid w:val="00751D54"/>
    <w:rsid w:val="007602AD"/>
    <w:rsid w:val="00762AC5"/>
    <w:rsid w:val="00775B67"/>
    <w:rsid w:val="00784C8B"/>
    <w:rsid w:val="007923F7"/>
    <w:rsid w:val="00793BA3"/>
    <w:rsid w:val="00796BF5"/>
    <w:rsid w:val="007A6FFC"/>
    <w:rsid w:val="007D1018"/>
    <w:rsid w:val="007D708E"/>
    <w:rsid w:val="007E57A8"/>
    <w:rsid w:val="007E7363"/>
    <w:rsid w:val="007F3AD7"/>
    <w:rsid w:val="00803E24"/>
    <w:rsid w:val="00806AA8"/>
    <w:rsid w:val="00821041"/>
    <w:rsid w:val="008224ED"/>
    <w:rsid w:val="008351A5"/>
    <w:rsid w:val="00842FAC"/>
    <w:rsid w:val="008474AC"/>
    <w:rsid w:val="00856482"/>
    <w:rsid w:val="00866BF9"/>
    <w:rsid w:val="00870014"/>
    <w:rsid w:val="00870D51"/>
    <w:rsid w:val="008718DB"/>
    <w:rsid w:val="00880069"/>
    <w:rsid w:val="0088547B"/>
    <w:rsid w:val="008B2825"/>
    <w:rsid w:val="008D04C4"/>
    <w:rsid w:val="008E4097"/>
    <w:rsid w:val="008F1EAA"/>
    <w:rsid w:val="008F2732"/>
    <w:rsid w:val="00903DBF"/>
    <w:rsid w:val="00906D07"/>
    <w:rsid w:val="009126DF"/>
    <w:rsid w:val="00920FA8"/>
    <w:rsid w:val="00922965"/>
    <w:rsid w:val="00925529"/>
    <w:rsid w:val="00933E0C"/>
    <w:rsid w:val="0094276B"/>
    <w:rsid w:val="00951FE3"/>
    <w:rsid w:val="00953E62"/>
    <w:rsid w:val="009640C7"/>
    <w:rsid w:val="00981B08"/>
    <w:rsid w:val="00982F5F"/>
    <w:rsid w:val="00985CF8"/>
    <w:rsid w:val="00994F86"/>
    <w:rsid w:val="0099542B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3F1"/>
    <w:rsid w:val="009F7BB5"/>
    <w:rsid w:val="00A05110"/>
    <w:rsid w:val="00A07549"/>
    <w:rsid w:val="00A15A1A"/>
    <w:rsid w:val="00A21C01"/>
    <w:rsid w:val="00A34BDE"/>
    <w:rsid w:val="00A47A46"/>
    <w:rsid w:val="00A522A9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7B4F"/>
    <w:rsid w:val="00AF07AE"/>
    <w:rsid w:val="00AF4FD7"/>
    <w:rsid w:val="00B07ABD"/>
    <w:rsid w:val="00B11EF7"/>
    <w:rsid w:val="00B1225F"/>
    <w:rsid w:val="00B17BA4"/>
    <w:rsid w:val="00B26A7E"/>
    <w:rsid w:val="00B360EA"/>
    <w:rsid w:val="00B365AA"/>
    <w:rsid w:val="00B466D9"/>
    <w:rsid w:val="00B53480"/>
    <w:rsid w:val="00B5414C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D565E"/>
    <w:rsid w:val="00C00B41"/>
    <w:rsid w:val="00C04667"/>
    <w:rsid w:val="00C0669F"/>
    <w:rsid w:val="00C10046"/>
    <w:rsid w:val="00C17036"/>
    <w:rsid w:val="00C22CA6"/>
    <w:rsid w:val="00C42628"/>
    <w:rsid w:val="00C45F1B"/>
    <w:rsid w:val="00C62AE3"/>
    <w:rsid w:val="00C64FCF"/>
    <w:rsid w:val="00C7581E"/>
    <w:rsid w:val="00C75A72"/>
    <w:rsid w:val="00C87BB2"/>
    <w:rsid w:val="00C90B87"/>
    <w:rsid w:val="00CA0B21"/>
    <w:rsid w:val="00CC4CA2"/>
    <w:rsid w:val="00CD1AA8"/>
    <w:rsid w:val="00CD682E"/>
    <w:rsid w:val="00CE1B2F"/>
    <w:rsid w:val="00CE7866"/>
    <w:rsid w:val="00CF5288"/>
    <w:rsid w:val="00D12937"/>
    <w:rsid w:val="00D17297"/>
    <w:rsid w:val="00D24258"/>
    <w:rsid w:val="00D25378"/>
    <w:rsid w:val="00D2563C"/>
    <w:rsid w:val="00D51F42"/>
    <w:rsid w:val="00D5495C"/>
    <w:rsid w:val="00D57729"/>
    <w:rsid w:val="00D62482"/>
    <w:rsid w:val="00D82477"/>
    <w:rsid w:val="00D837E9"/>
    <w:rsid w:val="00D86F2E"/>
    <w:rsid w:val="00D87CE2"/>
    <w:rsid w:val="00D921D4"/>
    <w:rsid w:val="00D934ED"/>
    <w:rsid w:val="00D945F6"/>
    <w:rsid w:val="00DC2F6D"/>
    <w:rsid w:val="00DD2011"/>
    <w:rsid w:val="00DD3308"/>
    <w:rsid w:val="00DD7D73"/>
    <w:rsid w:val="00DE4531"/>
    <w:rsid w:val="00DF11A8"/>
    <w:rsid w:val="00DF6898"/>
    <w:rsid w:val="00E06180"/>
    <w:rsid w:val="00E10163"/>
    <w:rsid w:val="00E241F1"/>
    <w:rsid w:val="00E26174"/>
    <w:rsid w:val="00E27B9F"/>
    <w:rsid w:val="00E338C2"/>
    <w:rsid w:val="00E42D21"/>
    <w:rsid w:val="00E60CE8"/>
    <w:rsid w:val="00E71907"/>
    <w:rsid w:val="00E727BC"/>
    <w:rsid w:val="00E80669"/>
    <w:rsid w:val="00E85103"/>
    <w:rsid w:val="00E85B7E"/>
    <w:rsid w:val="00E92733"/>
    <w:rsid w:val="00E927CE"/>
    <w:rsid w:val="00E93351"/>
    <w:rsid w:val="00EA6410"/>
    <w:rsid w:val="00EB4735"/>
    <w:rsid w:val="00EC45DA"/>
    <w:rsid w:val="00EC4F27"/>
    <w:rsid w:val="00ED5428"/>
    <w:rsid w:val="00EE065D"/>
    <w:rsid w:val="00EE3DAA"/>
    <w:rsid w:val="00EE5ECB"/>
    <w:rsid w:val="00F00D42"/>
    <w:rsid w:val="00F03D36"/>
    <w:rsid w:val="00F22DB6"/>
    <w:rsid w:val="00F23B0D"/>
    <w:rsid w:val="00F364DD"/>
    <w:rsid w:val="00F47909"/>
    <w:rsid w:val="00F647A8"/>
    <w:rsid w:val="00F70182"/>
    <w:rsid w:val="00F73477"/>
    <w:rsid w:val="00F760AF"/>
    <w:rsid w:val="00F76B60"/>
    <w:rsid w:val="00F8557B"/>
    <w:rsid w:val="00F92B5F"/>
    <w:rsid w:val="00F94D4C"/>
    <w:rsid w:val="00F979B6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1408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S4-211632_CR_0105</cp:lastModifiedBy>
  <cp:revision>3</cp:revision>
  <dcterms:created xsi:type="dcterms:W3CDTF">2022-03-09T19:24:00Z</dcterms:created>
  <dcterms:modified xsi:type="dcterms:W3CDTF">2022-03-09T19:25:00Z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