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E50E4C5"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BB2C2A">
              <w:t>1</w:t>
            </w:r>
            <w:r w:rsidRPr="000E0CCA">
              <w:t>.</w:t>
            </w:r>
            <w:r w:rsidR="00BB2C2A">
              <w:t>0</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w:t>
            </w:r>
            <w:bookmarkEnd w:id="4"/>
            <w:r w:rsidR="00BB2C2A">
              <w:rPr>
                <w:sz w:val="32"/>
              </w:rPr>
              <w:t>6</w:t>
            </w:r>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9" o:title=""/>
                </v:shape>
                <o:OLEObject Type="Embed" ProgID="Word.Picture.8" ShapeID="_x0000_i1025" DrawAspect="Content" ObjectID="_1779571374"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pt;height:75pt" o:ole="">
                  <v:imagedata r:id="rId11" o:title=""/>
                </v:shape>
                <o:OLEObject Type="Embed" ProgID="Word.Picture.8" ShapeID="_x0000_i1026" DrawAspect="Content" ObjectID="_1779571375"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BF45613" w14:textId="4112FB39" w:rsidR="00BB2C2A" w:rsidRDefault="00D45CB1">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BB2C2A">
        <w:rPr>
          <w:noProof/>
        </w:rPr>
        <w:t>Foreword</w:t>
      </w:r>
      <w:r w:rsidR="00BB2C2A">
        <w:rPr>
          <w:noProof/>
        </w:rPr>
        <w:tab/>
      </w:r>
      <w:r w:rsidR="00BB2C2A">
        <w:rPr>
          <w:noProof/>
        </w:rPr>
        <w:fldChar w:fldCharType="begin"/>
      </w:r>
      <w:r w:rsidR="00BB2C2A">
        <w:rPr>
          <w:noProof/>
        </w:rPr>
        <w:instrText xml:space="preserve"> PAGEREF _Toc168958094 \h </w:instrText>
      </w:r>
      <w:r w:rsidR="00BB2C2A">
        <w:rPr>
          <w:noProof/>
        </w:rPr>
      </w:r>
      <w:r w:rsidR="00BB2C2A">
        <w:rPr>
          <w:noProof/>
        </w:rPr>
        <w:fldChar w:fldCharType="separate"/>
      </w:r>
      <w:r w:rsidR="00BB2C2A">
        <w:rPr>
          <w:noProof/>
        </w:rPr>
        <w:t>9</w:t>
      </w:r>
      <w:r w:rsidR="00BB2C2A">
        <w:rPr>
          <w:noProof/>
        </w:rPr>
        <w:fldChar w:fldCharType="end"/>
      </w:r>
    </w:p>
    <w:p w14:paraId="479706EC" w14:textId="68E15ADF"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_Toc168958095 \h </w:instrText>
      </w:r>
      <w:r>
        <w:rPr>
          <w:noProof/>
        </w:rPr>
      </w:r>
      <w:r>
        <w:rPr>
          <w:noProof/>
        </w:rPr>
        <w:fldChar w:fldCharType="separate"/>
      </w:r>
      <w:r>
        <w:rPr>
          <w:noProof/>
        </w:rPr>
        <w:t>10</w:t>
      </w:r>
      <w:r>
        <w:rPr>
          <w:noProof/>
        </w:rPr>
        <w:fldChar w:fldCharType="end"/>
      </w:r>
    </w:p>
    <w:p w14:paraId="07F1546B" w14:textId="602BE98D"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_Toc168958096 \h </w:instrText>
      </w:r>
      <w:r>
        <w:rPr>
          <w:noProof/>
        </w:rPr>
      </w:r>
      <w:r>
        <w:rPr>
          <w:noProof/>
        </w:rPr>
        <w:fldChar w:fldCharType="separate"/>
      </w:r>
      <w:r>
        <w:rPr>
          <w:noProof/>
        </w:rPr>
        <w:t>11</w:t>
      </w:r>
      <w:r>
        <w:rPr>
          <w:noProof/>
        </w:rPr>
        <w:fldChar w:fldCharType="end"/>
      </w:r>
    </w:p>
    <w:p w14:paraId="504047B0" w14:textId="4DAB93E4"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_Toc168958097 \h </w:instrText>
      </w:r>
      <w:r>
        <w:rPr>
          <w:noProof/>
        </w:rPr>
      </w:r>
      <w:r>
        <w:rPr>
          <w:noProof/>
        </w:rPr>
        <w:fldChar w:fldCharType="separate"/>
      </w:r>
      <w:r>
        <w:rPr>
          <w:noProof/>
        </w:rPr>
        <w:t>11</w:t>
      </w:r>
      <w:r>
        <w:rPr>
          <w:noProof/>
        </w:rPr>
        <w:fldChar w:fldCharType="end"/>
      </w:r>
    </w:p>
    <w:p w14:paraId="4D0B1B54" w14:textId="473AEC5D"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_Toc168958098 \h </w:instrText>
      </w:r>
      <w:r>
        <w:rPr>
          <w:noProof/>
        </w:rPr>
      </w:r>
      <w:r>
        <w:rPr>
          <w:noProof/>
        </w:rPr>
        <w:fldChar w:fldCharType="separate"/>
      </w:r>
      <w:r>
        <w:rPr>
          <w:noProof/>
        </w:rPr>
        <w:t>12</w:t>
      </w:r>
      <w:r>
        <w:rPr>
          <w:noProof/>
        </w:rPr>
        <w:fldChar w:fldCharType="end"/>
      </w:r>
    </w:p>
    <w:p w14:paraId="3E24510A" w14:textId="3EA1DE8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_Toc168958099 \h </w:instrText>
      </w:r>
      <w:r>
        <w:rPr>
          <w:noProof/>
        </w:rPr>
      </w:r>
      <w:r>
        <w:rPr>
          <w:noProof/>
        </w:rPr>
        <w:fldChar w:fldCharType="separate"/>
      </w:r>
      <w:r>
        <w:rPr>
          <w:noProof/>
        </w:rPr>
        <w:t>12</w:t>
      </w:r>
      <w:r>
        <w:rPr>
          <w:noProof/>
        </w:rPr>
        <w:fldChar w:fldCharType="end"/>
      </w:r>
    </w:p>
    <w:p w14:paraId="1245B936" w14:textId="7901508D"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_Toc168958100 \h </w:instrText>
      </w:r>
      <w:r>
        <w:rPr>
          <w:noProof/>
        </w:rPr>
      </w:r>
      <w:r>
        <w:rPr>
          <w:noProof/>
        </w:rPr>
        <w:fldChar w:fldCharType="separate"/>
      </w:r>
      <w:r>
        <w:rPr>
          <w:noProof/>
        </w:rPr>
        <w:t>12</w:t>
      </w:r>
      <w:r>
        <w:rPr>
          <w:noProof/>
        </w:rPr>
        <w:fldChar w:fldCharType="end"/>
      </w:r>
    </w:p>
    <w:p w14:paraId="17DF1886" w14:textId="296E3E5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_Toc168958101 \h </w:instrText>
      </w:r>
      <w:r>
        <w:rPr>
          <w:noProof/>
        </w:rPr>
      </w:r>
      <w:r>
        <w:rPr>
          <w:noProof/>
        </w:rPr>
        <w:fldChar w:fldCharType="separate"/>
      </w:r>
      <w:r>
        <w:rPr>
          <w:noProof/>
        </w:rPr>
        <w:t>12</w:t>
      </w:r>
      <w:r>
        <w:rPr>
          <w:noProof/>
        </w:rPr>
        <w:fldChar w:fldCharType="end"/>
      </w:r>
    </w:p>
    <w:p w14:paraId="64BC803A" w14:textId="2C1E05D3"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Analysis of AI/ML support in 3GPP</w:t>
      </w:r>
      <w:r>
        <w:rPr>
          <w:noProof/>
        </w:rPr>
        <w:tab/>
      </w:r>
      <w:r>
        <w:rPr>
          <w:noProof/>
        </w:rPr>
        <w:fldChar w:fldCharType="begin"/>
      </w:r>
      <w:r>
        <w:rPr>
          <w:noProof/>
        </w:rPr>
        <w:instrText xml:space="preserve"> PAGEREF _Toc168958102 \h </w:instrText>
      </w:r>
      <w:r>
        <w:rPr>
          <w:noProof/>
        </w:rPr>
      </w:r>
      <w:r>
        <w:rPr>
          <w:noProof/>
        </w:rPr>
        <w:fldChar w:fldCharType="separate"/>
      </w:r>
      <w:r>
        <w:rPr>
          <w:noProof/>
        </w:rPr>
        <w:t>13</w:t>
      </w:r>
      <w:r>
        <w:rPr>
          <w:noProof/>
        </w:rPr>
        <w:fldChar w:fldCharType="end"/>
      </w:r>
    </w:p>
    <w:p w14:paraId="2E903013" w14:textId="058E3013"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AI/ML related use cases and requirements in 3GPP</w:t>
      </w:r>
      <w:r>
        <w:rPr>
          <w:noProof/>
        </w:rPr>
        <w:tab/>
      </w:r>
      <w:r>
        <w:rPr>
          <w:noProof/>
        </w:rPr>
        <w:fldChar w:fldCharType="begin"/>
      </w:r>
      <w:r>
        <w:rPr>
          <w:noProof/>
        </w:rPr>
        <w:instrText xml:space="preserve"> PAGEREF _Toc168958103 \h </w:instrText>
      </w:r>
      <w:r>
        <w:rPr>
          <w:noProof/>
        </w:rPr>
      </w:r>
      <w:r>
        <w:rPr>
          <w:noProof/>
        </w:rPr>
        <w:fldChar w:fldCharType="separate"/>
      </w:r>
      <w:r>
        <w:rPr>
          <w:noProof/>
        </w:rPr>
        <w:t>13</w:t>
      </w:r>
      <w:r>
        <w:rPr>
          <w:noProof/>
        </w:rPr>
        <w:fldChar w:fldCharType="end"/>
      </w:r>
    </w:p>
    <w:p w14:paraId="6C911E2B" w14:textId="2B8C16B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_Toc168958104 \h </w:instrText>
      </w:r>
      <w:r>
        <w:rPr>
          <w:noProof/>
        </w:rPr>
      </w:r>
      <w:r>
        <w:rPr>
          <w:noProof/>
        </w:rPr>
        <w:fldChar w:fldCharType="separate"/>
      </w:r>
      <w:r>
        <w:rPr>
          <w:noProof/>
        </w:rPr>
        <w:t>13</w:t>
      </w:r>
      <w:r>
        <w:rPr>
          <w:noProof/>
        </w:rPr>
        <w:fldChar w:fldCharType="end"/>
      </w:r>
    </w:p>
    <w:p w14:paraId="163F4C96" w14:textId="224AE58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_Toc168958105 \h </w:instrText>
      </w:r>
      <w:r>
        <w:rPr>
          <w:noProof/>
        </w:rPr>
      </w:r>
      <w:r>
        <w:rPr>
          <w:noProof/>
        </w:rPr>
        <w:fldChar w:fldCharType="separate"/>
      </w:r>
      <w:r>
        <w:rPr>
          <w:noProof/>
        </w:rPr>
        <w:t>13</w:t>
      </w:r>
      <w:r>
        <w:rPr>
          <w:noProof/>
        </w:rPr>
        <w:fldChar w:fldCharType="end"/>
      </w:r>
    </w:p>
    <w:p w14:paraId="1569DECD" w14:textId="02C793C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AI/ML related stage 2 work in 3GPP</w:t>
      </w:r>
      <w:r>
        <w:rPr>
          <w:noProof/>
        </w:rPr>
        <w:tab/>
      </w:r>
      <w:r>
        <w:rPr>
          <w:noProof/>
        </w:rPr>
        <w:fldChar w:fldCharType="begin"/>
      </w:r>
      <w:r>
        <w:rPr>
          <w:noProof/>
        </w:rPr>
        <w:instrText xml:space="preserve"> PAGEREF _Toc168958106 \h </w:instrText>
      </w:r>
      <w:r>
        <w:rPr>
          <w:noProof/>
        </w:rPr>
      </w:r>
      <w:r>
        <w:rPr>
          <w:noProof/>
        </w:rPr>
        <w:fldChar w:fldCharType="separate"/>
      </w:r>
      <w:r>
        <w:rPr>
          <w:noProof/>
        </w:rPr>
        <w:t>15</w:t>
      </w:r>
      <w:r>
        <w:rPr>
          <w:noProof/>
        </w:rPr>
        <w:fldChar w:fldCharType="end"/>
      </w:r>
    </w:p>
    <w:p w14:paraId="19951CD1" w14:textId="0628E706" w:rsidR="00BB2C2A" w:rsidRPr="00BB2C2A" w:rsidRDefault="00BB2C2A">
      <w:pPr>
        <w:pStyle w:val="TOC3"/>
        <w:rPr>
          <w:rFonts w:asciiTheme="minorHAnsi" w:eastAsiaTheme="minorEastAsia" w:hAnsiTheme="minorHAnsi" w:cstheme="minorBidi"/>
          <w:noProof/>
          <w:kern w:val="2"/>
          <w:sz w:val="24"/>
          <w:szCs w:val="24"/>
          <w:lang w:val="fr-FR" w:eastAsia="en-GB"/>
          <w14:ligatures w14:val="standardContextual"/>
        </w:rPr>
      </w:pPr>
      <w:r w:rsidRPr="00BB2C2A">
        <w:rPr>
          <w:noProof/>
          <w:lang w:val="fr-FR"/>
        </w:rPr>
        <w:t>4.2.1</w:t>
      </w:r>
      <w:r w:rsidRPr="00BB2C2A">
        <w:rPr>
          <w:rFonts w:asciiTheme="minorHAnsi" w:eastAsiaTheme="minorEastAsia" w:hAnsiTheme="minorHAnsi" w:cstheme="minorBidi"/>
          <w:noProof/>
          <w:kern w:val="2"/>
          <w:sz w:val="24"/>
          <w:szCs w:val="24"/>
          <w:lang w:val="fr-FR" w:eastAsia="en-GB"/>
          <w14:ligatures w14:val="standardContextual"/>
        </w:rPr>
        <w:tab/>
      </w:r>
      <w:r w:rsidRPr="00BB2C2A">
        <w:rPr>
          <w:noProof/>
          <w:lang w:val="fr-FR"/>
        </w:rPr>
        <w:t>Description</w:t>
      </w:r>
      <w:r w:rsidRPr="00BB2C2A">
        <w:rPr>
          <w:noProof/>
          <w:lang w:val="fr-FR"/>
        </w:rPr>
        <w:tab/>
      </w:r>
      <w:r>
        <w:rPr>
          <w:noProof/>
        </w:rPr>
        <w:fldChar w:fldCharType="begin"/>
      </w:r>
      <w:r w:rsidRPr="00BB2C2A">
        <w:rPr>
          <w:noProof/>
          <w:lang w:val="fr-FR"/>
        </w:rPr>
        <w:instrText xml:space="preserve"> PAGEREF _Toc168958107 \h </w:instrText>
      </w:r>
      <w:r>
        <w:rPr>
          <w:noProof/>
        </w:rPr>
      </w:r>
      <w:r>
        <w:rPr>
          <w:noProof/>
        </w:rPr>
        <w:fldChar w:fldCharType="separate"/>
      </w:r>
      <w:r w:rsidRPr="00BB2C2A">
        <w:rPr>
          <w:noProof/>
          <w:lang w:val="fr-FR"/>
        </w:rPr>
        <w:t>15</w:t>
      </w:r>
      <w:r>
        <w:rPr>
          <w:noProof/>
        </w:rPr>
        <w:fldChar w:fldCharType="end"/>
      </w:r>
    </w:p>
    <w:p w14:paraId="087F3633" w14:textId="610374A0" w:rsidR="00BB2C2A" w:rsidRPr="00BB2C2A" w:rsidRDefault="00BB2C2A">
      <w:pPr>
        <w:pStyle w:val="TOC4"/>
        <w:rPr>
          <w:rFonts w:asciiTheme="minorHAnsi" w:eastAsiaTheme="minorEastAsia" w:hAnsiTheme="minorHAnsi" w:cstheme="minorBidi"/>
          <w:noProof/>
          <w:kern w:val="2"/>
          <w:sz w:val="24"/>
          <w:szCs w:val="24"/>
          <w:lang w:val="fr-FR" w:eastAsia="en-GB"/>
          <w14:ligatures w14:val="standardContextual"/>
        </w:rPr>
      </w:pPr>
      <w:r w:rsidRPr="00BB2C2A">
        <w:rPr>
          <w:noProof/>
          <w:lang w:val="fr-FR"/>
        </w:rPr>
        <w:t xml:space="preserve">4.2.1.1 </w:t>
      </w:r>
      <w:r w:rsidRPr="00BB2C2A">
        <w:rPr>
          <w:rFonts w:asciiTheme="minorHAnsi" w:eastAsiaTheme="minorEastAsia" w:hAnsiTheme="minorHAnsi" w:cstheme="minorBidi"/>
          <w:noProof/>
          <w:kern w:val="2"/>
          <w:sz w:val="24"/>
          <w:szCs w:val="24"/>
          <w:lang w:val="fr-FR" w:eastAsia="en-GB"/>
          <w14:ligatures w14:val="standardContextual"/>
        </w:rPr>
        <w:tab/>
      </w:r>
      <w:r w:rsidRPr="00BB2C2A">
        <w:rPr>
          <w:noProof/>
          <w:lang w:val="fr-FR"/>
        </w:rPr>
        <w:t>3GPP SA2</w:t>
      </w:r>
      <w:r w:rsidRPr="00BB2C2A">
        <w:rPr>
          <w:noProof/>
          <w:lang w:val="fr-FR"/>
        </w:rPr>
        <w:tab/>
      </w:r>
      <w:r>
        <w:rPr>
          <w:noProof/>
        </w:rPr>
        <w:fldChar w:fldCharType="begin"/>
      </w:r>
      <w:r w:rsidRPr="00BB2C2A">
        <w:rPr>
          <w:noProof/>
          <w:lang w:val="fr-FR"/>
        </w:rPr>
        <w:instrText xml:space="preserve"> PAGEREF _Toc168958108 \h </w:instrText>
      </w:r>
      <w:r>
        <w:rPr>
          <w:noProof/>
        </w:rPr>
      </w:r>
      <w:r>
        <w:rPr>
          <w:noProof/>
        </w:rPr>
        <w:fldChar w:fldCharType="separate"/>
      </w:r>
      <w:r w:rsidRPr="00BB2C2A">
        <w:rPr>
          <w:noProof/>
          <w:lang w:val="fr-FR"/>
        </w:rPr>
        <w:t>15</w:t>
      </w:r>
      <w:r>
        <w:rPr>
          <w:noProof/>
        </w:rPr>
        <w:fldChar w:fldCharType="end"/>
      </w:r>
    </w:p>
    <w:p w14:paraId="134F05D1" w14:textId="15D712FC" w:rsidR="00BB2C2A" w:rsidRPr="00BB2C2A" w:rsidRDefault="00BB2C2A">
      <w:pPr>
        <w:pStyle w:val="TOC4"/>
        <w:rPr>
          <w:rFonts w:asciiTheme="minorHAnsi" w:eastAsiaTheme="minorEastAsia" w:hAnsiTheme="minorHAnsi" w:cstheme="minorBidi"/>
          <w:noProof/>
          <w:kern w:val="2"/>
          <w:sz w:val="24"/>
          <w:szCs w:val="24"/>
          <w:lang w:val="fr-FR" w:eastAsia="en-GB"/>
          <w14:ligatures w14:val="standardContextual"/>
        </w:rPr>
      </w:pPr>
      <w:r w:rsidRPr="00BB2C2A">
        <w:rPr>
          <w:noProof/>
          <w:lang w:val="fr-FR"/>
        </w:rPr>
        <w:t xml:space="preserve">4.2.1.2 </w:t>
      </w:r>
      <w:r w:rsidRPr="00BB2C2A">
        <w:rPr>
          <w:rFonts w:asciiTheme="minorHAnsi" w:eastAsiaTheme="minorEastAsia" w:hAnsiTheme="minorHAnsi" w:cstheme="minorBidi"/>
          <w:noProof/>
          <w:kern w:val="2"/>
          <w:sz w:val="24"/>
          <w:szCs w:val="24"/>
          <w:lang w:val="fr-FR" w:eastAsia="en-GB"/>
          <w14:ligatures w14:val="standardContextual"/>
        </w:rPr>
        <w:tab/>
      </w:r>
      <w:r w:rsidRPr="00BB2C2A">
        <w:rPr>
          <w:noProof/>
          <w:lang w:val="fr-FR"/>
        </w:rPr>
        <w:t>3GPP SA4</w:t>
      </w:r>
      <w:r w:rsidRPr="00BB2C2A">
        <w:rPr>
          <w:noProof/>
          <w:lang w:val="fr-FR"/>
        </w:rPr>
        <w:tab/>
      </w:r>
      <w:r>
        <w:rPr>
          <w:noProof/>
        </w:rPr>
        <w:fldChar w:fldCharType="begin"/>
      </w:r>
      <w:r w:rsidRPr="00BB2C2A">
        <w:rPr>
          <w:noProof/>
          <w:lang w:val="fr-FR"/>
        </w:rPr>
        <w:instrText xml:space="preserve"> PAGEREF _Toc168958109 \h </w:instrText>
      </w:r>
      <w:r>
        <w:rPr>
          <w:noProof/>
        </w:rPr>
      </w:r>
      <w:r>
        <w:rPr>
          <w:noProof/>
        </w:rPr>
        <w:fldChar w:fldCharType="separate"/>
      </w:r>
      <w:r w:rsidRPr="00BB2C2A">
        <w:rPr>
          <w:noProof/>
          <w:lang w:val="fr-FR"/>
        </w:rPr>
        <w:t>15</w:t>
      </w:r>
      <w:r>
        <w:rPr>
          <w:noProof/>
        </w:rPr>
        <w:fldChar w:fldCharType="end"/>
      </w:r>
    </w:p>
    <w:p w14:paraId="599EDABF" w14:textId="44910E8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4.2.1.2 </w:t>
      </w:r>
      <w:r>
        <w:rPr>
          <w:rFonts w:asciiTheme="minorHAnsi" w:eastAsiaTheme="minorEastAsia" w:hAnsiTheme="minorHAnsi" w:cstheme="minorBidi"/>
          <w:noProof/>
          <w:kern w:val="2"/>
          <w:sz w:val="24"/>
          <w:szCs w:val="24"/>
          <w:lang w:eastAsia="en-GB"/>
          <w14:ligatures w14:val="standardContextual"/>
        </w:rPr>
        <w:tab/>
      </w:r>
      <w:r>
        <w:rPr>
          <w:noProof/>
        </w:rPr>
        <w:t>3GPP SA5</w:t>
      </w:r>
      <w:r>
        <w:rPr>
          <w:noProof/>
        </w:rPr>
        <w:tab/>
      </w:r>
      <w:r>
        <w:rPr>
          <w:noProof/>
        </w:rPr>
        <w:fldChar w:fldCharType="begin"/>
      </w:r>
      <w:r>
        <w:rPr>
          <w:noProof/>
        </w:rPr>
        <w:instrText xml:space="preserve"> PAGEREF _Toc168958110 \h </w:instrText>
      </w:r>
      <w:r>
        <w:rPr>
          <w:noProof/>
        </w:rPr>
      </w:r>
      <w:r>
        <w:rPr>
          <w:noProof/>
        </w:rPr>
        <w:fldChar w:fldCharType="separate"/>
      </w:r>
      <w:r>
        <w:rPr>
          <w:noProof/>
        </w:rPr>
        <w:t>15</w:t>
      </w:r>
      <w:r>
        <w:rPr>
          <w:noProof/>
        </w:rPr>
        <w:fldChar w:fldCharType="end"/>
      </w:r>
    </w:p>
    <w:p w14:paraId="3E3AB797" w14:textId="6FC72A1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_Toc168958111 \h </w:instrText>
      </w:r>
      <w:r>
        <w:rPr>
          <w:noProof/>
        </w:rPr>
      </w:r>
      <w:r>
        <w:rPr>
          <w:noProof/>
        </w:rPr>
        <w:fldChar w:fldCharType="separate"/>
      </w:r>
      <w:r>
        <w:rPr>
          <w:noProof/>
        </w:rPr>
        <w:t>16</w:t>
      </w:r>
      <w:r>
        <w:rPr>
          <w:noProof/>
        </w:rPr>
        <w:fldChar w:fldCharType="end"/>
      </w:r>
    </w:p>
    <w:p w14:paraId="6DA1EC67" w14:textId="386CCD56"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_Toc168958112 \h </w:instrText>
      </w:r>
      <w:r>
        <w:rPr>
          <w:noProof/>
        </w:rPr>
      </w:r>
      <w:r>
        <w:rPr>
          <w:noProof/>
        </w:rPr>
        <w:fldChar w:fldCharType="separate"/>
      </w:r>
      <w:r>
        <w:rPr>
          <w:noProof/>
        </w:rPr>
        <w:t>16</w:t>
      </w:r>
      <w:r>
        <w:rPr>
          <w:noProof/>
        </w:rPr>
        <w:fldChar w:fldCharType="end"/>
      </w:r>
    </w:p>
    <w:p w14:paraId="77F70F5F" w14:textId="5C51D5E2"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BE43C6">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_Toc168958113 \h </w:instrText>
      </w:r>
      <w:r>
        <w:rPr>
          <w:noProof/>
        </w:rPr>
      </w:r>
      <w:r>
        <w:rPr>
          <w:noProof/>
        </w:rPr>
        <w:fldChar w:fldCharType="separate"/>
      </w:r>
      <w:r>
        <w:rPr>
          <w:noProof/>
        </w:rPr>
        <w:t>16</w:t>
      </w:r>
      <w:r>
        <w:rPr>
          <w:noProof/>
        </w:rPr>
        <w:fldChar w:fldCharType="end"/>
      </w:r>
    </w:p>
    <w:p w14:paraId="5C159556" w14:textId="42A6E1B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 xml:space="preserve">5.2 </w:t>
      </w:r>
      <w:r>
        <w:rPr>
          <w:rFonts w:asciiTheme="minorHAnsi" w:eastAsiaTheme="minorEastAsia" w:hAnsiTheme="minorHAnsi" w:cstheme="minorBidi"/>
          <w:noProof/>
          <w:kern w:val="2"/>
          <w:sz w:val="24"/>
          <w:szCs w:val="24"/>
          <w:lang w:eastAsia="en-GB"/>
          <w14:ligatures w14:val="standardContextual"/>
        </w:rPr>
        <w:tab/>
      </w:r>
      <w:r>
        <w:rPr>
          <w:noProof/>
        </w:rPr>
        <w:t>Key issue #2: AI/ML-enhanced ADAES</w:t>
      </w:r>
      <w:r>
        <w:rPr>
          <w:noProof/>
        </w:rPr>
        <w:tab/>
      </w:r>
      <w:r>
        <w:rPr>
          <w:noProof/>
        </w:rPr>
        <w:fldChar w:fldCharType="begin"/>
      </w:r>
      <w:r>
        <w:rPr>
          <w:noProof/>
        </w:rPr>
        <w:instrText xml:space="preserve"> PAGEREF _Toc168958114 \h </w:instrText>
      </w:r>
      <w:r>
        <w:rPr>
          <w:noProof/>
        </w:rPr>
      </w:r>
      <w:r>
        <w:rPr>
          <w:noProof/>
        </w:rPr>
        <w:fldChar w:fldCharType="separate"/>
      </w:r>
      <w:r>
        <w:rPr>
          <w:noProof/>
        </w:rPr>
        <w:t>17</w:t>
      </w:r>
      <w:r>
        <w:rPr>
          <w:noProof/>
        </w:rPr>
        <w:fldChar w:fldCharType="end"/>
      </w:r>
    </w:p>
    <w:p w14:paraId="430EFEC0" w14:textId="7BEF2237"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 xml:space="preserve">Key issue #3: </w:t>
      </w:r>
      <w:r w:rsidRPr="00BE43C6">
        <w:rPr>
          <w:noProof/>
          <w:lang w:val="en-US"/>
        </w:rPr>
        <w:t xml:space="preserve">Support for </w:t>
      </w:r>
      <w:r>
        <w:rPr>
          <w:noProof/>
        </w:rPr>
        <w:t>federated learning</w:t>
      </w:r>
      <w:r>
        <w:rPr>
          <w:noProof/>
        </w:rPr>
        <w:tab/>
      </w:r>
      <w:r>
        <w:rPr>
          <w:noProof/>
        </w:rPr>
        <w:fldChar w:fldCharType="begin"/>
      </w:r>
      <w:r>
        <w:rPr>
          <w:noProof/>
        </w:rPr>
        <w:instrText xml:space="preserve"> PAGEREF _Toc168958115 \h </w:instrText>
      </w:r>
      <w:r>
        <w:rPr>
          <w:noProof/>
        </w:rPr>
      </w:r>
      <w:r>
        <w:rPr>
          <w:noProof/>
        </w:rPr>
        <w:fldChar w:fldCharType="separate"/>
      </w:r>
      <w:r>
        <w:rPr>
          <w:noProof/>
        </w:rPr>
        <w:t>18</w:t>
      </w:r>
      <w:r>
        <w:rPr>
          <w:noProof/>
        </w:rPr>
        <w:fldChar w:fldCharType="end"/>
      </w:r>
    </w:p>
    <w:p w14:paraId="314FE4EA" w14:textId="18159FB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_Toc168958116 \h </w:instrText>
      </w:r>
      <w:r>
        <w:rPr>
          <w:noProof/>
        </w:rPr>
      </w:r>
      <w:r>
        <w:rPr>
          <w:noProof/>
        </w:rPr>
        <w:fldChar w:fldCharType="separate"/>
      </w:r>
      <w:r>
        <w:rPr>
          <w:noProof/>
        </w:rPr>
        <w:t>18</w:t>
      </w:r>
      <w:r>
        <w:rPr>
          <w:noProof/>
        </w:rPr>
        <w:fldChar w:fldCharType="end"/>
      </w:r>
    </w:p>
    <w:p w14:paraId="610DC4B1" w14:textId="76B2DA0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_Toc168958117 \h </w:instrText>
      </w:r>
      <w:r>
        <w:rPr>
          <w:noProof/>
        </w:rPr>
      </w:r>
      <w:r>
        <w:rPr>
          <w:noProof/>
        </w:rPr>
        <w:fldChar w:fldCharType="separate"/>
      </w:r>
      <w:r>
        <w:rPr>
          <w:noProof/>
        </w:rPr>
        <w:t>19</w:t>
      </w:r>
      <w:r>
        <w:rPr>
          <w:noProof/>
        </w:rPr>
        <w:fldChar w:fldCharType="end"/>
      </w:r>
    </w:p>
    <w:p w14:paraId="683F926A" w14:textId="69FAE78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sidRPr="00BE43C6">
        <w:rPr>
          <w:noProof/>
          <w:lang w:val="en-US"/>
        </w:rPr>
        <w:t xml:space="preserve">Support for </w:t>
      </w:r>
      <w:r>
        <w:rPr>
          <w:noProof/>
        </w:rPr>
        <w:t>transfer learning</w:t>
      </w:r>
      <w:r>
        <w:rPr>
          <w:noProof/>
        </w:rPr>
        <w:tab/>
      </w:r>
      <w:r>
        <w:rPr>
          <w:noProof/>
        </w:rPr>
        <w:fldChar w:fldCharType="begin"/>
      </w:r>
      <w:r>
        <w:rPr>
          <w:noProof/>
        </w:rPr>
        <w:instrText xml:space="preserve"> PAGEREF _Toc168958118 \h </w:instrText>
      </w:r>
      <w:r>
        <w:rPr>
          <w:noProof/>
        </w:rPr>
      </w:r>
      <w:r>
        <w:rPr>
          <w:noProof/>
        </w:rPr>
        <w:fldChar w:fldCharType="separate"/>
      </w:r>
      <w:r>
        <w:rPr>
          <w:noProof/>
        </w:rPr>
        <w:t>20</w:t>
      </w:r>
      <w:r>
        <w:rPr>
          <w:noProof/>
        </w:rPr>
        <w:fldChar w:fldCharType="end"/>
      </w:r>
    </w:p>
    <w:p w14:paraId="69E0DDB9" w14:textId="357B2EDD"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5.7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_Toc168958119 \h </w:instrText>
      </w:r>
      <w:r>
        <w:rPr>
          <w:noProof/>
        </w:rPr>
      </w:r>
      <w:r>
        <w:rPr>
          <w:noProof/>
        </w:rPr>
        <w:fldChar w:fldCharType="separate"/>
      </w:r>
      <w:r>
        <w:rPr>
          <w:noProof/>
        </w:rPr>
        <w:t>21</w:t>
      </w:r>
      <w:r>
        <w:rPr>
          <w:noProof/>
        </w:rPr>
        <w:fldChar w:fldCharType="end"/>
      </w:r>
    </w:p>
    <w:p w14:paraId="72A6EDA7" w14:textId="67320CC2"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_Toc168958120 \h </w:instrText>
      </w:r>
      <w:r>
        <w:rPr>
          <w:noProof/>
        </w:rPr>
      </w:r>
      <w:r>
        <w:rPr>
          <w:noProof/>
        </w:rPr>
        <w:fldChar w:fldCharType="separate"/>
      </w:r>
      <w:r>
        <w:rPr>
          <w:noProof/>
        </w:rPr>
        <w:t>22</w:t>
      </w:r>
      <w:r>
        <w:rPr>
          <w:noProof/>
        </w:rPr>
        <w:fldChar w:fldCharType="end"/>
      </w:r>
    </w:p>
    <w:p w14:paraId="08F80BA5" w14:textId="155C6043"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_Toc168958121 \h </w:instrText>
      </w:r>
      <w:r>
        <w:rPr>
          <w:noProof/>
        </w:rPr>
      </w:r>
      <w:r>
        <w:rPr>
          <w:noProof/>
        </w:rPr>
        <w:fldChar w:fldCharType="separate"/>
      </w:r>
      <w:r>
        <w:rPr>
          <w:noProof/>
        </w:rPr>
        <w:t>22</w:t>
      </w:r>
      <w:r>
        <w:rPr>
          <w:noProof/>
        </w:rPr>
        <w:fldChar w:fldCharType="end"/>
      </w:r>
    </w:p>
    <w:p w14:paraId="2EE362AE" w14:textId="53E717D7"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_Toc168958122 \h </w:instrText>
      </w:r>
      <w:r>
        <w:rPr>
          <w:noProof/>
        </w:rPr>
      </w:r>
      <w:r>
        <w:rPr>
          <w:noProof/>
        </w:rPr>
        <w:fldChar w:fldCharType="separate"/>
      </w:r>
      <w:r>
        <w:rPr>
          <w:noProof/>
        </w:rPr>
        <w:t>22</w:t>
      </w:r>
      <w:r>
        <w:rPr>
          <w:noProof/>
        </w:rPr>
        <w:fldChar w:fldCharType="end"/>
      </w:r>
    </w:p>
    <w:p w14:paraId="644D675A" w14:textId="6EEBBC2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AIMLE capability related requirements</w:t>
      </w:r>
      <w:r>
        <w:rPr>
          <w:noProof/>
        </w:rPr>
        <w:tab/>
      </w:r>
      <w:r>
        <w:rPr>
          <w:noProof/>
        </w:rPr>
        <w:fldChar w:fldCharType="begin"/>
      </w:r>
      <w:r>
        <w:rPr>
          <w:noProof/>
        </w:rPr>
        <w:instrText xml:space="preserve"> PAGEREF _Toc168958123 \h </w:instrText>
      </w:r>
      <w:r>
        <w:rPr>
          <w:noProof/>
        </w:rPr>
      </w:r>
      <w:r>
        <w:rPr>
          <w:noProof/>
        </w:rPr>
        <w:fldChar w:fldCharType="separate"/>
      </w:r>
      <w:r>
        <w:rPr>
          <w:noProof/>
        </w:rPr>
        <w:t>22</w:t>
      </w:r>
      <w:r>
        <w:rPr>
          <w:noProof/>
        </w:rPr>
        <w:fldChar w:fldCharType="end"/>
      </w:r>
    </w:p>
    <w:p w14:paraId="0882E61A" w14:textId="3138599C"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sidRPr="00BE43C6">
        <w:rPr>
          <w:noProof/>
          <w:lang w:val="en-IN"/>
        </w:rPr>
        <w:t>7</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Application architecture for enabling AI/ML services</w:t>
      </w:r>
      <w:r>
        <w:rPr>
          <w:noProof/>
        </w:rPr>
        <w:tab/>
      </w:r>
      <w:r>
        <w:rPr>
          <w:noProof/>
        </w:rPr>
        <w:fldChar w:fldCharType="begin"/>
      </w:r>
      <w:r>
        <w:rPr>
          <w:noProof/>
        </w:rPr>
        <w:instrText xml:space="preserve"> PAGEREF _Toc168958124 \h </w:instrText>
      </w:r>
      <w:r>
        <w:rPr>
          <w:noProof/>
        </w:rPr>
      </w:r>
      <w:r>
        <w:rPr>
          <w:noProof/>
        </w:rPr>
        <w:fldChar w:fldCharType="separate"/>
      </w:r>
      <w:r>
        <w:rPr>
          <w:noProof/>
        </w:rPr>
        <w:t>22</w:t>
      </w:r>
      <w:r>
        <w:rPr>
          <w:noProof/>
        </w:rPr>
        <w:fldChar w:fldCharType="end"/>
      </w:r>
    </w:p>
    <w:p w14:paraId="20C23755" w14:textId="7C1514B0"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General</w:t>
      </w:r>
      <w:r>
        <w:rPr>
          <w:noProof/>
        </w:rPr>
        <w:tab/>
      </w:r>
      <w:r>
        <w:rPr>
          <w:noProof/>
        </w:rPr>
        <w:fldChar w:fldCharType="begin"/>
      </w:r>
      <w:r>
        <w:rPr>
          <w:noProof/>
        </w:rPr>
        <w:instrText xml:space="preserve"> PAGEREF _Toc168958125 \h </w:instrText>
      </w:r>
      <w:r>
        <w:rPr>
          <w:noProof/>
        </w:rPr>
      </w:r>
      <w:r>
        <w:rPr>
          <w:noProof/>
        </w:rPr>
        <w:fldChar w:fldCharType="separate"/>
      </w:r>
      <w:r>
        <w:rPr>
          <w:noProof/>
        </w:rPr>
        <w:t>22</w:t>
      </w:r>
      <w:r>
        <w:rPr>
          <w:noProof/>
        </w:rPr>
        <w:fldChar w:fldCharType="end"/>
      </w:r>
    </w:p>
    <w:p w14:paraId="55D18115" w14:textId="7F1F6CB0"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Application enablement architecture</w:t>
      </w:r>
      <w:r>
        <w:rPr>
          <w:noProof/>
        </w:rPr>
        <w:tab/>
      </w:r>
      <w:r>
        <w:rPr>
          <w:noProof/>
        </w:rPr>
        <w:fldChar w:fldCharType="begin"/>
      </w:r>
      <w:r>
        <w:rPr>
          <w:noProof/>
        </w:rPr>
        <w:instrText xml:space="preserve"> PAGEREF _Toc168958126 \h </w:instrText>
      </w:r>
      <w:r>
        <w:rPr>
          <w:noProof/>
        </w:rPr>
      </w:r>
      <w:r>
        <w:rPr>
          <w:noProof/>
        </w:rPr>
        <w:fldChar w:fldCharType="separate"/>
      </w:r>
      <w:r>
        <w:rPr>
          <w:noProof/>
        </w:rPr>
        <w:t>23</w:t>
      </w:r>
      <w:r>
        <w:rPr>
          <w:noProof/>
        </w:rPr>
        <w:fldChar w:fldCharType="end"/>
      </w:r>
    </w:p>
    <w:p w14:paraId="6151EE39" w14:textId="28EE067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_Toc168958127 \h </w:instrText>
      </w:r>
      <w:r>
        <w:rPr>
          <w:noProof/>
        </w:rPr>
      </w:r>
      <w:r>
        <w:rPr>
          <w:noProof/>
        </w:rPr>
        <w:fldChar w:fldCharType="separate"/>
      </w:r>
      <w:r>
        <w:rPr>
          <w:noProof/>
        </w:rPr>
        <w:t>23</w:t>
      </w:r>
      <w:r>
        <w:rPr>
          <w:noProof/>
        </w:rPr>
        <w:fldChar w:fldCharType="end"/>
      </w:r>
    </w:p>
    <w:p w14:paraId="1F2CFA9E" w14:textId="2D469FF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_Toc168958128 \h </w:instrText>
      </w:r>
      <w:r>
        <w:rPr>
          <w:noProof/>
        </w:rPr>
      </w:r>
      <w:r>
        <w:rPr>
          <w:noProof/>
        </w:rPr>
        <w:fldChar w:fldCharType="separate"/>
      </w:r>
      <w:r>
        <w:rPr>
          <w:noProof/>
        </w:rPr>
        <w:t>23</w:t>
      </w:r>
      <w:r>
        <w:rPr>
          <w:noProof/>
        </w:rPr>
        <w:fldChar w:fldCharType="end"/>
      </w:r>
    </w:p>
    <w:p w14:paraId="1B97472F" w14:textId="5564654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Off-Network AIML Enablement Functional Architecture</w:t>
      </w:r>
      <w:r>
        <w:rPr>
          <w:noProof/>
        </w:rPr>
        <w:tab/>
      </w:r>
      <w:r>
        <w:rPr>
          <w:noProof/>
        </w:rPr>
        <w:fldChar w:fldCharType="begin"/>
      </w:r>
      <w:r>
        <w:rPr>
          <w:noProof/>
        </w:rPr>
        <w:instrText xml:space="preserve"> PAGEREF _Toc168958129 \h </w:instrText>
      </w:r>
      <w:r>
        <w:rPr>
          <w:noProof/>
        </w:rPr>
      </w:r>
      <w:r>
        <w:rPr>
          <w:noProof/>
        </w:rPr>
        <w:fldChar w:fldCharType="separate"/>
      </w:r>
      <w:r>
        <w:rPr>
          <w:noProof/>
        </w:rPr>
        <w:t>25</w:t>
      </w:r>
      <w:r>
        <w:rPr>
          <w:noProof/>
        </w:rPr>
        <w:fldChar w:fldCharType="end"/>
      </w:r>
    </w:p>
    <w:p w14:paraId="15928A01" w14:textId="13F7AA9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_Toc168958130 \h </w:instrText>
      </w:r>
      <w:r>
        <w:rPr>
          <w:noProof/>
        </w:rPr>
      </w:r>
      <w:r>
        <w:rPr>
          <w:noProof/>
        </w:rPr>
        <w:fldChar w:fldCharType="separate"/>
      </w:r>
      <w:r>
        <w:rPr>
          <w:noProof/>
        </w:rPr>
        <w:t>25</w:t>
      </w:r>
      <w:r>
        <w:rPr>
          <w:noProof/>
        </w:rPr>
        <w:fldChar w:fldCharType="end"/>
      </w:r>
    </w:p>
    <w:p w14:paraId="31C4F71F" w14:textId="0B96B91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Functional Entities Description</w:t>
      </w:r>
      <w:r>
        <w:rPr>
          <w:noProof/>
        </w:rPr>
        <w:tab/>
      </w:r>
      <w:r>
        <w:rPr>
          <w:noProof/>
        </w:rPr>
        <w:fldChar w:fldCharType="begin"/>
      </w:r>
      <w:r>
        <w:rPr>
          <w:noProof/>
        </w:rPr>
        <w:instrText xml:space="preserve"> PAGEREF _Toc168958131 \h </w:instrText>
      </w:r>
      <w:r>
        <w:rPr>
          <w:noProof/>
        </w:rPr>
      </w:r>
      <w:r>
        <w:rPr>
          <w:noProof/>
        </w:rPr>
        <w:fldChar w:fldCharType="separate"/>
      </w:r>
      <w:r>
        <w:rPr>
          <w:noProof/>
        </w:rPr>
        <w:t>26</w:t>
      </w:r>
      <w:r>
        <w:rPr>
          <w:noProof/>
        </w:rPr>
        <w:fldChar w:fldCharType="end"/>
      </w:r>
    </w:p>
    <w:p w14:paraId="6C4920EC" w14:textId="4A9310F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7.2.4.1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General</w:t>
      </w:r>
      <w:r>
        <w:rPr>
          <w:noProof/>
        </w:rPr>
        <w:tab/>
      </w:r>
      <w:r>
        <w:rPr>
          <w:noProof/>
        </w:rPr>
        <w:fldChar w:fldCharType="begin"/>
      </w:r>
      <w:r>
        <w:rPr>
          <w:noProof/>
        </w:rPr>
        <w:instrText xml:space="preserve"> PAGEREF _Toc168958132 \h </w:instrText>
      </w:r>
      <w:r>
        <w:rPr>
          <w:noProof/>
        </w:rPr>
      </w:r>
      <w:r>
        <w:rPr>
          <w:noProof/>
        </w:rPr>
        <w:fldChar w:fldCharType="separate"/>
      </w:r>
      <w:r>
        <w:rPr>
          <w:noProof/>
        </w:rPr>
        <w:t>26</w:t>
      </w:r>
      <w:r>
        <w:rPr>
          <w:noProof/>
        </w:rPr>
        <w:fldChar w:fldCharType="end"/>
      </w:r>
    </w:p>
    <w:p w14:paraId="4C80F492" w14:textId="22AB6A7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7.2.4.2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AIMLE client</w:t>
      </w:r>
      <w:r>
        <w:rPr>
          <w:noProof/>
        </w:rPr>
        <w:tab/>
      </w:r>
      <w:r>
        <w:rPr>
          <w:noProof/>
        </w:rPr>
        <w:fldChar w:fldCharType="begin"/>
      </w:r>
      <w:r>
        <w:rPr>
          <w:noProof/>
        </w:rPr>
        <w:instrText xml:space="preserve"> PAGEREF _Toc168958133 \h </w:instrText>
      </w:r>
      <w:r>
        <w:rPr>
          <w:noProof/>
        </w:rPr>
      </w:r>
      <w:r>
        <w:rPr>
          <w:noProof/>
        </w:rPr>
        <w:fldChar w:fldCharType="separate"/>
      </w:r>
      <w:r>
        <w:rPr>
          <w:noProof/>
        </w:rPr>
        <w:t>26</w:t>
      </w:r>
      <w:r>
        <w:rPr>
          <w:noProof/>
        </w:rPr>
        <w:fldChar w:fldCharType="end"/>
      </w:r>
    </w:p>
    <w:p w14:paraId="0A33622E" w14:textId="5C8EF51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7.2.4.3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AIMLE server</w:t>
      </w:r>
      <w:r>
        <w:rPr>
          <w:noProof/>
        </w:rPr>
        <w:tab/>
      </w:r>
      <w:r>
        <w:rPr>
          <w:noProof/>
        </w:rPr>
        <w:fldChar w:fldCharType="begin"/>
      </w:r>
      <w:r>
        <w:rPr>
          <w:noProof/>
        </w:rPr>
        <w:instrText xml:space="preserve"> PAGEREF _Toc168958134 \h </w:instrText>
      </w:r>
      <w:r>
        <w:rPr>
          <w:noProof/>
        </w:rPr>
      </w:r>
      <w:r>
        <w:rPr>
          <w:noProof/>
        </w:rPr>
        <w:fldChar w:fldCharType="separate"/>
      </w:r>
      <w:r>
        <w:rPr>
          <w:noProof/>
        </w:rPr>
        <w:t>26</w:t>
      </w:r>
      <w:r>
        <w:rPr>
          <w:noProof/>
        </w:rPr>
        <w:fldChar w:fldCharType="end"/>
      </w:r>
    </w:p>
    <w:p w14:paraId="704A29B8" w14:textId="2FF8C13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7.2.4.4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ML repository</w:t>
      </w:r>
      <w:r>
        <w:rPr>
          <w:noProof/>
        </w:rPr>
        <w:tab/>
      </w:r>
      <w:r>
        <w:rPr>
          <w:noProof/>
        </w:rPr>
        <w:fldChar w:fldCharType="begin"/>
      </w:r>
      <w:r>
        <w:rPr>
          <w:noProof/>
        </w:rPr>
        <w:instrText xml:space="preserve"> PAGEREF _Toc168958135 \h </w:instrText>
      </w:r>
      <w:r>
        <w:rPr>
          <w:noProof/>
        </w:rPr>
      </w:r>
      <w:r>
        <w:rPr>
          <w:noProof/>
        </w:rPr>
        <w:fldChar w:fldCharType="separate"/>
      </w:r>
      <w:r>
        <w:rPr>
          <w:noProof/>
        </w:rPr>
        <w:t>26</w:t>
      </w:r>
      <w:r>
        <w:rPr>
          <w:noProof/>
        </w:rPr>
        <w:fldChar w:fldCharType="end"/>
      </w:r>
    </w:p>
    <w:p w14:paraId="682F5BB9" w14:textId="15B2212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_Toc168958136 \h </w:instrText>
      </w:r>
      <w:r>
        <w:rPr>
          <w:noProof/>
        </w:rPr>
      </w:r>
      <w:r>
        <w:rPr>
          <w:noProof/>
        </w:rPr>
        <w:fldChar w:fldCharType="separate"/>
      </w:r>
      <w:r>
        <w:rPr>
          <w:noProof/>
        </w:rPr>
        <w:t>26</w:t>
      </w:r>
      <w:r>
        <w:rPr>
          <w:noProof/>
        </w:rPr>
        <w:fldChar w:fldCharType="end"/>
      </w:r>
    </w:p>
    <w:p w14:paraId="7BDEA6FD" w14:textId="5E46B110"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General</w:t>
      </w:r>
      <w:r>
        <w:rPr>
          <w:noProof/>
        </w:rPr>
        <w:tab/>
      </w:r>
      <w:r>
        <w:rPr>
          <w:noProof/>
        </w:rPr>
        <w:fldChar w:fldCharType="begin"/>
      </w:r>
      <w:r>
        <w:rPr>
          <w:noProof/>
        </w:rPr>
        <w:instrText xml:space="preserve"> PAGEREF _Toc168958137 \h </w:instrText>
      </w:r>
      <w:r>
        <w:rPr>
          <w:noProof/>
        </w:rPr>
      </w:r>
      <w:r>
        <w:rPr>
          <w:noProof/>
        </w:rPr>
        <w:fldChar w:fldCharType="separate"/>
      </w:r>
      <w:r>
        <w:rPr>
          <w:noProof/>
        </w:rPr>
        <w:t>26</w:t>
      </w:r>
      <w:r>
        <w:rPr>
          <w:noProof/>
        </w:rPr>
        <w:fldChar w:fldCharType="end"/>
      </w:r>
    </w:p>
    <w:p w14:paraId="27B92F7F" w14:textId="7A54B0E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w:t>
      </w:r>
      <w:r w:rsidRPr="00BE43C6">
        <w:rPr>
          <w:rFonts w:eastAsia="SimSun"/>
          <w:noProof/>
          <w:lang w:val="en-US" w:eastAsia="zh-CN"/>
        </w:rPr>
        <w:t>UU</w:t>
      </w:r>
      <w:r>
        <w:rPr>
          <w:noProof/>
        </w:rPr>
        <w:tab/>
      </w:r>
      <w:r>
        <w:rPr>
          <w:noProof/>
        </w:rPr>
        <w:fldChar w:fldCharType="begin"/>
      </w:r>
      <w:r>
        <w:rPr>
          <w:noProof/>
        </w:rPr>
        <w:instrText xml:space="preserve"> PAGEREF _Toc168958138 \h </w:instrText>
      </w:r>
      <w:r>
        <w:rPr>
          <w:noProof/>
        </w:rPr>
      </w:r>
      <w:r>
        <w:rPr>
          <w:noProof/>
        </w:rPr>
        <w:fldChar w:fldCharType="separate"/>
      </w:r>
      <w:r>
        <w:rPr>
          <w:noProof/>
        </w:rPr>
        <w:t>26</w:t>
      </w:r>
      <w:r>
        <w:rPr>
          <w:noProof/>
        </w:rPr>
        <w:fldChar w:fldCharType="end"/>
      </w:r>
    </w:p>
    <w:p w14:paraId="065FF115" w14:textId="0667C62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-S</w:t>
      </w:r>
      <w:r>
        <w:rPr>
          <w:noProof/>
        </w:rPr>
        <w:tab/>
      </w:r>
      <w:r>
        <w:rPr>
          <w:noProof/>
        </w:rPr>
        <w:fldChar w:fldCharType="begin"/>
      </w:r>
      <w:r>
        <w:rPr>
          <w:noProof/>
        </w:rPr>
        <w:instrText xml:space="preserve"> PAGEREF _Toc168958139 \h </w:instrText>
      </w:r>
      <w:r>
        <w:rPr>
          <w:noProof/>
        </w:rPr>
      </w:r>
      <w:r>
        <w:rPr>
          <w:noProof/>
        </w:rPr>
        <w:fldChar w:fldCharType="separate"/>
      </w:r>
      <w:r>
        <w:rPr>
          <w:noProof/>
        </w:rPr>
        <w:t>26</w:t>
      </w:r>
      <w:r>
        <w:rPr>
          <w:noProof/>
        </w:rPr>
        <w:fldChar w:fldCharType="end"/>
      </w:r>
    </w:p>
    <w:p w14:paraId="29B07338" w14:textId="36CC646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-C</w:t>
      </w:r>
      <w:r>
        <w:rPr>
          <w:noProof/>
        </w:rPr>
        <w:tab/>
      </w:r>
      <w:r>
        <w:rPr>
          <w:noProof/>
        </w:rPr>
        <w:fldChar w:fldCharType="begin"/>
      </w:r>
      <w:r>
        <w:rPr>
          <w:noProof/>
        </w:rPr>
        <w:instrText xml:space="preserve"> PAGEREF _Toc168958140 \h </w:instrText>
      </w:r>
      <w:r>
        <w:rPr>
          <w:noProof/>
        </w:rPr>
      </w:r>
      <w:r>
        <w:rPr>
          <w:noProof/>
        </w:rPr>
        <w:fldChar w:fldCharType="separate"/>
      </w:r>
      <w:r>
        <w:rPr>
          <w:noProof/>
        </w:rPr>
        <w:t>26</w:t>
      </w:r>
      <w:r>
        <w:rPr>
          <w:noProof/>
        </w:rPr>
        <w:fldChar w:fldCharType="end"/>
      </w:r>
    </w:p>
    <w:p w14:paraId="7140F4D9" w14:textId="1669265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-R</w:t>
      </w:r>
      <w:r>
        <w:rPr>
          <w:noProof/>
        </w:rPr>
        <w:tab/>
      </w:r>
      <w:r>
        <w:rPr>
          <w:noProof/>
        </w:rPr>
        <w:fldChar w:fldCharType="begin"/>
      </w:r>
      <w:r>
        <w:rPr>
          <w:noProof/>
        </w:rPr>
        <w:instrText xml:space="preserve"> PAGEREF _Toc168958141 \h </w:instrText>
      </w:r>
      <w:r>
        <w:rPr>
          <w:noProof/>
        </w:rPr>
      </w:r>
      <w:r>
        <w:rPr>
          <w:noProof/>
        </w:rPr>
        <w:fldChar w:fldCharType="separate"/>
      </w:r>
      <w:r>
        <w:rPr>
          <w:noProof/>
        </w:rPr>
        <w:t>26</w:t>
      </w:r>
      <w:r>
        <w:rPr>
          <w:noProof/>
        </w:rPr>
        <w:fldChar w:fldCharType="end"/>
      </w:r>
    </w:p>
    <w:p w14:paraId="63FE09F0" w14:textId="0DF4E4AE"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AIML-E</w:t>
      </w:r>
      <w:r>
        <w:rPr>
          <w:noProof/>
        </w:rPr>
        <w:tab/>
      </w:r>
      <w:r>
        <w:rPr>
          <w:noProof/>
        </w:rPr>
        <w:fldChar w:fldCharType="begin"/>
      </w:r>
      <w:r>
        <w:rPr>
          <w:noProof/>
        </w:rPr>
        <w:instrText xml:space="preserve"> PAGEREF _Toc168958142 \h </w:instrText>
      </w:r>
      <w:r>
        <w:rPr>
          <w:noProof/>
        </w:rPr>
      </w:r>
      <w:r>
        <w:rPr>
          <w:noProof/>
        </w:rPr>
        <w:fldChar w:fldCharType="separate"/>
      </w:r>
      <w:r>
        <w:rPr>
          <w:noProof/>
        </w:rPr>
        <w:t>27</w:t>
      </w:r>
      <w:r>
        <w:rPr>
          <w:noProof/>
        </w:rPr>
        <w:fldChar w:fldCharType="end"/>
      </w:r>
    </w:p>
    <w:p w14:paraId="23D0259D" w14:textId="425984E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7.2.5.7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ADAE-S</w:t>
      </w:r>
      <w:r>
        <w:rPr>
          <w:noProof/>
        </w:rPr>
        <w:tab/>
      </w:r>
      <w:r>
        <w:rPr>
          <w:noProof/>
        </w:rPr>
        <w:fldChar w:fldCharType="begin"/>
      </w:r>
      <w:r>
        <w:rPr>
          <w:noProof/>
        </w:rPr>
        <w:instrText xml:space="preserve"> PAGEREF _Toc168958143 \h </w:instrText>
      </w:r>
      <w:r>
        <w:rPr>
          <w:noProof/>
        </w:rPr>
      </w:r>
      <w:r>
        <w:rPr>
          <w:noProof/>
        </w:rPr>
        <w:fldChar w:fldCharType="separate"/>
      </w:r>
      <w:r>
        <w:rPr>
          <w:noProof/>
        </w:rPr>
        <w:t>27</w:t>
      </w:r>
      <w:r>
        <w:rPr>
          <w:noProof/>
        </w:rPr>
        <w:fldChar w:fldCharType="end"/>
      </w:r>
    </w:p>
    <w:p w14:paraId="033FC152" w14:textId="66D8D031"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lastRenderedPageBreak/>
        <w:t>7.2.5.8</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SEAL-X</w:t>
      </w:r>
      <w:r>
        <w:rPr>
          <w:noProof/>
        </w:rPr>
        <w:tab/>
      </w:r>
      <w:r>
        <w:rPr>
          <w:noProof/>
        </w:rPr>
        <w:fldChar w:fldCharType="begin"/>
      </w:r>
      <w:r>
        <w:rPr>
          <w:noProof/>
        </w:rPr>
        <w:instrText xml:space="preserve"> PAGEREF _Toc168958144 \h </w:instrText>
      </w:r>
      <w:r>
        <w:rPr>
          <w:noProof/>
        </w:rPr>
      </w:r>
      <w:r>
        <w:rPr>
          <w:noProof/>
        </w:rPr>
        <w:fldChar w:fldCharType="separate"/>
      </w:r>
      <w:r>
        <w:rPr>
          <w:noProof/>
        </w:rPr>
        <w:t>27</w:t>
      </w:r>
      <w:r>
        <w:rPr>
          <w:noProof/>
        </w:rPr>
        <w:fldChar w:fldCharType="end"/>
      </w:r>
    </w:p>
    <w:p w14:paraId="3FE80CA1" w14:textId="1D0F3C11"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_Toc168958145 \h </w:instrText>
      </w:r>
      <w:r>
        <w:rPr>
          <w:noProof/>
        </w:rPr>
      </w:r>
      <w:r>
        <w:rPr>
          <w:noProof/>
        </w:rPr>
        <w:fldChar w:fldCharType="separate"/>
      </w:r>
      <w:r>
        <w:rPr>
          <w:noProof/>
        </w:rPr>
        <w:t>27</w:t>
      </w:r>
      <w:r>
        <w:rPr>
          <w:noProof/>
        </w:rPr>
        <w:fldChar w:fldCharType="end"/>
      </w:r>
    </w:p>
    <w:p w14:paraId="44394BEA" w14:textId="6F16B83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_Toc168958146 \h </w:instrText>
      </w:r>
      <w:r>
        <w:rPr>
          <w:noProof/>
        </w:rPr>
      </w:r>
      <w:r>
        <w:rPr>
          <w:noProof/>
        </w:rPr>
        <w:fldChar w:fldCharType="separate"/>
      </w:r>
      <w:r>
        <w:rPr>
          <w:noProof/>
        </w:rPr>
        <w:t>27</w:t>
      </w:r>
      <w:r>
        <w:rPr>
          <w:noProof/>
        </w:rPr>
        <w:fldChar w:fldCharType="end"/>
      </w:r>
    </w:p>
    <w:p w14:paraId="65222F2A" w14:textId="795B877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_Toc168958147 \h </w:instrText>
      </w:r>
      <w:r>
        <w:rPr>
          <w:noProof/>
        </w:rPr>
      </w:r>
      <w:r>
        <w:rPr>
          <w:noProof/>
        </w:rPr>
        <w:fldChar w:fldCharType="separate"/>
      </w:r>
      <w:r>
        <w:rPr>
          <w:noProof/>
        </w:rPr>
        <w:t>28</w:t>
      </w:r>
      <w:r>
        <w:rPr>
          <w:noProof/>
        </w:rPr>
        <w:fldChar w:fldCharType="end"/>
      </w:r>
    </w:p>
    <w:p w14:paraId="6B785252" w14:textId="764D127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Functional Architecture</w:t>
      </w:r>
      <w:r>
        <w:rPr>
          <w:noProof/>
        </w:rPr>
        <w:tab/>
      </w:r>
      <w:r>
        <w:rPr>
          <w:noProof/>
        </w:rPr>
        <w:fldChar w:fldCharType="begin"/>
      </w:r>
      <w:r>
        <w:rPr>
          <w:noProof/>
        </w:rPr>
        <w:instrText xml:space="preserve"> PAGEREF _Toc168958148 \h </w:instrText>
      </w:r>
      <w:r>
        <w:rPr>
          <w:noProof/>
        </w:rPr>
      </w:r>
      <w:r>
        <w:rPr>
          <w:noProof/>
        </w:rPr>
        <w:fldChar w:fldCharType="separate"/>
      </w:r>
      <w:r>
        <w:rPr>
          <w:noProof/>
        </w:rPr>
        <w:t>28</w:t>
      </w:r>
      <w:r>
        <w:rPr>
          <w:noProof/>
        </w:rPr>
        <w:fldChar w:fldCharType="end"/>
      </w:r>
    </w:p>
    <w:p w14:paraId="01FAFB7E" w14:textId="123A8AC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_Toc168958149 \h </w:instrText>
      </w:r>
      <w:r>
        <w:rPr>
          <w:noProof/>
        </w:rPr>
      </w:r>
      <w:r>
        <w:rPr>
          <w:noProof/>
        </w:rPr>
        <w:fldChar w:fldCharType="separate"/>
      </w:r>
      <w:r>
        <w:rPr>
          <w:noProof/>
        </w:rPr>
        <w:t>28</w:t>
      </w:r>
      <w:r>
        <w:rPr>
          <w:noProof/>
        </w:rPr>
        <w:fldChar w:fldCharType="end"/>
      </w:r>
    </w:p>
    <w:p w14:paraId="148ED33D" w14:textId="707C8B3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On-Network MTME-enhanced ADAE Functional Architecture</w:t>
      </w:r>
      <w:r>
        <w:rPr>
          <w:noProof/>
        </w:rPr>
        <w:tab/>
      </w:r>
      <w:r>
        <w:rPr>
          <w:noProof/>
        </w:rPr>
        <w:fldChar w:fldCharType="begin"/>
      </w:r>
      <w:r>
        <w:rPr>
          <w:noProof/>
        </w:rPr>
        <w:instrText xml:space="preserve"> PAGEREF _Toc168958150 \h </w:instrText>
      </w:r>
      <w:r>
        <w:rPr>
          <w:noProof/>
        </w:rPr>
      </w:r>
      <w:r>
        <w:rPr>
          <w:noProof/>
        </w:rPr>
        <w:fldChar w:fldCharType="separate"/>
      </w:r>
      <w:r>
        <w:rPr>
          <w:noProof/>
        </w:rPr>
        <w:t>28</w:t>
      </w:r>
      <w:r>
        <w:rPr>
          <w:noProof/>
        </w:rPr>
        <w:fldChar w:fldCharType="end"/>
      </w:r>
    </w:p>
    <w:p w14:paraId="464A830F" w14:textId="394936D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8.1.2.3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_Toc168958151 \h </w:instrText>
      </w:r>
      <w:r>
        <w:rPr>
          <w:noProof/>
        </w:rPr>
      </w:r>
      <w:r>
        <w:rPr>
          <w:noProof/>
        </w:rPr>
        <w:fldChar w:fldCharType="separate"/>
      </w:r>
      <w:r>
        <w:rPr>
          <w:noProof/>
        </w:rPr>
        <w:t>29</w:t>
      </w:r>
      <w:r>
        <w:rPr>
          <w:noProof/>
        </w:rPr>
        <w:fldChar w:fldCharType="end"/>
      </w:r>
    </w:p>
    <w:p w14:paraId="3392B443" w14:textId="789C40E6"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8.1.2.4</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Coexistence of MTME-enhanced ADAE and AIML enabler</w:t>
      </w:r>
      <w:r>
        <w:rPr>
          <w:noProof/>
        </w:rPr>
        <w:tab/>
      </w:r>
      <w:r>
        <w:rPr>
          <w:noProof/>
        </w:rPr>
        <w:fldChar w:fldCharType="begin"/>
      </w:r>
      <w:r>
        <w:rPr>
          <w:noProof/>
        </w:rPr>
        <w:instrText xml:space="preserve"> PAGEREF _Toc168958152 \h </w:instrText>
      </w:r>
      <w:r>
        <w:rPr>
          <w:noProof/>
        </w:rPr>
      </w:r>
      <w:r>
        <w:rPr>
          <w:noProof/>
        </w:rPr>
        <w:fldChar w:fldCharType="separate"/>
      </w:r>
      <w:r>
        <w:rPr>
          <w:noProof/>
        </w:rPr>
        <w:t>29</w:t>
      </w:r>
      <w:r>
        <w:rPr>
          <w:noProof/>
        </w:rPr>
        <w:fldChar w:fldCharType="end"/>
      </w:r>
    </w:p>
    <w:p w14:paraId="1E1A31B4" w14:textId="401A41E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Functional Entities Description</w:t>
      </w:r>
      <w:r>
        <w:rPr>
          <w:noProof/>
        </w:rPr>
        <w:tab/>
      </w:r>
      <w:r>
        <w:rPr>
          <w:noProof/>
        </w:rPr>
        <w:fldChar w:fldCharType="begin"/>
      </w:r>
      <w:r>
        <w:rPr>
          <w:noProof/>
        </w:rPr>
        <w:instrText xml:space="preserve"> PAGEREF _Toc168958153 \h </w:instrText>
      </w:r>
      <w:r>
        <w:rPr>
          <w:noProof/>
        </w:rPr>
      </w:r>
      <w:r>
        <w:rPr>
          <w:noProof/>
        </w:rPr>
        <w:fldChar w:fldCharType="separate"/>
      </w:r>
      <w:r>
        <w:rPr>
          <w:noProof/>
        </w:rPr>
        <w:t>30</w:t>
      </w:r>
      <w:r>
        <w:rPr>
          <w:noProof/>
        </w:rPr>
        <w:fldChar w:fldCharType="end"/>
      </w:r>
    </w:p>
    <w:p w14:paraId="6DF1852E" w14:textId="4AF9A9AA"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General</w:t>
      </w:r>
      <w:r>
        <w:rPr>
          <w:noProof/>
        </w:rPr>
        <w:tab/>
      </w:r>
      <w:r>
        <w:rPr>
          <w:noProof/>
        </w:rPr>
        <w:fldChar w:fldCharType="begin"/>
      </w:r>
      <w:r>
        <w:rPr>
          <w:noProof/>
        </w:rPr>
        <w:instrText xml:space="preserve"> PAGEREF _Toc168958154 \h </w:instrText>
      </w:r>
      <w:r>
        <w:rPr>
          <w:noProof/>
        </w:rPr>
      </w:r>
      <w:r>
        <w:rPr>
          <w:noProof/>
        </w:rPr>
        <w:fldChar w:fldCharType="separate"/>
      </w:r>
      <w:r>
        <w:rPr>
          <w:noProof/>
        </w:rPr>
        <w:t>30</w:t>
      </w:r>
      <w:r>
        <w:rPr>
          <w:noProof/>
        </w:rPr>
        <w:fldChar w:fldCharType="end"/>
      </w:r>
    </w:p>
    <w:p w14:paraId="658F17CA" w14:textId="32B744AB"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 client</w:t>
      </w:r>
      <w:r>
        <w:rPr>
          <w:noProof/>
        </w:rPr>
        <w:tab/>
      </w:r>
      <w:r>
        <w:rPr>
          <w:noProof/>
        </w:rPr>
        <w:fldChar w:fldCharType="begin"/>
      </w:r>
      <w:r>
        <w:rPr>
          <w:noProof/>
        </w:rPr>
        <w:instrText xml:space="preserve"> PAGEREF _Toc168958155 \h </w:instrText>
      </w:r>
      <w:r>
        <w:rPr>
          <w:noProof/>
        </w:rPr>
      </w:r>
      <w:r>
        <w:rPr>
          <w:noProof/>
        </w:rPr>
        <w:fldChar w:fldCharType="separate"/>
      </w:r>
      <w:r>
        <w:rPr>
          <w:noProof/>
        </w:rPr>
        <w:t>30</w:t>
      </w:r>
      <w:r>
        <w:rPr>
          <w:noProof/>
        </w:rPr>
        <w:fldChar w:fldCharType="end"/>
      </w:r>
    </w:p>
    <w:p w14:paraId="3D9097BE" w14:textId="556BD155"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 server</w:t>
      </w:r>
      <w:r>
        <w:rPr>
          <w:noProof/>
        </w:rPr>
        <w:tab/>
      </w:r>
      <w:r>
        <w:rPr>
          <w:noProof/>
        </w:rPr>
        <w:fldChar w:fldCharType="begin"/>
      </w:r>
      <w:r>
        <w:rPr>
          <w:noProof/>
        </w:rPr>
        <w:instrText xml:space="preserve"> PAGEREF _Toc168958156 \h </w:instrText>
      </w:r>
      <w:r>
        <w:rPr>
          <w:noProof/>
        </w:rPr>
      </w:r>
      <w:r>
        <w:rPr>
          <w:noProof/>
        </w:rPr>
        <w:fldChar w:fldCharType="separate"/>
      </w:r>
      <w:r>
        <w:rPr>
          <w:noProof/>
        </w:rPr>
        <w:t>30</w:t>
      </w:r>
      <w:r>
        <w:rPr>
          <w:noProof/>
        </w:rPr>
        <w:fldChar w:fldCharType="end"/>
      </w:r>
    </w:p>
    <w:p w14:paraId="6F1A3B6C" w14:textId="4D894CDB"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 xml:space="preserve">IML Enablement </w:t>
      </w:r>
      <w:r w:rsidRPr="00BE43C6">
        <w:rPr>
          <w:rFonts w:eastAsia="SimSun"/>
          <w:noProof/>
        </w:rPr>
        <w:t>client</w:t>
      </w:r>
      <w:r>
        <w:rPr>
          <w:noProof/>
        </w:rPr>
        <w:tab/>
      </w:r>
      <w:r>
        <w:rPr>
          <w:noProof/>
        </w:rPr>
        <w:fldChar w:fldCharType="begin"/>
      </w:r>
      <w:r>
        <w:rPr>
          <w:noProof/>
        </w:rPr>
        <w:instrText xml:space="preserve"> PAGEREF _Toc168958157 \h </w:instrText>
      </w:r>
      <w:r>
        <w:rPr>
          <w:noProof/>
        </w:rPr>
      </w:r>
      <w:r>
        <w:rPr>
          <w:noProof/>
        </w:rPr>
        <w:fldChar w:fldCharType="separate"/>
      </w:r>
      <w:r>
        <w:rPr>
          <w:noProof/>
        </w:rPr>
        <w:t>30</w:t>
      </w:r>
      <w:r>
        <w:rPr>
          <w:noProof/>
        </w:rPr>
        <w:fldChar w:fldCharType="end"/>
      </w:r>
    </w:p>
    <w:p w14:paraId="5C66918C" w14:textId="6CF3037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8.1.3.5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AIML Enablement</w:t>
      </w:r>
      <w:r w:rsidRPr="00BE43C6">
        <w:rPr>
          <w:rFonts w:eastAsia="SimSun"/>
          <w:noProof/>
        </w:rPr>
        <w:t xml:space="preserve"> server</w:t>
      </w:r>
      <w:r>
        <w:rPr>
          <w:noProof/>
        </w:rPr>
        <w:tab/>
      </w:r>
      <w:r>
        <w:rPr>
          <w:noProof/>
        </w:rPr>
        <w:fldChar w:fldCharType="begin"/>
      </w:r>
      <w:r>
        <w:rPr>
          <w:noProof/>
        </w:rPr>
        <w:instrText xml:space="preserve"> PAGEREF _Toc168958158 \h </w:instrText>
      </w:r>
      <w:r>
        <w:rPr>
          <w:noProof/>
        </w:rPr>
      </w:r>
      <w:r>
        <w:rPr>
          <w:noProof/>
        </w:rPr>
        <w:fldChar w:fldCharType="separate"/>
      </w:r>
      <w:r>
        <w:rPr>
          <w:noProof/>
        </w:rPr>
        <w:t>30</w:t>
      </w:r>
      <w:r>
        <w:rPr>
          <w:noProof/>
        </w:rPr>
        <w:fldChar w:fldCharType="end"/>
      </w:r>
    </w:p>
    <w:p w14:paraId="65EA96AD" w14:textId="02AFF58A"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_Toc168958159 \h </w:instrText>
      </w:r>
      <w:r>
        <w:rPr>
          <w:noProof/>
        </w:rPr>
      </w:r>
      <w:r>
        <w:rPr>
          <w:noProof/>
        </w:rPr>
        <w:fldChar w:fldCharType="separate"/>
      </w:r>
      <w:r>
        <w:rPr>
          <w:noProof/>
        </w:rPr>
        <w:t>30</w:t>
      </w:r>
      <w:r>
        <w:rPr>
          <w:noProof/>
        </w:rPr>
        <w:fldChar w:fldCharType="end"/>
      </w:r>
    </w:p>
    <w:p w14:paraId="73A35D7C" w14:textId="3914BC6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General</w:t>
      </w:r>
      <w:r>
        <w:rPr>
          <w:noProof/>
        </w:rPr>
        <w:tab/>
      </w:r>
      <w:r>
        <w:rPr>
          <w:noProof/>
        </w:rPr>
        <w:fldChar w:fldCharType="begin"/>
      </w:r>
      <w:r>
        <w:rPr>
          <w:noProof/>
        </w:rPr>
        <w:instrText xml:space="preserve"> PAGEREF _Toc168958160 \h </w:instrText>
      </w:r>
      <w:r>
        <w:rPr>
          <w:noProof/>
        </w:rPr>
      </w:r>
      <w:r>
        <w:rPr>
          <w:noProof/>
        </w:rPr>
        <w:fldChar w:fldCharType="separate"/>
      </w:r>
      <w:r>
        <w:rPr>
          <w:noProof/>
        </w:rPr>
        <w:t>30</w:t>
      </w:r>
      <w:r>
        <w:rPr>
          <w:noProof/>
        </w:rPr>
        <w:fldChar w:fldCharType="end"/>
      </w:r>
    </w:p>
    <w:p w14:paraId="5D465ACD" w14:textId="4ECC3DF7"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ADAE-UU</w:t>
      </w:r>
      <w:r>
        <w:rPr>
          <w:noProof/>
        </w:rPr>
        <w:tab/>
      </w:r>
      <w:r>
        <w:rPr>
          <w:noProof/>
        </w:rPr>
        <w:fldChar w:fldCharType="begin"/>
      </w:r>
      <w:r>
        <w:rPr>
          <w:noProof/>
        </w:rPr>
        <w:instrText xml:space="preserve"> PAGEREF _Toc168958161 \h </w:instrText>
      </w:r>
      <w:r>
        <w:rPr>
          <w:noProof/>
        </w:rPr>
      </w:r>
      <w:r>
        <w:rPr>
          <w:noProof/>
        </w:rPr>
        <w:fldChar w:fldCharType="separate"/>
      </w:r>
      <w:r>
        <w:rPr>
          <w:noProof/>
        </w:rPr>
        <w:t>30</w:t>
      </w:r>
      <w:r>
        <w:rPr>
          <w:noProof/>
        </w:rPr>
        <w:fldChar w:fldCharType="end"/>
      </w:r>
    </w:p>
    <w:p w14:paraId="6F1654F1" w14:textId="1C418416"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ADAE-S</w:t>
      </w:r>
      <w:r>
        <w:rPr>
          <w:noProof/>
        </w:rPr>
        <w:tab/>
      </w:r>
      <w:r>
        <w:rPr>
          <w:noProof/>
        </w:rPr>
        <w:fldChar w:fldCharType="begin"/>
      </w:r>
      <w:r>
        <w:rPr>
          <w:noProof/>
        </w:rPr>
        <w:instrText xml:space="preserve"> PAGEREF _Toc168958162 \h </w:instrText>
      </w:r>
      <w:r>
        <w:rPr>
          <w:noProof/>
        </w:rPr>
      </w:r>
      <w:r>
        <w:rPr>
          <w:noProof/>
        </w:rPr>
        <w:fldChar w:fldCharType="separate"/>
      </w:r>
      <w:r>
        <w:rPr>
          <w:noProof/>
        </w:rPr>
        <w:t>30</w:t>
      </w:r>
      <w:r>
        <w:rPr>
          <w:noProof/>
        </w:rPr>
        <w:fldChar w:fldCharType="end"/>
      </w:r>
    </w:p>
    <w:p w14:paraId="46C5A606" w14:textId="4A67EFDB"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ADAE-C</w:t>
      </w:r>
      <w:r>
        <w:rPr>
          <w:noProof/>
        </w:rPr>
        <w:tab/>
      </w:r>
      <w:r>
        <w:rPr>
          <w:noProof/>
        </w:rPr>
        <w:fldChar w:fldCharType="begin"/>
      </w:r>
      <w:r>
        <w:rPr>
          <w:noProof/>
        </w:rPr>
        <w:instrText xml:space="preserve"> PAGEREF _Toc168958163 \h </w:instrText>
      </w:r>
      <w:r>
        <w:rPr>
          <w:noProof/>
        </w:rPr>
      </w:r>
      <w:r>
        <w:rPr>
          <w:noProof/>
        </w:rPr>
        <w:fldChar w:fldCharType="separate"/>
      </w:r>
      <w:r>
        <w:rPr>
          <w:noProof/>
        </w:rPr>
        <w:t>31</w:t>
      </w:r>
      <w:r>
        <w:rPr>
          <w:noProof/>
        </w:rPr>
        <w:fldChar w:fldCharType="end"/>
      </w:r>
    </w:p>
    <w:p w14:paraId="277F136A" w14:textId="43A0ECBE"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w:t>
      </w:r>
      <w:r w:rsidRPr="00BE43C6">
        <w:rPr>
          <w:rFonts w:eastAsia="SimSun"/>
          <w:noProof/>
          <w:lang w:val="en-US" w:eastAsia="zh-CN"/>
        </w:rPr>
        <w:t>UU</w:t>
      </w:r>
      <w:r>
        <w:rPr>
          <w:noProof/>
        </w:rPr>
        <w:tab/>
      </w:r>
      <w:r>
        <w:rPr>
          <w:noProof/>
        </w:rPr>
        <w:fldChar w:fldCharType="begin"/>
      </w:r>
      <w:r>
        <w:rPr>
          <w:noProof/>
        </w:rPr>
        <w:instrText xml:space="preserve"> PAGEREF _Toc168958164 \h </w:instrText>
      </w:r>
      <w:r>
        <w:rPr>
          <w:noProof/>
        </w:rPr>
      </w:r>
      <w:r>
        <w:rPr>
          <w:noProof/>
        </w:rPr>
        <w:fldChar w:fldCharType="separate"/>
      </w:r>
      <w:r>
        <w:rPr>
          <w:noProof/>
        </w:rPr>
        <w:t>31</w:t>
      </w:r>
      <w:r>
        <w:rPr>
          <w:noProof/>
        </w:rPr>
        <w:fldChar w:fldCharType="end"/>
      </w:r>
    </w:p>
    <w:p w14:paraId="51189E2D" w14:textId="67F9673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-S</w:t>
      </w:r>
      <w:r>
        <w:rPr>
          <w:noProof/>
        </w:rPr>
        <w:tab/>
      </w:r>
      <w:r>
        <w:rPr>
          <w:noProof/>
        </w:rPr>
        <w:fldChar w:fldCharType="begin"/>
      </w:r>
      <w:r>
        <w:rPr>
          <w:noProof/>
        </w:rPr>
        <w:instrText xml:space="preserve"> PAGEREF _Toc168958165 \h </w:instrText>
      </w:r>
      <w:r>
        <w:rPr>
          <w:noProof/>
        </w:rPr>
      </w:r>
      <w:r>
        <w:rPr>
          <w:noProof/>
        </w:rPr>
        <w:fldChar w:fldCharType="separate"/>
      </w:r>
      <w:r>
        <w:rPr>
          <w:noProof/>
        </w:rPr>
        <w:t>31</w:t>
      </w:r>
      <w:r>
        <w:rPr>
          <w:noProof/>
        </w:rPr>
        <w:fldChar w:fldCharType="end"/>
      </w:r>
    </w:p>
    <w:p w14:paraId="387907EE" w14:textId="3F391E2B"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8.1.4.7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w:t>
      </w:r>
      <w:r w:rsidRPr="00BE43C6">
        <w:rPr>
          <w:rFonts w:eastAsia="SimSun"/>
          <w:noProof/>
          <w:lang w:val="en-US" w:eastAsia="zh-CN"/>
        </w:rPr>
        <w:t>IML</w:t>
      </w:r>
      <w:r w:rsidRPr="00BE43C6">
        <w:rPr>
          <w:rFonts w:eastAsia="SimSun"/>
          <w:noProof/>
        </w:rPr>
        <w:t>-C</w:t>
      </w:r>
      <w:r>
        <w:rPr>
          <w:noProof/>
        </w:rPr>
        <w:tab/>
      </w:r>
      <w:r>
        <w:rPr>
          <w:noProof/>
        </w:rPr>
        <w:fldChar w:fldCharType="begin"/>
      </w:r>
      <w:r>
        <w:rPr>
          <w:noProof/>
        </w:rPr>
        <w:instrText xml:space="preserve"> PAGEREF _Toc168958166 \h </w:instrText>
      </w:r>
      <w:r>
        <w:rPr>
          <w:noProof/>
        </w:rPr>
      </w:r>
      <w:r>
        <w:rPr>
          <w:noProof/>
        </w:rPr>
        <w:fldChar w:fldCharType="separate"/>
      </w:r>
      <w:r>
        <w:rPr>
          <w:noProof/>
        </w:rPr>
        <w:t>31</w:t>
      </w:r>
      <w:r>
        <w:rPr>
          <w:noProof/>
        </w:rPr>
        <w:fldChar w:fldCharType="end"/>
      </w:r>
    </w:p>
    <w:p w14:paraId="1631F84D" w14:textId="5BDC6CBA"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8.1.5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Architecture Impacts</w:t>
      </w:r>
      <w:r>
        <w:rPr>
          <w:noProof/>
        </w:rPr>
        <w:tab/>
      </w:r>
      <w:r>
        <w:rPr>
          <w:noProof/>
        </w:rPr>
        <w:fldChar w:fldCharType="begin"/>
      </w:r>
      <w:r>
        <w:rPr>
          <w:noProof/>
        </w:rPr>
        <w:instrText xml:space="preserve"> PAGEREF _Toc168958167 \h </w:instrText>
      </w:r>
      <w:r>
        <w:rPr>
          <w:noProof/>
        </w:rPr>
      </w:r>
      <w:r>
        <w:rPr>
          <w:noProof/>
        </w:rPr>
        <w:fldChar w:fldCharType="separate"/>
      </w:r>
      <w:r>
        <w:rPr>
          <w:noProof/>
        </w:rPr>
        <w:t>31</w:t>
      </w:r>
      <w:r>
        <w:rPr>
          <w:noProof/>
        </w:rPr>
        <w:fldChar w:fldCharType="end"/>
      </w:r>
    </w:p>
    <w:p w14:paraId="160F565A" w14:textId="5E84151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8.1.6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Corresponding APIs</w:t>
      </w:r>
      <w:r>
        <w:rPr>
          <w:noProof/>
        </w:rPr>
        <w:tab/>
      </w:r>
      <w:r>
        <w:rPr>
          <w:noProof/>
        </w:rPr>
        <w:fldChar w:fldCharType="begin"/>
      </w:r>
      <w:r>
        <w:rPr>
          <w:noProof/>
        </w:rPr>
        <w:instrText xml:space="preserve"> PAGEREF _Toc168958168 \h </w:instrText>
      </w:r>
      <w:r>
        <w:rPr>
          <w:noProof/>
        </w:rPr>
      </w:r>
      <w:r>
        <w:rPr>
          <w:noProof/>
        </w:rPr>
        <w:fldChar w:fldCharType="separate"/>
      </w:r>
      <w:r>
        <w:rPr>
          <w:noProof/>
        </w:rPr>
        <w:t>31</w:t>
      </w:r>
      <w:r>
        <w:rPr>
          <w:noProof/>
        </w:rPr>
        <w:fldChar w:fldCharType="end"/>
      </w:r>
    </w:p>
    <w:p w14:paraId="65706CE5" w14:textId="5FE0F29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8.1.7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 evaluation</w:t>
      </w:r>
      <w:r>
        <w:rPr>
          <w:noProof/>
        </w:rPr>
        <w:tab/>
      </w:r>
      <w:r>
        <w:rPr>
          <w:noProof/>
        </w:rPr>
        <w:fldChar w:fldCharType="begin"/>
      </w:r>
      <w:r>
        <w:rPr>
          <w:noProof/>
        </w:rPr>
        <w:instrText xml:space="preserve"> PAGEREF _Toc168958169 \h </w:instrText>
      </w:r>
      <w:r>
        <w:rPr>
          <w:noProof/>
        </w:rPr>
      </w:r>
      <w:r>
        <w:rPr>
          <w:noProof/>
        </w:rPr>
        <w:fldChar w:fldCharType="separate"/>
      </w:r>
      <w:r>
        <w:rPr>
          <w:noProof/>
        </w:rPr>
        <w:t>31</w:t>
      </w:r>
      <w:r>
        <w:rPr>
          <w:noProof/>
        </w:rPr>
        <w:fldChar w:fldCharType="end"/>
      </w:r>
    </w:p>
    <w:p w14:paraId="250E81DB" w14:textId="5B647FB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414035">
        <w:rPr>
          <w:noProof/>
        </w:rPr>
        <w:t>8.</w:t>
      </w:r>
      <w:r w:rsidRPr="00414035">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14035">
        <w:rPr>
          <w:noProof/>
        </w:rPr>
        <w:t>Solution #2: ML client information retrieval</w:t>
      </w:r>
      <w:r>
        <w:rPr>
          <w:noProof/>
        </w:rPr>
        <w:tab/>
      </w:r>
      <w:r>
        <w:rPr>
          <w:noProof/>
        </w:rPr>
        <w:fldChar w:fldCharType="begin"/>
      </w:r>
      <w:r>
        <w:rPr>
          <w:noProof/>
        </w:rPr>
        <w:instrText xml:space="preserve"> PAGEREF _Toc168958170 \h </w:instrText>
      </w:r>
      <w:r>
        <w:rPr>
          <w:noProof/>
        </w:rPr>
      </w:r>
      <w:r>
        <w:rPr>
          <w:noProof/>
        </w:rPr>
        <w:fldChar w:fldCharType="separate"/>
      </w:r>
      <w:r>
        <w:rPr>
          <w:noProof/>
        </w:rPr>
        <w:t>31</w:t>
      </w:r>
      <w:r>
        <w:rPr>
          <w:noProof/>
        </w:rPr>
        <w:fldChar w:fldCharType="end"/>
      </w:r>
    </w:p>
    <w:p w14:paraId="38988148" w14:textId="417BFFD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8.2.1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General</w:t>
      </w:r>
      <w:r>
        <w:rPr>
          <w:noProof/>
        </w:rPr>
        <w:tab/>
      </w:r>
      <w:r>
        <w:rPr>
          <w:noProof/>
        </w:rPr>
        <w:fldChar w:fldCharType="begin"/>
      </w:r>
      <w:r>
        <w:rPr>
          <w:noProof/>
        </w:rPr>
        <w:instrText xml:space="preserve"> PAGEREF _Toc168958171 \h </w:instrText>
      </w:r>
      <w:r>
        <w:rPr>
          <w:noProof/>
        </w:rPr>
      </w:r>
      <w:r>
        <w:rPr>
          <w:noProof/>
        </w:rPr>
        <w:fldChar w:fldCharType="separate"/>
      </w:r>
      <w:r>
        <w:rPr>
          <w:noProof/>
        </w:rPr>
        <w:t>31</w:t>
      </w:r>
      <w:r>
        <w:rPr>
          <w:noProof/>
        </w:rPr>
        <w:fldChar w:fldCharType="end"/>
      </w:r>
    </w:p>
    <w:p w14:paraId="4DA46F03" w14:textId="7CAA59B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_Toc168958172 \h </w:instrText>
      </w:r>
      <w:r>
        <w:rPr>
          <w:noProof/>
        </w:rPr>
      </w:r>
      <w:r>
        <w:rPr>
          <w:noProof/>
        </w:rPr>
        <w:fldChar w:fldCharType="separate"/>
      </w:r>
      <w:r>
        <w:rPr>
          <w:noProof/>
        </w:rPr>
        <w:t>32</w:t>
      </w:r>
      <w:r>
        <w:rPr>
          <w:noProof/>
        </w:rPr>
        <w:fldChar w:fldCharType="end"/>
      </w:r>
    </w:p>
    <w:p w14:paraId="3843A759" w14:textId="104AACD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_Toc168958173 \h </w:instrText>
      </w:r>
      <w:r>
        <w:rPr>
          <w:noProof/>
        </w:rPr>
      </w:r>
      <w:r>
        <w:rPr>
          <w:noProof/>
        </w:rPr>
        <w:fldChar w:fldCharType="separate"/>
      </w:r>
      <w:r>
        <w:rPr>
          <w:noProof/>
        </w:rPr>
        <w:t>32</w:t>
      </w:r>
      <w:r>
        <w:rPr>
          <w:noProof/>
        </w:rPr>
        <w:fldChar w:fldCharType="end"/>
      </w:r>
    </w:p>
    <w:p w14:paraId="1677D255" w14:textId="4506E98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_Toc168958174 \h </w:instrText>
      </w:r>
      <w:r>
        <w:rPr>
          <w:noProof/>
        </w:rPr>
      </w:r>
      <w:r>
        <w:rPr>
          <w:noProof/>
        </w:rPr>
        <w:fldChar w:fldCharType="separate"/>
      </w:r>
      <w:r>
        <w:rPr>
          <w:noProof/>
        </w:rPr>
        <w:t>32</w:t>
      </w:r>
      <w:r>
        <w:rPr>
          <w:noProof/>
        </w:rPr>
        <w:fldChar w:fldCharType="end"/>
      </w:r>
    </w:p>
    <w:p w14:paraId="0DCCC7EC" w14:textId="4230D33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_Toc168958175 \h </w:instrText>
      </w:r>
      <w:r>
        <w:rPr>
          <w:noProof/>
        </w:rPr>
      </w:r>
      <w:r>
        <w:rPr>
          <w:noProof/>
        </w:rPr>
        <w:fldChar w:fldCharType="separate"/>
      </w:r>
      <w:r>
        <w:rPr>
          <w:noProof/>
        </w:rPr>
        <w:t>33</w:t>
      </w:r>
      <w:r>
        <w:rPr>
          <w:noProof/>
        </w:rPr>
        <w:fldChar w:fldCharType="end"/>
      </w:r>
    </w:p>
    <w:p w14:paraId="041E4F54" w14:textId="3F4DA60B"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_Toc168958176 \h </w:instrText>
      </w:r>
      <w:r>
        <w:rPr>
          <w:noProof/>
        </w:rPr>
      </w:r>
      <w:r>
        <w:rPr>
          <w:noProof/>
        </w:rPr>
        <w:fldChar w:fldCharType="separate"/>
      </w:r>
      <w:r>
        <w:rPr>
          <w:noProof/>
        </w:rPr>
        <w:t>33</w:t>
      </w:r>
      <w:r>
        <w:rPr>
          <w:noProof/>
        </w:rPr>
        <w:fldChar w:fldCharType="end"/>
      </w:r>
    </w:p>
    <w:p w14:paraId="19D5EB89" w14:textId="1DA0301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8.3.1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_Toc168958177 \h </w:instrText>
      </w:r>
      <w:r>
        <w:rPr>
          <w:noProof/>
        </w:rPr>
      </w:r>
      <w:r>
        <w:rPr>
          <w:noProof/>
        </w:rPr>
        <w:fldChar w:fldCharType="separate"/>
      </w:r>
      <w:r>
        <w:rPr>
          <w:noProof/>
        </w:rPr>
        <w:t>33</w:t>
      </w:r>
      <w:r>
        <w:rPr>
          <w:noProof/>
        </w:rPr>
        <w:fldChar w:fldCharType="end"/>
      </w:r>
    </w:p>
    <w:p w14:paraId="3EB9AC14" w14:textId="400871E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Procedures</w:t>
      </w:r>
      <w:r>
        <w:rPr>
          <w:noProof/>
        </w:rPr>
        <w:tab/>
      </w:r>
      <w:r>
        <w:rPr>
          <w:noProof/>
        </w:rPr>
        <w:fldChar w:fldCharType="begin"/>
      </w:r>
      <w:r>
        <w:rPr>
          <w:noProof/>
        </w:rPr>
        <w:instrText xml:space="preserve"> PAGEREF _Toc168958178 \h </w:instrText>
      </w:r>
      <w:r>
        <w:rPr>
          <w:noProof/>
        </w:rPr>
      </w:r>
      <w:r>
        <w:rPr>
          <w:noProof/>
        </w:rPr>
        <w:fldChar w:fldCharType="separate"/>
      </w:r>
      <w:r>
        <w:rPr>
          <w:noProof/>
        </w:rPr>
        <w:t>33</w:t>
      </w:r>
      <w:r>
        <w:rPr>
          <w:noProof/>
        </w:rPr>
        <w:fldChar w:fldCharType="end"/>
      </w:r>
    </w:p>
    <w:p w14:paraId="740B55C7" w14:textId="6E0814D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_Toc168958179 \h </w:instrText>
      </w:r>
      <w:r>
        <w:rPr>
          <w:noProof/>
        </w:rPr>
      </w:r>
      <w:r>
        <w:rPr>
          <w:noProof/>
        </w:rPr>
        <w:fldChar w:fldCharType="separate"/>
      </w:r>
      <w:r>
        <w:rPr>
          <w:noProof/>
        </w:rPr>
        <w:t>34</w:t>
      </w:r>
      <w:r>
        <w:rPr>
          <w:noProof/>
        </w:rPr>
        <w:fldChar w:fldCharType="end"/>
      </w:r>
    </w:p>
    <w:p w14:paraId="71E69D50" w14:textId="683B855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_Toc168958180 \h </w:instrText>
      </w:r>
      <w:r>
        <w:rPr>
          <w:noProof/>
        </w:rPr>
      </w:r>
      <w:r>
        <w:rPr>
          <w:noProof/>
        </w:rPr>
        <w:fldChar w:fldCharType="separate"/>
      </w:r>
      <w:r>
        <w:rPr>
          <w:noProof/>
        </w:rPr>
        <w:t>34</w:t>
      </w:r>
      <w:r>
        <w:rPr>
          <w:noProof/>
        </w:rPr>
        <w:fldChar w:fldCharType="end"/>
      </w:r>
    </w:p>
    <w:p w14:paraId="372E072A" w14:textId="57B558B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_Toc168958181 \h </w:instrText>
      </w:r>
      <w:r>
        <w:rPr>
          <w:noProof/>
        </w:rPr>
      </w:r>
      <w:r>
        <w:rPr>
          <w:noProof/>
        </w:rPr>
        <w:fldChar w:fldCharType="separate"/>
      </w:r>
      <w:r>
        <w:rPr>
          <w:noProof/>
        </w:rPr>
        <w:t>34</w:t>
      </w:r>
      <w:r>
        <w:rPr>
          <w:noProof/>
        </w:rPr>
        <w:fldChar w:fldCharType="end"/>
      </w:r>
    </w:p>
    <w:p w14:paraId="7BD5AEE5" w14:textId="0B9E45B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 xml:space="preserve">Solution #4: </w:t>
      </w:r>
      <w:r w:rsidRPr="00BE43C6">
        <w:rPr>
          <w:rFonts w:eastAsiaTheme="minorEastAsia"/>
          <w:noProof/>
          <w:lang w:val="en-US"/>
        </w:rPr>
        <w:t>Support for ML-enabled ADAE analytics</w:t>
      </w:r>
      <w:r>
        <w:rPr>
          <w:noProof/>
        </w:rPr>
        <w:tab/>
      </w:r>
      <w:r>
        <w:rPr>
          <w:noProof/>
        </w:rPr>
        <w:fldChar w:fldCharType="begin"/>
      </w:r>
      <w:r>
        <w:rPr>
          <w:noProof/>
        </w:rPr>
        <w:instrText xml:space="preserve"> PAGEREF _Toc168958182 \h </w:instrText>
      </w:r>
      <w:r>
        <w:rPr>
          <w:noProof/>
        </w:rPr>
      </w:r>
      <w:r>
        <w:rPr>
          <w:noProof/>
        </w:rPr>
        <w:fldChar w:fldCharType="separate"/>
      </w:r>
      <w:r>
        <w:rPr>
          <w:noProof/>
        </w:rPr>
        <w:t>34</w:t>
      </w:r>
      <w:r>
        <w:rPr>
          <w:noProof/>
        </w:rPr>
        <w:fldChar w:fldCharType="end"/>
      </w:r>
    </w:p>
    <w:p w14:paraId="4FA382D3" w14:textId="063683B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_Toc168958183 \h </w:instrText>
      </w:r>
      <w:r>
        <w:rPr>
          <w:noProof/>
        </w:rPr>
      </w:r>
      <w:r>
        <w:rPr>
          <w:noProof/>
        </w:rPr>
        <w:fldChar w:fldCharType="separate"/>
      </w:r>
      <w:r>
        <w:rPr>
          <w:noProof/>
        </w:rPr>
        <w:t>34</w:t>
      </w:r>
      <w:r>
        <w:rPr>
          <w:noProof/>
        </w:rPr>
        <w:fldChar w:fldCharType="end"/>
      </w:r>
    </w:p>
    <w:p w14:paraId="4EDEA767" w14:textId="6B60EB0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_Toc168958184 \h </w:instrText>
      </w:r>
      <w:r>
        <w:rPr>
          <w:noProof/>
        </w:rPr>
      </w:r>
      <w:r>
        <w:rPr>
          <w:noProof/>
        </w:rPr>
        <w:fldChar w:fldCharType="separate"/>
      </w:r>
      <w:r>
        <w:rPr>
          <w:noProof/>
        </w:rPr>
        <w:t>36</w:t>
      </w:r>
      <w:r>
        <w:rPr>
          <w:noProof/>
        </w:rPr>
        <w:fldChar w:fldCharType="end"/>
      </w:r>
    </w:p>
    <w:p w14:paraId="4EC8F096" w14:textId="3B4AD49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 / information</w:t>
      </w:r>
      <w:r>
        <w:rPr>
          <w:noProof/>
        </w:rPr>
        <w:tab/>
      </w:r>
      <w:r>
        <w:rPr>
          <w:noProof/>
        </w:rPr>
        <w:fldChar w:fldCharType="begin"/>
      </w:r>
      <w:r>
        <w:rPr>
          <w:noProof/>
        </w:rPr>
        <w:instrText xml:space="preserve"> PAGEREF _Toc168958185 \h </w:instrText>
      </w:r>
      <w:r>
        <w:rPr>
          <w:noProof/>
        </w:rPr>
      </w:r>
      <w:r>
        <w:rPr>
          <w:noProof/>
        </w:rPr>
        <w:fldChar w:fldCharType="separate"/>
      </w:r>
      <w:r>
        <w:rPr>
          <w:noProof/>
        </w:rPr>
        <w:t>36</w:t>
      </w:r>
      <w:r>
        <w:rPr>
          <w:noProof/>
        </w:rPr>
        <w:fldChar w:fldCharType="end"/>
      </w:r>
    </w:p>
    <w:p w14:paraId="0DC27FFD" w14:textId="3777D71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_Toc168958186 \h </w:instrText>
      </w:r>
      <w:r>
        <w:rPr>
          <w:noProof/>
        </w:rPr>
      </w:r>
      <w:r>
        <w:rPr>
          <w:noProof/>
        </w:rPr>
        <w:fldChar w:fldCharType="separate"/>
      </w:r>
      <w:r>
        <w:rPr>
          <w:noProof/>
        </w:rPr>
        <w:t>36</w:t>
      </w:r>
      <w:r>
        <w:rPr>
          <w:noProof/>
        </w:rPr>
        <w:fldChar w:fldCharType="end"/>
      </w:r>
    </w:p>
    <w:p w14:paraId="79B4CA0C" w14:textId="47043736"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#5: AI/ML model management</w:t>
      </w:r>
      <w:r>
        <w:rPr>
          <w:noProof/>
        </w:rPr>
        <w:tab/>
      </w:r>
      <w:r>
        <w:rPr>
          <w:noProof/>
        </w:rPr>
        <w:fldChar w:fldCharType="begin"/>
      </w:r>
      <w:r>
        <w:rPr>
          <w:noProof/>
        </w:rPr>
        <w:instrText xml:space="preserve"> PAGEREF _Toc168958187 \h </w:instrText>
      </w:r>
      <w:r>
        <w:rPr>
          <w:noProof/>
        </w:rPr>
      </w:r>
      <w:r>
        <w:rPr>
          <w:noProof/>
        </w:rPr>
        <w:fldChar w:fldCharType="separate"/>
      </w:r>
      <w:r>
        <w:rPr>
          <w:noProof/>
        </w:rPr>
        <w:t>36</w:t>
      </w:r>
      <w:r>
        <w:rPr>
          <w:noProof/>
        </w:rPr>
        <w:fldChar w:fldCharType="end"/>
      </w:r>
    </w:p>
    <w:p w14:paraId="27B836F5" w14:textId="238CFB00"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8.5.1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_Toc168958188 \h </w:instrText>
      </w:r>
      <w:r>
        <w:rPr>
          <w:noProof/>
        </w:rPr>
      </w:r>
      <w:r>
        <w:rPr>
          <w:noProof/>
        </w:rPr>
        <w:fldChar w:fldCharType="separate"/>
      </w:r>
      <w:r>
        <w:rPr>
          <w:noProof/>
        </w:rPr>
        <w:t>36</w:t>
      </w:r>
      <w:r>
        <w:rPr>
          <w:noProof/>
        </w:rPr>
        <w:fldChar w:fldCharType="end"/>
      </w:r>
    </w:p>
    <w:p w14:paraId="61210D93" w14:textId="4E18B1E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8.5.2</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AI/ML model information storage procedure</w:t>
      </w:r>
      <w:r>
        <w:rPr>
          <w:noProof/>
        </w:rPr>
        <w:tab/>
      </w:r>
      <w:r>
        <w:rPr>
          <w:noProof/>
        </w:rPr>
        <w:fldChar w:fldCharType="begin"/>
      </w:r>
      <w:r>
        <w:rPr>
          <w:noProof/>
        </w:rPr>
        <w:instrText xml:space="preserve"> PAGEREF _Toc168958189 \h </w:instrText>
      </w:r>
      <w:r>
        <w:rPr>
          <w:noProof/>
        </w:rPr>
      </w:r>
      <w:r>
        <w:rPr>
          <w:noProof/>
        </w:rPr>
        <w:fldChar w:fldCharType="separate"/>
      </w:r>
      <w:r>
        <w:rPr>
          <w:noProof/>
        </w:rPr>
        <w:t>37</w:t>
      </w:r>
      <w:r>
        <w:rPr>
          <w:noProof/>
        </w:rPr>
        <w:fldChar w:fldCharType="end"/>
      </w:r>
    </w:p>
    <w:p w14:paraId="4C129F90" w14:textId="5359E30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8.5.3</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AI/ML model information discovery procedure</w:t>
      </w:r>
      <w:r>
        <w:rPr>
          <w:noProof/>
        </w:rPr>
        <w:tab/>
      </w:r>
      <w:r>
        <w:rPr>
          <w:noProof/>
        </w:rPr>
        <w:fldChar w:fldCharType="begin"/>
      </w:r>
      <w:r>
        <w:rPr>
          <w:noProof/>
        </w:rPr>
        <w:instrText xml:space="preserve"> PAGEREF _Toc168958190 \h </w:instrText>
      </w:r>
      <w:r>
        <w:rPr>
          <w:noProof/>
        </w:rPr>
      </w:r>
      <w:r>
        <w:rPr>
          <w:noProof/>
        </w:rPr>
        <w:fldChar w:fldCharType="separate"/>
      </w:r>
      <w:r>
        <w:rPr>
          <w:noProof/>
        </w:rPr>
        <w:t>38</w:t>
      </w:r>
      <w:r>
        <w:rPr>
          <w:noProof/>
        </w:rPr>
        <w:fldChar w:fldCharType="end"/>
      </w:r>
    </w:p>
    <w:p w14:paraId="01802504" w14:textId="4518337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8.5.4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Architecture Impacts</w:t>
      </w:r>
      <w:r>
        <w:rPr>
          <w:noProof/>
        </w:rPr>
        <w:tab/>
      </w:r>
      <w:r>
        <w:rPr>
          <w:noProof/>
        </w:rPr>
        <w:fldChar w:fldCharType="begin"/>
      </w:r>
      <w:r>
        <w:rPr>
          <w:noProof/>
        </w:rPr>
        <w:instrText xml:space="preserve"> PAGEREF _Toc168958191 \h </w:instrText>
      </w:r>
      <w:r>
        <w:rPr>
          <w:noProof/>
        </w:rPr>
      </w:r>
      <w:r>
        <w:rPr>
          <w:noProof/>
        </w:rPr>
        <w:fldChar w:fldCharType="separate"/>
      </w:r>
      <w:r>
        <w:rPr>
          <w:noProof/>
        </w:rPr>
        <w:t>38</w:t>
      </w:r>
      <w:r>
        <w:rPr>
          <w:noProof/>
        </w:rPr>
        <w:fldChar w:fldCharType="end"/>
      </w:r>
    </w:p>
    <w:p w14:paraId="2C18CBCB" w14:textId="1F25AAE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8.5.5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Corresponding APIs</w:t>
      </w:r>
      <w:r>
        <w:rPr>
          <w:noProof/>
        </w:rPr>
        <w:tab/>
      </w:r>
      <w:r>
        <w:rPr>
          <w:noProof/>
        </w:rPr>
        <w:fldChar w:fldCharType="begin"/>
      </w:r>
      <w:r>
        <w:rPr>
          <w:noProof/>
        </w:rPr>
        <w:instrText xml:space="preserve"> PAGEREF _Toc168958192 \h </w:instrText>
      </w:r>
      <w:r>
        <w:rPr>
          <w:noProof/>
        </w:rPr>
      </w:r>
      <w:r>
        <w:rPr>
          <w:noProof/>
        </w:rPr>
        <w:fldChar w:fldCharType="separate"/>
      </w:r>
      <w:r>
        <w:rPr>
          <w:noProof/>
        </w:rPr>
        <w:t>39</w:t>
      </w:r>
      <w:r>
        <w:rPr>
          <w:noProof/>
        </w:rPr>
        <w:fldChar w:fldCharType="end"/>
      </w:r>
    </w:p>
    <w:p w14:paraId="4E4EED35" w14:textId="7D0319D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 model information storage request</w:t>
      </w:r>
      <w:r>
        <w:rPr>
          <w:noProof/>
        </w:rPr>
        <w:tab/>
      </w:r>
      <w:r>
        <w:rPr>
          <w:noProof/>
        </w:rPr>
        <w:fldChar w:fldCharType="begin"/>
      </w:r>
      <w:r>
        <w:rPr>
          <w:noProof/>
        </w:rPr>
        <w:instrText xml:space="preserve"> PAGEREF _Toc168958193 \h </w:instrText>
      </w:r>
      <w:r>
        <w:rPr>
          <w:noProof/>
        </w:rPr>
      </w:r>
      <w:r>
        <w:rPr>
          <w:noProof/>
        </w:rPr>
        <w:fldChar w:fldCharType="separate"/>
      </w:r>
      <w:r>
        <w:rPr>
          <w:noProof/>
        </w:rPr>
        <w:t>39</w:t>
      </w:r>
      <w:r>
        <w:rPr>
          <w:noProof/>
        </w:rPr>
        <w:fldChar w:fldCharType="end"/>
      </w:r>
    </w:p>
    <w:p w14:paraId="44EEF404" w14:textId="1986D2B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 model information storage response</w:t>
      </w:r>
      <w:r>
        <w:rPr>
          <w:noProof/>
        </w:rPr>
        <w:tab/>
      </w:r>
      <w:r>
        <w:rPr>
          <w:noProof/>
        </w:rPr>
        <w:fldChar w:fldCharType="begin"/>
      </w:r>
      <w:r>
        <w:rPr>
          <w:noProof/>
        </w:rPr>
        <w:instrText xml:space="preserve"> PAGEREF _Toc168958194 \h </w:instrText>
      </w:r>
      <w:r>
        <w:rPr>
          <w:noProof/>
        </w:rPr>
      </w:r>
      <w:r>
        <w:rPr>
          <w:noProof/>
        </w:rPr>
        <w:fldChar w:fldCharType="separate"/>
      </w:r>
      <w:r>
        <w:rPr>
          <w:noProof/>
        </w:rPr>
        <w:t>40</w:t>
      </w:r>
      <w:r>
        <w:rPr>
          <w:noProof/>
        </w:rPr>
        <w:fldChar w:fldCharType="end"/>
      </w:r>
    </w:p>
    <w:p w14:paraId="1E1412E0" w14:textId="5B14F3A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 model information discovery request</w:t>
      </w:r>
      <w:r>
        <w:rPr>
          <w:noProof/>
        </w:rPr>
        <w:tab/>
      </w:r>
      <w:r>
        <w:rPr>
          <w:noProof/>
        </w:rPr>
        <w:fldChar w:fldCharType="begin"/>
      </w:r>
      <w:r>
        <w:rPr>
          <w:noProof/>
        </w:rPr>
        <w:instrText xml:space="preserve"> PAGEREF _Toc168958195 \h </w:instrText>
      </w:r>
      <w:r>
        <w:rPr>
          <w:noProof/>
        </w:rPr>
      </w:r>
      <w:r>
        <w:rPr>
          <w:noProof/>
        </w:rPr>
        <w:fldChar w:fldCharType="separate"/>
      </w:r>
      <w:r>
        <w:rPr>
          <w:noProof/>
        </w:rPr>
        <w:t>40</w:t>
      </w:r>
      <w:r>
        <w:rPr>
          <w:noProof/>
        </w:rPr>
        <w:fldChar w:fldCharType="end"/>
      </w:r>
    </w:p>
    <w:p w14:paraId="0324D18D" w14:textId="17754557"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 model information discovery response</w:t>
      </w:r>
      <w:r>
        <w:rPr>
          <w:noProof/>
        </w:rPr>
        <w:tab/>
      </w:r>
      <w:r>
        <w:rPr>
          <w:noProof/>
        </w:rPr>
        <w:fldChar w:fldCharType="begin"/>
      </w:r>
      <w:r>
        <w:rPr>
          <w:noProof/>
        </w:rPr>
        <w:instrText xml:space="preserve"> PAGEREF _Toc168958196 \h </w:instrText>
      </w:r>
      <w:r>
        <w:rPr>
          <w:noProof/>
        </w:rPr>
      </w:r>
      <w:r>
        <w:rPr>
          <w:noProof/>
        </w:rPr>
        <w:fldChar w:fldCharType="separate"/>
      </w:r>
      <w:r>
        <w:rPr>
          <w:noProof/>
        </w:rPr>
        <w:t>40</w:t>
      </w:r>
      <w:r>
        <w:rPr>
          <w:noProof/>
        </w:rPr>
        <w:fldChar w:fldCharType="end"/>
      </w:r>
    </w:p>
    <w:p w14:paraId="3687CE36" w14:textId="1891DE9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8.5.6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 evaluation</w:t>
      </w:r>
      <w:r>
        <w:rPr>
          <w:noProof/>
        </w:rPr>
        <w:tab/>
      </w:r>
      <w:r>
        <w:rPr>
          <w:noProof/>
        </w:rPr>
        <w:fldChar w:fldCharType="begin"/>
      </w:r>
      <w:r>
        <w:rPr>
          <w:noProof/>
        </w:rPr>
        <w:instrText xml:space="preserve"> PAGEREF _Toc168958197 \h </w:instrText>
      </w:r>
      <w:r>
        <w:rPr>
          <w:noProof/>
        </w:rPr>
      </w:r>
      <w:r>
        <w:rPr>
          <w:noProof/>
        </w:rPr>
        <w:fldChar w:fldCharType="separate"/>
      </w:r>
      <w:r>
        <w:rPr>
          <w:noProof/>
        </w:rPr>
        <w:t>41</w:t>
      </w:r>
      <w:r>
        <w:rPr>
          <w:noProof/>
        </w:rPr>
        <w:fldChar w:fldCharType="end"/>
      </w:r>
    </w:p>
    <w:p w14:paraId="12FECC1B" w14:textId="286D00B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 xml:space="preserve">8.6 </w:t>
      </w:r>
      <w:r>
        <w:rPr>
          <w:rFonts w:asciiTheme="minorHAnsi" w:eastAsiaTheme="minorEastAsia" w:hAnsiTheme="minorHAnsi" w:cstheme="minorBidi"/>
          <w:noProof/>
          <w:kern w:val="2"/>
          <w:sz w:val="24"/>
          <w:szCs w:val="24"/>
          <w:lang w:eastAsia="en-GB"/>
          <w14:ligatures w14:val="standardContextual"/>
        </w:rPr>
        <w:tab/>
      </w:r>
      <w:r>
        <w:rPr>
          <w:noProof/>
        </w:rPr>
        <w:t>Solution #6: AIML enablement client selection</w:t>
      </w:r>
      <w:r>
        <w:rPr>
          <w:noProof/>
        </w:rPr>
        <w:tab/>
      </w:r>
      <w:r>
        <w:rPr>
          <w:noProof/>
        </w:rPr>
        <w:fldChar w:fldCharType="begin"/>
      </w:r>
      <w:r>
        <w:rPr>
          <w:noProof/>
        </w:rPr>
        <w:instrText xml:space="preserve"> PAGEREF _Toc168958198 \h </w:instrText>
      </w:r>
      <w:r>
        <w:rPr>
          <w:noProof/>
        </w:rPr>
      </w:r>
      <w:r>
        <w:rPr>
          <w:noProof/>
        </w:rPr>
        <w:fldChar w:fldCharType="separate"/>
      </w:r>
      <w:r>
        <w:rPr>
          <w:noProof/>
        </w:rPr>
        <w:t>41</w:t>
      </w:r>
      <w:r>
        <w:rPr>
          <w:noProof/>
        </w:rPr>
        <w:fldChar w:fldCharType="end"/>
      </w:r>
    </w:p>
    <w:p w14:paraId="53E8F429" w14:textId="1EEAFE8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Solution description</w:t>
      </w:r>
      <w:r>
        <w:rPr>
          <w:noProof/>
        </w:rPr>
        <w:tab/>
      </w:r>
      <w:r>
        <w:rPr>
          <w:noProof/>
        </w:rPr>
        <w:fldChar w:fldCharType="begin"/>
      </w:r>
      <w:r>
        <w:rPr>
          <w:noProof/>
        </w:rPr>
        <w:instrText xml:space="preserve"> PAGEREF _Toc168958199 \h </w:instrText>
      </w:r>
      <w:r>
        <w:rPr>
          <w:noProof/>
        </w:rPr>
      </w:r>
      <w:r>
        <w:rPr>
          <w:noProof/>
        </w:rPr>
        <w:fldChar w:fldCharType="separate"/>
      </w:r>
      <w:r>
        <w:rPr>
          <w:noProof/>
        </w:rPr>
        <w:t>41</w:t>
      </w:r>
      <w:r>
        <w:rPr>
          <w:noProof/>
        </w:rPr>
        <w:fldChar w:fldCharType="end"/>
      </w:r>
    </w:p>
    <w:p w14:paraId="2AEBA642" w14:textId="61A952F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8.6.1.1</w:t>
      </w:r>
      <w:r>
        <w:rPr>
          <w:rFonts w:asciiTheme="minorHAnsi" w:eastAsiaTheme="minorEastAsia" w:hAnsiTheme="minorHAnsi" w:cstheme="minorBidi"/>
          <w:noProof/>
          <w:kern w:val="2"/>
          <w:sz w:val="24"/>
          <w:szCs w:val="24"/>
          <w:lang w:eastAsia="en-GB"/>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_Toc168958200 \h </w:instrText>
      </w:r>
      <w:r>
        <w:rPr>
          <w:noProof/>
        </w:rPr>
      </w:r>
      <w:r>
        <w:rPr>
          <w:noProof/>
        </w:rPr>
        <w:fldChar w:fldCharType="separate"/>
      </w:r>
      <w:r>
        <w:rPr>
          <w:noProof/>
        </w:rPr>
        <w:t>41</w:t>
      </w:r>
      <w:r>
        <w:rPr>
          <w:noProof/>
        </w:rPr>
        <w:fldChar w:fldCharType="end"/>
      </w:r>
    </w:p>
    <w:p w14:paraId="2D55F1E4" w14:textId="5786164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8.6.1.2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Dynamic AIML Enablement Client selection and Monitoring Subscription</w:t>
      </w:r>
      <w:r>
        <w:rPr>
          <w:noProof/>
        </w:rPr>
        <w:tab/>
      </w:r>
      <w:r>
        <w:rPr>
          <w:noProof/>
        </w:rPr>
        <w:fldChar w:fldCharType="begin"/>
      </w:r>
      <w:r>
        <w:rPr>
          <w:noProof/>
        </w:rPr>
        <w:instrText xml:space="preserve"> PAGEREF _Toc168958201 \h </w:instrText>
      </w:r>
      <w:r>
        <w:rPr>
          <w:noProof/>
        </w:rPr>
      </w:r>
      <w:r>
        <w:rPr>
          <w:noProof/>
        </w:rPr>
        <w:fldChar w:fldCharType="separate"/>
      </w:r>
      <w:r>
        <w:rPr>
          <w:noProof/>
        </w:rPr>
        <w:t>42</w:t>
      </w:r>
      <w:r>
        <w:rPr>
          <w:noProof/>
        </w:rPr>
        <w:fldChar w:fldCharType="end"/>
      </w:r>
    </w:p>
    <w:p w14:paraId="552D8F58" w14:textId="20FF989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_Toc168958202 \h </w:instrText>
      </w:r>
      <w:r>
        <w:rPr>
          <w:noProof/>
        </w:rPr>
      </w:r>
      <w:r>
        <w:rPr>
          <w:noProof/>
        </w:rPr>
        <w:fldChar w:fldCharType="separate"/>
      </w:r>
      <w:r>
        <w:rPr>
          <w:noProof/>
        </w:rPr>
        <w:t>44</w:t>
      </w:r>
      <w:r>
        <w:rPr>
          <w:noProof/>
        </w:rPr>
        <w:fldChar w:fldCharType="end"/>
      </w:r>
    </w:p>
    <w:p w14:paraId="4FE102CD" w14:textId="77603CA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_Toc168958203 \h </w:instrText>
      </w:r>
      <w:r>
        <w:rPr>
          <w:noProof/>
        </w:rPr>
      </w:r>
      <w:r>
        <w:rPr>
          <w:noProof/>
        </w:rPr>
        <w:fldChar w:fldCharType="separate"/>
      </w:r>
      <w:r>
        <w:rPr>
          <w:noProof/>
        </w:rPr>
        <w:t>44</w:t>
      </w:r>
      <w:r>
        <w:rPr>
          <w:noProof/>
        </w:rPr>
        <w:fldChar w:fldCharType="end"/>
      </w:r>
    </w:p>
    <w:p w14:paraId="06355887" w14:textId="5885555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_Toc168958204 \h </w:instrText>
      </w:r>
      <w:r>
        <w:rPr>
          <w:noProof/>
        </w:rPr>
      </w:r>
      <w:r>
        <w:rPr>
          <w:noProof/>
        </w:rPr>
        <w:fldChar w:fldCharType="separate"/>
      </w:r>
      <w:r>
        <w:rPr>
          <w:noProof/>
        </w:rPr>
        <w:t>45</w:t>
      </w:r>
      <w:r>
        <w:rPr>
          <w:noProof/>
        </w:rPr>
        <w:fldChar w:fldCharType="end"/>
      </w:r>
    </w:p>
    <w:p w14:paraId="4791F5A7" w14:textId="5728D55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 xml:space="preserve">8.7 </w:t>
      </w:r>
      <w:r>
        <w:rPr>
          <w:rFonts w:asciiTheme="minorHAnsi" w:eastAsiaTheme="minorEastAsia" w:hAnsiTheme="minorHAnsi" w:cstheme="minorBidi"/>
          <w:noProof/>
          <w:kern w:val="2"/>
          <w:sz w:val="24"/>
          <w:szCs w:val="24"/>
          <w:lang w:eastAsia="en-GB"/>
          <w14:ligatures w14:val="standardContextual"/>
        </w:rPr>
        <w:tab/>
      </w:r>
      <w:r>
        <w:rPr>
          <w:noProof/>
        </w:rPr>
        <w:t>Solution #7: AIML enablement client discovery</w:t>
      </w:r>
      <w:r>
        <w:rPr>
          <w:noProof/>
        </w:rPr>
        <w:tab/>
      </w:r>
      <w:r>
        <w:rPr>
          <w:noProof/>
        </w:rPr>
        <w:fldChar w:fldCharType="begin"/>
      </w:r>
      <w:r>
        <w:rPr>
          <w:noProof/>
        </w:rPr>
        <w:instrText xml:space="preserve"> PAGEREF _Toc168958205 \h </w:instrText>
      </w:r>
      <w:r>
        <w:rPr>
          <w:noProof/>
        </w:rPr>
      </w:r>
      <w:r>
        <w:rPr>
          <w:noProof/>
        </w:rPr>
        <w:fldChar w:fldCharType="separate"/>
      </w:r>
      <w:r>
        <w:rPr>
          <w:noProof/>
        </w:rPr>
        <w:t>45</w:t>
      </w:r>
      <w:r>
        <w:rPr>
          <w:noProof/>
        </w:rPr>
        <w:fldChar w:fldCharType="end"/>
      </w:r>
    </w:p>
    <w:p w14:paraId="4589F3DD" w14:textId="47CE139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8.7.1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Solution description</w:t>
      </w:r>
      <w:r>
        <w:rPr>
          <w:noProof/>
        </w:rPr>
        <w:tab/>
      </w:r>
      <w:r>
        <w:rPr>
          <w:noProof/>
        </w:rPr>
        <w:fldChar w:fldCharType="begin"/>
      </w:r>
      <w:r>
        <w:rPr>
          <w:noProof/>
        </w:rPr>
        <w:instrText xml:space="preserve"> PAGEREF _Toc168958206 \h </w:instrText>
      </w:r>
      <w:r>
        <w:rPr>
          <w:noProof/>
        </w:rPr>
      </w:r>
      <w:r>
        <w:rPr>
          <w:noProof/>
        </w:rPr>
        <w:fldChar w:fldCharType="separate"/>
      </w:r>
      <w:r>
        <w:rPr>
          <w:noProof/>
        </w:rPr>
        <w:t>45</w:t>
      </w:r>
      <w:r>
        <w:rPr>
          <w:noProof/>
        </w:rPr>
        <w:fldChar w:fldCharType="end"/>
      </w:r>
    </w:p>
    <w:p w14:paraId="585D4A36" w14:textId="0C38A26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_Toc168958207 \h </w:instrText>
      </w:r>
      <w:r>
        <w:rPr>
          <w:noProof/>
        </w:rPr>
      </w:r>
      <w:r>
        <w:rPr>
          <w:noProof/>
        </w:rPr>
        <w:fldChar w:fldCharType="separate"/>
      </w:r>
      <w:r>
        <w:rPr>
          <w:noProof/>
        </w:rPr>
        <w:t>47</w:t>
      </w:r>
      <w:r>
        <w:rPr>
          <w:noProof/>
        </w:rPr>
        <w:fldChar w:fldCharType="end"/>
      </w:r>
    </w:p>
    <w:p w14:paraId="0DF4ED29" w14:textId="68E342E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_Toc168958208 \h </w:instrText>
      </w:r>
      <w:r>
        <w:rPr>
          <w:noProof/>
        </w:rPr>
      </w:r>
      <w:r>
        <w:rPr>
          <w:noProof/>
        </w:rPr>
        <w:fldChar w:fldCharType="separate"/>
      </w:r>
      <w:r>
        <w:rPr>
          <w:noProof/>
        </w:rPr>
        <w:t>47</w:t>
      </w:r>
      <w:r>
        <w:rPr>
          <w:noProof/>
        </w:rPr>
        <w:fldChar w:fldCharType="end"/>
      </w:r>
    </w:p>
    <w:p w14:paraId="083AF4D2" w14:textId="68A6842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_Toc168958209 \h </w:instrText>
      </w:r>
      <w:r>
        <w:rPr>
          <w:noProof/>
        </w:rPr>
      </w:r>
      <w:r>
        <w:rPr>
          <w:noProof/>
        </w:rPr>
        <w:fldChar w:fldCharType="separate"/>
      </w:r>
      <w:r>
        <w:rPr>
          <w:noProof/>
        </w:rPr>
        <w:t>48</w:t>
      </w:r>
      <w:r>
        <w:rPr>
          <w:noProof/>
        </w:rPr>
        <w:fldChar w:fldCharType="end"/>
      </w:r>
    </w:p>
    <w:p w14:paraId="58CED53C" w14:textId="5C048E8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 xml:space="preserve">8.8 </w:t>
      </w:r>
      <w:r>
        <w:rPr>
          <w:rFonts w:asciiTheme="minorHAnsi" w:eastAsiaTheme="minorEastAsia" w:hAnsiTheme="minorHAnsi" w:cstheme="minorBidi"/>
          <w:noProof/>
          <w:kern w:val="2"/>
          <w:sz w:val="24"/>
          <w:szCs w:val="24"/>
          <w:lang w:eastAsia="en-GB"/>
          <w14:ligatures w14:val="standardContextual"/>
        </w:rPr>
        <w:tab/>
      </w:r>
      <w:r>
        <w:rPr>
          <w:noProof/>
        </w:rPr>
        <w:t>Solution #8: AIML enablement client registration</w:t>
      </w:r>
      <w:r>
        <w:rPr>
          <w:noProof/>
        </w:rPr>
        <w:tab/>
      </w:r>
      <w:r>
        <w:rPr>
          <w:noProof/>
        </w:rPr>
        <w:fldChar w:fldCharType="begin"/>
      </w:r>
      <w:r>
        <w:rPr>
          <w:noProof/>
        </w:rPr>
        <w:instrText xml:space="preserve"> PAGEREF _Toc168958210 \h </w:instrText>
      </w:r>
      <w:r>
        <w:rPr>
          <w:noProof/>
        </w:rPr>
      </w:r>
      <w:r>
        <w:rPr>
          <w:noProof/>
        </w:rPr>
        <w:fldChar w:fldCharType="separate"/>
      </w:r>
      <w:r>
        <w:rPr>
          <w:noProof/>
        </w:rPr>
        <w:t>48</w:t>
      </w:r>
      <w:r>
        <w:rPr>
          <w:noProof/>
        </w:rPr>
        <w:fldChar w:fldCharType="end"/>
      </w:r>
    </w:p>
    <w:p w14:paraId="11D73A70" w14:textId="149D270B"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8.8.1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Solution description</w:t>
      </w:r>
      <w:r>
        <w:rPr>
          <w:noProof/>
        </w:rPr>
        <w:tab/>
      </w:r>
      <w:r>
        <w:rPr>
          <w:noProof/>
        </w:rPr>
        <w:fldChar w:fldCharType="begin"/>
      </w:r>
      <w:r>
        <w:rPr>
          <w:noProof/>
        </w:rPr>
        <w:instrText xml:space="preserve"> PAGEREF _Toc168958211 \h </w:instrText>
      </w:r>
      <w:r>
        <w:rPr>
          <w:noProof/>
        </w:rPr>
      </w:r>
      <w:r>
        <w:rPr>
          <w:noProof/>
        </w:rPr>
        <w:fldChar w:fldCharType="separate"/>
      </w:r>
      <w:r>
        <w:rPr>
          <w:noProof/>
        </w:rPr>
        <w:t>48</w:t>
      </w:r>
      <w:r>
        <w:rPr>
          <w:noProof/>
        </w:rPr>
        <w:fldChar w:fldCharType="end"/>
      </w:r>
    </w:p>
    <w:p w14:paraId="08E993C9" w14:textId="08BBD92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_Toc168958212 \h </w:instrText>
      </w:r>
      <w:r>
        <w:rPr>
          <w:noProof/>
        </w:rPr>
      </w:r>
      <w:r>
        <w:rPr>
          <w:noProof/>
        </w:rPr>
        <w:fldChar w:fldCharType="separate"/>
      </w:r>
      <w:r>
        <w:rPr>
          <w:noProof/>
        </w:rPr>
        <w:t>49</w:t>
      </w:r>
      <w:r>
        <w:rPr>
          <w:noProof/>
        </w:rPr>
        <w:fldChar w:fldCharType="end"/>
      </w:r>
    </w:p>
    <w:p w14:paraId="03D7493C" w14:textId="76783FE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_Toc168958213 \h </w:instrText>
      </w:r>
      <w:r>
        <w:rPr>
          <w:noProof/>
        </w:rPr>
      </w:r>
      <w:r>
        <w:rPr>
          <w:noProof/>
        </w:rPr>
        <w:fldChar w:fldCharType="separate"/>
      </w:r>
      <w:r>
        <w:rPr>
          <w:noProof/>
        </w:rPr>
        <w:t>49</w:t>
      </w:r>
      <w:r>
        <w:rPr>
          <w:noProof/>
        </w:rPr>
        <w:fldChar w:fldCharType="end"/>
      </w:r>
    </w:p>
    <w:p w14:paraId="752133A6" w14:textId="35C35DD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_Toc168958214 \h </w:instrText>
      </w:r>
      <w:r>
        <w:rPr>
          <w:noProof/>
        </w:rPr>
      </w:r>
      <w:r>
        <w:rPr>
          <w:noProof/>
        </w:rPr>
        <w:fldChar w:fldCharType="separate"/>
      </w:r>
      <w:r>
        <w:rPr>
          <w:noProof/>
        </w:rPr>
        <w:t>50</w:t>
      </w:r>
      <w:r>
        <w:rPr>
          <w:noProof/>
        </w:rPr>
        <w:fldChar w:fldCharType="end"/>
      </w:r>
    </w:p>
    <w:p w14:paraId="15C751A1" w14:textId="76B4296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 xml:space="preserve">Solution #9: </w:t>
      </w:r>
      <w:r w:rsidRPr="00BE43C6">
        <w:rPr>
          <w:rFonts w:eastAsiaTheme="minorEastAsia"/>
          <w:noProof/>
          <w:lang w:val="en-US"/>
        </w:rPr>
        <w:t>Support for FL member registration</w:t>
      </w:r>
      <w:r>
        <w:rPr>
          <w:noProof/>
        </w:rPr>
        <w:tab/>
      </w:r>
      <w:r>
        <w:rPr>
          <w:noProof/>
        </w:rPr>
        <w:fldChar w:fldCharType="begin"/>
      </w:r>
      <w:r>
        <w:rPr>
          <w:noProof/>
        </w:rPr>
        <w:instrText xml:space="preserve"> PAGEREF _Toc168958215 \h </w:instrText>
      </w:r>
      <w:r>
        <w:rPr>
          <w:noProof/>
        </w:rPr>
      </w:r>
      <w:r>
        <w:rPr>
          <w:noProof/>
        </w:rPr>
        <w:fldChar w:fldCharType="separate"/>
      </w:r>
      <w:r>
        <w:rPr>
          <w:noProof/>
        </w:rPr>
        <w:t>50</w:t>
      </w:r>
      <w:r>
        <w:rPr>
          <w:noProof/>
        </w:rPr>
        <w:fldChar w:fldCharType="end"/>
      </w:r>
    </w:p>
    <w:p w14:paraId="1A935DBD" w14:textId="4024086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_Toc168958216 \h </w:instrText>
      </w:r>
      <w:r>
        <w:rPr>
          <w:noProof/>
        </w:rPr>
      </w:r>
      <w:r>
        <w:rPr>
          <w:noProof/>
        </w:rPr>
        <w:fldChar w:fldCharType="separate"/>
      </w:r>
      <w:r>
        <w:rPr>
          <w:noProof/>
        </w:rPr>
        <w:t>50</w:t>
      </w:r>
      <w:r>
        <w:rPr>
          <w:noProof/>
        </w:rPr>
        <w:fldChar w:fldCharType="end"/>
      </w:r>
    </w:p>
    <w:p w14:paraId="227FE3BE" w14:textId="497C84F5"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Theme="minorEastAsia"/>
          <w:noProof/>
          <w:lang w:val="en-US"/>
        </w:rPr>
        <w:t>8.9.1.1</w:t>
      </w:r>
      <w:r>
        <w:rPr>
          <w:rFonts w:asciiTheme="minorHAnsi" w:eastAsiaTheme="minorEastAsia" w:hAnsiTheme="minorHAnsi" w:cstheme="minorBidi"/>
          <w:noProof/>
          <w:kern w:val="2"/>
          <w:sz w:val="24"/>
          <w:szCs w:val="24"/>
          <w:lang w:eastAsia="en-GB"/>
          <w14:ligatures w14:val="standardContextual"/>
        </w:rPr>
        <w:tab/>
      </w:r>
      <w:r w:rsidRPr="00BE43C6">
        <w:rPr>
          <w:rFonts w:eastAsiaTheme="minorEastAsia"/>
          <w:noProof/>
          <w:lang w:val="en-US"/>
        </w:rPr>
        <w:t>Procedure for FL member registration</w:t>
      </w:r>
      <w:r>
        <w:rPr>
          <w:noProof/>
        </w:rPr>
        <w:tab/>
      </w:r>
      <w:r>
        <w:rPr>
          <w:noProof/>
        </w:rPr>
        <w:fldChar w:fldCharType="begin"/>
      </w:r>
      <w:r>
        <w:rPr>
          <w:noProof/>
        </w:rPr>
        <w:instrText xml:space="preserve"> PAGEREF _Toc168958217 \h </w:instrText>
      </w:r>
      <w:r>
        <w:rPr>
          <w:noProof/>
        </w:rPr>
      </w:r>
      <w:r>
        <w:rPr>
          <w:noProof/>
        </w:rPr>
        <w:fldChar w:fldCharType="separate"/>
      </w:r>
      <w:r>
        <w:rPr>
          <w:noProof/>
        </w:rPr>
        <w:t>50</w:t>
      </w:r>
      <w:r>
        <w:rPr>
          <w:noProof/>
        </w:rPr>
        <w:fldChar w:fldCharType="end"/>
      </w:r>
    </w:p>
    <w:p w14:paraId="1F50BFD3" w14:textId="28CD939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Theme="minorEastAsia"/>
          <w:noProof/>
          <w:lang w:val="en-US"/>
        </w:rPr>
        <w:t>8.9.1.2</w:t>
      </w:r>
      <w:r>
        <w:rPr>
          <w:rFonts w:asciiTheme="minorHAnsi" w:eastAsiaTheme="minorEastAsia" w:hAnsiTheme="minorHAnsi" w:cstheme="minorBidi"/>
          <w:noProof/>
          <w:kern w:val="2"/>
          <w:sz w:val="24"/>
          <w:szCs w:val="24"/>
          <w:lang w:eastAsia="en-GB"/>
          <w14:ligatures w14:val="standardContextual"/>
        </w:rPr>
        <w:tab/>
      </w:r>
      <w:r w:rsidRPr="00BE43C6">
        <w:rPr>
          <w:rFonts w:eastAsiaTheme="minorEastAsia"/>
          <w:noProof/>
          <w:lang w:val="en-US"/>
        </w:rPr>
        <w:t>Procedure for FL member registration update</w:t>
      </w:r>
      <w:r>
        <w:rPr>
          <w:noProof/>
        </w:rPr>
        <w:tab/>
      </w:r>
      <w:r>
        <w:rPr>
          <w:noProof/>
        </w:rPr>
        <w:fldChar w:fldCharType="begin"/>
      </w:r>
      <w:r>
        <w:rPr>
          <w:noProof/>
        </w:rPr>
        <w:instrText xml:space="preserve"> PAGEREF _Toc168958218 \h </w:instrText>
      </w:r>
      <w:r>
        <w:rPr>
          <w:noProof/>
        </w:rPr>
      </w:r>
      <w:r>
        <w:rPr>
          <w:noProof/>
        </w:rPr>
        <w:fldChar w:fldCharType="separate"/>
      </w:r>
      <w:r>
        <w:rPr>
          <w:noProof/>
        </w:rPr>
        <w:t>51</w:t>
      </w:r>
      <w:r>
        <w:rPr>
          <w:noProof/>
        </w:rPr>
        <w:fldChar w:fldCharType="end"/>
      </w:r>
    </w:p>
    <w:p w14:paraId="77DBC649" w14:textId="0C70862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_Toc168958219 \h </w:instrText>
      </w:r>
      <w:r>
        <w:rPr>
          <w:noProof/>
        </w:rPr>
      </w:r>
      <w:r>
        <w:rPr>
          <w:noProof/>
        </w:rPr>
        <w:fldChar w:fldCharType="separate"/>
      </w:r>
      <w:r>
        <w:rPr>
          <w:noProof/>
        </w:rPr>
        <w:t>52</w:t>
      </w:r>
      <w:r>
        <w:rPr>
          <w:noProof/>
        </w:rPr>
        <w:fldChar w:fldCharType="end"/>
      </w:r>
    </w:p>
    <w:p w14:paraId="4552C70B" w14:textId="1371E7A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_Toc168958220 \h </w:instrText>
      </w:r>
      <w:r>
        <w:rPr>
          <w:noProof/>
        </w:rPr>
      </w:r>
      <w:r>
        <w:rPr>
          <w:noProof/>
        </w:rPr>
        <w:fldChar w:fldCharType="separate"/>
      </w:r>
      <w:r>
        <w:rPr>
          <w:noProof/>
        </w:rPr>
        <w:t>52</w:t>
      </w:r>
      <w:r>
        <w:rPr>
          <w:noProof/>
        </w:rPr>
        <w:fldChar w:fldCharType="end"/>
      </w:r>
    </w:p>
    <w:p w14:paraId="13AAD9D3" w14:textId="7A17A78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_Toc168958221 \h </w:instrText>
      </w:r>
      <w:r>
        <w:rPr>
          <w:noProof/>
        </w:rPr>
      </w:r>
      <w:r>
        <w:rPr>
          <w:noProof/>
        </w:rPr>
        <w:fldChar w:fldCharType="separate"/>
      </w:r>
      <w:r>
        <w:rPr>
          <w:noProof/>
        </w:rPr>
        <w:t>52</w:t>
      </w:r>
      <w:r>
        <w:rPr>
          <w:noProof/>
        </w:rPr>
        <w:fldChar w:fldCharType="end"/>
      </w:r>
    </w:p>
    <w:p w14:paraId="1C732B8D" w14:textId="2A40093D"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_Toc168958222 \h </w:instrText>
      </w:r>
      <w:r>
        <w:rPr>
          <w:noProof/>
        </w:rPr>
      </w:r>
      <w:r>
        <w:rPr>
          <w:noProof/>
        </w:rPr>
        <w:fldChar w:fldCharType="separate"/>
      </w:r>
      <w:r>
        <w:rPr>
          <w:noProof/>
        </w:rPr>
        <w:t>52</w:t>
      </w:r>
      <w:r>
        <w:rPr>
          <w:noProof/>
        </w:rPr>
        <w:fldChar w:fldCharType="end"/>
      </w:r>
    </w:p>
    <w:p w14:paraId="095A8709" w14:textId="7C79FCE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8.10.1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General</w:t>
      </w:r>
      <w:r>
        <w:rPr>
          <w:noProof/>
        </w:rPr>
        <w:tab/>
      </w:r>
      <w:r>
        <w:rPr>
          <w:noProof/>
        </w:rPr>
        <w:fldChar w:fldCharType="begin"/>
      </w:r>
      <w:r>
        <w:rPr>
          <w:noProof/>
        </w:rPr>
        <w:instrText xml:space="preserve"> PAGEREF _Toc168958223 \h </w:instrText>
      </w:r>
      <w:r>
        <w:rPr>
          <w:noProof/>
        </w:rPr>
      </w:r>
      <w:r>
        <w:rPr>
          <w:noProof/>
        </w:rPr>
        <w:fldChar w:fldCharType="separate"/>
      </w:r>
      <w:r>
        <w:rPr>
          <w:noProof/>
        </w:rPr>
        <w:t>52</w:t>
      </w:r>
      <w:r>
        <w:rPr>
          <w:noProof/>
        </w:rPr>
        <w:fldChar w:fldCharType="end"/>
      </w:r>
    </w:p>
    <w:p w14:paraId="70FB0A55" w14:textId="7059FD8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_Toc168958224 \h </w:instrText>
      </w:r>
      <w:r>
        <w:rPr>
          <w:noProof/>
        </w:rPr>
      </w:r>
      <w:r>
        <w:rPr>
          <w:noProof/>
        </w:rPr>
        <w:fldChar w:fldCharType="separate"/>
      </w:r>
      <w:r>
        <w:rPr>
          <w:noProof/>
        </w:rPr>
        <w:t>53</w:t>
      </w:r>
      <w:r>
        <w:rPr>
          <w:noProof/>
        </w:rPr>
        <w:fldChar w:fldCharType="end"/>
      </w:r>
    </w:p>
    <w:p w14:paraId="69C84335" w14:textId="16A829B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_Toc168958225 \h </w:instrText>
      </w:r>
      <w:r>
        <w:rPr>
          <w:noProof/>
        </w:rPr>
      </w:r>
      <w:r>
        <w:rPr>
          <w:noProof/>
        </w:rPr>
        <w:fldChar w:fldCharType="separate"/>
      </w:r>
      <w:r>
        <w:rPr>
          <w:noProof/>
        </w:rPr>
        <w:t>53</w:t>
      </w:r>
      <w:r>
        <w:rPr>
          <w:noProof/>
        </w:rPr>
        <w:fldChar w:fldCharType="end"/>
      </w:r>
    </w:p>
    <w:p w14:paraId="42C72A7C" w14:textId="1C8BC400"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_Toc168958226 \h </w:instrText>
      </w:r>
      <w:r>
        <w:rPr>
          <w:noProof/>
        </w:rPr>
      </w:r>
      <w:r>
        <w:rPr>
          <w:noProof/>
        </w:rPr>
        <w:fldChar w:fldCharType="separate"/>
      </w:r>
      <w:r>
        <w:rPr>
          <w:noProof/>
        </w:rPr>
        <w:t>53</w:t>
      </w:r>
      <w:r>
        <w:rPr>
          <w:noProof/>
        </w:rPr>
        <w:fldChar w:fldCharType="end"/>
      </w:r>
    </w:p>
    <w:p w14:paraId="6DB5B5E7" w14:textId="3B8CE56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_Toc168958227 \h </w:instrText>
      </w:r>
      <w:r>
        <w:rPr>
          <w:noProof/>
        </w:rPr>
      </w:r>
      <w:r>
        <w:rPr>
          <w:noProof/>
        </w:rPr>
        <w:fldChar w:fldCharType="separate"/>
      </w:r>
      <w:r>
        <w:rPr>
          <w:noProof/>
        </w:rPr>
        <w:t>53</w:t>
      </w:r>
      <w:r>
        <w:rPr>
          <w:noProof/>
        </w:rPr>
        <w:fldChar w:fldCharType="end"/>
      </w:r>
    </w:p>
    <w:p w14:paraId="6F105D78" w14:textId="30A977B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_Toc168958228 \h </w:instrText>
      </w:r>
      <w:r>
        <w:rPr>
          <w:noProof/>
        </w:rPr>
      </w:r>
      <w:r>
        <w:rPr>
          <w:noProof/>
        </w:rPr>
        <w:fldChar w:fldCharType="separate"/>
      </w:r>
      <w:r>
        <w:rPr>
          <w:noProof/>
        </w:rPr>
        <w:t>54</w:t>
      </w:r>
      <w:r>
        <w:rPr>
          <w:noProof/>
        </w:rPr>
        <w:fldChar w:fldCharType="end"/>
      </w:r>
    </w:p>
    <w:p w14:paraId="61DEBCDA" w14:textId="263E9A5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10</w:t>
      </w:r>
      <w:r w:rsidRPr="00BE43C6">
        <w:rPr>
          <w:rFonts w:eastAsia="SimSun"/>
          <w:noProof/>
        </w:rPr>
        <w:t>.</w:t>
      </w:r>
      <w:r w:rsidRPr="00BE43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_Toc168958229 \h </w:instrText>
      </w:r>
      <w:r>
        <w:rPr>
          <w:noProof/>
        </w:rPr>
      </w:r>
      <w:r>
        <w:rPr>
          <w:noProof/>
        </w:rPr>
        <w:fldChar w:fldCharType="separate"/>
      </w:r>
      <w:r>
        <w:rPr>
          <w:noProof/>
        </w:rPr>
        <w:t>54</w:t>
      </w:r>
      <w:r>
        <w:rPr>
          <w:noProof/>
        </w:rPr>
        <w:fldChar w:fldCharType="end"/>
      </w:r>
    </w:p>
    <w:p w14:paraId="38FFE591" w14:textId="241E99C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10</w:t>
      </w:r>
      <w:r w:rsidRPr="00BE43C6">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_Toc168958230 \h </w:instrText>
      </w:r>
      <w:r>
        <w:rPr>
          <w:noProof/>
        </w:rPr>
      </w:r>
      <w:r>
        <w:rPr>
          <w:noProof/>
        </w:rPr>
        <w:fldChar w:fldCharType="separate"/>
      </w:r>
      <w:r>
        <w:rPr>
          <w:noProof/>
        </w:rPr>
        <w:t>54</w:t>
      </w:r>
      <w:r>
        <w:rPr>
          <w:noProof/>
        </w:rPr>
        <w:fldChar w:fldCharType="end"/>
      </w:r>
    </w:p>
    <w:p w14:paraId="4C16B481" w14:textId="33D0A46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10</w:t>
      </w:r>
      <w:r w:rsidRPr="00BE43C6">
        <w:rPr>
          <w:rFonts w:eastAsia="SimSun"/>
          <w:noProof/>
        </w:rPr>
        <w:t>.</w:t>
      </w:r>
      <w:r w:rsidRPr="00BE43C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_Toc168958231 \h </w:instrText>
      </w:r>
      <w:r>
        <w:rPr>
          <w:noProof/>
        </w:rPr>
      </w:r>
      <w:r>
        <w:rPr>
          <w:noProof/>
        </w:rPr>
        <w:fldChar w:fldCharType="separate"/>
      </w:r>
      <w:r>
        <w:rPr>
          <w:noProof/>
        </w:rPr>
        <w:t>54</w:t>
      </w:r>
      <w:r>
        <w:rPr>
          <w:noProof/>
        </w:rPr>
        <w:fldChar w:fldCharType="end"/>
      </w:r>
    </w:p>
    <w:p w14:paraId="1E17A7FC" w14:textId="24D53B1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_Toc168958232 \h </w:instrText>
      </w:r>
      <w:r>
        <w:rPr>
          <w:noProof/>
        </w:rPr>
      </w:r>
      <w:r>
        <w:rPr>
          <w:noProof/>
        </w:rPr>
        <w:fldChar w:fldCharType="separate"/>
      </w:r>
      <w:r>
        <w:rPr>
          <w:noProof/>
        </w:rPr>
        <w:t>55</w:t>
      </w:r>
      <w:r>
        <w:rPr>
          <w:noProof/>
        </w:rPr>
        <w:fldChar w:fldCharType="end"/>
      </w:r>
    </w:p>
    <w:p w14:paraId="0C943056" w14:textId="1A50B4F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_Toc168958233 \h </w:instrText>
      </w:r>
      <w:r>
        <w:rPr>
          <w:noProof/>
        </w:rPr>
      </w:r>
      <w:r>
        <w:rPr>
          <w:noProof/>
        </w:rPr>
        <w:fldChar w:fldCharType="separate"/>
      </w:r>
      <w:r>
        <w:rPr>
          <w:noProof/>
        </w:rPr>
        <w:t>55</w:t>
      </w:r>
      <w:r>
        <w:rPr>
          <w:noProof/>
        </w:rPr>
        <w:fldChar w:fldCharType="end"/>
      </w:r>
    </w:p>
    <w:p w14:paraId="2C0F1927" w14:textId="6723E11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AIML service lifecycle management procedure</w:t>
      </w:r>
      <w:r>
        <w:rPr>
          <w:noProof/>
        </w:rPr>
        <w:tab/>
      </w:r>
      <w:r>
        <w:rPr>
          <w:noProof/>
        </w:rPr>
        <w:fldChar w:fldCharType="begin"/>
      </w:r>
      <w:r>
        <w:rPr>
          <w:noProof/>
        </w:rPr>
        <w:instrText xml:space="preserve"> PAGEREF _Toc168958234 \h </w:instrText>
      </w:r>
      <w:r>
        <w:rPr>
          <w:noProof/>
        </w:rPr>
      </w:r>
      <w:r>
        <w:rPr>
          <w:noProof/>
        </w:rPr>
        <w:fldChar w:fldCharType="separate"/>
      </w:r>
      <w:r>
        <w:rPr>
          <w:noProof/>
        </w:rPr>
        <w:t>55</w:t>
      </w:r>
      <w:r>
        <w:rPr>
          <w:noProof/>
        </w:rPr>
        <w:fldChar w:fldCharType="end"/>
      </w:r>
    </w:p>
    <w:p w14:paraId="5A44B2B3" w14:textId="7C94527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_Toc168958235 \h </w:instrText>
      </w:r>
      <w:r>
        <w:rPr>
          <w:noProof/>
        </w:rPr>
      </w:r>
      <w:r>
        <w:rPr>
          <w:noProof/>
        </w:rPr>
        <w:fldChar w:fldCharType="separate"/>
      </w:r>
      <w:r>
        <w:rPr>
          <w:noProof/>
        </w:rPr>
        <w:t>56</w:t>
      </w:r>
      <w:r>
        <w:rPr>
          <w:noProof/>
        </w:rPr>
        <w:fldChar w:fldCharType="end"/>
      </w:r>
    </w:p>
    <w:p w14:paraId="18886C73" w14:textId="2E9791BB"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_Toc168958236 \h </w:instrText>
      </w:r>
      <w:r>
        <w:rPr>
          <w:noProof/>
        </w:rPr>
      </w:r>
      <w:r>
        <w:rPr>
          <w:noProof/>
        </w:rPr>
        <w:fldChar w:fldCharType="separate"/>
      </w:r>
      <w:r>
        <w:rPr>
          <w:noProof/>
        </w:rPr>
        <w:t>56</w:t>
      </w:r>
      <w:r>
        <w:rPr>
          <w:noProof/>
        </w:rPr>
        <w:fldChar w:fldCharType="end"/>
      </w:r>
    </w:p>
    <w:p w14:paraId="44B52F13" w14:textId="40F3986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_Toc168958237 \h </w:instrText>
      </w:r>
      <w:r>
        <w:rPr>
          <w:noProof/>
        </w:rPr>
      </w:r>
      <w:r>
        <w:rPr>
          <w:noProof/>
        </w:rPr>
        <w:fldChar w:fldCharType="separate"/>
      </w:r>
      <w:r>
        <w:rPr>
          <w:noProof/>
        </w:rPr>
        <w:t>56</w:t>
      </w:r>
      <w:r>
        <w:rPr>
          <w:noProof/>
        </w:rPr>
        <w:fldChar w:fldCharType="end"/>
      </w:r>
    </w:p>
    <w:p w14:paraId="75DBC7B0" w14:textId="324BCD42"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8.12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#12: AI/ML model lifecycle management</w:t>
      </w:r>
      <w:r>
        <w:rPr>
          <w:noProof/>
        </w:rPr>
        <w:tab/>
      </w:r>
      <w:r>
        <w:rPr>
          <w:noProof/>
        </w:rPr>
        <w:fldChar w:fldCharType="begin"/>
      </w:r>
      <w:r>
        <w:rPr>
          <w:noProof/>
        </w:rPr>
        <w:instrText xml:space="preserve"> PAGEREF _Toc168958238 \h </w:instrText>
      </w:r>
      <w:r>
        <w:rPr>
          <w:noProof/>
        </w:rPr>
      </w:r>
      <w:r>
        <w:rPr>
          <w:noProof/>
        </w:rPr>
        <w:fldChar w:fldCharType="separate"/>
      </w:r>
      <w:r>
        <w:rPr>
          <w:noProof/>
        </w:rPr>
        <w:t>57</w:t>
      </w:r>
      <w:r>
        <w:rPr>
          <w:noProof/>
        </w:rPr>
        <w:fldChar w:fldCharType="end"/>
      </w:r>
    </w:p>
    <w:p w14:paraId="0B889856" w14:textId="2216D60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 xml:space="preserve">Solution </w:t>
      </w:r>
      <w:r w:rsidRPr="00BE43C6">
        <w:rPr>
          <w:noProof/>
          <w:lang w:val="en-US" w:eastAsia="zh-CN"/>
        </w:rPr>
        <w:t>Description on AI/ML Model Lifecycle Management</w:t>
      </w:r>
      <w:r>
        <w:rPr>
          <w:noProof/>
        </w:rPr>
        <w:tab/>
      </w:r>
      <w:r>
        <w:rPr>
          <w:noProof/>
        </w:rPr>
        <w:fldChar w:fldCharType="begin"/>
      </w:r>
      <w:r>
        <w:rPr>
          <w:noProof/>
        </w:rPr>
        <w:instrText xml:space="preserve"> PAGEREF _Toc168958239 \h </w:instrText>
      </w:r>
      <w:r>
        <w:rPr>
          <w:noProof/>
        </w:rPr>
      </w:r>
      <w:r>
        <w:rPr>
          <w:noProof/>
        </w:rPr>
        <w:fldChar w:fldCharType="separate"/>
      </w:r>
      <w:r>
        <w:rPr>
          <w:noProof/>
        </w:rPr>
        <w:t>57</w:t>
      </w:r>
      <w:r>
        <w:rPr>
          <w:noProof/>
        </w:rPr>
        <w:fldChar w:fldCharType="end"/>
      </w:r>
    </w:p>
    <w:p w14:paraId="1248D637" w14:textId="3614251A"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8.12.2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Consumer-based ML Model Performance Degradation Detection</w:t>
      </w:r>
      <w:r>
        <w:rPr>
          <w:noProof/>
        </w:rPr>
        <w:tab/>
      </w:r>
      <w:r>
        <w:rPr>
          <w:noProof/>
        </w:rPr>
        <w:fldChar w:fldCharType="begin"/>
      </w:r>
      <w:r>
        <w:rPr>
          <w:noProof/>
        </w:rPr>
        <w:instrText xml:space="preserve"> PAGEREF _Toc168958240 \h </w:instrText>
      </w:r>
      <w:r>
        <w:rPr>
          <w:noProof/>
        </w:rPr>
      </w:r>
      <w:r>
        <w:rPr>
          <w:noProof/>
        </w:rPr>
        <w:fldChar w:fldCharType="separate"/>
      </w:r>
      <w:r>
        <w:rPr>
          <w:noProof/>
        </w:rPr>
        <w:t>58</w:t>
      </w:r>
      <w:r>
        <w:rPr>
          <w:noProof/>
        </w:rPr>
        <w:fldChar w:fldCharType="end"/>
      </w:r>
    </w:p>
    <w:p w14:paraId="0F4EAD96" w14:textId="5282007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_Toc168958241 \h </w:instrText>
      </w:r>
      <w:r>
        <w:rPr>
          <w:noProof/>
        </w:rPr>
      </w:r>
      <w:r>
        <w:rPr>
          <w:noProof/>
        </w:rPr>
        <w:fldChar w:fldCharType="separate"/>
      </w:r>
      <w:r>
        <w:rPr>
          <w:noProof/>
        </w:rPr>
        <w:t>59</w:t>
      </w:r>
      <w:r>
        <w:rPr>
          <w:noProof/>
        </w:rPr>
        <w:fldChar w:fldCharType="end"/>
      </w:r>
    </w:p>
    <w:p w14:paraId="58661068" w14:textId="74DEF95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_Toc168958242 \h </w:instrText>
      </w:r>
      <w:r>
        <w:rPr>
          <w:noProof/>
        </w:rPr>
      </w:r>
      <w:r>
        <w:rPr>
          <w:noProof/>
        </w:rPr>
        <w:fldChar w:fldCharType="separate"/>
      </w:r>
      <w:r>
        <w:rPr>
          <w:noProof/>
        </w:rPr>
        <w:t>59</w:t>
      </w:r>
      <w:r>
        <w:rPr>
          <w:noProof/>
        </w:rPr>
        <w:fldChar w:fldCharType="end"/>
      </w:r>
    </w:p>
    <w:p w14:paraId="5E905978" w14:textId="17D4C62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_Toc168958243 \h </w:instrText>
      </w:r>
      <w:r>
        <w:rPr>
          <w:noProof/>
        </w:rPr>
      </w:r>
      <w:r>
        <w:rPr>
          <w:noProof/>
        </w:rPr>
        <w:fldChar w:fldCharType="separate"/>
      </w:r>
      <w:r>
        <w:rPr>
          <w:noProof/>
        </w:rPr>
        <w:t>60</w:t>
      </w:r>
      <w:r>
        <w:rPr>
          <w:noProof/>
        </w:rPr>
        <w:fldChar w:fldCharType="end"/>
      </w:r>
    </w:p>
    <w:p w14:paraId="62C53BD0" w14:textId="7015D02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Solution #13: Analytics and Assistance Information Collection for Supporting FL Member (Re)Selection with the ADAES capabilities</w:t>
      </w:r>
      <w:r>
        <w:rPr>
          <w:noProof/>
        </w:rPr>
        <w:tab/>
      </w:r>
      <w:r>
        <w:rPr>
          <w:noProof/>
        </w:rPr>
        <w:fldChar w:fldCharType="begin"/>
      </w:r>
      <w:r>
        <w:rPr>
          <w:noProof/>
        </w:rPr>
        <w:instrText xml:space="preserve"> PAGEREF _Toc168958244 \h </w:instrText>
      </w:r>
      <w:r>
        <w:rPr>
          <w:noProof/>
        </w:rPr>
      </w:r>
      <w:r>
        <w:rPr>
          <w:noProof/>
        </w:rPr>
        <w:fldChar w:fldCharType="separate"/>
      </w:r>
      <w:r>
        <w:rPr>
          <w:noProof/>
        </w:rPr>
        <w:t>60</w:t>
      </w:r>
      <w:r>
        <w:rPr>
          <w:noProof/>
        </w:rPr>
        <w:fldChar w:fldCharType="end"/>
      </w:r>
    </w:p>
    <w:p w14:paraId="439497FE" w14:textId="50529BA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_Toc168958245 \h </w:instrText>
      </w:r>
      <w:r>
        <w:rPr>
          <w:noProof/>
        </w:rPr>
      </w:r>
      <w:r>
        <w:rPr>
          <w:noProof/>
        </w:rPr>
        <w:fldChar w:fldCharType="separate"/>
      </w:r>
      <w:r>
        <w:rPr>
          <w:noProof/>
        </w:rPr>
        <w:t>60</w:t>
      </w:r>
      <w:r>
        <w:rPr>
          <w:noProof/>
        </w:rPr>
        <w:fldChar w:fldCharType="end"/>
      </w:r>
    </w:p>
    <w:p w14:paraId="3697C7A9" w14:textId="49D17A9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_Toc168958246 \h </w:instrText>
      </w:r>
      <w:r>
        <w:rPr>
          <w:noProof/>
        </w:rPr>
      </w:r>
      <w:r>
        <w:rPr>
          <w:noProof/>
        </w:rPr>
        <w:fldChar w:fldCharType="separate"/>
      </w:r>
      <w:r>
        <w:rPr>
          <w:noProof/>
        </w:rPr>
        <w:t>60</w:t>
      </w:r>
      <w:r>
        <w:rPr>
          <w:noProof/>
        </w:rPr>
        <w:fldChar w:fldCharType="end"/>
      </w:r>
    </w:p>
    <w:p w14:paraId="77D376CF" w14:textId="2D8253F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8.13.</w:t>
      </w:r>
      <w:r w:rsidRPr="00BE43C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_Toc168958247 \h </w:instrText>
      </w:r>
      <w:r>
        <w:rPr>
          <w:noProof/>
        </w:rPr>
      </w:r>
      <w:r>
        <w:rPr>
          <w:noProof/>
        </w:rPr>
        <w:fldChar w:fldCharType="separate"/>
      </w:r>
      <w:r>
        <w:rPr>
          <w:noProof/>
        </w:rPr>
        <w:t>61</w:t>
      </w:r>
      <w:r>
        <w:rPr>
          <w:noProof/>
        </w:rPr>
        <w:fldChar w:fldCharType="end"/>
      </w:r>
    </w:p>
    <w:p w14:paraId="0681C9EE" w14:textId="05E1633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13</w:t>
      </w:r>
      <w:r w:rsidRPr="00BE43C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_Toc168958248 \h </w:instrText>
      </w:r>
      <w:r>
        <w:rPr>
          <w:noProof/>
        </w:rPr>
      </w:r>
      <w:r>
        <w:rPr>
          <w:noProof/>
        </w:rPr>
        <w:fldChar w:fldCharType="separate"/>
      </w:r>
      <w:r>
        <w:rPr>
          <w:noProof/>
        </w:rPr>
        <w:t>61</w:t>
      </w:r>
      <w:r>
        <w:rPr>
          <w:noProof/>
        </w:rPr>
        <w:fldChar w:fldCharType="end"/>
      </w:r>
    </w:p>
    <w:p w14:paraId="3C2C6423" w14:textId="589CB0F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13</w:t>
      </w:r>
      <w:r w:rsidRPr="00BE43C6">
        <w:rPr>
          <w:rFonts w:eastAsia="SimSun"/>
          <w:noProof/>
        </w:rPr>
        <w:t>.</w:t>
      </w:r>
      <w:r w:rsidRPr="00BE43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_Toc168958249 \h </w:instrText>
      </w:r>
      <w:r>
        <w:rPr>
          <w:noProof/>
        </w:rPr>
      </w:r>
      <w:r>
        <w:rPr>
          <w:noProof/>
        </w:rPr>
        <w:fldChar w:fldCharType="separate"/>
      </w:r>
      <w:r>
        <w:rPr>
          <w:noProof/>
        </w:rPr>
        <w:t>61</w:t>
      </w:r>
      <w:r>
        <w:rPr>
          <w:noProof/>
        </w:rPr>
        <w:fldChar w:fldCharType="end"/>
      </w:r>
    </w:p>
    <w:p w14:paraId="0E0A60CB" w14:textId="4666AD4E"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_Toc168958250 \h </w:instrText>
      </w:r>
      <w:r>
        <w:rPr>
          <w:noProof/>
        </w:rPr>
      </w:r>
      <w:r>
        <w:rPr>
          <w:noProof/>
        </w:rPr>
        <w:fldChar w:fldCharType="separate"/>
      </w:r>
      <w:r>
        <w:rPr>
          <w:noProof/>
        </w:rPr>
        <w:t>61</w:t>
      </w:r>
      <w:r>
        <w:rPr>
          <w:noProof/>
        </w:rPr>
        <w:fldChar w:fldCharType="end"/>
      </w:r>
    </w:p>
    <w:p w14:paraId="3F300990" w14:textId="532B108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General</w:t>
      </w:r>
      <w:r>
        <w:rPr>
          <w:noProof/>
        </w:rPr>
        <w:tab/>
      </w:r>
      <w:r>
        <w:rPr>
          <w:noProof/>
        </w:rPr>
        <w:fldChar w:fldCharType="begin"/>
      </w:r>
      <w:r>
        <w:rPr>
          <w:noProof/>
        </w:rPr>
        <w:instrText xml:space="preserve"> PAGEREF _Toc168958251 \h </w:instrText>
      </w:r>
      <w:r>
        <w:rPr>
          <w:noProof/>
        </w:rPr>
      </w:r>
      <w:r>
        <w:rPr>
          <w:noProof/>
        </w:rPr>
        <w:fldChar w:fldCharType="separate"/>
      </w:r>
      <w:r>
        <w:rPr>
          <w:noProof/>
        </w:rPr>
        <w:t>61</w:t>
      </w:r>
      <w:r>
        <w:rPr>
          <w:noProof/>
        </w:rPr>
        <w:fldChar w:fldCharType="end"/>
      </w:r>
    </w:p>
    <w:p w14:paraId="30EBAD88" w14:textId="62413C3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_Toc168958252 \h </w:instrText>
      </w:r>
      <w:r>
        <w:rPr>
          <w:noProof/>
        </w:rPr>
      </w:r>
      <w:r>
        <w:rPr>
          <w:noProof/>
        </w:rPr>
        <w:fldChar w:fldCharType="separate"/>
      </w:r>
      <w:r>
        <w:rPr>
          <w:noProof/>
        </w:rPr>
        <w:t>62</w:t>
      </w:r>
      <w:r>
        <w:rPr>
          <w:noProof/>
        </w:rPr>
        <w:fldChar w:fldCharType="end"/>
      </w:r>
    </w:p>
    <w:p w14:paraId="5C6D1A8A" w14:textId="3DF4B167"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8.14.2.1</w:t>
      </w:r>
      <w:r>
        <w:rPr>
          <w:rFonts w:asciiTheme="minorHAnsi" w:eastAsiaTheme="minorEastAsia" w:hAnsiTheme="minorHAnsi" w:cstheme="minorBidi"/>
          <w:noProof/>
          <w:kern w:val="2"/>
          <w:sz w:val="24"/>
          <w:szCs w:val="24"/>
          <w:lang w:eastAsia="en-GB"/>
          <w14:ligatures w14:val="standardContextual"/>
        </w:rPr>
        <w:tab/>
      </w:r>
      <w:r>
        <w:rPr>
          <w:noProof/>
        </w:rPr>
        <w:t>AI/ML policies provisioning and management</w:t>
      </w:r>
      <w:r>
        <w:rPr>
          <w:noProof/>
        </w:rPr>
        <w:tab/>
      </w:r>
      <w:r>
        <w:rPr>
          <w:noProof/>
        </w:rPr>
        <w:fldChar w:fldCharType="begin"/>
      </w:r>
      <w:r>
        <w:rPr>
          <w:noProof/>
        </w:rPr>
        <w:instrText xml:space="preserve"> PAGEREF _Toc168958253 \h </w:instrText>
      </w:r>
      <w:r>
        <w:rPr>
          <w:noProof/>
        </w:rPr>
      </w:r>
      <w:r>
        <w:rPr>
          <w:noProof/>
        </w:rPr>
        <w:fldChar w:fldCharType="separate"/>
      </w:r>
      <w:r>
        <w:rPr>
          <w:noProof/>
        </w:rPr>
        <w:t>62</w:t>
      </w:r>
      <w:r>
        <w:rPr>
          <w:noProof/>
        </w:rPr>
        <w:fldChar w:fldCharType="end"/>
      </w:r>
    </w:p>
    <w:p w14:paraId="609FFBB2" w14:textId="3242215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_Toc168958254 \h </w:instrText>
      </w:r>
      <w:r>
        <w:rPr>
          <w:noProof/>
        </w:rPr>
      </w:r>
      <w:r>
        <w:rPr>
          <w:noProof/>
        </w:rPr>
        <w:fldChar w:fldCharType="separate"/>
      </w:r>
      <w:r>
        <w:rPr>
          <w:noProof/>
        </w:rPr>
        <w:t>62</w:t>
      </w:r>
      <w:r>
        <w:rPr>
          <w:noProof/>
        </w:rPr>
        <w:fldChar w:fldCharType="end"/>
      </w:r>
    </w:p>
    <w:p w14:paraId="7487B427" w14:textId="6757FDCD"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_Toc168958255 \h </w:instrText>
      </w:r>
      <w:r>
        <w:rPr>
          <w:noProof/>
        </w:rPr>
      </w:r>
      <w:r>
        <w:rPr>
          <w:noProof/>
        </w:rPr>
        <w:fldChar w:fldCharType="separate"/>
      </w:r>
      <w:r>
        <w:rPr>
          <w:noProof/>
        </w:rPr>
        <w:t>62</w:t>
      </w:r>
      <w:r>
        <w:rPr>
          <w:noProof/>
        </w:rPr>
        <w:fldChar w:fldCharType="end"/>
      </w:r>
    </w:p>
    <w:p w14:paraId="151729DE" w14:textId="62E01D3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_Toc168958256 \h </w:instrText>
      </w:r>
      <w:r>
        <w:rPr>
          <w:noProof/>
        </w:rPr>
      </w:r>
      <w:r>
        <w:rPr>
          <w:noProof/>
        </w:rPr>
        <w:fldChar w:fldCharType="separate"/>
      </w:r>
      <w:r>
        <w:rPr>
          <w:noProof/>
        </w:rPr>
        <w:t>65</w:t>
      </w:r>
      <w:r>
        <w:rPr>
          <w:noProof/>
        </w:rPr>
        <w:fldChar w:fldCharType="end"/>
      </w:r>
    </w:p>
    <w:p w14:paraId="34ADDA21" w14:textId="70A5EF6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14</w:t>
      </w:r>
      <w:r w:rsidRPr="00BE43C6">
        <w:rPr>
          <w:rFonts w:eastAsia="SimSun"/>
          <w:noProof/>
        </w:rPr>
        <w:t>.</w:t>
      </w:r>
      <w:r w:rsidRPr="00BE43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_Toc168958257 \h </w:instrText>
      </w:r>
      <w:r>
        <w:rPr>
          <w:noProof/>
        </w:rPr>
      </w:r>
      <w:r>
        <w:rPr>
          <w:noProof/>
        </w:rPr>
        <w:fldChar w:fldCharType="separate"/>
      </w:r>
      <w:r>
        <w:rPr>
          <w:noProof/>
        </w:rPr>
        <w:t>65</w:t>
      </w:r>
      <w:r>
        <w:rPr>
          <w:noProof/>
        </w:rPr>
        <w:fldChar w:fldCharType="end"/>
      </w:r>
    </w:p>
    <w:p w14:paraId="0C95EB79" w14:textId="6B0B937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14</w:t>
      </w:r>
      <w:r w:rsidRPr="00BE43C6">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_Toc168958258 \h </w:instrText>
      </w:r>
      <w:r>
        <w:rPr>
          <w:noProof/>
        </w:rPr>
      </w:r>
      <w:r>
        <w:rPr>
          <w:noProof/>
        </w:rPr>
        <w:fldChar w:fldCharType="separate"/>
      </w:r>
      <w:r>
        <w:rPr>
          <w:noProof/>
        </w:rPr>
        <w:t>65</w:t>
      </w:r>
      <w:r>
        <w:rPr>
          <w:noProof/>
        </w:rPr>
        <w:fldChar w:fldCharType="end"/>
      </w:r>
    </w:p>
    <w:p w14:paraId="6E773F5F" w14:textId="1AF8AF0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14</w:t>
      </w:r>
      <w:r w:rsidRPr="00BE43C6">
        <w:rPr>
          <w:rFonts w:eastAsia="SimSun"/>
          <w:noProof/>
        </w:rPr>
        <w:t>.</w:t>
      </w:r>
      <w:r w:rsidRPr="00BE43C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_Toc168958259 \h </w:instrText>
      </w:r>
      <w:r>
        <w:rPr>
          <w:noProof/>
        </w:rPr>
      </w:r>
      <w:r>
        <w:rPr>
          <w:noProof/>
        </w:rPr>
        <w:fldChar w:fldCharType="separate"/>
      </w:r>
      <w:r>
        <w:rPr>
          <w:noProof/>
        </w:rPr>
        <w:t>65</w:t>
      </w:r>
      <w:r>
        <w:rPr>
          <w:noProof/>
        </w:rPr>
        <w:fldChar w:fldCharType="end"/>
      </w:r>
    </w:p>
    <w:p w14:paraId="6FC7051D" w14:textId="39259B9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_Toc168958260 \h </w:instrText>
      </w:r>
      <w:r>
        <w:rPr>
          <w:noProof/>
        </w:rPr>
      </w:r>
      <w:r>
        <w:rPr>
          <w:noProof/>
        </w:rPr>
        <w:fldChar w:fldCharType="separate"/>
      </w:r>
      <w:r>
        <w:rPr>
          <w:noProof/>
        </w:rPr>
        <w:t>66</w:t>
      </w:r>
      <w:r>
        <w:rPr>
          <w:noProof/>
        </w:rPr>
        <w:fldChar w:fldCharType="end"/>
      </w:r>
    </w:p>
    <w:p w14:paraId="411C0F10" w14:textId="0E7BD0A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_Toc168958261 \h </w:instrText>
      </w:r>
      <w:r>
        <w:rPr>
          <w:noProof/>
        </w:rPr>
      </w:r>
      <w:r>
        <w:rPr>
          <w:noProof/>
        </w:rPr>
        <w:fldChar w:fldCharType="separate"/>
      </w:r>
      <w:r>
        <w:rPr>
          <w:noProof/>
        </w:rPr>
        <w:t>66</w:t>
      </w:r>
      <w:r>
        <w:rPr>
          <w:noProof/>
        </w:rPr>
        <w:fldChar w:fldCharType="end"/>
      </w:r>
    </w:p>
    <w:p w14:paraId="6C7AB772" w14:textId="7D3E22B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_Toc168958262 \h </w:instrText>
      </w:r>
      <w:r>
        <w:rPr>
          <w:noProof/>
        </w:rPr>
      </w:r>
      <w:r>
        <w:rPr>
          <w:noProof/>
        </w:rPr>
        <w:fldChar w:fldCharType="separate"/>
      </w:r>
      <w:r>
        <w:rPr>
          <w:noProof/>
        </w:rPr>
        <w:t>67</w:t>
      </w:r>
      <w:r>
        <w:rPr>
          <w:noProof/>
        </w:rPr>
        <w:fldChar w:fldCharType="end"/>
      </w:r>
    </w:p>
    <w:p w14:paraId="3ADC7A10" w14:textId="5D9E4EE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_Toc168958263 \h </w:instrText>
      </w:r>
      <w:r>
        <w:rPr>
          <w:noProof/>
        </w:rPr>
      </w:r>
      <w:r>
        <w:rPr>
          <w:noProof/>
        </w:rPr>
        <w:fldChar w:fldCharType="separate"/>
      </w:r>
      <w:r>
        <w:rPr>
          <w:noProof/>
        </w:rPr>
        <w:t>67</w:t>
      </w:r>
      <w:r>
        <w:rPr>
          <w:noProof/>
        </w:rPr>
        <w:fldChar w:fldCharType="end"/>
      </w:r>
    </w:p>
    <w:p w14:paraId="37439626" w14:textId="7B157970"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_Toc168958264 \h </w:instrText>
      </w:r>
      <w:r>
        <w:rPr>
          <w:noProof/>
        </w:rPr>
      </w:r>
      <w:r>
        <w:rPr>
          <w:noProof/>
        </w:rPr>
        <w:fldChar w:fldCharType="separate"/>
      </w:r>
      <w:r>
        <w:rPr>
          <w:noProof/>
        </w:rPr>
        <w:t>67</w:t>
      </w:r>
      <w:r>
        <w:rPr>
          <w:noProof/>
        </w:rPr>
        <w:fldChar w:fldCharType="end"/>
      </w:r>
    </w:p>
    <w:p w14:paraId="36E3FD95" w14:textId="42C55E1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_Toc168958265 \h </w:instrText>
      </w:r>
      <w:r>
        <w:rPr>
          <w:noProof/>
        </w:rPr>
      </w:r>
      <w:r>
        <w:rPr>
          <w:noProof/>
        </w:rPr>
        <w:fldChar w:fldCharType="separate"/>
      </w:r>
      <w:r>
        <w:rPr>
          <w:noProof/>
        </w:rPr>
        <w:t>68</w:t>
      </w:r>
      <w:r>
        <w:rPr>
          <w:noProof/>
        </w:rPr>
        <w:fldChar w:fldCharType="end"/>
      </w:r>
    </w:p>
    <w:p w14:paraId="6384056F" w14:textId="7004C19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_Toc168958266 \h </w:instrText>
      </w:r>
      <w:r>
        <w:rPr>
          <w:noProof/>
        </w:rPr>
      </w:r>
      <w:r>
        <w:rPr>
          <w:noProof/>
        </w:rPr>
        <w:fldChar w:fldCharType="separate"/>
      </w:r>
      <w:r>
        <w:rPr>
          <w:noProof/>
        </w:rPr>
        <w:t>68</w:t>
      </w:r>
      <w:r>
        <w:rPr>
          <w:noProof/>
        </w:rPr>
        <w:fldChar w:fldCharType="end"/>
      </w:r>
    </w:p>
    <w:p w14:paraId="5AD15807" w14:textId="51F8B34F"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8.16.1.1</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_Toc168958267 \h </w:instrText>
      </w:r>
      <w:r>
        <w:rPr>
          <w:noProof/>
        </w:rPr>
      </w:r>
      <w:r>
        <w:rPr>
          <w:noProof/>
        </w:rPr>
        <w:fldChar w:fldCharType="separate"/>
      </w:r>
      <w:r>
        <w:rPr>
          <w:noProof/>
        </w:rPr>
        <w:t>68</w:t>
      </w:r>
      <w:r>
        <w:rPr>
          <w:noProof/>
        </w:rPr>
        <w:fldChar w:fldCharType="end"/>
      </w:r>
    </w:p>
    <w:p w14:paraId="2C2AE32E" w14:textId="163DB4E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8.16.1.2</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_Toc168958268 \h </w:instrText>
      </w:r>
      <w:r>
        <w:rPr>
          <w:noProof/>
        </w:rPr>
      </w:r>
      <w:r>
        <w:rPr>
          <w:noProof/>
        </w:rPr>
        <w:fldChar w:fldCharType="separate"/>
      </w:r>
      <w:r>
        <w:rPr>
          <w:noProof/>
        </w:rPr>
        <w:t>68</w:t>
      </w:r>
      <w:r>
        <w:rPr>
          <w:noProof/>
        </w:rPr>
        <w:fldChar w:fldCharType="end"/>
      </w:r>
    </w:p>
    <w:p w14:paraId="045A1F00" w14:textId="27CC1E9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8.16.1.3</w:t>
      </w:r>
      <w:r>
        <w:rPr>
          <w:rFonts w:asciiTheme="minorHAnsi" w:eastAsiaTheme="minorEastAsia" w:hAnsiTheme="minorHAnsi" w:cstheme="minorBidi"/>
          <w:noProof/>
          <w:kern w:val="2"/>
          <w:sz w:val="24"/>
          <w:szCs w:val="24"/>
          <w:lang w:eastAsia="en-GB"/>
          <w14:ligatures w14:val="standardContextual"/>
        </w:rPr>
        <w:tab/>
      </w:r>
      <w:r>
        <w:rPr>
          <w:noProof/>
        </w:rPr>
        <w:t>List of FL-related Events</w:t>
      </w:r>
      <w:r>
        <w:rPr>
          <w:noProof/>
        </w:rPr>
        <w:tab/>
      </w:r>
      <w:r>
        <w:rPr>
          <w:noProof/>
        </w:rPr>
        <w:fldChar w:fldCharType="begin"/>
      </w:r>
      <w:r>
        <w:rPr>
          <w:noProof/>
        </w:rPr>
        <w:instrText xml:space="preserve"> PAGEREF _Toc168958269 \h </w:instrText>
      </w:r>
      <w:r>
        <w:rPr>
          <w:noProof/>
        </w:rPr>
      </w:r>
      <w:r>
        <w:rPr>
          <w:noProof/>
        </w:rPr>
        <w:fldChar w:fldCharType="separate"/>
      </w:r>
      <w:r>
        <w:rPr>
          <w:noProof/>
        </w:rPr>
        <w:t>69</w:t>
      </w:r>
      <w:r>
        <w:rPr>
          <w:noProof/>
        </w:rPr>
        <w:fldChar w:fldCharType="end"/>
      </w:r>
    </w:p>
    <w:p w14:paraId="1063FAD3" w14:textId="120FFC2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_Toc168958270 \h </w:instrText>
      </w:r>
      <w:r>
        <w:rPr>
          <w:noProof/>
        </w:rPr>
      </w:r>
      <w:r>
        <w:rPr>
          <w:noProof/>
        </w:rPr>
        <w:fldChar w:fldCharType="separate"/>
      </w:r>
      <w:r>
        <w:rPr>
          <w:noProof/>
        </w:rPr>
        <w:t>70</w:t>
      </w:r>
      <w:r>
        <w:rPr>
          <w:noProof/>
        </w:rPr>
        <w:fldChar w:fldCharType="end"/>
      </w:r>
    </w:p>
    <w:p w14:paraId="669A307D" w14:textId="6445712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_Toc168958271 \h </w:instrText>
      </w:r>
      <w:r>
        <w:rPr>
          <w:noProof/>
        </w:rPr>
      </w:r>
      <w:r>
        <w:rPr>
          <w:noProof/>
        </w:rPr>
        <w:fldChar w:fldCharType="separate"/>
      </w:r>
      <w:r>
        <w:rPr>
          <w:noProof/>
        </w:rPr>
        <w:t>70</w:t>
      </w:r>
      <w:r>
        <w:rPr>
          <w:noProof/>
        </w:rPr>
        <w:fldChar w:fldCharType="end"/>
      </w:r>
    </w:p>
    <w:p w14:paraId="44432252" w14:textId="170EFF7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_Toc168958272 \h </w:instrText>
      </w:r>
      <w:r>
        <w:rPr>
          <w:noProof/>
        </w:rPr>
      </w:r>
      <w:r>
        <w:rPr>
          <w:noProof/>
        </w:rPr>
        <w:fldChar w:fldCharType="separate"/>
      </w:r>
      <w:r>
        <w:rPr>
          <w:noProof/>
        </w:rPr>
        <w:t>70</w:t>
      </w:r>
      <w:r>
        <w:rPr>
          <w:noProof/>
        </w:rPr>
        <w:fldChar w:fldCharType="end"/>
      </w:r>
    </w:p>
    <w:p w14:paraId="5E8887BE" w14:textId="135841DC"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 xml:space="preserve">Solution #17: </w:t>
      </w:r>
      <w:r>
        <w:rPr>
          <w:noProof/>
        </w:rPr>
        <w:t>AIML operational management</w:t>
      </w:r>
      <w:r>
        <w:rPr>
          <w:noProof/>
        </w:rPr>
        <w:tab/>
      </w:r>
      <w:r>
        <w:rPr>
          <w:noProof/>
        </w:rPr>
        <w:fldChar w:fldCharType="begin"/>
      </w:r>
      <w:r>
        <w:rPr>
          <w:noProof/>
        </w:rPr>
        <w:instrText xml:space="preserve"> PAGEREF _Toc168958273 \h </w:instrText>
      </w:r>
      <w:r>
        <w:rPr>
          <w:noProof/>
        </w:rPr>
      </w:r>
      <w:r>
        <w:rPr>
          <w:noProof/>
        </w:rPr>
        <w:fldChar w:fldCharType="separate"/>
      </w:r>
      <w:r>
        <w:rPr>
          <w:noProof/>
        </w:rPr>
        <w:t>71</w:t>
      </w:r>
      <w:r>
        <w:rPr>
          <w:noProof/>
        </w:rPr>
        <w:fldChar w:fldCharType="end"/>
      </w:r>
    </w:p>
    <w:p w14:paraId="36CC69B4" w14:textId="27B094A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_Toc168958274 \h </w:instrText>
      </w:r>
      <w:r>
        <w:rPr>
          <w:noProof/>
        </w:rPr>
      </w:r>
      <w:r>
        <w:rPr>
          <w:noProof/>
        </w:rPr>
        <w:fldChar w:fldCharType="separate"/>
      </w:r>
      <w:r>
        <w:rPr>
          <w:noProof/>
        </w:rPr>
        <w:t>71</w:t>
      </w:r>
      <w:r>
        <w:rPr>
          <w:noProof/>
        </w:rPr>
        <w:fldChar w:fldCharType="end"/>
      </w:r>
    </w:p>
    <w:p w14:paraId="5AFFE486" w14:textId="68D174A3"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rPr>
        <w:t>8.17.1.1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rPr>
        <w:t>AIML operational management procedure</w:t>
      </w:r>
      <w:r>
        <w:rPr>
          <w:noProof/>
        </w:rPr>
        <w:tab/>
      </w:r>
      <w:r>
        <w:rPr>
          <w:noProof/>
        </w:rPr>
        <w:fldChar w:fldCharType="begin"/>
      </w:r>
      <w:r>
        <w:rPr>
          <w:noProof/>
        </w:rPr>
        <w:instrText xml:space="preserve"> PAGEREF _Toc168958275 \h </w:instrText>
      </w:r>
      <w:r>
        <w:rPr>
          <w:noProof/>
        </w:rPr>
      </w:r>
      <w:r>
        <w:rPr>
          <w:noProof/>
        </w:rPr>
        <w:fldChar w:fldCharType="separate"/>
      </w:r>
      <w:r>
        <w:rPr>
          <w:noProof/>
        </w:rPr>
        <w:t>71</w:t>
      </w:r>
      <w:r>
        <w:rPr>
          <w:noProof/>
        </w:rPr>
        <w:fldChar w:fldCharType="end"/>
      </w:r>
    </w:p>
    <w:p w14:paraId="25EEC31F" w14:textId="54A3BD91"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rPr>
        <w:t>8.17.1.2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rPr>
        <w:t>AIML enablement client task triggering</w:t>
      </w:r>
      <w:r>
        <w:rPr>
          <w:noProof/>
        </w:rPr>
        <w:tab/>
      </w:r>
      <w:r>
        <w:rPr>
          <w:noProof/>
        </w:rPr>
        <w:fldChar w:fldCharType="begin"/>
      </w:r>
      <w:r>
        <w:rPr>
          <w:noProof/>
        </w:rPr>
        <w:instrText xml:space="preserve"> PAGEREF _Toc168958276 \h </w:instrText>
      </w:r>
      <w:r>
        <w:rPr>
          <w:noProof/>
        </w:rPr>
      </w:r>
      <w:r>
        <w:rPr>
          <w:noProof/>
        </w:rPr>
        <w:fldChar w:fldCharType="separate"/>
      </w:r>
      <w:r>
        <w:rPr>
          <w:noProof/>
        </w:rPr>
        <w:t>73</w:t>
      </w:r>
      <w:r>
        <w:rPr>
          <w:noProof/>
        </w:rPr>
        <w:fldChar w:fldCharType="end"/>
      </w:r>
    </w:p>
    <w:p w14:paraId="53C038F4" w14:textId="53BB41C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_Toc168958277 \h </w:instrText>
      </w:r>
      <w:r>
        <w:rPr>
          <w:noProof/>
        </w:rPr>
      </w:r>
      <w:r>
        <w:rPr>
          <w:noProof/>
        </w:rPr>
        <w:fldChar w:fldCharType="separate"/>
      </w:r>
      <w:r>
        <w:rPr>
          <w:noProof/>
        </w:rPr>
        <w:t>74</w:t>
      </w:r>
      <w:r>
        <w:rPr>
          <w:noProof/>
        </w:rPr>
        <w:fldChar w:fldCharType="end"/>
      </w:r>
    </w:p>
    <w:p w14:paraId="1055C76E" w14:textId="47D40CF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8.17.3</w:t>
      </w:r>
      <w:r>
        <w:rPr>
          <w:rFonts w:asciiTheme="minorHAnsi" w:eastAsiaTheme="minorEastAsia" w:hAnsiTheme="minorHAnsi" w:cstheme="minorBidi"/>
          <w:noProof/>
          <w:kern w:val="2"/>
          <w:sz w:val="24"/>
          <w:szCs w:val="24"/>
          <w:lang w:eastAsia="en-GB"/>
          <w14:ligatures w14:val="standardContextual"/>
        </w:rPr>
        <w:tab/>
      </w:r>
      <w:r>
        <w:rPr>
          <w:noProof/>
        </w:rPr>
        <w:t>Corresponding AIML-S APIs</w:t>
      </w:r>
      <w:r>
        <w:rPr>
          <w:noProof/>
        </w:rPr>
        <w:tab/>
      </w:r>
      <w:r>
        <w:rPr>
          <w:noProof/>
        </w:rPr>
        <w:fldChar w:fldCharType="begin"/>
      </w:r>
      <w:r>
        <w:rPr>
          <w:noProof/>
        </w:rPr>
        <w:instrText xml:space="preserve"> PAGEREF _Toc168958278 \h </w:instrText>
      </w:r>
      <w:r>
        <w:rPr>
          <w:noProof/>
        </w:rPr>
      </w:r>
      <w:r>
        <w:rPr>
          <w:noProof/>
        </w:rPr>
        <w:fldChar w:fldCharType="separate"/>
      </w:r>
      <w:r>
        <w:rPr>
          <w:noProof/>
        </w:rPr>
        <w:t>74</w:t>
      </w:r>
      <w:r>
        <w:rPr>
          <w:noProof/>
        </w:rPr>
        <w:fldChar w:fldCharType="end"/>
      </w:r>
    </w:p>
    <w:p w14:paraId="45D071D2" w14:textId="0511D29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_Toc168958279 \h </w:instrText>
      </w:r>
      <w:r>
        <w:rPr>
          <w:noProof/>
        </w:rPr>
      </w:r>
      <w:r>
        <w:rPr>
          <w:noProof/>
        </w:rPr>
        <w:fldChar w:fldCharType="separate"/>
      </w:r>
      <w:r>
        <w:rPr>
          <w:noProof/>
        </w:rPr>
        <w:t>77</w:t>
      </w:r>
      <w:r>
        <w:rPr>
          <w:noProof/>
        </w:rPr>
        <w:fldChar w:fldCharType="end"/>
      </w:r>
    </w:p>
    <w:p w14:paraId="68AB5B3B" w14:textId="56A20A2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8.18</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_Toc168958280 \h </w:instrText>
      </w:r>
      <w:r>
        <w:rPr>
          <w:noProof/>
        </w:rPr>
      </w:r>
      <w:r>
        <w:rPr>
          <w:noProof/>
        </w:rPr>
        <w:fldChar w:fldCharType="separate"/>
      </w:r>
      <w:r>
        <w:rPr>
          <w:noProof/>
        </w:rPr>
        <w:t>77</w:t>
      </w:r>
      <w:r>
        <w:rPr>
          <w:noProof/>
        </w:rPr>
        <w:fldChar w:fldCharType="end"/>
      </w:r>
    </w:p>
    <w:p w14:paraId="10D7CD63" w14:textId="20D1887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8.18.1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Solution description</w:t>
      </w:r>
      <w:r>
        <w:rPr>
          <w:noProof/>
        </w:rPr>
        <w:tab/>
      </w:r>
      <w:r>
        <w:rPr>
          <w:noProof/>
        </w:rPr>
        <w:fldChar w:fldCharType="begin"/>
      </w:r>
      <w:r>
        <w:rPr>
          <w:noProof/>
        </w:rPr>
        <w:instrText xml:space="preserve"> PAGEREF _Toc168958281 \h </w:instrText>
      </w:r>
      <w:r>
        <w:rPr>
          <w:noProof/>
        </w:rPr>
      </w:r>
      <w:r>
        <w:rPr>
          <w:noProof/>
        </w:rPr>
        <w:fldChar w:fldCharType="separate"/>
      </w:r>
      <w:r>
        <w:rPr>
          <w:noProof/>
        </w:rPr>
        <w:t>77</w:t>
      </w:r>
      <w:r>
        <w:rPr>
          <w:noProof/>
        </w:rPr>
        <w:fldChar w:fldCharType="end"/>
      </w:r>
    </w:p>
    <w:p w14:paraId="41EF1878" w14:textId="40832B3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_Toc168958282 \h </w:instrText>
      </w:r>
      <w:r>
        <w:rPr>
          <w:noProof/>
        </w:rPr>
      </w:r>
      <w:r>
        <w:rPr>
          <w:noProof/>
        </w:rPr>
        <w:fldChar w:fldCharType="separate"/>
      </w:r>
      <w:r>
        <w:rPr>
          <w:noProof/>
        </w:rPr>
        <w:t>79</w:t>
      </w:r>
      <w:r>
        <w:rPr>
          <w:noProof/>
        </w:rPr>
        <w:fldChar w:fldCharType="end"/>
      </w:r>
    </w:p>
    <w:p w14:paraId="0C8A94B4" w14:textId="0C6CD0F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_Toc168958283 \h </w:instrText>
      </w:r>
      <w:r>
        <w:rPr>
          <w:noProof/>
        </w:rPr>
      </w:r>
      <w:r>
        <w:rPr>
          <w:noProof/>
        </w:rPr>
        <w:fldChar w:fldCharType="separate"/>
      </w:r>
      <w:r>
        <w:rPr>
          <w:noProof/>
        </w:rPr>
        <w:t>79</w:t>
      </w:r>
      <w:r>
        <w:rPr>
          <w:noProof/>
        </w:rPr>
        <w:fldChar w:fldCharType="end"/>
      </w:r>
    </w:p>
    <w:p w14:paraId="3B778074" w14:textId="5CEBB4F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_Toc168958284 \h </w:instrText>
      </w:r>
      <w:r>
        <w:rPr>
          <w:noProof/>
        </w:rPr>
      </w:r>
      <w:r>
        <w:rPr>
          <w:noProof/>
        </w:rPr>
        <w:fldChar w:fldCharType="separate"/>
      </w:r>
      <w:r>
        <w:rPr>
          <w:noProof/>
        </w:rPr>
        <w:t>79</w:t>
      </w:r>
      <w:r>
        <w:rPr>
          <w:noProof/>
        </w:rPr>
        <w:fldChar w:fldCharType="end"/>
      </w:r>
    </w:p>
    <w:p w14:paraId="7287AB6B" w14:textId="7120040E"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.19</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#19: Support for AIML operation splitting</w:t>
      </w:r>
      <w:r>
        <w:rPr>
          <w:noProof/>
        </w:rPr>
        <w:tab/>
      </w:r>
      <w:r>
        <w:rPr>
          <w:noProof/>
        </w:rPr>
        <w:fldChar w:fldCharType="begin"/>
      </w:r>
      <w:r>
        <w:rPr>
          <w:noProof/>
        </w:rPr>
        <w:instrText xml:space="preserve"> PAGEREF _Toc168958285 \h </w:instrText>
      </w:r>
      <w:r>
        <w:rPr>
          <w:noProof/>
        </w:rPr>
      </w:r>
      <w:r>
        <w:rPr>
          <w:noProof/>
        </w:rPr>
        <w:fldChar w:fldCharType="separate"/>
      </w:r>
      <w:r>
        <w:rPr>
          <w:noProof/>
        </w:rPr>
        <w:t>79</w:t>
      </w:r>
      <w:r>
        <w:rPr>
          <w:noProof/>
        </w:rPr>
        <w:fldChar w:fldCharType="end"/>
      </w:r>
    </w:p>
    <w:p w14:paraId="59C81A6F" w14:textId="700ED10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.19.1</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description</w:t>
      </w:r>
      <w:r>
        <w:rPr>
          <w:noProof/>
        </w:rPr>
        <w:tab/>
      </w:r>
      <w:r>
        <w:rPr>
          <w:noProof/>
        </w:rPr>
        <w:fldChar w:fldCharType="begin"/>
      </w:r>
      <w:r>
        <w:rPr>
          <w:noProof/>
        </w:rPr>
        <w:instrText xml:space="preserve"> PAGEREF _Toc168958286 \h </w:instrText>
      </w:r>
      <w:r>
        <w:rPr>
          <w:noProof/>
        </w:rPr>
      </w:r>
      <w:r>
        <w:rPr>
          <w:noProof/>
        </w:rPr>
        <w:fldChar w:fldCharType="separate"/>
      </w:r>
      <w:r>
        <w:rPr>
          <w:noProof/>
        </w:rPr>
        <w:t>79</w:t>
      </w:r>
      <w:r>
        <w:rPr>
          <w:noProof/>
        </w:rPr>
        <w:fldChar w:fldCharType="end"/>
      </w:r>
    </w:p>
    <w:p w14:paraId="6CAB0A2F" w14:textId="76D3398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.19.2</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Procedure for AIML operation splitting discovery</w:t>
      </w:r>
      <w:r>
        <w:rPr>
          <w:noProof/>
        </w:rPr>
        <w:tab/>
      </w:r>
      <w:r>
        <w:rPr>
          <w:noProof/>
        </w:rPr>
        <w:fldChar w:fldCharType="begin"/>
      </w:r>
      <w:r>
        <w:rPr>
          <w:noProof/>
        </w:rPr>
        <w:instrText xml:space="preserve"> PAGEREF _Toc168958287 \h </w:instrText>
      </w:r>
      <w:r>
        <w:rPr>
          <w:noProof/>
        </w:rPr>
      </w:r>
      <w:r>
        <w:rPr>
          <w:noProof/>
        </w:rPr>
        <w:fldChar w:fldCharType="separate"/>
      </w:r>
      <w:r>
        <w:rPr>
          <w:noProof/>
        </w:rPr>
        <w:t>80</w:t>
      </w:r>
      <w:r>
        <w:rPr>
          <w:noProof/>
        </w:rPr>
        <w:fldChar w:fldCharType="end"/>
      </w:r>
    </w:p>
    <w:p w14:paraId="78B2A28F" w14:textId="762C1B0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.19.2.1</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Procedure for subscribe-</w:t>
      </w:r>
      <w:r>
        <w:rPr>
          <w:noProof/>
        </w:rPr>
        <w:t>notify</w:t>
      </w:r>
      <w:r w:rsidRPr="00BE43C6">
        <w:rPr>
          <w:noProof/>
          <w:lang w:val="en-US"/>
        </w:rPr>
        <w:t xml:space="preserve"> for split operation pipeline events</w:t>
      </w:r>
      <w:r>
        <w:rPr>
          <w:noProof/>
        </w:rPr>
        <w:tab/>
      </w:r>
      <w:r>
        <w:rPr>
          <w:noProof/>
        </w:rPr>
        <w:fldChar w:fldCharType="begin"/>
      </w:r>
      <w:r>
        <w:rPr>
          <w:noProof/>
        </w:rPr>
        <w:instrText xml:space="preserve"> PAGEREF _Toc168958288 \h </w:instrText>
      </w:r>
      <w:r>
        <w:rPr>
          <w:noProof/>
        </w:rPr>
      </w:r>
      <w:r>
        <w:rPr>
          <w:noProof/>
        </w:rPr>
        <w:fldChar w:fldCharType="separate"/>
      </w:r>
      <w:r>
        <w:rPr>
          <w:noProof/>
        </w:rPr>
        <w:t>82</w:t>
      </w:r>
      <w:r>
        <w:rPr>
          <w:noProof/>
        </w:rPr>
        <w:fldChar w:fldCharType="end"/>
      </w:r>
    </w:p>
    <w:p w14:paraId="781340F5" w14:textId="0B5EFD3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8.19.2.2</w:t>
      </w:r>
      <w:r>
        <w:rPr>
          <w:rFonts w:asciiTheme="minorHAnsi" w:eastAsiaTheme="minorEastAsia" w:hAnsiTheme="minorHAnsi" w:cstheme="minorBidi"/>
          <w:noProof/>
          <w:kern w:val="2"/>
          <w:sz w:val="24"/>
          <w:szCs w:val="24"/>
          <w:lang w:eastAsia="en-GB"/>
          <w14:ligatures w14:val="standardContextual"/>
        </w:rPr>
        <w:tab/>
      </w:r>
      <w:r>
        <w:rPr>
          <w:noProof/>
        </w:rPr>
        <w:t>Procedure for VAL server AIML split operation registration</w:t>
      </w:r>
      <w:r>
        <w:rPr>
          <w:noProof/>
        </w:rPr>
        <w:tab/>
      </w:r>
      <w:r>
        <w:rPr>
          <w:noProof/>
        </w:rPr>
        <w:fldChar w:fldCharType="begin"/>
      </w:r>
      <w:r>
        <w:rPr>
          <w:noProof/>
        </w:rPr>
        <w:instrText xml:space="preserve"> PAGEREF _Toc168958289 \h </w:instrText>
      </w:r>
      <w:r>
        <w:rPr>
          <w:noProof/>
        </w:rPr>
      </w:r>
      <w:r>
        <w:rPr>
          <w:noProof/>
        </w:rPr>
        <w:fldChar w:fldCharType="separate"/>
      </w:r>
      <w:r>
        <w:rPr>
          <w:noProof/>
        </w:rPr>
        <w:t>82</w:t>
      </w:r>
      <w:r>
        <w:rPr>
          <w:noProof/>
        </w:rPr>
        <w:fldChar w:fldCharType="end"/>
      </w:r>
    </w:p>
    <w:p w14:paraId="15AFDE55" w14:textId="2AB9AD4E"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8.19.2.3</w:t>
      </w:r>
      <w:r>
        <w:rPr>
          <w:rFonts w:asciiTheme="minorHAnsi" w:eastAsiaTheme="minorEastAsia" w:hAnsiTheme="minorHAnsi" w:cstheme="minorBidi"/>
          <w:noProof/>
          <w:kern w:val="2"/>
          <w:sz w:val="24"/>
          <w:szCs w:val="24"/>
          <w:lang w:eastAsia="en-GB"/>
          <w14:ligatures w14:val="standardContextual"/>
        </w:rPr>
        <w:tab/>
      </w:r>
      <w:r>
        <w:rPr>
          <w:noProof/>
        </w:rPr>
        <w:t>Procedure for client creating pipeline</w:t>
      </w:r>
      <w:r>
        <w:rPr>
          <w:noProof/>
        </w:rPr>
        <w:tab/>
      </w:r>
      <w:r>
        <w:rPr>
          <w:noProof/>
        </w:rPr>
        <w:fldChar w:fldCharType="begin"/>
      </w:r>
      <w:r>
        <w:rPr>
          <w:noProof/>
        </w:rPr>
        <w:instrText xml:space="preserve"> PAGEREF _Toc168958290 \h </w:instrText>
      </w:r>
      <w:r>
        <w:rPr>
          <w:noProof/>
        </w:rPr>
      </w:r>
      <w:r>
        <w:rPr>
          <w:noProof/>
        </w:rPr>
        <w:fldChar w:fldCharType="separate"/>
      </w:r>
      <w:r>
        <w:rPr>
          <w:noProof/>
        </w:rPr>
        <w:t>83</w:t>
      </w:r>
      <w:r>
        <w:rPr>
          <w:noProof/>
        </w:rPr>
        <w:fldChar w:fldCharType="end"/>
      </w:r>
    </w:p>
    <w:p w14:paraId="16F128F1" w14:textId="2758886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Architecture</w:t>
      </w:r>
      <w:r w:rsidRPr="00BE43C6">
        <w:rPr>
          <w:noProof/>
          <w:lang w:val="en-US" w:eastAsia="zh-CN"/>
        </w:rPr>
        <w:t xml:space="preserve"> Impacts</w:t>
      </w:r>
      <w:r>
        <w:rPr>
          <w:noProof/>
        </w:rPr>
        <w:tab/>
      </w:r>
      <w:r>
        <w:rPr>
          <w:noProof/>
        </w:rPr>
        <w:fldChar w:fldCharType="begin"/>
      </w:r>
      <w:r>
        <w:rPr>
          <w:noProof/>
        </w:rPr>
        <w:instrText xml:space="preserve"> PAGEREF _Toc168958291 \h </w:instrText>
      </w:r>
      <w:r>
        <w:rPr>
          <w:noProof/>
        </w:rPr>
      </w:r>
      <w:r>
        <w:rPr>
          <w:noProof/>
        </w:rPr>
        <w:fldChar w:fldCharType="separate"/>
      </w:r>
      <w:r>
        <w:rPr>
          <w:noProof/>
        </w:rPr>
        <w:t>83</w:t>
      </w:r>
      <w:r>
        <w:rPr>
          <w:noProof/>
        </w:rPr>
        <w:fldChar w:fldCharType="end"/>
      </w:r>
    </w:p>
    <w:p w14:paraId="3CBC52A8" w14:textId="78733B7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rPr>
        <w:t>8.</w:t>
      </w:r>
      <w:r w:rsidRPr="00BE43C6">
        <w:rPr>
          <w:noProof/>
          <w:lang w:val="en-US" w:eastAsia="zh-CN"/>
        </w:rPr>
        <w:t>19</w:t>
      </w:r>
      <w:r w:rsidRPr="00BE43C6">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Corresponding APIs</w:t>
      </w:r>
      <w:r>
        <w:rPr>
          <w:noProof/>
        </w:rPr>
        <w:tab/>
      </w:r>
      <w:r>
        <w:rPr>
          <w:noProof/>
        </w:rPr>
        <w:fldChar w:fldCharType="begin"/>
      </w:r>
      <w:r>
        <w:rPr>
          <w:noProof/>
        </w:rPr>
        <w:instrText xml:space="preserve"> PAGEREF _Toc168958292 \h </w:instrText>
      </w:r>
      <w:r>
        <w:rPr>
          <w:noProof/>
        </w:rPr>
      </w:r>
      <w:r>
        <w:rPr>
          <w:noProof/>
        </w:rPr>
        <w:fldChar w:fldCharType="separate"/>
      </w:r>
      <w:r>
        <w:rPr>
          <w:noProof/>
        </w:rPr>
        <w:t>84</w:t>
      </w:r>
      <w:r>
        <w:rPr>
          <w:noProof/>
        </w:rPr>
        <w:fldChar w:fldCharType="end"/>
      </w:r>
    </w:p>
    <w:p w14:paraId="1FBBDE36" w14:textId="017E555A"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8.19.4.1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API Overview</w:t>
      </w:r>
      <w:r>
        <w:rPr>
          <w:noProof/>
        </w:rPr>
        <w:tab/>
      </w:r>
      <w:r>
        <w:rPr>
          <w:noProof/>
        </w:rPr>
        <w:fldChar w:fldCharType="begin"/>
      </w:r>
      <w:r>
        <w:rPr>
          <w:noProof/>
        </w:rPr>
        <w:instrText xml:space="preserve"> PAGEREF _Toc168958293 \h </w:instrText>
      </w:r>
      <w:r>
        <w:rPr>
          <w:noProof/>
        </w:rPr>
      </w:r>
      <w:r>
        <w:rPr>
          <w:noProof/>
        </w:rPr>
        <w:fldChar w:fldCharType="separate"/>
      </w:r>
      <w:r>
        <w:rPr>
          <w:noProof/>
        </w:rPr>
        <w:t>84</w:t>
      </w:r>
      <w:r>
        <w:rPr>
          <w:noProof/>
        </w:rPr>
        <w:fldChar w:fldCharType="end"/>
      </w:r>
    </w:p>
    <w:p w14:paraId="054875AB" w14:textId="06A28EB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_Toc168958294 \h </w:instrText>
      </w:r>
      <w:r>
        <w:rPr>
          <w:noProof/>
        </w:rPr>
      </w:r>
      <w:r>
        <w:rPr>
          <w:noProof/>
        </w:rPr>
        <w:fldChar w:fldCharType="separate"/>
      </w:r>
      <w:r>
        <w:rPr>
          <w:noProof/>
        </w:rPr>
        <w:t>84</w:t>
      </w:r>
      <w:r>
        <w:rPr>
          <w:noProof/>
        </w:rPr>
        <w:fldChar w:fldCharType="end"/>
      </w:r>
    </w:p>
    <w:p w14:paraId="47D6CF80" w14:textId="397AAE0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rPr>
        <w:t>8.</w:t>
      </w:r>
      <w:r w:rsidRPr="00BE43C6">
        <w:rPr>
          <w:noProof/>
          <w:lang w:val="en-US" w:eastAsia="zh-CN"/>
        </w:rPr>
        <w:t>19</w:t>
      </w:r>
      <w:r w:rsidRPr="00BE43C6">
        <w:rPr>
          <w:noProof/>
          <w:lang w:val="en-US"/>
        </w:rPr>
        <w:t>.</w:t>
      </w:r>
      <w:r w:rsidRPr="00BE43C6">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Solution e</w:t>
      </w:r>
      <w:r w:rsidRPr="00BE43C6">
        <w:rPr>
          <w:noProof/>
          <w:lang w:val="en-US"/>
        </w:rPr>
        <w:t>valuation</w:t>
      </w:r>
      <w:r>
        <w:rPr>
          <w:noProof/>
        </w:rPr>
        <w:tab/>
      </w:r>
      <w:r>
        <w:rPr>
          <w:noProof/>
        </w:rPr>
        <w:fldChar w:fldCharType="begin"/>
      </w:r>
      <w:r>
        <w:rPr>
          <w:noProof/>
        </w:rPr>
        <w:instrText xml:space="preserve"> PAGEREF _Toc168958295 \h </w:instrText>
      </w:r>
      <w:r>
        <w:rPr>
          <w:noProof/>
        </w:rPr>
      </w:r>
      <w:r>
        <w:rPr>
          <w:noProof/>
        </w:rPr>
        <w:fldChar w:fldCharType="separate"/>
      </w:r>
      <w:r>
        <w:rPr>
          <w:noProof/>
        </w:rPr>
        <w:t>87</w:t>
      </w:r>
      <w:r>
        <w:rPr>
          <w:noProof/>
        </w:rPr>
        <w:fldChar w:fldCharType="end"/>
      </w:r>
    </w:p>
    <w:p w14:paraId="16E34C0D" w14:textId="1B8890DE"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#20: AIML Enabler s</w:t>
      </w:r>
      <w:r>
        <w:rPr>
          <w:noProof/>
        </w:rPr>
        <w:t>upport for Transfer Learning</w:t>
      </w:r>
      <w:r>
        <w:rPr>
          <w:noProof/>
        </w:rPr>
        <w:tab/>
      </w:r>
      <w:r>
        <w:rPr>
          <w:noProof/>
        </w:rPr>
        <w:fldChar w:fldCharType="begin"/>
      </w:r>
      <w:r>
        <w:rPr>
          <w:noProof/>
        </w:rPr>
        <w:instrText xml:space="preserve"> PAGEREF _Toc168958296 \h </w:instrText>
      </w:r>
      <w:r>
        <w:rPr>
          <w:noProof/>
        </w:rPr>
      </w:r>
      <w:r>
        <w:rPr>
          <w:noProof/>
        </w:rPr>
        <w:fldChar w:fldCharType="separate"/>
      </w:r>
      <w:r>
        <w:rPr>
          <w:noProof/>
        </w:rPr>
        <w:t>87</w:t>
      </w:r>
      <w:r>
        <w:rPr>
          <w:noProof/>
        </w:rPr>
        <w:fldChar w:fldCharType="end"/>
      </w:r>
    </w:p>
    <w:p w14:paraId="28E94D70" w14:textId="17707DA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_Toc168958297 \h </w:instrText>
      </w:r>
      <w:r>
        <w:rPr>
          <w:noProof/>
        </w:rPr>
      </w:r>
      <w:r>
        <w:rPr>
          <w:noProof/>
        </w:rPr>
        <w:fldChar w:fldCharType="separate"/>
      </w:r>
      <w:r>
        <w:rPr>
          <w:noProof/>
        </w:rPr>
        <w:t>87</w:t>
      </w:r>
      <w:r>
        <w:rPr>
          <w:noProof/>
        </w:rPr>
        <w:fldChar w:fldCharType="end"/>
      </w:r>
    </w:p>
    <w:p w14:paraId="194C9CCE" w14:textId="2C7D371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_Toc168958298 \h </w:instrText>
      </w:r>
      <w:r>
        <w:rPr>
          <w:noProof/>
        </w:rPr>
      </w:r>
      <w:r>
        <w:rPr>
          <w:noProof/>
        </w:rPr>
        <w:fldChar w:fldCharType="separate"/>
      </w:r>
      <w:r>
        <w:rPr>
          <w:noProof/>
        </w:rPr>
        <w:t>88</w:t>
      </w:r>
      <w:r>
        <w:rPr>
          <w:noProof/>
        </w:rPr>
        <w:fldChar w:fldCharType="end"/>
      </w:r>
    </w:p>
    <w:p w14:paraId="2B283985" w14:textId="191175D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8.20.3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_Toc168958299 \h </w:instrText>
      </w:r>
      <w:r>
        <w:rPr>
          <w:noProof/>
        </w:rPr>
      </w:r>
      <w:r>
        <w:rPr>
          <w:noProof/>
        </w:rPr>
        <w:fldChar w:fldCharType="separate"/>
      </w:r>
      <w:r>
        <w:rPr>
          <w:noProof/>
        </w:rPr>
        <w:t>89</w:t>
      </w:r>
      <w:r>
        <w:rPr>
          <w:noProof/>
        </w:rPr>
        <w:fldChar w:fldCharType="end"/>
      </w:r>
    </w:p>
    <w:p w14:paraId="41335D03" w14:textId="5C456D70"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_Toc168958300 \h </w:instrText>
      </w:r>
      <w:r>
        <w:rPr>
          <w:noProof/>
        </w:rPr>
      </w:r>
      <w:r>
        <w:rPr>
          <w:noProof/>
        </w:rPr>
        <w:fldChar w:fldCharType="separate"/>
      </w:r>
      <w:r>
        <w:rPr>
          <w:noProof/>
        </w:rPr>
        <w:t>89</w:t>
      </w:r>
      <w:r>
        <w:rPr>
          <w:noProof/>
        </w:rPr>
        <w:fldChar w:fldCharType="end"/>
      </w:r>
    </w:p>
    <w:p w14:paraId="6A8410AE" w14:textId="075F82D7"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rPr>
        <w:t xml:space="preserve">Solution #21: </w:t>
      </w:r>
      <w:r w:rsidRPr="00BE43C6">
        <w:rPr>
          <w:rFonts w:eastAsia="SimSun"/>
          <w:noProof/>
        </w:rPr>
        <w:t>AIML data management procedure</w:t>
      </w:r>
      <w:r>
        <w:rPr>
          <w:noProof/>
        </w:rPr>
        <w:tab/>
      </w:r>
      <w:r>
        <w:rPr>
          <w:noProof/>
        </w:rPr>
        <w:fldChar w:fldCharType="begin"/>
      </w:r>
      <w:r>
        <w:rPr>
          <w:noProof/>
        </w:rPr>
        <w:instrText xml:space="preserve"> PAGEREF _Toc168958301 \h </w:instrText>
      </w:r>
      <w:r>
        <w:rPr>
          <w:noProof/>
        </w:rPr>
      </w:r>
      <w:r>
        <w:rPr>
          <w:noProof/>
        </w:rPr>
        <w:fldChar w:fldCharType="separate"/>
      </w:r>
      <w:r>
        <w:rPr>
          <w:noProof/>
        </w:rPr>
        <w:t>89</w:t>
      </w:r>
      <w:r>
        <w:rPr>
          <w:noProof/>
        </w:rPr>
        <w:fldChar w:fldCharType="end"/>
      </w:r>
    </w:p>
    <w:p w14:paraId="6780E62F" w14:textId="6F0F80B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.21.1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 description</w:t>
      </w:r>
      <w:r>
        <w:rPr>
          <w:noProof/>
        </w:rPr>
        <w:tab/>
      </w:r>
      <w:r>
        <w:rPr>
          <w:noProof/>
        </w:rPr>
        <w:fldChar w:fldCharType="begin"/>
      </w:r>
      <w:r>
        <w:rPr>
          <w:noProof/>
        </w:rPr>
        <w:instrText xml:space="preserve"> PAGEREF _Toc168958302 \h </w:instrText>
      </w:r>
      <w:r>
        <w:rPr>
          <w:noProof/>
        </w:rPr>
      </w:r>
      <w:r>
        <w:rPr>
          <w:noProof/>
        </w:rPr>
        <w:fldChar w:fldCharType="separate"/>
      </w:r>
      <w:r>
        <w:rPr>
          <w:noProof/>
        </w:rPr>
        <w:t>89</w:t>
      </w:r>
      <w:r>
        <w:rPr>
          <w:noProof/>
        </w:rPr>
        <w:fldChar w:fldCharType="end"/>
      </w:r>
    </w:p>
    <w:p w14:paraId="570B8665" w14:textId="476A8DE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8.21.</w:t>
      </w:r>
      <w:r w:rsidRPr="00BE43C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_Toc168958303 \h </w:instrText>
      </w:r>
      <w:r>
        <w:rPr>
          <w:noProof/>
        </w:rPr>
      </w:r>
      <w:r>
        <w:rPr>
          <w:noProof/>
        </w:rPr>
        <w:fldChar w:fldCharType="separate"/>
      </w:r>
      <w:r>
        <w:rPr>
          <w:noProof/>
        </w:rPr>
        <w:t>91</w:t>
      </w:r>
      <w:r>
        <w:rPr>
          <w:noProof/>
        </w:rPr>
        <w:fldChar w:fldCharType="end"/>
      </w:r>
    </w:p>
    <w:p w14:paraId="702FAB0D" w14:textId="75AFA59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21</w:t>
      </w:r>
      <w:r w:rsidRPr="00BE43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_Toc168958304 \h </w:instrText>
      </w:r>
      <w:r>
        <w:rPr>
          <w:noProof/>
        </w:rPr>
      </w:r>
      <w:r>
        <w:rPr>
          <w:noProof/>
        </w:rPr>
        <w:fldChar w:fldCharType="separate"/>
      </w:r>
      <w:r>
        <w:rPr>
          <w:noProof/>
        </w:rPr>
        <w:t>91</w:t>
      </w:r>
      <w:r>
        <w:rPr>
          <w:noProof/>
        </w:rPr>
        <w:fldChar w:fldCharType="end"/>
      </w:r>
    </w:p>
    <w:p w14:paraId="6FC2142C" w14:textId="7720EFD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21</w:t>
      </w:r>
      <w:r w:rsidRPr="00BE43C6">
        <w:rPr>
          <w:rFonts w:eastAsia="SimSun"/>
          <w:noProof/>
        </w:rPr>
        <w:t>.</w:t>
      </w:r>
      <w:r w:rsidRPr="00BE43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_Toc168958305 \h </w:instrText>
      </w:r>
      <w:r>
        <w:rPr>
          <w:noProof/>
        </w:rPr>
      </w:r>
      <w:r>
        <w:rPr>
          <w:noProof/>
        </w:rPr>
        <w:fldChar w:fldCharType="separate"/>
      </w:r>
      <w:r>
        <w:rPr>
          <w:noProof/>
        </w:rPr>
        <w:t>92</w:t>
      </w:r>
      <w:r>
        <w:rPr>
          <w:noProof/>
        </w:rPr>
        <w:fldChar w:fldCharType="end"/>
      </w:r>
    </w:p>
    <w:p w14:paraId="038CBEF8" w14:textId="43D3368F"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rPr>
        <w:t xml:space="preserve">Solution #22: </w:t>
      </w:r>
      <w:r w:rsidRPr="00BE43C6">
        <w:rPr>
          <w:rFonts w:eastAsia="SimSun"/>
          <w:noProof/>
        </w:rPr>
        <w:t>Horizontal Federated Learning training</w:t>
      </w:r>
      <w:r>
        <w:rPr>
          <w:noProof/>
        </w:rPr>
        <w:tab/>
      </w:r>
      <w:r>
        <w:rPr>
          <w:noProof/>
        </w:rPr>
        <w:fldChar w:fldCharType="begin"/>
      </w:r>
      <w:r>
        <w:rPr>
          <w:noProof/>
        </w:rPr>
        <w:instrText xml:space="preserve"> PAGEREF _Toc168958306 \h </w:instrText>
      </w:r>
      <w:r>
        <w:rPr>
          <w:noProof/>
        </w:rPr>
      </w:r>
      <w:r>
        <w:rPr>
          <w:noProof/>
        </w:rPr>
        <w:fldChar w:fldCharType="separate"/>
      </w:r>
      <w:r>
        <w:rPr>
          <w:noProof/>
        </w:rPr>
        <w:t>92</w:t>
      </w:r>
      <w:r>
        <w:rPr>
          <w:noProof/>
        </w:rPr>
        <w:fldChar w:fldCharType="end"/>
      </w:r>
    </w:p>
    <w:p w14:paraId="4986E19F" w14:textId="0A936E3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 description</w:t>
      </w:r>
      <w:r>
        <w:rPr>
          <w:noProof/>
        </w:rPr>
        <w:tab/>
      </w:r>
      <w:r>
        <w:rPr>
          <w:noProof/>
        </w:rPr>
        <w:fldChar w:fldCharType="begin"/>
      </w:r>
      <w:r>
        <w:rPr>
          <w:noProof/>
        </w:rPr>
        <w:instrText xml:space="preserve"> PAGEREF _Toc168958307 \h </w:instrText>
      </w:r>
      <w:r>
        <w:rPr>
          <w:noProof/>
        </w:rPr>
      </w:r>
      <w:r>
        <w:rPr>
          <w:noProof/>
        </w:rPr>
        <w:fldChar w:fldCharType="separate"/>
      </w:r>
      <w:r>
        <w:rPr>
          <w:noProof/>
        </w:rPr>
        <w:t>92</w:t>
      </w:r>
      <w:r>
        <w:rPr>
          <w:noProof/>
        </w:rPr>
        <w:fldChar w:fldCharType="end"/>
      </w:r>
    </w:p>
    <w:p w14:paraId="568A6D13" w14:textId="345A4E8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22</w:t>
      </w:r>
      <w:r w:rsidRPr="00BE43C6">
        <w:rPr>
          <w:rFonts w:eastAsia="SimSun"/>
          <w:noProof/>
        </w:rPr>
        <w:t>.</w:t>
      </w:r>
      <w:r w:rsidRPr="00BE43C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_Toc168958308 \h </w:instrText>
      </w:r>
      <w:r>
        <w:rPr>
          <w:noProof/>
        </w:rPr>
      </w:r>
      <w:r>
        <w:rPr>
          <w:noProof/>
        </w:rPr>
        <w:fldChar w:fldCharType="separate"/>
      </w:r>
      <w:r>
        <w:rPr>
          <w:noProof/>
        </w:rPr>
        <w:t>94</w:t>
      </w:r>
      <w:r>
        <w:rPr>
          <w:noProof/>
        </w:rPr>
        <w:fldChar w:fldCharType="end"/>
      </w:r>
    </w:p>
    <w:p w14:paraId="1787435A" w14:textId="573C41D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22</w:t>
      </w:r>
      <w:r w:rsidRPr="00BE43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_Toc168958309 \h </w:instrText>
      </w:r>
      <w:r>
        <w:rPr>
          <w:noProof/>
        </w:rPr>
      </w:r>
      <w:r>
        <w:rPr>
          <w:noProof/>
        </w:rPr>
        <w:fldChar w:fldCharType="separate"/>
      </w:r>
      <w:r>
        <w:rPr>
          <w:noProof/>
        </w:rPr>
        <w:t>94</w:t>
      </w:r>
      <w:r>
        <w:rPr>
          <w:noProof/>
        </w:rPr>
        <w:fldChar w:fldCharType="end"/>
      </w:r>
    </w:p>
    <w:p w14:paraId="3B2F982E" w14:textId="1E10FB1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22</w:t>
      </w:r>
      <w:r w:rsidRPr="00BE43C6">
        <w:rPr>
          <w:rFonts w:eastAsia="SimSun"/>
          <w:noProof/>
        </w:rPr>
        <w:t>.</w:t>
      </w:r>
      <w:r w:rsidRPr="00BE43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_Toc168958310 \h </w:instrText>
      </w:r>
      <w:r>
        <w:rPr>
          <w:noProof/>
        </w:rPr>
      </w:r>
      <w:r>
        <w:rPr>
          <w:noProof/>
        </w:rPr>
        <w:fldChar w:fldCharType="separate"/>
      </w:r>
      <w:r>
        <w:rPr>
          <w:noProof/>
        </w:rPr>
        <w:t>94</w:t>
      </w:r>
      <w:r>
        <w:rPr>
          <w:noProof/>
        </w:rPr>
        <w:fldChar w:fldCharType="end"/>
      </w:r>
    </w:p>
    <w:p w14:paraId="2BEDF74D" w14:textId="13711586"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rPr>
        <w:t xml:space="preserve">Solution #23: </w:t>
      </w:r>
      <w:r w:rsidRPr="00BE43C6">
        <w:rPr>
          <w:rFonts w:eastAsia="SimSun"/>
          <w:noProof/>
        </w:rPr>
        <w:t>AIML services in edge</w:t>
      </w:r>
      <w:r>
        <w:rPr>
          <w:noProof/>
        </w:rPr>
        <w:tab/>
      </w:r>
      <w:r>
        <w:rPr>
          <w:noProof/>
        </w:rPr>
        <w:fldChar w:fldCharType="begin"/>
      </w:r>
      <w:r>
        <w:rPr>
          <w:noProof/>
        </w:rPr>
        <w:instrText xml:space="preserve"> PAGEREF _Toc168958311 \h </w:instrText>
      </w:r>
      <w:r>
        <w:rPr>
          <w:noProof/>
        </w:rPr>
      </w:r>
      <w:r>
        <w:rPr>
          <w:noProof/>
        </w:rPr>
        <w:fldChar w:fldCharType="separate"/>
      </w:r>
      <w:r>
        <w:rPr>
          <w:noProof/>
        </w:rPr>
        <w:t>95</w:t>
      </w:r>
      <w:r>
        <w:rPr>
          <w:noProof/>
        </w:rPr>
        <w:fldChar w:fldCharType="end"/>
      </w:r>
    </w:p>
    <w:p w14:paraId="63350F99" w14:textId="6114267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rPr>
        <w:t>.23.1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 description</w:t>
      </w:r>
      <w:r>
        <w:rPr>
          <w:noProof/>
        </w:rPr>
        <w:tab/>
      </w:r>
      <w:r>
        <w:rPr>
          <w:noProof/>
        </w:rPr>
        <w:fldChar w:fldCharType="begin"/>
      </w:r>
      <w:r>
        <w:rPr>
          <w:noProof/>
        </w:rPr>
        <w:instrText xml:space="preserve"> PAGEREF _Toc168958312 \h </w:instrText>
      </w:r>
      <w:r>
        <w:rPr>
          <w:noProof/>
        </w:rPr>
      </w:r>
      <w:r>
        <w:rPr>
          <w:noProof/>
        </w:rPr>
        <w:fldChar w:fldCharType="separate"/>
      </w:r>
      <w:r>
        <w:rPr>
          <w:noProof/>
        </w:rPr>
        <w:t>95</w:t>
      </w:r>
      <w:r>
        <w:rPr>
          <w:noProof/>
        </w:rPr>
        <w:fldChar w:fldCharType="end"/>
      </w:r>
    </w:p>
    <w:p w14:paraId="05A45D7E" w14:textId="5CA52AA9"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23</w:t>
      </w:r>
      <w:r w:rsidRPr="00BE43C6">
        <w:rPr>
          <w:rFonts w:eastAsia="SimSun"/>
          <w:noProof/>
        </w:rPr>
        <w:t>.</w:t>
      </w:r>
      <w:r w:rsidRPr="00BE43C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_Toc168958313 \h </w:instrText>
      </w:r>
      <w:r>
        <w:rPr>
          <w:noProof/>
        </w:rPr>
      </w:r>
      <w:r>
        <w:rPr>
          <w:noProof/>
        </w:rPr>
        <w:fldChar w:fldCharType="separate"/>
      </w:r>
      <w:r>
        <w:rPr>
          <w:noProof/>
        </w:rPr>
        <w:t>97</w:t>
      </w:r>
      <w:r>
        <w:rPr>
          <w:noProof/>
        </w:rPr>
        <w:fldChar w:fldCharType="end"/>
      </w:r>
    </w:p>
    <w:p w14:paraId="0DA35663" w14:textId="0E9B1C5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23</w:t>
      </w:r>
      <w:r w:rsidRPr="00BE43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AIML-S APIs</w:t>
      </w:r>
      <w:r>
        <w:rPr>
          <w:noProof/>
        </w:rPr>
        <w:tab/>
      </w:r>
      <w:r>
        <w:rPr>
          <w:noProof/>
        </w:rPr>
        <w:fldChar w:fldCharType="begin"/>
      </w:r>
      <w:r>
        <w:rPr>
          <w:noProof/>
        </w:rPr>
        <w:instrText xml:space="preserve"> PAGEREF _Toc168958314 \h </w:instrText>
      </w:r>
      <w:r>
        <w:rPr>
          <w:noProof/>
        </w:rPr>
      </w:r>
      <w:r>
        <w:rPr>
          <w:noProof/>
        </w:rPr>
        <w:fldChar w:fldCharType="separate"/>
      </w:r>
      <w:r>
        <w:rPr>
          <w:noProof/>
        </w:rPr>
        <w:t>97</w:t>
      </w:r>
      <w:r>
        <w:rPr>
          <w:noProof/>
        </w:rPr>
        <w:fldChar w:fldCharType="end"/>
      </w:r>
    </w:p>
    <w:p w14:paraId="4E35BC80" w14:textId="5D8B456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8.23.4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AIML-UU APIs</w:t>
      </w:r>
      <w:r>
        <w:rPr>
          <w:noProof/>
        </w:rPr>
        <w:tab/>
      </w:r>
      <w:r>
        <w:rPr>
          <w:noProof/>
        </w:rPr>
        <w:fldChar w:fldCharType="begin"/>
      </w:r>
      <w:r>
        <w:rPr>
          <w:noProof/>
        </w:rPr>
        <w:instrText xml:space="preserve"> PAGEREF _Toc168958315 \h </w:instrText>
      </w:r>
      <w:r>
        <w:rPr>
          <w:noProof/>
        </w:rPr>
      </w:r>
      <w:r>
        <w:rPr>
          <w:noProof/>
        </w:rPr>
        <w:fldChar w:fldCharType="separate"/>
      </w:r>
      <w:r>
        <w:rPr>
          <w:noProof/>
        </w:rPr>
        <w:t>98</w:t>
      </w:r>
      <w:r>
        <w:rPr>
          <w:noProof/>
        </w:rPr>
        <w:fldChar w:fldCharType="end"/>
      </w:r>
    </w:p>
    <w:p w14:paraId="7E8D5E9A" w14:textId="1CAB348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23</w:t>
      </w:r>
      <w:r w:rsidRPr="00BE43C6">
        <w:rPr>
          <w:rFonts w:eastAsia="SimSun"/>
          <w:noProof/>
        </w:rPr>
        <w:t>.</w:t>
      </w:r>
      <w:r w:rsidRPr="00BE43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_Toc168958316 \h </w:instrText>
      </w:r>
      <w:r>
        <w:rPr>
          <w:noProof/>
        </w:rPr>
      </w:r>
      <w:r>
        <w:rPr>
          <w:noProof/>
        </w:rPr>
        <w:fldChar w:fldCharType="separate"/>
      </w:r>
      <w:r>
        <w:rPr>
          <w:noProof/>
        </w:rPr>
        <w:t>98</w:t>
      </w:r>
      <w:r>
        <w:rPr>
          <w:noProof/>
        </w:rPr>
        <w:fldChar w:fldCharType="end"/>
      </w:r>
    </w:p>
    <w:p w14:paraId="10732D90" w14:textId="6794FAF0"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#24: Dynamic ML model distribution</w:t>
      </w:r>
      <w:r>
        <w:rPr>
          <w:noProof/>
        </w:rPr>
        <w:tab/>
      </w:r>
      <w:r>
        <w:rPr>
          <w:noProof/>
        </w:rPr>
        <w:fldChar w:fldCharType="begin"/>
      </w:r>
      <w:r>
        <w:rPr>
          <w:noProof/>
        </w:rPr>
        <w:instrText xml:space="preserve"> PAGEREF _Toc168958317 \h </w:instrText>
      </w:r>
      <w:r>
        <w:rPr>
          <w:noProof/>
        </w:rPr>
      </w:r>
      <w:r>
        <w:rPr>
          <w:noProof/>
        </w:rPr>
        <w:fldChar w:fldCharType="separate"/>
      </w:r>
      <w:r>
        <w:rPr>
          <w:noProof/>
        </w:rPr>
        <w:t>98</w:t>
      </w:r>
      <w:r>
        <w:rPr>
          <w:noProof/>
        </w:rPr>
        <w:fldChar w:fldCharType="end"/>
      </w:r>
    </w:p>
    <w:p w14:paraId="2DA7AB48" w14:textId="297389B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_Toc168958318 \h </w:instrText>
      </w:r>
      <w:r>
        <w:rPr>
          <w:noProof/>
        </w:rPr>
      </w:r>
      <w:r>
        <w:rPr>
          <w:noProof/>
        </w:rPr>
        <w:fldChar w:fldCharType="separate"/>
      </w:r>
      <w:r>
        <w:rPr>
          <w:noProof/>
        </w:rPr>
        <w:t>98</w:t>
      </w:r>
      <w:r>
        <w:rPr>
          <w:noProof/>
        </w:rPr>
        <w:fldChar w:fldCharType="end"/>
      </w:r>
    </w:p>
    <w:p w14:paraId="1462A4F4" w14:textId="2F37B3B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_Toc168958319 \h </w:instrText>
      </w:r>
      <w:r>
        <w:rPr>
          <w:noProof/>
        </w:rPr>
      </w:r>
      <w:r>
        <w:rPr>
          <w:noProof/>
        </w:rPr>
        <w:fldChar w:fldCharType="separate"/>
      </w:r>
      <w:r>
        <w:rPr>
          <w:noProof/>
        </w:rPr>
        <w:t>100</w:t>
      </w:r>
      <w:r>
        <w:rPr>
          <w:noProof/>
        </w:rPr>
        <w:fldChar w:fldCharType="end"/>
      </w:r>
    </w:p>
    <w:p w14:paraId="275ED62C" w14:textId="74B6DA8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_Toc168958320 \h </w:instrText>
      </w:r>
      <w:r>
        <w:rPr>
          <w:noProof/>
        </w:rPr>
      </w:r>
      <w:r>
        <w:rPr>
          <w:noProof/>
        </w:rPr>
        <w:fldChar w:fldCharType="separate"/>
      </w:r>
      <w:r>
        <w:rPr>
          <w:noProof/>
        </w:rPr>
        <w:t>100</w:t>
      </w:r>
      <w:r>
        <w:rPr>
          <w:noProof/>
        </w:rPr>
        <w:fldChar w:fldCharType="end"/>
      </w:r>
    </w:p>
    <w:p w14:paraId="7C4B0BEE" w14:textId="455CD0C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_Toc168958321 \h </w:instrText>
      </w:r>
      <w:r>
        <w:rPr>
          <w:noProof/>
        </w:rPr>
      </w:r>
      <w:r>
        <w:rPr>
          <w:noProof/>
        </w:rPr>
        <w:fldChar w:fldCharType="separate"/>
      </w:r>
      <w:r>
        <w:rPr>
          <w:noProof/>
        </w:rPr>
        <w:t>102</w:t>
      </w:r>
      <w:r>
        <w:rPr>
          <w:noProof/>
        </w:rPr>
        <w:fldChar w:fldCharType="end"/>
      </w:r>
    </w:p>
    <w:p w14:paraId="6615A145" w14:textId="1212454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#25: Support for AIML model distribution</w:t>
      </w:r>
      <w:r>
        <w:rPr>
          <w:noProof/>
        </w:rPr>
        <w:tab/>
      </w:r>
      <w:r>
        <w:rPr>
          <w:noProof/>
        </w:rPr>
        <w:fldChar w:fldCharType="begin"/>
      </w:r>
      <w:r>
        <w:rPr>
          <w:noProof/>
        </w:rPr>
        <w:instrText xml:space="preserve"> PAGEREF _Toc168958322 \h </w:instrText>
      </w:r>
      <w:r>
        <w:rPr>
          <w:noProof/>
        </w:rPr>
      </w:r>
      <w:r>
        <w:rPr>
          <w:noProof/>
        </w:rPr>
        <w:fldChar w:fldCharType="separate"/>
      </w:r>
      <w:r>
        <w:rPr>
          <w:noProof/>
        </w:rPr>
        <w:t>102</w:t>
      </w:r>
      <w:r>
        <w:rPr>
          <w:noProof/>
        </w:rPr>
        <w:fldChar w:fldCharType="end"/>
      </w:r>
    </w:p>
    <w:p w14:paraId="66D8BEFD" w14:textId="5C2AE49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description</w:t>
      </w:r>
      <w:r>
        <w:rPr>
          <w:noProof/>
        </w:rPr>
        <w:tab/>
      </w:r>
      <w:r>
        <w:rPr>
          <w:noProof/>
        </w:rPr>
        <w:fldChar w:fldCharType="begin"/>
      </w:r>
      <w:r>
        <w:rPr>
          <w:noProof/>
        </w:rPr>
        <w:instrText xml:space="preserve"> PAGEREF _Toc168958323 \h </w:instrText>
      </w:r>
      <w:r>
        <w:rPr>
          <w:noProof/>
        </w:rPr>
      </w:r>
      <w:r>
        <w:rPr>
          <w:noProof/>
        </w:rPr>
        <w:fldChar w:fldCharType="separate"/>
      </w:r>
      <w:r>
        <w:rPr>
          <w:noProof/>
        </w:rPr>
        <w:t>102</w:t>
      </w:r>
      <w:r>
        <w:rPr>
          <w:noProof/>
        </w:rPr>
        <w:fldChar w:fldCharType="end"/>
      </w:r>
    </w:p>
    <w:p w14:paraId="2423D178" w14:textId="0C7C5ED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Procedures</w:t>
      </w:r>
      <w:r>
        <w:rPr>
          <w:noProof/>
        </w:rPr>
        <w:tab/>
      </w:r>
      <w:r>
        <w:rPr>
          <w:noProof/>
        </w:rPr>
        <w:fldChar w:fldCharType="begin"/>
      </w:r>
      <w:r>
        <w:rPr>
          <w:noProof/>
        </w:rPr>
        <w:instrText xml:space="preserve"> PAGEREF _Toc168958324 \h </w:instrText>
      </w:r>
      <w:r>
        <w:rPr>
          <w:noProof/>
        </w:rPr>
      </w:r>
      <w:r>
        <w:rPr>
          <w:noProof/>
        </w:rPr>
        <w:fldChar w:fldCharType="separate"/>
      </w:r>
      <w:r>
        <w:rPr>
          <w:noProof/>
        </w:rPr>
        <w:t>102</w:t>
      </w:r>
      <w:r>
        <w:rPr>
          <w:noProof/>
        </w:rPr>
        <w:fldChar w:fldCharType="end"/>
      </w:r>
    </w:p>
    <w:p w14:paraId="0D27AF1B" w14:textId="5C3E545E"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rPr>
        <w:t>8.25.2.1</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Subscription for AIML model updates</w:t>
      </w:r>
      <w:r>
        <w:rPr>
          <w:noProof/>
        </w:rPr>
        <w:tab/>
      </w:r>
      <w:r>
        <w:rPr>
          <w:noProof/>
        </w:rPr>
        <w:fldChar w:fldCharType="begin"/>
      </w:r>
      <w:r>
        <w:rPr>
          <w:noProof/>
        </w:rPr>
        <w:instrText xml:space="preserve"> PAGEREF _Toc168958325 \h </w:instrText>
      </w:r>
      <w:r>
        <w:rPr>
          <w:noProof/>
        </w:rPr>
      </w:r>
      <w:r>
        <w:rPr>
          <w:noProof/>
        </w:rPr>
        <w:fldChar w:fldCharType="separate"/>
      </w:r>
      <w:r>
        <w:rPr>
          <w:noProof/>
        </w:rPr>
        <w:t>102</w:t>
      </w:r>
      <w:r>
        <w:rPr>
          <w:noProof/>
        </w:rPr>
        <w:fldChar w:fldCharType="end"/>
      </w:r>
    </w:p>
    <w:p w14:paraId="46754F5D" w14:textId="24623D89"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rPr>
        <w:lastRenderedPageBreak/>
        <w:t>8.25.2.2</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Notification for AIML model updates</w:t>
      </w:r>
      <w:r>
        <w:rPr>
          <w:noProof/>
        </w:rPr>
        <w:tab/>
      </w:r>
      <w:r>
        <w:rPr>
          <w:noProof/>
        </w:rPr>
        <w:fldChar w:fldCharType="begin"/>
      </w:r>
      <w:r>
        <w:rPr>
          <w:noProof/>
        </w:rPr>
        <w:instrText xml:space="preserve"> PAGEREF _Toc168958326 \h </w:instrText>
      </w:r>
      <w:r>
        <w:rPr>
          <w:noProof/>
        </w:rPr>
      </w:r>
      <w:r>
        <w:rPr>
          <w:noProof/>
        </w:rPr>
        <w:fldChar w:fldCharType="separate"/>
      </w:r>
      <w:r>
        <w:rPr>
          <w:noProof/>
        </w:rPr>
        <w:t>104</w:t>
      </w:r>
      <w:r>
        <w:rPr>
          <w:noProof/>
        </w:rPr>
        <w:fldChar w:fldCharType="end"/>
      </w:r>
    </w:p>
    <w:p w14:paraId="1D72713D" w14:textId="7C3A7E4C"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w:t>
      </w:r>
      <w:r w:rsidRPr="00BE43C6">
        <w:rPr>
          <w:noProof/>
          <w:lang w:val="en-US"/>
        </w:rPr>
        <w:t>.25.3</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_Toc168958327 \h </w:instrText>
      </w:r>
      <w:r>
        <w:rPr>
          <w:noProof/>
        </w:rPr>
      </w:r>
      <w:r>
        <w:rPr>
          <w:noProof/>
        </w:rPr>
        <w:fldChar w:fldCharType="separate"/>
      </w:r>
      <w:r>
        <w:rPr>
          <w:noProof/>
        </w:rPr>
        <w:t>104</w:t>
      </w:r>
      <w:r>
        <w:rPr>
          <w:noProof/>
        </w:rPr>
        <w:fldChar w:fldCharType="end"/>
      </w:r>
    </w:p>
    <w:p w14:paraId="4A6EEB74" w14:textId="7D88594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rPr>
        <w:t>8.</w:t>
      </w:r>
      <w:r w:rsidRPr="00BE43C6">
        <w:rPr>
          <w:noProof/>
          <w:lang w:val="en-US" w:eastAsia="zh-CN"/>
        </w:rPr>
        <w:t>25</w:t>
      </w:r>
      <w:r w:rsidRPr="00BE43C6">
        <w:rPr>
          <w:noProof/>
          <w:lang w:val="en-US"/>
        </w:rPr>
        <w:t>.4</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Corresponding APIs</w:t>
      </w:r>
      <w:r>
        <w:rPr>
          <w:noProof/>
        </w:rPr>
        <w:tab/>
      </w:r>
      <w:r>
        <w:rPr>
          <w:noProof/>
        </w:rPr>
        <w:fldChar w:fldCharType="begin"/>
      </w:r>
      <w:r>
        <w:rPr>
          <w:noProof/>
        </w:rPr>
        <w:instrText xml:space="preserve"> PAGEREF _Toc168958328 \h </w:instrText>
      </w:r>
      <w:r>
        <w:rPr>
          <w:noProof/>
        </w:rPr>
      </w:r>
      <w:r>
        <w:rPr>
          <w:noProof/>
        </w:rPr>
        <w:fldChar w:fldCharType="separate"/>
      </w:r>
      <w:r>
        <w:rPr>
          <w:noProof/>
        </w:rPr>
        <w:t>105</w:t>
      </w:r>
      <w:r>
        <w:rPr>
          <w:noProof/>
        </w:rPr>
        <w:fldChar w:fldCharType="end"/>
      </w:r>
    </w:p>
    <w:p w14:paraId="1C4BA71F" w14:textId="7A52DE0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noProof/>
          <w:lang w:val="en-US" w:eastAsia="zh-CN"/>
        </w:rPr>
        <w:t>8.25.4.1</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API Overview</w:t>
      </w:r>
      <w:r>
        <w:rPr>
          <w:noProof/>
        </w:rPr>
        <w:tab/>
      </w:r>
      <w:r>
        <w:rPr>
          <w:noProof/>
        </w:rPr>
        <w:fldChar w:fldCharType="begin"/>
      </w:r>
      <w:r>
        <w:rPr>
          <w:noProof/>
        </w:rPr>
        <w:instrText xml:space="preserve"> PAGEREF _Toc168958329 \h </w:instrText>
      </w:r>
      <w:r>
        <w:rPr>
          <w:noProof/>
        </w:rPr>
      </w:r>
      <w:r>
        <w:rPr>
          <w:noProof/>
        </w:rPr>
        <w:fldChar w:fldCharType="separate"/>
      </w:r>
      <w:r>
        <w:rPr>
          <w:noProof/>
        </w:rPr>
        <w:t>105</w:t>
      </w:r>
      <w:r>
        <w:rPr>
          <w:noProof/>
        </w:rPr>
        <w:fldChar w:fldCharType="end"/>
      </w:r>
    </w:p>
    <w:p w14:paraId="1D570BE8" w14:textId="1066E95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noProof/>
          <w:lang w:val="en-US"/>
        </w:rPr>
        <w:t>8.</w:t>
      </w:r>
      <w:r w:rsidRPr="00BE43C6">
        <w:rPr>
          <w:noProof/>
          <w:lang w:val="en-US" w:eastAsia="zh-CN"/>
        </w:rPr>
        <w:t>25</w:t>
      </w:r>
      <w:r w:rsidRPr="00BE43C6">
        <w:rPr>
          <w:noProof/>
          <w:lang w:val="en-US"/>
        </w:rPr>
        <w:t>.</w:t>
      </w:r>
      <w:r w:rsidRPr="00BE43C6">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E43C6">
        <w:rPr>
          <w:noProof/>
          <w:lang w:val="en-US" w:eastAsia="zh-CN"/>
        </w:rPr>
        <w:t>Solution e</w:t>
      </w:r>
      <w:r w:rsidRPr="00BE43C6">
        <w:rPr>
          <w:noProof/>
          <w:lang w:val="en-US"/>
        </w:rPr>
        <w:t>valuation</w:t>
      </w:r>
      <w:r>
        <w:rPr>
          <w:noProof/>
        </w:rPr>
        <w:tab/>
      </w:r>
      <w:r>
        <w:rPr>
          <w:noProof/>
        </w:rPr>
        <w:fldChar w:fldCharType="begin"/>
      </w:r>
      <w:r>
        <w:rPr>
          <w:noProof/>
        </w:rPr>
        <w:instrText xml:space="preserve"> PAGEREF _Toc168958330 \h </w:instrText>
      </w:r>
      <w:r>
        <w:rPr>
          <w:noProof/>
        </w:rPr>
      </w:r>
      <w:r>
        <w:rPr>
          <w:noProof/>
        </w:rPr>
        <w:fldChar w:fldCharType="separate"/>
      </w:r>
      <w:r>
        <w:rPr>
          <w:noProof/>
        </w:rPr>
        <w:t>105</w:t>
      </w:r>
      <w:r>
        <w:rPr>
          <w:noProof/>
        </w:rPr>
        <w:fldChar w:fldCharType="end"/>
      </w:r>
    </w:p>
    <w:p w14:paraId="2F708D3D" w14:textId="5B5F2781"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w:t>
      </w:r>
      <w:r>
        <w:rPr>
          <w:rFonts w:asciiTheme="minorHAnsi" w:eastAsiaTheme="minorEastAsia" w:hAnsiTheme="minorHAnsi" w:cstheme="minorBidi"/>
          <w:noProof/>
          <w:kern w:val="2"/>
          <w:sz w:val="24"/>
          <w:szCs w:val="24"/>
          <w:lang w:eastAsia="en-GB"/>
          <w14:ligatures w14:val="standardContextual"/>
        </w:rPr>
        <w:tab/>
      </w:r>
      <w:r w:rsidRPr="00BE43C6">
        <w:rPr>
          <w:noProof/>
          <w:lang w:val="en-US"/>
        </w:rPr>
        <w:t>Solution #26: Support for FL member grouping</w:t>
      </w:r>
      <w:r>
        <w:rPr>
          <w:noProof/>
        </w:rPr>
        <w:tab/>
      </w:r>
      <w:r>
        <w:rPr>
          <w:noProof/>
        </w:rPr>
        <w:fldChar w:fldCharType="begin"/>
      </w:r>
      <w:r>
        <w:rPr>
          <w:noProof/>
        </w:rPr>
        <w:instrText xml:space="preserve"> PAGEREF _Toc168958331 \h </w:instrText>
      </w:r>
      <w:r>
        <w:rPr>
          <w:noProof/>
        </w:rPr>
      </w:r>
      <w:r>
        <w:rPr>
          <w:noProof/>
        </w:rPr>
        <w:fldChar w:fldCharType="separate"/>
      </w:r>
      <w:r>
        <w:rPr>
          <w:noProof/>
        </w:rPr>
        <w:t>105</w:t>
      </w:r>
      <w:r>
        <w:rPr>
          <w:noProof/>
        </w:rPr>
        <w:fldChar w:fldCharType="end"/>
      </w:r>
    </w:p>
    <w:p w14:paraId="0BE71B5B" w14:textId="76AC7FAF"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_Toc168958332 \h </w:instrText>
      </w:r>
      <w:r>
        <w:rPr>
          <w:noProof/>
        </w:rPr>
      </w:r>
      <w:r>
        <w:rPr>
          <w:noProof/>
        </w:rPr>
        <w:fldChar w:fldCharType="separate"/>
      </w:r>
      <w:r>
        <w:rPr>
          <w:noProof/>
        </w:rPr>
        <w:t>105</w:t>
      </w:r>
      <w:r>
        <w:rPr>
          <w:noProof/>
        </w:rPr>
        <w:fldChar w:fldCharType="end"/>
      </w:r>
    </w:p>
    <w:p w14:paraId="3C111C65" w14:textId="1CC7F52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_Toc168958333 \h </w:instrText>
      </w:r>
      <w:r>
        <w:rPr>
          <w:noProof/>
        </w:rPr>
      </w:r>
      <w:r>
        <w:rPr>
          <w:noProof/>
        </w:rPr>
        <w:fldChar w:fldCharType="separate"/>
      </w:r>
      <w:r>
        <w:rPr>
          <w:noProof/>
        </w:rPr>
        <w:t>106</w:t>
      </w:r>
      <w:r>
        <w:rPr>
          <w:noProof/>
        </w:rPr>
        <w:fldChar w:fldCharType="end"/>
      </w:r>
    </w:p>
    <w:p w14:paraId="777B1A37" w14:textId="249100E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_Toc168958334 \h </w:instrText>
      </w:r>
      <w:r>
        <w:rPr>
          <w:noProof/>
        </w:rPr>
      </w:r>
      <w:r>
        <w:rPr>
          <w:noProof/>
        </w:rPr>
        <w:fldChar w:fldCharType="separate"/>
      </w:r>
      <w:r>
        <w:rPr>
          <w:noProof/>
        </w:rPr>
        <w:t>107</w:t>
      </w:r>
      <w:r>
        <w:rPr>
          <w:noProof/>
        </w:rPr>
        <w:fldChar w:fldCharType="end"/>
      </w:r>
    </w:p>
    <w:p w14:paraId="48A9B3C7" w14:textId="2D1B2C7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_Toc168958335 \h </w:instrText>
      </w:r>
      <w:r>
        <w:rPr>
          <w:noProof/>
        </w:rPr>
      </w:r>
      <w:r>
        <w:rPr>
          <w:noProof/>
        </w:rPr>
        <w:fldChar w:fldCharType="separate"/>
      </w:r>
      <w:r>
        <w:rPr>
          <w:noProof/>
        </w:rPr>
        <w:t>107</w:t>
      </w:r>
      <w:r>
        <w:rPr>
          <w:noProof/>
        </w:rPr>
        <w:fldChar w:fldCharType="end"/>
      </w:r>
    </w:p>
    <w:p w14:paraId="3162C69D" w14:textId="4AC05A8C"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8.27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_Toc168958336 \h </w:instrText>
      </w:r>
      <w:r>
        <w:rPr>
          <w:noProof/>
        </w:rPr>
      </w:r>
      <w:r>
        <w:rPr>
          <w:noProof/>
        </w:rPr>
        <w:fldChar w:fldCharType="separate"/>
      </w:r>
      <w:r>
        <w:rPr>
          <w:noProof/>
        </w:rPr>
        <w:t>107</w:t>
      </w:r>
      <w:r>
        <w:rPr>
          <w:noProof/>
        </w:rPr>
        <w:fldChar w:fldCharType="end"/>
      </w:r>
    </w:p>
    <w:p w14:paraId="356A4F66" w14:textId="67646F7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8.27.1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_Toc168958337 \h </w:instrText>
      </w:r>
      <w:r>
        <w:rPr>
          <w:noProof/>
        </w:rPr>
      </w:r>
      <w:r>
        <w:rPr>
          <w:noProof/>
        </w:rPr>
        <w:fldChar w:fldCharType="separate"/>
      </w:r>
      <w:r>
        <w:rPr>
          <w:noProof/>
        </w:rPr>
        <w:t>107</w:t>
      </w:r>
      <w:r>
        <w:rPr>
          <w:noProof/>
        </w:rPr>
        <w:fldChar w:fldCharType="end"/>
      </w:r>
    </w:p>
    <w:p w14:paraId="4A74D824" w14:textId="2E14170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w:t>
      </w:r>
      <w:r>
        <w:rPr>
          <w:noProof/>
        </w:rPr>
        <w:tab/>
      </w:r>
      <w:r>
        <w:rPr>
          <w:noProof/>
        </w:rPr>
        <w:fldChar w:fldCharType="begin"/>
      </w:r>
      <w:r>
        <w:rPr>
          <w:noProof/>
        </w:rPr>
        <w:instrText xml:space="preserve"> PAGEREF _Toc168958338 \h </w:instrText>
      </w:r>
      <w:r>
        <w:rPr>
          <w:noProof/>
        </w:rPr>
      </w:r>
      <w:r>
        <w:rPr>
          <w:noProof/>
        </w:rPr>
        <w:fldChar w:fldCharType="separate"/>
      </w:r>
      <w:r>
        <w:rPr>
          <w:noProof/>
        </w:rPr>
        <w:t>108</w:t>
      </w:r>
      <w:r>
        <w:rPr>
          <w:noProof/>
        </w:rPr>
        <w:fldChar w:fldCharType="end"/>
      </w:r>
    </w:p>
    <w:p w14:paraId="7F94BFFB" w14:textId="5BAE384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IN"/>
        </w:rPr>
        <w:t>8.27.2.1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IN"/>
        </w:rPr>
        <w:t>Subscribe-notify model</w:t>
      </w:r>
      <w:r>
        <w:rPr>
          <w:noProof/>
        </w:rPr>
        <w:tab/>
      </w:r>
      <w:r>
        <w:rPr>
          <w:noProof/>
        </w:rPr>
        <w:fldChar w:fldCharType="begin"/>
      </w:r>
      <w:r>
        <w:rPr>
          <w:noProof/>
        </w:rPr>
        <w:instrText xml:space="preserve"> PAGEREF _Toc168958339 \h </w:instrText>
      </w:r>
      <w:r>
        <w:rPr>
          <w:noProof/>
        </w:rPr>
      </w:r>
      <w:r>
        <w:rPr>
          <w:noProof/>
        </w:rPr>
        <w:fldChar w:fldCharType="separate"/>
      </w:r>
      <w:r>
        <w:rPr>
          <w:noProof/>
        </w:rPr>
        <w:t>108</w:t>
      </w:r>
      <w:r>
        <w:rPr>
          <w:noProof/>
        </w:rPr>
        <w:fldChar w:fldCharType="end"/>
      </w:r>
    </w:p>
    <w:p w14:paraId="0895F766" w14:textId="035E47A2"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IN"/>
        </w:rPr>
        <w:t>8.27.2.2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IN"/>
        </w:rPr>
        <w:t>Request-response model</w:t>
      </w:r>
      <w:r>
        <w:rPr>
          <w:noProof/>
        </w:rPr>
        <w:tab/>
      </w:r>
      <w:r>
        <w:rPr>
          <w:noProof/>
        </w:rPr>
        <w:fldChar w:fldCharType="begin"/>
      </w:r>
      <w:r>
        <w:rPr>
          <w:noProof/>
        </w:rPr>
        <w:instrText xml:space="preserve"> PAGEREF _Toc168958340 \h </w:instrText>
      </w:r>
      <w:r>
        <w:rPr>
          <w:noProof/>
        </w:rPr>
      </w:r>
      <w:r>
        <w:rPr>
          <w:noProof/>
        </w:rPr>
        <w:fldChar w:fldCharType="separate"/>
      </w:r>
      <w:r>
        <w:rPr>
          <w:noProof/>
        </w:rPr>
        <w:t>109</w:t>
      </w:r>
      <w:r>
        <w:rPr>
          <w:noProof/>
        </w:rPr>
        <w:fldChar w:fldCharType="end"/>
      </w:r>
    </w:p>
    <w:p w14:paraId="7C40B73A" w14:textId="63D914D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Information flows</w:t>
      </w:r>
      <w:r>
        <w:rPr>
          <w:noProof/>
        </w:rPr>
        <w:tab/>
      </w:r>
      <w:r>
        <w:rPr>
          <w:noProof/>
        </w:rPr>
        <w:fldChar w:fldCharType="begin"/>
      </w:r>
      <w:r>
        <w:rPr>
          <w:noProof/>
        </w:rPr>
        <w:instrText xml:space="preserve"> PAGEREF _Toc168958341 \h </w:instrText>
      </w:r>
      <w:r>
        <w:rPr>
          <w:noProof/>
        </w:rPr>
      </w:r>
      <w:r>
        <w:rPr>
          <w:noProof/>
        </w:rPr>
        <w:fldChar w:fldCharType="separate"/>
      </w:r>
      <w:r>
        <w:rPr>
          <w:noProof/>
        </w:rPr>
        <w:t>109</w:t>
      </w:r>
      <w:r>
        <w:rPr>
          <w:noProof/>
        </w:rPr>
        <w:fldChar w:fldCharType="end"/>
      </w:r>
    </w:p>
    <w:p w14:paraId="59C22E98" w14:textId="23B825B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General</w:t>
      </w:r>
      <w:r>
        <w:rPr>
          <w:noProof/>
        </w:rPr>
        <w:tab/>
      </w:r>
      <w:r>
        <w:rPr>
          <w:noProof/>
        </w:rPr>
        <w:fldChar w:fldCharType="begin"/>
      </w:r>
      <w:r>
        <w:rPr>
          <w:noProof/>
        </w:rPr>
        <w:instrText xml:space="preserve"> PAGEREF _Toc168958342 \h </w:instrText>
      </w:r>
      <w:r>
        <w:rPr>
          <w:noProof/>
        </w:rPr>
      </w:r>
      <w:r>
        <w:rPr>
          <w:noProof/>
        </w:rPr>
        <w:fldChar w:fldCharType="separate"/>
      </w:r>
      <w:r>
        <w:rPr>
          <w:noProof/>
        </w:rPr>
        <w:t>109</w:t>
      </w:r>
      <w:r>
        <w:rPr>
          <w:noProof/>
        </w:rPr>
        <w:fldChar w:fldCharType="end"/>
      </w:r>
    </w:p>
    <w:p w14:paraId="0982673F" w14:textId="0D3B6513"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Pr>
          <w:noProof/>
        </w:rPr>
        <w:t>8.27.3.2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Application Layer AI/ML Member capability analytics subscription request</w:t>
      </w:r>
      <w:r>
        <w:rPr>
          <w:noProof/>
        </w:rPr>
        <w:tab/>
      </w:r>
      <w:r>
        <w:rPr>
          <w:noProof/>
        </w:rPr>
        <w:fldChar w:fldCharType="begin"/>
      </w:r>
      <w:r>
        <w:rPr>
          <w:noProof/>
        </w:rPr>
        <w:instrText xml:space="preserve"> PAGEREF _Toc168958343 \h </w:instrText>
      </w:r>
      <w:r>
        <w:rPr>
          <w:noProof/>
        </w:rPr>
      </w:r>
      <w:r>
        <w:rPr>
          <w:noProof/>
        </w:rPr>
        <w:fldChar w:fldCharType="separate"/>
      </w:r>
      <w:r>
        <w:rPr>
          <w:noProof/>
        </w:rPr>
        <w:t>109</w:t>
      </w:r>
      <w:r>
        <w:rPr>
          <w:noProof/>
        </w:rPr>
        <w:fldChar w:fldCharType="end"/>
      </w:r>
    </w:p>
    <w:p w14:paraId="6ABF902F" w14:textId="4E885793"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Application Layer AI/ML Member capability analytics subscription response</w:t>
      </w:r>
      <w:r>
        <w:rPr>
          <w:noProof/>
        </w:rPr>
        <w:tab/>
      </w:r>
      <w:r>
        <w:rPr>
          <w:noProof/>
        </w:rPr>
        <w:fldChar w:fldCharType="begin"/>
      </w:r>
      <w:r>
        <w:rPr>
          <w:noProof/>
        </w:rPr>
        <w:instrText xml:space="preserve"> PAGEREF _Toc168958344 \h </w:instrText>
      </w:r>
      <w:r>
        <w:rPr>
          <w:noProof/>
        </w:rPr>
      </w:r>
      <w:r>
        <w:rPr>
          <w:noProof/>
        </w:rPr>
        <w:fldChar w:fldCharType="separate"/>
      </w:r>
      <w:r>
        <w:rPr>
          <w:noProof/>
        </w:rPr>
        <w:t>110</w:t>
      </w:r>
      <w:r>
        <w:rPr>
          <w:noProof/>
        </w:rPr>
        <w:fldChar w:fldCharType="end"/>
      </w:r>
    </w:p>
    <w:p w14:paraId="520B5309" w14:textId="49824140"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Application layer AI/ML Member capability analytics notification</w:t>
      </w:r>
      <w:r>
        <w:rPr>
          <w:noProof/>
        </w:rPr>
        <w:tab/>
      </w:r>
      <w:r>
        <w:rPr>
          <w:noProof/>
        </w:rPr>
        <w:fldChar w:fldCharType="begin"/>
      </w:r>
      <w:r>
        <w:rPr>
          <w:noProof/>
        </w:rPr>
        <w:instrText xml:space="preserve"> PAGEREF _Toc168958345 \h </w:instrText>
      </w:r>
      <w:r>
        <w:rPr>
          <w:noProof/>
        </w:rPr>
      </w:r>
      <w:r>
        <w:rPr>
          <w:noProof/>
        </w:rPr>
        <w:fldChar w:fldCharType="separate"/>
      </w:r>
      <w:r>
        <w:rPr>
          <w:noProof/>
        </w:rPr>
        <w:t>110</w:t>
      </w:r>
      <w:r>
        <w:rPr>
          <w:noProof/>
        </w:rPr>
        <w:fldChar w:fldCharType="end"/>
      </w:r>
    </w:p>
    <w:p w14:paraId="177D52B2" w14:textId="46B1D351"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Application Layer AI/ML Member capability data collection subscription request</w:t>
      </w:r>
      <w:r>
        <w:rPr>
          <w:noProof/>
        </w:rPr>
        <w:tab/>
      </w:r>
      <w:r>
        <w:rPr>
          <w:noProof/>
        </w:rPr>
        <w:fldChar w:fldCharType="begin"/>
      </w:r>
      <w:r>
        <w:rPr>
          <w:noProof/>
        </w:rPr>
        <w:instrText xml:space="preserve"> PAGEREF _Toc168958346 \h </w:instrText>
      </w:r>
      <w:r>
        <w:rPr>
          <w:noProof/>
        </w:rPr>
      </w:r>
      <w:r>
        <w:rPr>
          <w:noProof/>
        </w:rPr>
        <w:fldChar w:fldCharType="separate"/>
      </w:r>
      <w:r>
        <w:rPr>
          <w:noProof/>
        </w:rPr>
        <w:t>111</w:t>
      </w:r>
      <w:r>
        <w:rPr>
          <w:noProof/>
        </w:rPr>
        <w:fldChar w:fldCharType="end"/>
      </w:r>
    </w:p>
    <w:p w14:paraId="3DDA22A6" w14:textId="70D6562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8.27.3.6</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Application Layer AI/ML Member capability data collection subscription response</w:t>
      </w:r>
      <w:r>
        <w:rPr>
          <w:noProof/>
        </w:rPr>
        <w:tab/>
      </w:r>
      <w:r>
        <w:rPr>
          <w:noProof/>
        </w:rPr>
        <w:fldChar w:fldCharType="begin"/>
      </w:r>
      <w:r>
        <w:rPr>
          <w:noProof/>
        </w:rPr>
        <w:instrText xml:space="preserve"> PAGEREF _Toc168958347 \h </w:instrText>
      </w:r>
      <w:r>
        <w:rPr>
          <w:noProof/>
        </w:rPr>
      </w:r>
      <w:r>
        <w:rPr>
          <w:noProof/>
        </w:rPr>
        <w:fldChar w:fldCharType="separate"/>
      </w:r>
      <w:r>
        <w:rPr>
          <w:noProof/>
        </w:rPr>
        <w:t>111</w:t>
      </w:r>
      <w:r>
        <w:rPr>
          <w:noProof/>
        </w:rPr>
        <w:fldChar w:fldCharType="end"/>
      </w:r>
    </w:p>
    <w:p w14:paraId="747005AE" w14:textId="25170EC7"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8.27.3.7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Data Notification</w:t>
      </w:r>
      <w:r>
        <w:rPr>
          <w:noProof/>
        </w:rPr>
        <w:tab/>
      </w:r>
      <w:r>
        <w:rPr>
          <w:noProof/>
        </w:rPr>
        <w:fldChar w:fldCharType="begin"/>
      </w:r>
      <w:r>
        <w:rPr>
          <w:noProof/>
        </w:rPr>
        <w:instrText xml:space="preserve"> PAGEREF _Toc168958348 \h </w:instrText>
      </w:r>
      <w:r>
        <w:rPr>
          <w:noProof/>
        </w:rPr>
      </w:r>
      <w:r>
        <w:rPr>
          <w:noProof/>
        </w:rPr>
        <w:fldChar w:fldCharType="separate"/>
      </w:r>
      <w:r>
        <w:rPr>
          <w:noProof/>
        </w:rPr>
        <w:t>111</w:t>
      </w:r>
      <w:r>
        <w:rPr>
          <w:noProof/>
        </w:rPr>
        <w:fldChar w:fldCharType="end"/>
      </w:r>
    </w:p>
    <w:p w14:paraId="0896DA14" w14:textId="5A4F8EF8"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27</w:t>
      </w:r>
      <w:r w:rsidRPr="00BE43C6">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Get analytics data request</w:t>
      </w:r>
      <w:r>
        <w:rPr>
          <w:noProof/>
        </w:rPr>
        <w:tab/>
      </w:r>
      <w:r>
        <w:rPr>
          <w:noProof/>
        </w:rPr>
        <w:fldChar w:fldCharType="begin"/>
      </w:r>
      <w:r>
        <w:rPr>
          <w:noProof/>
        </w:rPr>
        <w:instrText xml:space="preserve"> PAGEREF _Toc168958349 \h </w:instrText>
      </w:r>
      <w:r>
        <w:rPr>
          <w:noProof/>
        </w:rPr>
      </w:r>
      <w:r>
        <w:rPr>
          <w:noProof/>
        </w:rPr>
        <w:fldChar w:fldCharType="separate"/>
      </w:r>
      <w:r>
        <w:rPr>
          <w:noProof/>
        </w:rPr>
        <w:t>112</w:t>
      </w:r>
      <w:r>
        <w:rPr>
          <w:noProof/>
        </w:rPr>
        <w:fldChar w:fldCharType="end"/>
      </w:r>
    </w:p>
    <w:p w14:paraId="1E38DA1B" w14:textId="7E9C01C5"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27</w:t>
      </w:r>
      <w:r w:rsidRPr="00BE43C6">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Get analytics data response</w:t>
      </w:r>
      <w:r>
        <w:rPr>
          <w:noProof/>
        </w:rPr>
        <w:tab/>
      </w:r>
      <w:r>
        <w:rPr>
          <w:noProof/>
        </w:rPr>
        <w:fldChar w:fldCharType="begin"/>
      </w:r>
      <w:r>
        <w:rPr>
          <w:noProof/>
        </w:rPr>
        <w:instrText xml:space="preserve"> PAGEREF _Toc168958350 \h </w:instrText>
      </w:r>
      <w:r>
        <w:rPr>
          <w:noProof/>
        </w:rPr>
      </w:r>
      <w:r>
        <w:rPr>
          <w:noProof/>
        </w:rPr>
        <w:fldChar w:fldCharType="separate"/>
      </w:r>
      <w:r>
        <w:rPr>
          <w:noProof/>
        </w:rPr>
        <w:t>112</w:t>
      </w:r>
      <w:r>
        <w:rPr>
          <w:noProof/>
        </w:rPr>
        <w:fldChar w:fldCharType="end"/>
      </w:r>
    </w:p>
    <w:p w14:paraId="0613F110" w14:textId="3740B98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rPr>
        <w:t>8.</w:t>
      </w:r>
      <w:r w:rsidRPr="00BE43C6">
        <w:rPr>
          <w:rFonts w:eastAsia="Malgun Gothic"/>
          <w:noProof/>
          <w:lang w:eastAsia="zh-CN"/>
        </w:rPr>
        <w:t>27</w:t>
      </w:r>
      <w:r w:rsidRPr="00BE43C6">
        <w:rPr>
          <w:rFonts w:eastAsia="Malgun Gothic"/>
          <w:noProof/>
        </w:rPr>
        <w:t>.</w:t>
      </w:r>
      <w:r w:rsidRPr="00BE43C6">
        <w:rPr>
          <w:rFonts w:eastAsia="Malgun Gothic"/>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Architecture Impacts</w:t>
      </w:r>
      <w:r>
        <w:rPr>
          <w:noProof/>
        </w:rPr>
        <w:tab/>
      </w:r>
      <w:r>
        <w:rPr>
          <w:noProof/>
        </w:rPr>
        <w:fldChar w:fldCharType="begin"/>
      </w:r>
      <w:r>
        <w:rPr>
          <w:noProof/>
        </w:rPr>
        <w:instrText xml:space="preserve"> PAGEREF _Toc168958351 \h </w:instrText>
      </w:r>
      <w:r>
        <w:rPr>
          <w:noProof/>
        </w:rPr>
      </w:r>
      <w:r>
        <w:rPr>
          <w:noProof/>
        </w:rPr>
        <w:fldChar w:fldCharType="separate"/>
      </w:r>
      <w:r>
        <w:rPr>
          <w:noProof/>
        </w:rPr>
        <w:t>113</w:t>
      </w:r>
      <w:r>
        <w:rPr>
          <w:noProof/>
        </w:rPr>
        <w:fldChar w:fldCharType="end"/>
      </w:r>
    </w:p>
    <w:p w14:paraId="4613AF94" w14:textId="37AC3FB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rPr>
        <w:t>8.</w:t>
      </w:r>
      <w:r w:rsidRPr="00BE43C6">
        <w:rPr>
          <w:rFonts w:eastAsia="Malgun Gothic"/>
          <w:noProof/>
          <w:lang w:eastAsia="zh-CN"/>
        </w:rPr>
        <w:t>27</w:t>
      </w:r>
      <w:r w:rsidRPr="00BE43C6">
        <w:rPr>
          <w:rFonts w:eastAsia="Malgun Gothic"/>
          <w:noProof/>
        </w:rPr>
        <w:t>.5</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Corresponding APIs</w:t>
      </w:r>
      <w:r>
        <w:rPr>
          <w:noProof/>
        </w:rPr>
        <w:tab/>
      </w:r>
      <w:r>
        <w:rPr>
          <w:noProof/>
        </w:rPr>
        <w:fldChar w:fldCharType="begin"/>
      </w:r>
      <w:r>
        <w:rPr>
          <w:noProof/>
        </w:rPr>
        <w:instrText xml:space="preserve"> PAGEREF _Toc168958352 \h </w:instrText>
      </w:r>
      <w:r>
        <w:rPr>
          <w:noProof/>
        </w:rPr>
      </w:r>
      <w:r>
        <w:rPr>
          <w:noProof/>
        </w:rPr>
        <w:fldChar w:fldCharType="separate"/>
      </w:r>
      <w:r>
        <w:rPr>
          <w:noProof/>
        </w:rPr>
        <w:t>113</w:t>
      </w:r>
      <w:r>
        <w:rPr>
          <w:noProof/>
        </w:rPr>
        <w:fldChar w:fldCharType="end"/>
      </w:r>
    </w:p>
    <w:p w14:paraId="7C43A684" w14:textId="04CA336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rPr>
        <w:t>8.</w:t>
      </w:r>
      <w:r w:rsidRPr="00BE43C6">
        <w:rPr>
          <w:rFonts w:eastAsia="Malgun Gothic"/>
          <w:noProof/>
          <w:lang w:eastAsia="zh-CN"/>
        </w:rPr>
        <w:t>15</w:t>
      </w:r>
      <w:r w:rsidRPr="00BE43C6">
        <w:rPr>
          <w:rFonts w:eastAsia="Malgun Gothic"/>
          <w:noProof/>
        </w:rPr>
        <w:t>.</w:t>
      </w:r>
      <w:r w:rsidRPr="00BE43C6">
        <w:rPr>
          <w:rFonts w:eastAsia="Malgun Gothic"/>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Solution e</w:t>
      </w:r>
      <w:r w:rsidRPr="00BE43C6">
        <w:rPr>
          <w:rFonts w:eastAsia="Malgun Gothic"/>
          <w:noProof/>
        </w:rPr>
        <w:t>valuation</w:t>
      </w:r>
      <w:r>
        <w:rPr>
          <w:noProof/>
        </w:rPr>
        <w:tab/>
      </w:r>
      <w:r>
        <w:rPr>
          <w:noProof/>
        </w:rPr>
        <w:fldChar w:fldCharType="begin"/>
      </w:r>
      <w:r>
        <w:rPr>
          <w:noProof/>
        </w:rPr>
        <w:instrText xml:space="preserve"> PAGEREF _Toc168958353 \h </w:instrText>
      </w:r>
      <w:r>
        <w:rPr>
          <w:noProof/>
        </w:rPr>
      </w:r>
      <w:r>
        <w:rPr>
          <w:noProof/>
        </w:rPr>
        <w:fldChar w:fldCharType="separate"/>
      </w:r>
      <w:r>
        <w:rPr>
          <w:noProof/>
        </w:rPr>
        <w:t>113</w:t>
      </w:r>
      <w:r>
        <w:rPr>
          <w:noProof/>
        </w:rPr>
        <w:fldChar w:fldCharType="end"/>
      </w:r>
    </w:p>
    <w:p w14:paraId="4A58096B" w14:textId="1FFE3D4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8.28</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_Toc168958354 \h </w:instrText>
      </w:r>
      <w:r>
        <w:rPr>
          <w:noProof/>
        </w:rPr>
      </w:r>
      <w:r>
        <w:rPr>
          <w:noProof/>
        </w:rPr>
        <w:fldChar w:fldCharType="separate"/>
      </w:r>
      <w:r>
        <w:rPr>
          <w:noProof/>
        </w:rPr>
        <w:t>113</w:t>
      </w:r>
      <w:r>
        <w:rPr>
          <w:noProof/>
        </w:rPr>
        <w:fldChar w:fldCharType="end"/>
      </w:r>
    </w:p>
    <w:p w14:paraId="2E6E2444" w14:textId="71C4F45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8.28.1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_Toc168958355 \h </w:instrText>
      </w:r>
      <w:r>
        <w:rPr>
          <w:noProof/>
        </w:rPr>
      </w:r>
      <w:r>
        <w:rPr>
          <w:noProof/>
        </w:rPr>
        <w:fldChar w:fldCharType="separate"/>
      </w:r>
      <w:r>
        <w:rPr>
          <w:noProof/>
        </w:rPr>
        <w:t>113</w:t>
      </w:r>
      <w:r>
        <w:rPr>
          <w:noProof/>
        </w:rPr>
        <w:fldChar w:fldCharType="end"/>
      </w:r>
    </w:p>
    <w:p w14:paraId="527208BD" w14:textId="00171347"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8.28.2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Procedures for supporting assistance of split AI/ML operations</w:t>
      </w:r>
      <w:r>
        <w:rPr>
          <w:noProof/>
        </w:rPr>
        <w:tab/>
      </w:r>
      <w:r>
        <w:rPr>
          <w:noProof/>
        </w:rPr>
        <w:fldChar w:fldCharType="begin"/>
      </w:r>
      <w:r>
        <w:rPr>
          <w:noProof/>
        </w:rPr>
        <w:instrText xml:space="preserve"> PAGEREF _Toc168958356 \h </w:instrText>
      </w:r>
      <w:r>
        <w:rPr>
          <w:noProof/>
        </w:rPr>
      </w:r>
      <w:r>
        <w:rPr>
          <w:noProof/>
        </w:rPr>
        <w:fldChar w:fldCharType="separate"/>
      </w:r>
      <w:r>
        <w:rPr>
          <w:noProof/>
        </w:rPr>
        <w:t>114</w:t>
      </w:r>
      <w:r>
        <w:rPr>
          <w:noProof/>
        </w:rPr>
        <w:fldChar w:fldCharType="end"/>
      </w:r>
    </w:p>
    <w:p w14:paraId="7BC611CC" w14:textId="47210010"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8.28.2.1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 for subscribe/request assistance of split AI/ML operations</w:t>
      </w:r>
      <w:r>
        <w:rPr>
          <w:noProof/>
        </w:rPr>
        <w:tab/>
      </w:r>
      <w:r>
        <w:rPr>
          <w:noProof/>
        </w:rPr>
        <w:fldChar w:fldCharType="begin"/>
      </w:r>
      <w:r>
        <w:rPr>
          <w:noProof/>
        </w:rPr>
        <w:instrText xml:space="preserve"> PAGEREF _Toc168958357 \h </w:instrText>
      </w:r>
      <w:r>
        <w:rPr>
          <w:noProof/>
        </w:rPr>
      </w:r>
      <w:r>
        <w:rPr>
          <w:noProof/>
        </w:rPr>
        <w:fldChar w:fldCharType="separate"/>
      </w:r>
      <w:r>
        <w:rPr>
          <w:noProof/>
        </w:rPr>
        <w:t>114</w:t>
      </w:r>
      <w:r>
        <w:rPr>
          <w:noProof/>
        </w:rPr>
        <w:fldChar w:fldCharType="end"/>
      </w:r>
    </w:p>
    <w:p w14:paraId="78A5C8D3" w14:textId="7DAD064C"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8.28.2.2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 for assistance of AI/ML task/model/data delivery/distribution</w:t>
      </w:r>
      <w:r>
        <w:rPr>
          <w:noProof/>
        </w:rPr>
        <w:tab/>
      </w:r>
      <w:r>
        <w:rPr>
          <w:noProof/>
        </w:rPr>
        <w:fldChar w:fldCharType="begin"/>
      </w:r>
      <w:r>
        <w:rPr>
          <w:noProof/>
        </w:rPr>
        <w:instrText xml:space="preserve"> PAGEREF _Toc168958358 \h </w:instrText>
      </w:r>
      <w:r>
        <w:rPr>
          <w:noProof/>
        </w:rPr>
      </w:r>
      <w:r>
        <w:rPr>
          <w:noProof/>
        </w:rPr>
        <w:fldChar w:fldCharType="separate"/>
      </w:r>
      <w:r>
        <w:rPr>
          <w:noProof/>
        </w:rPr>
        <w:t>115</w:t>
      </w:r>
      <w:r>
        <w:rPr>
          <w:noProof/>
        </w:rPr>
        <w:fldChar w:fldCharType="end"/>
      </w:r>
    </w:p>
    <w:p w14:paraId="0B164177" w14:textId="7FD5D19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8.28.</w:t>
      </w:r>
      <w:r w:rsidRPr="00BE43C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_Toc168958359 \h </w:instrText>
      </w:r>
      <w:r>
        <w:rPr>
          <w:noProof/>
        </w:rPr>
      </w:r>
      <w:r>
        <w:rPr>
          <w:noProof/>
        </w:rPr>
        <w:fldChar w:fldCharType="separate"/>
      </w:r>
      <w:r>
        <w:rPr>
          <w:noProof/>
        </w:rPr>
        <w:t>116</w:t>
      </w:r>
      <w:r>
        <w:rPr>
          <w:noProof/>
        </w:rPr>
        <w:fldChar w:fldCharType="end"/>
      </w:r>
    </w:p>
    <w:p w14:paraId="6FDA1A9D" w14:textId="5300184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28</w:t>
      </w:r>
      <w:r w:rsidRPr="00BE43C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_Toc168958360 \h </w:instrText>
      </w:r>
      <w:r>
        <w:rPr>
          <w:noProof/>
        </w:rPr>
      </w:r>
      <w:r>
        <w:rPr>
          <w:noProof/>
        </w:rPr>
        <w:fldChar w:fldCharType="separate"/>
      </w:r>
      <w:r>
        <w:rPr>
          <w:noProof/>
        </w:rPr>
        <w:t>116</w:t>
      </w:r>
      <w:r>
        <w:rPr>
          <w:noProof/>
        </w:rPr>
        <w:fldChar w:fldCharType="end"/>
      </w:r>
    </w:p>
    <w:p w14:paraId="1D3BF592" w14:textId="7EACE86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28</w:t>
      </w:r>
      <w:r w:rsidRPr="00BE43C6">
        <w:rPr>
          <w:rFonts w:eastAsia="SimSun"/>
          <w:noProof/>
        </w:rPr>
        <w:t>.</w:t>
      </w:r>
      <w:r w:rsidRPr="00BE43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_Toc168958361 \h </w:instrText>
      </w:r>
      <w:r>
        <w:rPr>
          <w:noProof/>
        </w:rPr>
      </w:r>
      <w:r>
        <w:rPr>
          <w:noProof/>
        </w:rPr>
        <w:fldChar w:fldCharType="separate"/>
      </w:r>
      <w:r>
        <w:rPr>
          <w:noProof/>
        </w:rPr>
        <w:t>116</w:t>
      </w:r>
      <w:r>
        <w:rPr>
          <w:noProof/>
        </w:rPr>
        <w:fldChar w:fldCharType="end"/>
      </w:r>
    </w:p>
    <w:p w14:paraId="20489152" w14:textId="78038916"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8.29</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_Toc168958362 \h </w:instrText>
      </w:r>
      <w:r>
        <w:rPr>
          <w:noProof/>
        </w:rPr>
      </w:r>
      <w:r>
        <w:rPr>
          <w:noProof/>
        </w:rPr>
        <w:fldChar w:fldCharType="separate"/>
      </w:r>
      <w:r>
        <w:rPr>
          <w:noProof/>
        </w:rPr>
        <w:t>117</w:t>
      </w:r>
      <w:r>
        <w:rPr>
          <w:noProof/>
        </w:rPr>
        <w:fldChar w:fldCharType="end"/>
      </w:r>
    </w:p>
    <w:p w14:paraId="1AFBC1DF" w14:textId="46886E56"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8.29.1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_Toc168958363 \h </w:instrText>
      </w:r>
      <w:r>
        <w:rPr>
          <w:noProof/>
        </w:rPr>
      </w:r>
      <w:r>
        <w:rPr>
          <w:noProof/>
        </w:rPr>
        <w:fldChar w:fldCharType="separate"/>
      </w:r>
      <w:r>
        <w:rPr>
          <w:noProof/>
        </w:rPr>
        <w:t>117</w:t>
      </w:r>
      <w:r>
        <w:rPr>
          <w:noProof/>
        </w:rPr>
        <w:fldChar w:fldCharType="end"/>
      </w:r>
    </w:p>
    <w:p w14:paraId="47493BA3" w14:textId="76CF193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8.29.2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Procedures for assisting edge computing</w:t>
      </w:r>
      <w:r>
        <w:rPr>
          <w:noProof/>
        </w:rPr>
        <w:tab/>
      </w:r>
      <w:r>
        <w:rPr>
          <w:noProof/>
        </w:rPr>
        <w:fldChar w:fldCharType="begin"/>
      </w:r>
      <w:r>
        <w:rPr>
          <w:noProof/>
        </w:rPr>
        <w:instrText xml:space="preserve"> PAGEREF _Toc168958364 \h </w:instrText>
      </w:r>
      <w:r>
        <w:rPr>
          <w:noProof/>
        </w:rPr>
      </w:r>
      <w:r>
        <w:rPr>
          <w:noProof/>
        </w:rPr>
        <w:fldChar w:fldCharType="separate"/>
      </w:r>
      <w:r>
        <w:rPr>
          <w:noProof/>
        </w:rPr>
        <w:t>117</w:t>
      </w:r>
      <w:r>
        <w:rPr>
          <w:noProof/>
        </w:rPr>
        <w:fldChar w:fldCharType="end"/>
      </w:r>
    </w:p>
    <w:p w14:paraId="5F81BBD2" w14:textId="0A41F28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8.29.</w:t>
      </w:r>
      <w:r w:rsidRPr="00BE43C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_Toc168958365 \h </w:instrText>
      </w:r>
      <w:r>
        <w:rPr>
          <w:noProof/>
        </w:rPr>
      </w:r>
      <w:r>
        <w:rPr>
          <w:noProof/>
        </w:rPr>
        <w:fldChar w:fldCharType="separate"/>
      </w:r>
      <w:r>
        <w:rPr>
          <w:noProof/>
        </w:rPr>
        <w:t>118</w:t>
      </w:r>
      <w:r>
        <w:rPr>
          <w:noProof/>
        </w:rPr>
        <w:fldChar w:fldCharType="end"/>
      </w:r>
    </w:p>
    <w:p w14:paraId="0F0F5ECE" w14:textId="6334EC48"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eastAsia="zh-CN"/>
        </w:rPr>
        <w:t>29</w:t>
      </w:r>
      <w:r w:rsidRPr="00BE43C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_Toc168958366 \h </w:instrText>
      </w:r>
      <w:r>
        <w:rPr>
          <w:noProof/>
        </w:rPr>
      </w:r>
      <w:r>
        <w:rPr>
          <w:noProof/>
        </w:rPr>
        <w:fldChar w:fldCharType="separate"/>
      </w:r>
      <w:r>
        <w:rPr>
          <w:noProof/>
        </w:rPr>
        <w:t>118</w:t>
      </w:r>
      <w:r>
        <w:rPr>
          <w:noProof/>
        </w:rPr>
        <w:fldChar w:fldCharType="end"/>
      </w:r>
    </w:p>
    <w:p w14:paraId="5BB4AD72" w14:textId="3166807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8.29.</w:t>
      </w:r>
      <w:r w:rsidRPr="00BE43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_Toc168958367 \h </w:instrText>
      </w:r>
      <w:r>
        <w:rPr>
          <w:noProof/>
        </w:rPr>
      </w:r>
      <w:r>
        <w:rPr>
          <w:noProof/>
        </w:rPr>
        <w:fldChar w:fldCharType="separate"/>
      </w:r>
      <w:r>
        <w:rPr>
          <w:noProof/>
        </w:rPr>
        <w:t>118</w:t>
      </w:r>
      <w:r>
        <w:rPr>
          <w:noProof/>
        </w:rPr>
        <w:fldChar w:fldCharType="end"/>
      </w:r>
    </w:p>
    <w:p w14:paraId="3D6ED97D" w14:textId="3CD70EB7"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8.30</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_Toc168958368 \h </w:instrText>
      </w:r>
      <w:r>
        <w:rPr>
          <w:noProof/>
        </w:rPr>
      </w:r>
      <w:r>
        <w:rPr>
          <w:noProof/>
        </w:rPr>
        <w:fldChar w:fldCharType="separate"/>
      </w:r>
      <w:r>
        <w:rPr>
          <w:noProof/>
        </w:rPr>
        <w:t>118</w:t>
      </w:r>
      <w:r>
        <w:rPr>
          <w:noProof/>
        </w:rPr>
        <w:fldChar w:fldCharType="end"/>
      </w:r>
    </w:p>
    <w:p w14:paraId="609A598A" w14:textId="4A7B2CE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8.30.1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General</w:t>
      </w:r>
      <w:r>
        <w:rPr>
          <w:noProof/>
        </w:rPr>
        <w:tab/>
      </w:r>
      <w:r>
        <w:rPr>
          <w:noProof/>
        </w:rPr>
        <w:fldChar w:fldCharType="begin"/>
      </w:r>
      <w:r>
        <w:rPr>
          <w:noProof/>
        </w:rPr>
        <w:instrText xml:space="preserve"> PAGEREF _Toc168958369 \h </w:instrText>
      </w:r>
      <w:r>
        <w:rPr>
          <w:noProof/>
        </w:rPr>
      </w:r>
      <w:r>
        <w:rPr>
          <w:noProof/>
        </w:rPr>
        <w:fldChar w:fldCharType="separate"/>
      </w:r>
      <w:r>
        <w:rPr>
          <w:noProof/>
        </w:rPr>
        <w:t>118</w:t>
      </w:r>
      <w:r>
        <w:rPr>
          <w:noProof/>
        </w:rPr>
        <w:fldChar w:fldCharType="end"/>
      </w:r>
    </w:p>
    <w:p w14:paraId="1C69E7C4" w14:textId="30850F0B"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Procedures for intermediate AI/ML information transfer</w:t>
      </w:r>
      <w:r>
        <w:rPr>
          <w:noProof/>
        </w:rPr>
        <w:tab/>
      </w:r>
      <w:r>
        <w:rPr>
          <w:noProof/>
        </w:rPr>
        <w:fldChar w:fldCharType="begin"/>
      </w:r>
      <w:r>
        <w:rPr>
          <w:noProof/>
        </w:rPr>
        <w:instrText xml:space="preserve"> PAGEREF _Toc168958370 \h </w:instrText>
      </w:r>
      <w:r>
        <w:rPr>
          <w:noProof/>
        </w:rPr>
      </w:r>
      <w:r>
        <w:rPr>
          <w:noProof/>
        </w:rPr>
        <w:fldChar w:fldCharType="separate"/>
      </w:r>
      <w:r>
        <w:rPr>
          <w:noProof/>
        </w:rPr>
        <w:t>119</w:t>
      </w:r>
      <w:r>
        <w:rPr>
          <w:noProof/>
        </w:rPr>
        <w:fldChar w:fldCharType="end"/>
      </w:r>
    </w:p>
    <w:p w14:paraId="25ECFB82" w14:textId="45FF48C4"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8.30.2.1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AI/ML Enablement Server assist intermediate AI/ML information transfer</w:t>
      </w:r>
      <w:r>
        <w:rPr>
          <w:noProof/>
        </w:rPr>
        <w:tab/>
      </w:r>
      <w:r>
        <w:rPr>
          <w:noProof/>
        </w:rPr>
        <w:fldChar w:fldCharType="begin"/>
      </w:r>
      <w:r>
        <w:rPr>
          <w:noProof/>
        </w:rPr>
        <w:instrText xml:space="preserve"> PAGEREF _Toc168958371 \h </w:instrText>
      </w:r>
      <w:r>
        <w:rPr>
          <w:noProof/>
        </w:rPr>
      </w:r>
      <w:r>
        <w:rPr>
          <w:noProof/>
        </w:rPr>
        <w:fldChar w:fldCharType="separate"/>
      </w:r>
      <w:r>
        <w:rPr>
          <w:noProof/>
        </w:rPr>
        <w:t>119</w:t>
      </w:r>
      <w:r>
        <w:rPr>
          <w:noProof/>
        </w:rPr>
        <w:fldChar w:fldCharType="end"/>
      </w:r>
    </w:p>
    <w:p w14:paraId="0F7971A3" w14:textId="736C635B" w:rsidR="00BB2C2A" w:rsidRDefault="00BB2C2A">
      <w:pPr>
        <w:pStyle w:val="TOC4"/>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8.30.2.2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Direct intermediate AI/ML information transfer</w:t>
      </w:r>
      <w:r>
        <w:rPr>
          <w:noProof/>
        </w:rPr>
        <w:tab/>
      </w:r>
      <w:r>
        <w:rPr>
          <w:noProof/>
        </w:rPr>
        <w:fldChar w:fldCharType="begin"/>
      </w:r>
      <w:r>
        <w:rPr>
          <w:noProof/>
        </w:rPr>
        <w:instrText xml:space="preserve"> PAGEREF _Toc168958372 \h </w:instrText>
      </w:r>
      <w:r>
        <w:rPr>
          <w:noProof/>
        </w:rPr>
      </w:r>
      <w:r>
        <w:rPr>
          <w:noProof/>
        </w:rPr>
        <w:fldChar w:fldCharType="separate"/>
      </w:r>
      <w:r>
        <w:rPr>
          <w:noProof/>
        </w:rPr>
        <w:t>120</w:t>
      </w:r>
      <w:r>
        <w:rPr>
          <w:noProof/>
        </w:rPr>
        <w:fldChar w:fldCharType="end"/>
      </w:r>
    </w:p>
    <w:p w14:paraId="410931A9" w14:textId="137749D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Architecture Impacts</w:t>
      </w:r>
      <w:r>
        <w:rPr>
          <w:noProof/>
        </w:rPr>
        <w:tab/>
      </w:r>
      <w:r>
        <w:rPr>
          <w:noProof/>
        </w:rPr>
        <w:fldChar w:fldCharType="begin"/>
      </w:r>
      <w:r>
        <w:rPr>
          <w:noProof/>
        </w:rPr>
        <w:instrText xml:space="preserve"> PAGEREF _Toc168958373 \h </w:instrText>
      </w:r>
      <w:r>
        <w:rPr>
          <w:noProof/>
        </w:rPr>
      </w:r>
      <w:r>
        <w:rPr>
          <w:noProof/>
        </w:rPr>
        <w:fldChar w:fldCharType="separate"/>
      </w:r>
      <w:r>
        <w:rPr>
          <w:noProof/>
        </w:rPr>
        <w:t>121</w:t>
      </w:r>
      <w:r>
        <w:rPr>
          <w:noProof/>
        </w:rPr>
        <w:fldChar w:fldCharType="end"/>
      </w:r>
    </w:p>
    <w:p w14:paraId="18C30A1F" w14:textId="496B93D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Corresponding APIs</w:t>
      </w:r>
      <w:r>
        <w:rPr>
          <w:noProof/>
        </w:rPr>
        <w:tab/>
      </w:r>
      <w:r>
        <w:rPr>
          <w:noProof/>
        </w:rPr>
        <w:fldChar w:fldCharType="begin"/>
      </w:r>
      <w:r>
        <w:rPr>
          <w:noProof/>
        </w:rPr>
        <w:instrText xml:space="preserve"> PAGEREF _Toc168958374 \h </w:instrText>
      </w:r>
      <w:r>
        <w:rPr>
          <w:noProof/>
        </w:rPr>
      </w:r>
      <w:r>
        <w:rPr>
          <w:noProof/>
        </w:rPr>
        <w:fldChar w:fldCharType="separate"/>
      </w:r>
      <w:r>
        <w:rPr>
          <w:noProof/>
        </w:rPr>
        <w:t>121</w:t>
      </w:r>
      <w:r>
        <w:rPr>
          <w:noProof/>
        </w:rPr>
        <w:fldChar w:fldCharType="end"/>
      </w:r>
    </w:p>
    <w:p w14:paraId="0D68060E" w14:textId="4E3E24F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8.30.</w:t>
      </w:r>
      <w:r w:rsidRPr="00BE43C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rPr>
        <w:t>Solution</w:t>
      </w:r>
      <w:r w:rsidRPr="00BE43C6">
        <w:rPr>
          <w:rFonts w:eastAsia="SimSun"/>
          <w:noProof/>
          <w:lang w:eastAsia="zh-CN"/>
        </w:rPr>
        <w:t xml:space="preserve"> e</w:t>
      </w:r>
      <w:r w:rsidRPr="00BE43C6">
        <w:rPr>
          <w:rFonts w:eastAsia="SimSun"/>
          <w:noProof/>
        </w:rPr>
        <w:t>valuation</w:t>
      </w:r>
      <w:r>
        <w:rPr>
          <w:noProof/>
        </w:rPr>
        <w:tab/>
      </w:r>
      <w:r>
        <w:rPr>
          <w:noProof/>
        </w:rPr>
        <w:fldChar w:fldCharType="begin"/>
      </w:r>
      <w:r>
        <w:rPr>
          <w:noProof/>
        </w:rPr>
        <w:instrText xml:space="preserve"> PAGEREF _Toc168958375 \h </w:instrText>
      </w:r>
      <w:r>
        <w:rPr>
          <w:noProof/>
        </w:rPr>
      </w:r>
      <w:r>
        <w:rPr>
          <w:noProof/>
        </w:rPr>
        <w:fldChar w:fldCharType="separate"/>
      </w:r>
      <w:r>
        <w:rPr>
          <w:noProof/>
        </w:rPr>
        <w:t>122</w:t>
      </w:r>
      <w:r>
        <w:rPr>
          <w:noProof/>
        </w:rPr>
        <w:fldChar w:fldCharType="end"/>
      </w:r>
    </w:p>
    <w:p w14:paraId="6ABD02CD" w14:textId="076035F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8.</w:t>
      </w:r>
      <w:r w:rsidRPr="00BE43C6">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w:t>
      </w:r>
      <w:r w:rsidRPr="00BE43C6">
        <w:rPr>
          <w:rFonts w:eastAsia="SimSun"/>
          <w:noProof/>
          <w:lang w:val="en-US" w:eastAsia="zh-CN"/>
        </w:rPr>
        <w:t>31</w:t>
      </w:r>
      <w:r w:rsidRPr="00BE43C6">
        <w:rPr>
          <w:rFonts w:eastAsia="SimSun"/>
          <w:noProof/>
          <w:lang w:eastAsia="zh-CN"/>
        </w:rPr>
        <w:t xml:space="preserve">: Supporting </w:t>
      </w:r>
      <w:r w:rsidRPr="00BE43C6">
        <w:rPr>
          <w:rFonts w:eastAsia="SimSun"/>
          <w:noProof/>
          <w:lang w:val="en-US" w:eastAsia="zh-CN"/>
        </w:rPr>
        <w:t>AIML inference service</w:t>
      </w:r>
      <w:r w:rsidRPr="00BE43C6">
        <w:rPr>
          <w:rFonts w:eastAsia="SimSun"/>
          <w:noProof/>
          <w:lang w:eastAsia="zh-CN"/>
        </w:rPr>
        <w:t xml:space="preserve"> in </w:t>
      </w:r>
      <w:r w:rsidRPr="00BE43C6">
        <w:rPr>
          <w:rFonts w:eastAsia="SimSun"/>
          <w:noProof/>
          <w:lang w:val="en-US" w:eastAsia="zh-CN"/>
        </w:rPr>
        <w:t>edge</w:t>
      </w:r>
      <w:r>
        <w:rPr>
          <w:noProof/>
        </w:rPr>
        <w:tab/>
      </w:r>
      <w:r>
        <w:rPr>
          <w:noProof/>
        </w:rPr>
        <w:fldChar w:fldCharType="begin"/>
      </w:r>
      <w:r>
        <w:rPr>
          <w:noProof/>
        </w:rPr>
        <w:instrText xml:space="preserve"> PAGEREF _Toc168958376 \h </w:instrText>
      </w:r>
      <w:r>
        <w:rPr>
          <w:noProof/>
        </w:rPr>
      </w:r>
      <w:r>
        <w:rPr>
          <w:noProof/>
        </w:rPr>
        <w:fldChar w:fldCharType="separate"/>
      </w:r>
      <w:r>
        <w:rPr>
          <w:noProof/>
        </w:rPr>
        <w:t>122</w:t>
      </w:r>
      <w:r>
        <w:rPr>
          <w:noProof/>
        </w:rPr>
        <w:fldChar w:fldCharType="end"/>
      </w:r>
    </w:p>
    <w:p w14:paraId="702169C2" w14:textId="0768F04B"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val="en-US" w:eastAsia="zh-CN"/>
        </w:rPr>
        <w:t>8.31.1</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val="en-US" w:eastAsia="zh-CN"/>
        </w:rPr>
        <w:t>Solution description</w:t>
      </w:r>
      <w:r>
        <w:rPr>
          <w:noProof/>
        </w:rPr>
        <w:tab/>
      </w:r>
      <w:r>
        <w:rPr>
          <w:noProof/>
        </w:rPr>
        <w:fldChar w:fldCharType="begin"/>
      </w:r>
      <w:r>
        <w:rPr>
          <w:noProof/>
        </w:rPr>
        <w:instrText xml:space="preserve"> PAGEREF _Toc168958377 \h </w:instrText>
      </w:r>
      <w:r>
        <w:rPr>
          <w:noProof/>
        </w:rPr>
      </w:r>
      <w:r>
        <w:rPr>
          <w:noProof/>
        </w:rPr>
        <w:fldChar w:fldCharType="separate"/>
      </w:r>
      <w:r>
        <w:rPr>
          <w:noProof/>
        </w:rPr>
        <w:t>122</w:t>
      </w:r>
      <w:r>
        <w:rPr>
          <w:noProof/>
        </w:rPr>
        <w:fldChar w:fldCharType="end"/>
      </w:r>
    </w:p>
    <w:p w14:paraId="4CE317E9" w14:textId="22F4772E"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8.31.</w:t>
      </w:r>
      <w:r w:rsidRPr="00BE43C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Architecture Impacts</w:t>
      </w:r>
      <w:r>
        <w:rPr>
          <w:noProof/>
        </w:rPr>
        <w:tab/>
      </w:r>
      <w:r>
        <w:rPr>
          <w:noProof/>
        </w:rPr>
        <w:fldChar w:fldCharType="begin"/>
      </w:r>
      <w:r>
        <w:rPr>
          <w:noProof/>
        </w:rPr>
        <w:instrText xml:space="preserve"> PAGEREF _Toc168958378 \h </w:instrText>
      </w:r>
      <w:r>
        <w:rPr>
          <w:noProof/>
        </w:rPr>
      </w:r>
      <w:r>
        <w:rPr>
          <w:noProof/>
        </w:rPr>
        <w:fldChar w:fldCharType="separate"/>
      </w:r>
      <w:r>
        <w:rPr>
          <w:noProof/>
        </w:rPr>
        <w:t>123</w:t>
      </w:r>
      <w:r>
        <w:rPr>
          <w:noProof/>
        </w:rPr>
        <w:fldChar w:fldCharType="end"/>
      </w:r>
    </w:p>
    <w:p w14:paraId="3F1916CB" w14:textId="06A4E4C4"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val="en-US" w:eastAsia="zh-CN"/>
        </w:rPr>
        <w:t>31</w:t>
      </w:r>
      <w:r w:rsidRPr="00BE43C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Corresponding APIs</w:t>
      </w:r>
      <w:r>
        <w:rPr>
          <w:noProof/>
        </w:rPr>
        <w:tab/>
      </w:r>
      <w:r>
        <w:rPr>
          <w:noProof/>
        </w:rPr>
        <w:fldChar w:fldCharType="begin"/>
      </w:r>
      <w:r>
        <w:rPr>
          <w:noProof/>
        </w:rPr>
        <w:instrText xml:space="preserve"> PAGEREF _Toc168958379 \h </w:instrText>
      </w:r>
      <w:r>
        <w:rPr>
          <w:noProof/>
        </w:rPr>
      </w:r>
      <w:r>
        <w:rPr>
          <w:noProof/>
        </w:rPr>
        <w:fldChar w:fldCharType="separate"/>
      </w:r>
      <w:r>
        <w:rPr>
          <w:noProof/>
        </w:rPr>
        <w:t>123</w:t>
      </w:r>
      <w:r>
        <w:rPr>
          <w:noProof/>
        </w:rPr>
        <w:fldChar w:fldCharType="end"/>
      </w:r>
    </w:p>
    <w:p w14:paraId="408C38B9" w14:textId="28492073"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eastAsia="SimSun"/>
          <w:noProof/>
        </w:rPr>
        <w:t>8.</w:t>
      </w:r>
      <w:r w:rsidRPr="00BE43C6">
        <w:rPr>
          <w:rFonts w:eastAsia="SimSun"/>
          <w:noProof/>
          <w:lang w:val="en-US" w:eastAsia="zh-CN"/>
        </w:rPr>
        <w:t>31</w:t>
      </w:r>
      <w:r w:rsidRPr="00BE43C6">
        <w:rPr>
          <w:rFonts w:eastAsia="SimSun"/>
          <w:noProof/>
        </w:rPr>
        <w:t>.</w:t>
      </w:r>
      <w:r w:rsidRPr="00BE43C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Solution e</w:t>
      </w:r>
      <w:r w:rsidRPr="00BE43C6">
        <w:rPr>
          <w:rFonts w:eastAsia="SimSun"/>
          <w:noProof/>
        </w:rPr>
        <w:t>valuation</w:t>
      </w:r>
      <w:r>
        <w:rPr>
          <w:noProof/>
        </w:rPr>
        <w:tab/>
      </w:r>
      <w:r>
        <w:rPr>
          <w:noProof/>
        </w:rPr>
        <w:fldChar w:fldCharType="begin"/>
      </w:r>
      <w:r>
        <w:rPr>
          <w:noProof/>
        </w:rPr>
        <w:instrText xml:space="preserve"> PAGEREF _Toc168958380 \h </w:instrText>
      </w:r>
      <w:r>
        <w:rPr>
          <w:noProof/>
        </w:rPr>
      </w:r>
      <w:r>
        <w:rPr>
          <w:noProof/>
        </w:rPr>
        <w:fldChar w:fldCharType="separate"/>
      </w:r>
      <w:r>
        <w:rPr>
          <w:noProof/>
        </w:rPr>
        <w:t>123</w:t>
      </w:r>
      <w:r>
        <w:rPr>
          <w:noProof/>
        </w:rPr>
        <w:fldChar w:fldCharType="end"/>
      </w:r>
    </w:p>
    <w:p w14:paraId="5E68D5EA" w14:textId="5BA5B129"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sidRPr="00BE43C6">
        <w:rPr>
          <w:noProof/>
          <w:lang w:val="en-IN"/>
        </w:rPr>
        <w:t>9</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Deployment scenarios</w:t>
      </w:r>
      <w:r>
        <w:rPr>
          <w:noProof/>
        </w:rPr>
        <w:tab/>
      </w:r>
      <w:r>
        <w:rPr>
          <w:noProof/>
        </w:rPr>
        <w:fldChar w:fldCharType="begin"/>
      </w:r>
      <w:r>
        <w:rPr>
          <w:noProof/>
        </w:rPr>
        <w:instrText xml:space="preserve"> PAGEREF _Toc168958381 \h </w:instrText>
      </w:r>
      <w:r>
        <w:rPr>
          <w:noProof/>
        </w:rPr>
      </w:r>
      <w:r>
        <w:rPr>
          <w:noProof/>
        </w:rPr>
        <w:fldChar w:fldCharType="separate"/>
      </w:r>
      <w:r>
        <w:rPr>
          <w:noProof/>
        </w:rPr>
        <w:t>123</w:t>
      </w:r>
      <w:r>
        <w:rPr>
          <w:noProof/>
        </w:rPr>
        <w:fldChar w:fldCharType="end"/>
      </w:r>
    </w:p>
    <w:p w14:paraId="76E36180" w14:textId="5369F4C6"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General</w:t>
      </w:r>
      <w:r>
        <w:rPr>
          <w:noProof/>
        </w:rPr>
        <w:tab/>
      </w:r>
      <w:r>
        <w:rPr>
          <w:noProof/>
        </w:rPr>
        <w:fldChar w:fldCharType="begin"/>
      </w:r>
      <w:r>
        <w:rPr>
          <w:noProof/>
        </w:rPr>
        <w:instrText xml:space="preserve"> PAGEREF _Toc168958382 \h </w:instrText>
      </w:r>
      <w:r>
        <w:rPr>
          <w:noProof/>
        </w:rPr>
      </w:r>
      <w:r>
        <w:rPr>
          <w:noProof/>
        </w:rPr>
        <w:fldChar w:fldCharType="separate"/>
      </w:r>
      <w:r>
        <w:rPr>
          <w:noProof/>
        </w:rPr>
        <w:t>123</w:t>
      </w:r>
      <w:r>
        <w:rPr>
          <w:noProof/>
        </w:rPr>
        <w:fldChar w:fldCharType="end"/>
      </w:r>
    </w:p>
    <w:p w14:paraId="0C205022" w14:textId="2BF935C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Deployment model #1: Cloud-deployed AIMLE server</w:t>
      </w:r>
      <w:r>
        <w:rPr>
          <w:noProof/>
        </w:rPr>
        <w:tab/>
      </w:r>
      <w:r>
        <w:rPr>
          <w:noProof/>
        </w:rPr>
        <w:fldChar w:fldCharType="begin"/>
      </w:r>
      <w:r>
        <w:rPr>
          <w:noProof/>
        </w:rPr>
        <w:instrText xml:space="preserve"> PAGEREF _Toc168958383 \h </w:instrText>
      </w:r>
      <w:r>
        <w:rPr>
          <w:noProof/>
        </w:rPr>
      </w:r>
      <w:r>
        <w:rPr>
          <w:noProof/>
        </w:rPr>
        <w:fldChar w:fldCharType="separate"/>
      </w:r>
      <w:r>
        <w:rPr>
          <w:noProof/>
        </w:rPr>
        <w:t>124</w:t>
      </w:r>
      <w:r>
        <w:rPr>
          <w:noProof/>
        </w:rPr>
        <w:fldChar w:fldCharType="end"/>
      </w:r>
    </w:p>
    <w:p w14:paraId="4EAED9BB" w14:textId="0FB066B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9.3</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Deployment model #2 Edge-deployed AIMLE server</w:t>
      </w:r>
      <w:r>
        <w:rPr>
          <w:noProof/>
        </w:rPr>
        <w:tab/>
      </w:r>
      <w:r>
        <w:rPr>
          <w:noProof/>
        </w:rPr>
        <w:fldChar w:fldCharType="begin"/>
      </w:r>
      <w:r>
        <w:rPr>
          <w:noProof/>
        </w:rPr>
        <w:instrText xml:space="preserve"> PAGEREF _Toc168958384 \h </w:instrText>
      </w:r>
      <w:r>
        <w:rPr>
          <w:noProof/>
        </w:rPr>
      </w:r>
      <w:r>
        <w:rPr>
          <w:noProof/>
        </w:rPr>
        <w:fldChar w:fldCharType="separate"/>
      </w:r>
      <w:r>
        <w:rPr>
          <w:noProof/>
        </w:rPr>
        <w:t>124</w:t>
      </w:r>
      <w:r>
        <w:rPr>
          <w:noProof/>
        </w:rPr>
        <w:fldChar w:fldCharType="end"/>
      </w:r>
    </w:p>
    <w:p w14:paraId="24E3A950" w14:textId="741116E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Deployment model #3: Hierarchical AIMLE server deployment</w:t>
      </w:r>
      <w:r>
        <w:rPr>
          <w:noProof/>
        </w:rPr>
        <w:tab/>
      </w:r>
      <w:r>
        <w:rPr>
          <w:noProof/>
        </w:rPr>
        <w:fldChar w:fldCharType="begin"/>
      </w:r>
      <w:r>
        <w:rPr>
          <w:noProof/>
        </w:rPr>
        <w:instrText xml:space="preserve"> PAGEREF _Toc168958385 \h </w:instrText>
      </w:r>
      <w:r>
        <w:rPr>
          <w:noProof/>
        </w:rPr>
      </w:r>
      <w:r>
        <w:rPr>
          <w:noProof/>
        </w:rPr>
        <w:fldChar w:fldCharType="separate"/>
      </w:r>
      <w:r>
        <w:rPr>
          <w:noProof/>
        </w:rPr>
        <w:t>125</w:t>
      </w:r>
      <w:r>
        <w:rPr>
          <w:noProof/>
        </w:rPr>
        <w:fldChar w:fldCharType="end"/>
      </w:r>
    </w:p>
    <w:p w14:paraId="4CE31563" w14:textId="0954E0B0"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sidRPr="00BE43C6">
        <w:rPr>
          <w:noProof/>
          <w:lang w:val="en-IN"/>
        </w:rPr>
        <w:lastRenderedPageBreak/>
        <w:t>10</w:t>
      </w:r>
      <w:r>
        <w:rPr>
          <w:rFonts w:asciiTheme="minorHAnsi" w:eastAsiaTheme="minorEastAsia" w:hAnsiTheme="minorHAnsi" w:cstheme="minorBidi"/>
          <w:noProof/>
          <w:kern w:val="2"/>
          <w:sz w:val="24"/>
          <w:szCs w:val="24"/>
          <w:lang w:eastAsia="en-GB"/>
          <w14:ligatures w14:val="standardContextual"/>
        </w:rPr>
        <w:tab/>
      </w:r>
      <w:r w:rsidRPr="00BE43C6">
        <w:rPr>
          <w:noProof/>
          <w:lang w:val="en-IN"/>
        </w:rPr>
        <w:t>Business Relationships</w:t>
      </w:r>
      <w:r>
        <w:rPr>
          <w:noProof/>
        </w:rPr>
        <w:tab/>
      </w:r>
      <w:r>
        <w:rPr>
          <w:noProof/>
        </w:rPr>
        <w:fldChar w:fldCharType="begin"/>
      </w:r>
      <w:r>
        <w:rPr>
          <w:noProof/>
        </w:rPr>
        <w:instrText xml:space="preserve"> PAGEREF _Toc168958386 \h </w:instrText>
      </w:r>
      <w:r>
        <w:rPr>
          <w:noProof/>
        </w:rPr>
      </w:r>
      <w:r>
        <w:rPr>
          <w:noProof/>
        </w:rPr>
        <w:fldChar w:fldCharType="separate"/>
      </w:r>
      <w:r>
        <w:rPr>
          <w:noProof/>
        </w:rPr>
        <w:t>126</w:t>
      </w:r>
      <w:r>
        <w:rPr>
          <w:noProof/>
        </w:rPr>
        <w:fldChar w:fldCharType="end"/>
      </w:r>
    </w:p>
    <w:p w14:paraId="3EB86110" w14:textId="30A26F71"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_Toc168958387 \h </w:instrText>
      </w:r>
      <w:r>
        <w:rPr>
          <w:noProof/>
        </w:rPr>
      </w:r>
      <w:r>
        <w:rPr>
          <w:noProof/>
        </w:rPr>
        <w:fldChar w:fldCharType="separate"/>
      </w:r>
      <w:r>
        <w:rPr>
          <w:noProof/>
        </w:rPr>
        <w:t>126</w:t>
      </w:r>
      <w:r>
        <w:rPr>
          <w:noProof/>
        </w:rPr>
        <w:fldChar w:fldCharType="end"/>
      </w:r>
    </w:p>
    <w:p w14:paraId="42708472" w14:textId="26F57D91"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Summary of enablement capabilities and APIs</w:t>
      </w:r>
      <w:r>
        <w:rPr>
          <w:noProof/>
        </w:rPr>
        <w:tab/>
      </w:r>
      <w:r>
        <w:rPr>
          <w:noProof/>
        </w:rPr>
        <w:fldChar w:fldCharType="begin"/>
      </w:r>
      <w:r>
        <w:rPr>
          <w:noProof/>
        </w:rPr>
        <w:instrText xml:space="preserve"> PAGEREF _Toc168958388 \h </w:instrText>
      </w:r>
      <w:r>
        <w:rPr>
          <w:noProof/>
        </w:rPr>
      </w:r>
      <w:r>
        <w:rPr>
          <w:noProof/>
        </w:rPr>
        <w:fldChar w:fldCharType="separate"/>
      </w:r>
      <w:r>
        <w:rPr>
          <w:noProof/>
        </w:rPr>
        <w:t>126</w:t>
      </w:r>
      <w:r>
        <w:rPr>
          <w:noProof/>
        </w:rPr>
        <w:fldChar w:fldCharType="end"/>
      </w:r>
    </w:p>
    <w:p w14:paraId="7195D6E3" w14:textId="1E3EB9D1"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cs="Arial"/>
          <w:noProof/>
        </w:rPr>
        <w:t>11.1.1</w:t>
      </w:r>
      <w:r>
        <w:rPr>
          <w:rFonts w:asciiTheme="minorHAnsi" w:eastAsiaTheme="minorEastAsia" w:hAnsiTheme="minorHAnsi" w:cstheme="minorBidi"/>
          <w:noProof/>
          <w:kern w:val="2"/>
          <w:sz w:val="24"/>
          <w:szCs w:val="24"/>
          <w:lang w:eastAsia="en-GB"/>
          <w14:ligatures w14:val="standardContextual"/>
        </w:rPr>
        <w:tab/>
      </w:r>
      <w:r w:rsidRPr="00BE43C6">
        <w:rPr>
          <w:rFonts w:cs="Arial"/>
          <w:noProof/>
        </w:rPr>
        <w:t>Summary of AIMLE services</w:t>
      </w:r>
      <w:r>
        <w:rPr>
          <w:noProof/>
        </w:rPr>
        <w:tab/>
      </w:r>
      <w:r>
        <w:rPr>
          <w:noProof/>
        </w:rPr>
        <w:fldChar w:fldCharType="begin"/>
      </w:r>
      <w:r>
        <w:rPr>
          <w:noProof/>
        </w:rPr>
        <w:instrText xml:space="preserve"> PAGEREF _Toc168958389 \h </w:instrText>
      </w:r>
      <w:r>
        <w:rPr>
          <w:noProof/>
        </w:rPr>
      </w:r>
      <w:r>
        <w:rPr>
          <w:noProof/>
        </w:rPr>
        <w:fldChar w:fldCharType="separate"/>
      </w:r>
      <w:r>
        <w:rPr>
          <w:noProof/>
        </w:rPr>
        <w:t>126</w:t>
      </w:r>
      <w:r>
        <w:rPr>
          <w:noProof/>
        </w:rPr>
        <w:fldChar w:fldCharType="end"/>
      </w:r>
    </w:p>
    <w:p w14:paraId="1C61BBA0" w14:textId="2712D345"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sidRPr="00BE43C6">
        <w:rPr>
          <w:rFonts w:cs="Arial"/>
          <w:noProof/>
        </w:rPr>
        <w:t xml:space="preserve">11.1.2 </w:t>
      </w:r>
      <w:r>
        <w:rPr>
          <w:rFonts w:asciiTheme="minorHAnsi" w:eastAsiaTheme="minorEastAsia" w:hAnsiTheme="minorHAnsi" w:cstheme="minorBidi"/>
          <w:noProof/>
          <w:kern w:val="2"/>
          <w:sz w:val="24"/>
          <w:szCs w:val="24"/>
          <w:lang w:eastAsia="en-GB"/>
          <w14:ligatures w14:val="standardContextual"/>
        </w:rPr>
        <w:tab/>
      </w:r>
      <w:r w:rsidRPr="00BE43C6">
        <w:rPr>
          <w:rFonts w:cs="Arial"/>
          <w:noProof/>
        </w:rPr>
        <w:t>Summary of ADAE analytics enhancements</w:t>
      </w:r>
      <w:r>
        <w:rPr>
          <w:noProof/>
        </w:rPr>
        <w:tab/>
      </w:r>
      <w:r>
        <w:rPr>
          <w:noProof/>
        </w:rPr>
        <w:fldChar w:fldCharType="begin"/>
      </w:r>
      <w:r>
        <w:rPr>
          <w:noProof/>
        </w:rPr>
        <w:instrText xml:space="preserve"> PAGEREF _Toc168958390 \h </w:instrText>
      </w:r>
      <w:r>
        <w:rPr>
          <w:noProof/>
        </w:rPr>
      </w:r>
      <w:r>
        <w:rPr>
          <w:noProof/>
        </w:rPr>
        <w:fldChar w:fldCharType="separate"/>
      </w:r>
      <w:r>
        <w:rPr>
          <w:noProof/>
        </w:rPr>
        <w:t>127</w:t>
      </w:r>
      <w:r>
        <w:rPr>
          <w:noProof/>
        </w:rPr>
        <w:fldChar w:fldCharType="end"/>
      </w:r>
    </w:p>
    <w:p w14:paraId="6C67B806" w14:textId="18998F90"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rPr>
        <w:t>11.2</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Key issue #1: Support of Architecture Enhancement and Functions for Application Layer AI/ML Services</w:t>
      </w:r>
      <w:r>
        <w:rPr>
          <w:noProof/>
        </w:rPr>
        <w:tab/>
      </w:r>
      <w:r>
        <w:rPr>
          <w:noProof/>
        </w:rPr>
        <w:fldChar w:fldCharType="begin"/>
      </w:r>
      <w:r>
        <w:rPr>
          <w:noProof/>
        </w:rPr>
        <w:instrText xml:space="preserve"> PAGEREF _Toc168958391 \h </w:instrText>
      </w:r>
      <w:r>
        <w:rPr>
          <w:noProof/>
        </w:rPr>
      </w:r>
      <w:r>
        <w:rPr>
          <w:noProof/>
        </w:rPr>
        <w:fldChar w:fldCharType="separate"/>
      </w:r>
      <w:r>
        <w:rPr>
          <w:noProof/>
        </w:rPr>
        <w:t>128</w:t>
      </w:r>
      <w:r>
        <w:rPr>
          <w:noProof/>
        </w:rPr>
        <w:fldChar w:fldCharType="end"/>
      </w:r>
    </w:p>
    <w:p w14:paraId="620BA248" w14:textId="651D8E1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rPr>
        <w:t>11.3</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Key issue #2: AI/ML-enhanced ADAES</w:t>
      </w:r>
      <w:r>
        <w:rPr>
          <w:noProof/>
        </w:rPr>
        <w:tab/>
      </w:r>
      <w:r>
        <w:rPr>
          <w:noProof/>
        </w:rPr>
        <w:fldChar w:fldCharType="begin"/>
      </w:r>
      <w:r>
        <w:rPr>
          <w:noProof/>
        </w:rPr>
        <w:instrText xml:space="preserve"> PAGEREF _Toc168958392 \h </w:instrText>
      </w:r>
      <w:r>
        <w:rPr>
          <w:noProof/>
        </w:rPr>
      </w:r>
      <w:r>
        <w:rPr>
          <w:noProof/>
        </w:rPr>
        <w:fldChar w:fldCharType="separate"/>
      </w:r>
      <w:r>
        <w:rPr>
          <w:noProof/>
        </w:rPr>
        <w:t>129</w:t>
      </w:r>
      <w:r>
        <w:rPr>
          <w:noProof/>
        </w:rPr>
        <w:fldChar w:fldCharType="end"/>
      </w:r>
    </w:p>
    <w:p w14:paraId="735D97C5" w14:textId="5EF0BC2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rPr>
        <w:t>11.4</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Key issue #3: Support for federated learning</w:t>
      </w:r>
      <w:r>
        <w:rPr>
          <w:noProof/>
        </w:rPr>
        <w:tab/>
      </w:r>
      <w:r>
        <w:rPr>
          <w:noProof/>
        </w:rPr>
        <w:fldChar w:fldCharType="begin"/>
      </w:r>
      <w:r>
        <w:rPr>
          <w:noProof/>
        </w:rPr>
        <w:instrText xml:space="preserve"> PAGEREF _Toc168958393 \h </w:instrText>
      </w:r>
      <w:r>
        <w:rPr>
          <w:noProof/>
        </w:rPr>
      </w:r>
      <w:r>
        <w:rPr>
          <w:noProof/>
        </w:rPr>
        <w:fldChar w:fldCharType="separate"/>
      </w:r>
      <w:r>
        <w:rPr>
          <w:noProof/>
        </w:rPr>
        <w:t>129</w:t>
      </w:r>
      <w:r>
        <w:rPr>
          <w:noProof/>
        </w:rPr>
        <w:fldChar w:fldCharType="end"/>
      </w:r>
    </w:p>
    <w:p w14:paraId="689444D1" w14:textId="3B6ECD71"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rPr>
        <w:t>11.5</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Key issue #4: Supporting Vertical FL at enablement layer</w:t>
      </w:r>
      <w:r>
        <w:rPr>
          <w:noProof/>
        </w:rPr>
        <w:tab/>
      </w:r>
      <w:r>
        <w:rPr>
          <w:noProof/>
        </w:rPr>
        <w:fldChar w:fldCharType="begin"/>
      </w:r>
      <w:r>
        <w:rPr>
          <w:noProof/>
        </w:rPr>
        <w:instrText xml:space="preserve"> PAGEREF _Toc168958394 \h </w:instrText>
      </w:r>
      <w:r>
        <w:rPr>
          <w:noProof/>
        </w:rPr>
      </w:r>
      <w:r>
        <w:rPr>
          <w:noProof/>
        </w:rPr>
        <w:fldChar w:fldCharType="separate"/>
      </w:r>
      <w:r>
        <w:rPr>
          <w:noProof/>
        </w:rPr>
        <w:t>130</w:t>
      </w:r>
      <w:r>
        <w:rPr>
          <w:noProof/>
        </w:rPr>
        <w:fldChar w:fldCharType="end"/>
      </w:r>
    </w:p>
    <w:p w14:paraId="1B2107A1" w14:textId="5B669A9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Pr>
          <w:noProof/>
          <w:lang w:eastAsia="zh-CN"/>
        </w:rPr>
        <w:t xml:space="preserve">Support for of </w:t>
      </w:r>
      <w:r>
        <w:rPr>
          <w:noProof/>
        </w:rPr>
        <w:t>AI/ML operation splitting between AI/ML endpoints and in-time transfer of AI/ML models</w:t>
      </w:r>
      <w:r>
        <w:rPr>
          <w:noProof/>
        </w:rPr>
        <w:tab/>
      </w:r>
      <w:r>
        <w:rPr>
          <w:noProof/>
        </w:rPr>
        <w:fldChar w:fldCharType="begin"/>
      </w:r>
      <w:r>
        <w:rPr>
          <w:noProof/>
        </w:rPr>
        <w:instrText xml:space="preserve"> PAGEREF _Toc168958395 \h </w:instrText>
      </w:r>
      <w:r>
        <w:rPr>
          <w:noProof/>
        </w:rPr>
      </w:r>
      <w:r>
        <w:rPr>
          <w:noProof/>
        </w:rPr>
        <w:fldChar w:fldCharType="separate"/>
      </w:r>
      <w:r>
        <w:rPr>
          <w:noProof/>
        </w:rPr>
        <w:t>131</w:t>
      </w:r>
      <w:r>
        <w:rPr>
          <w:noProof/>
        </w:rPr>
        <w:fldChar w:fldCharType="end"/>
      </w:r>
    </w:p>
    <w:p w14:paraId="5D2E6F12" w14:textId="4B1A0E3D"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r>
      <w:r>
        <w:rPr>
          <w:noProof/>
        </w:rPr>
        <w:instrText xml:space="preserve"> PAGEREF _Toc168958396 \h </w:instrText>
      </w:r>
      <w:r>
        <w:rPr>
          <w:noProof/>
        </w:rPr>
      </w:r>
      <w:r>
        <w:rPr>
          <w:noProof/>
        </w:rPr>
        <w:fldChar w:fldCharType="separate"/>
      </w:r>
      <w:r>
        <w:rPr>
          <w:noProof/>
        </w:rPr>
        <w:t>131</w:t>
      </w:r>
      <w:r>
        <w:rPr>
          <w:noProof/>
        </w:rPr>
        <w:fldChar w:fldCharType="end"/>
      </w:r>
    </w:p>
    <w:p w14:paraId="5967FF99" w14:textId="03932992" w:rsidR="00BB2C2A" w:rsidRDefault="00BB2C2A">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Transfer of AI/ML models</w:t>
      </w:r>
      <w:r>
        <w:rPr>
          <w:noProof/>
        </w:rPr>
        <w:tab/>
      </w:r>
      <w:r>
        <w:rPr>
          <w:noProof/>
        </w:rPr>
        <w:fldChar w:fldCharType="begin"/>
      </w:r>
      <w:r>
        <w:rPr>
          <w:noProof/>
        </w:rPr>
        <w:instrText xml:space="preserve"> PAGEREF _Toc168958397 \h </w:instrText>
      </w:r>
      <w:r>
        <w:rPr>
          <w:noProof/>
        </w:rPr>
      </w:r>
      <w:r>
        <w:rPr>
          <w:noProof/>
        </w:rPr>
        <w:fldChar w:fldCharType="separate"/>
      </w:r>
      <w:r>
        <w:rPr>
          <w:noProof/>
        </w:rPr>
        <w:t>131</w:t>
      </w:r>
      <w:r>
        <w:rPr>
          <w:noProof/>
        </w:rPr>
        <w:fldChar w:fldCharType="end"/>
      </w:r>
    </w:p>
    <w:p w14:paraId="05C5664E" w14:textId="1A180FE9"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rPr>
        <w:t>11.7</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Key issue #6: Support for transfer learning</w:t>
      </w:r>
      <w:r>
        <w:rPr>
          <w:noProof/>
        </w:rPr>
        <w:tab/>
      </w:r>
      <w:r>
        <w:rPr>
          <w:noProof/>
        </w:rPr>
        <w:fldChar w:fldCharType="begin"/>
      </w:r>
      <w:r>
        <w:rPr>
          <w:noProof/>
        </w:rPr>
        <w:instrText xml:space="preserve"> PAGEREF _Toc168958398 \h </w:instrText>
      </w:r>
      <w:r>
        <w:rPr>
          <w:noProof/>
        </w:rPr>
      </w:r>
      <w:r>
        <w:rPr>
          <w:noProof/>
        </w:rPr>
        <w:fldChar w:fldCharType="separate"/>
      </w:r>
      <w:r>
        <w:rPr>
          <w:noProof/>
        </w:rPr>
        <w:t>132</w:t>
      </w:r>
      <w:r>
        <w:rPr>
          <w:noProof/>
        </w:rPr>
        <w:fldChar w:fldCharType="end"/>
      </w:r>
    </w:p>
    <w:p w14:paraId="00F26A06" w14:textId="6406041E"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DengXian"/>
          <w:noProof/>
          <w:lang w:eastAsia="zh-CN"/>
        </w:rPr>
        <w:t>11.8</w:t>
      </w:r>
      <w:r>
        <w:rPr>
          <w:rFonts w:asciiTheme="minorHAnsi" w:eastAsiaTheme="minorEastAsia" w:hAnsiTheme="minorHAnsi" w:cstheme="minorBidi"/>
          <w:noProof/>
          <w:kern w:val="2"/>
          <w:sz w:val="24"/>
          <w:szCs w:val="24"/>
          <w:lang w:eastAsia="en-GB"/>
          <w14:ligatures w14:val="standardContextual"/>
        </w:rPr>
        <w:tab/>
      </w:r>
      <w:r w:rsidRPr="00BE43C6">
        <w:rPr>
          <w:rFonts w:eastAsia="DengXian"/>
          <w:noProof/>
        </w:rPr>
        <w:t xml:space="preserve">Key issue #7: </w:t>
      </w:r>
      <w:r w:rsidRPr="00BE43C6">
        <w:rPr>
          <w:rFonts w:eastAsia="DengXian"/>
          <w:noProof/>
          <w:lang w:val="en-US"/>
        </w:rPr>
        <w:t>Discovery or Support of Member Selection and Maintenance for Application Layer AIML Service</w:t>
      </w:r>
      <w:r>
        <w:rPr>
          <w:noProof/>
        </w:rPr>
        <w:tab/>
      </w:r>
      <w:r>
        <w:rPr>
          <w:noProof/>
        </w:rPr>
        <w:fldChar w:fldCharType="begin"/>
      </w:r>
      <w:r>
        <w:rPr>
          <w:noProof/>
        </w:rPr>
        <w:instrText xml:space="preserve"> PAGEREF _Toc168958399 \h </w:instrText>
      </w:r>
      <w:r>
        <w:rPr>
          <w:noProof/>
        </w:rPr>
      </w:r>
      <w:r>
        <w:rPr>
          <w:noProof/>
        </w:rPr>
        <w:fldChar w:fldCharType="separate"/>
      </w:r>
      <w:r>
        <w:rPr>
          <w:noProof/>
        </w:rPr>
        <w:t>132</w:t>
      </w:r>
      <w:r>
        <w:rPr>
          <w:noProof/>
        </w:rPr>
        <w:fldChar w:fldCharType="end"/>
      </w:r>
    </w:p>
    <w:p w14:paraId="6EDA17AF" w14:textId="7E7099A8" w:rsidR="00BB2C2A" w:rsidRDefault="00BB2C2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_Toc168958400 \h </w:instrText>
      </w:r>
      <w:r>
        <w:rPr>
          <w:noProof/>
        </w:rPr>
      </w:r>
      <w:r>
        <w:rPr>
          <w:noProof/>
        </w:rPr>
        <w:fldChar w:fldCharType="separate"/>
      </w:r>
      <w:r>
        <w:rPr>
          <w:noProof/>
        </w:rPr>
        <w:t>133</w:t>
      </w:r>
      <w:r>
        <w:rPr>
          <w:noProof/>
        </w:rPr>
        <w:fldChar w:fldCharType="end"/>
      </w:r>
    </w:p>
    <w:p w14:paraId="3FCB748F" w14:textId="04263792"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and recommendations</w:t>
      </w:r>
      <w:r>
        <w:rPr>
          <w:noProof/>
        </w:rPr>
        <w:tab/>
      </w:r>
      <w:r>
        <w:rPr>
          <w:noProof/>
        </w:rPr>
        <w:fldChar w:fldCharType="begin"/>
      </w:r>
      <w:r>
        <w:rPr>
          <w:noProof/>
        </w:rPr>
        <w:instrText xml:space="preserve"> PAGEREF _Toc168958401 \h </w:instrText>
      </w:r>
      <w:r>
        <w:rPr>
          <w:noProof/>
        </w:rPr>
      </w:r>
      <w:r>
        <w:rPr>
          <w:noProof/>
        </w:rPr>
        <w:fldChar w:fldCharType="separate"/>
      </w:r>
      <w:r>
        <w:rPr>
          <w:noProof/>
        </w:rPr>
        <w:t>133</w:t>
      </w:r>
      <w:r>
        <w:rPr>
          <w:noProof/>
        </w:rPr>
        <w:fldChar w:fldCharType="end"/>
      </w:r>
    </w:p>
    <w:p w14:paraId="7B436B2F" w14:textId="0BED5715"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w:t>
      </w:r>
      <w:r>
        <w:rPr>
          <w:noProof/>
        </w:rPr>
        <w:tab/>
      </w:r>
      <w:r>
        <w:rPr>
          <w:noProof/>
        </w:rPr>
        <w:fldChar w:fldCharType="begin"/>
      </w:r>
      <w:r>
        <w:rPr>
          <w:noProof/>
        </w:rPr>
        <w:instrText xml:space="preserve"> PAGEREF _Toc168958402 \h </w:instrText>
      </w:r>
      <w:r>
        <w:rPr>
          <w:noProof/>
        </w:rPr>
      </w:r>
      <w:r>
        <w:rPr>
          <w:noProof/>
        </w:rPr>
        <w:fldChar w:fldCharType="separate"/>
      </w:r>
      <w:r>
        <w:rPr>
          <w:noProof/>
        </w:rPr>
        <w:t>134</w:t>
      </w:r>
      <w:r>
        <w:rPr>
          <w:noProof/>
        </w:rPr>
        <w:fldChar w:fldCharType="end"/>
      </w:r>
    </w:p>
    <w:p w14:paraId="6473F716" w14:textId="002CCDD6"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rPr>
        <w:t>12.2</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rPr>
        <w:t>Conclusions of key issue #2</w:t>
      </w:r>
      <w:r>
        <w:rPr>
          <w:noProof/>
        </w:rPr>
        <w:tab/>
      </w:r>
      <w:r>
        <w:rPr>
          <w:noProof/>
        </w:rPr>
        <w:fldChar w:fldCharType="begin"/>
      </w:r>
      <w:r>
        <w:rPr>
          <w:noProof/>
        </w:rPr>
        <w:instrText xml:space="preserve"> PAGEREF _Toc168958403 \h </w:instrText>
      </w:r>
      <w:r>
        <w:rPr>
          <w:noProof/>
        </w:rPr>
      </w:r>
      <w:r>
        <w:rPr>
          <w:noProof/>
        </w:rPr>
        <w:fldChar w:fldCharType="separate"/>
      </w:r>
      <w:r>
        <w:rPr>
          <w:noProof/>
        </w:rPr>
        <w:t>134</w:t>
      </w:r>
      <w:r>
        <w:rPr>
          <w:noProof/>
        </w:rPr>
        <w:fldChar w:fldCharType="end"/>
      </w:r>
    </w:p>
    <w:p w14:paraId="4FDB0180" w14:textId="7FC20C04"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lang w:eastAsia="zh-CN"/>
        </w:rPr>
        <w:t>12.3</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Conclusions of key issue #3</w:t>
      </w:r>
      <w:r>
        <w:rPr>
          <w:noProof/>
        </w:rPr>
        <w:tab/>
      </w:r>
      <w:r>
        <w:rPr>
          <w:noProof/>
        </w:rPr>
        <w:fldChar w:fldCharType="begin"/>
      </w:r>
      <w:r>
        <w:rPr>
          <w:noProof/>
        </w:rPr>
        <w:instrText xml:space="preserve"> PAGEREF _Toc168958404 \h </w:instrText>
      </w:r>
      <w:r>
        <w:rPr>
          <w:noProof/>
        </w:rPr>
      </w:r>
      <w:r>
        <w:rPr>
          <w:noProof/>
        </w:rPr>
        <w:fldChar w:fldCharType="separate"/>
      </w:r>
      <w:r>
        <w:rPr>
          <w:noProof/>
        </w:rPr>
        <w:t>134</w:t>
      </w:r>
      <w:r>
        <w:rPr>
          <w:noProof/>
        </w:rPr>
        <w:fldChar w:fldCharType="end"/>
      </w:r>
    </w:p>
    <w:p w14:paraId="1FD564AB" w14:textId="6D64495E"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lang w:eastAsia="zh-CN"/>
        </w:rPr>
        <w:t>12.4</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Conclusions of key issue #4</w:t>
      </w:r>
      <w:r>
        <w:rPr>
          <w:noProof/>
        </w:rPr>
        <w:tab/>
      </w:r>
      <w:r>
        <w:rPr>
          <w:noProof/>
        </w:rPr>
        <w:fldChar w:fldCharType="begin"/>
      </w:r>
      <w:r>
        <w:rPr>
          <w:noProof/>
        </w:rPr>
        <w:instrText xml:space="preserve"> PAGEREF _Toc168958405 \h </w:instrText>
      </w:r>
      <w:r>
        <w:rPr>
          <w:noProof/>
        </w:rPr>
      </w:r>
      <w:r>
        <w:rPr>
          <w:noProof/>
        </w:rPr>
        <w:fldChar w:fldCharType="separate"/>
      </w:r>
      <w:r>
        <w:rPr>
          <w:noProof/>
        </w:rPr>
        <w:t>135</w:t>
      </w:r>
      <w:r>
        <w:rPr>
          <w:noProof/>
        </w:rPr>
        <w:fldChar w:fldCharType="end"/>
      </w:r>
    </w:p>
    <w:p w14:paraId="5883AD71" w14:textId="1271CA78"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_Toc168958406 \h </w:instrText>
      </w:r>
      <w:r>
        <w:rPr>
          <w:noProof/>
        </w:rPr>
      </w:r>
      <w:r>
        <w:rPr>
          <w:noProof/>
        </w:rPr>
        <w:fldChar w:fldCharType="separate"/>
      </w:r>
      <w:r>
        <w:rPr>
          <w:noProof/>
        </w:rPr>
        <w:t>135</w:t>
      </w:r>
      <w:r>
        <w:rPr>
          <w:noProof/>
        </w:rPr>
        <w:fldChar w:fldCharType="end"/>
      </w:r>
    </w:p>
    <w:p w14:paraId="4EA1A02A" w14:textId="7E01AB4C"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Malgun Gothic"/>
          <w:noProof/>
          <w:lang w:eastAsia="zh-CN"/>
        </w:rPr>
        <w:t>12.6</w:t>
      </w:r>
      <w:r>
        <w:rPr>
          <w:rFonts w:asciiTheme="minorHAnsi" w:eastAsiaTheme="minorEastAsia" w:hAnsiTheme="minorHAnsi" w:cstheme="minorBidi"/>
          <w:noProof/>
          <w:kern w:val="2"/>
          <w:sz w:val="24"/>
          <w:szCs w:val="24"/>
          <w:lang w:eastAsia="en-GB"/>
          <w14:ligatures w14:val="standardContextual"/>
        </w:rPr>
        <w:tab/>
      </w:r>
      <w:r w:rsidRPr="00BE43C6">
        <w:rPr>
          <w:rFonts w:eastAsia="Malgun Gothic"/>
          <w:noProof/>
          <w:lang w:eastAsia="zh-CN"/>
        </w:rPr>
        <w:t>Conclusions of key issue #6</w:t>
      </w:r>
      <w:r>
        <w:rPr>
          <w:noProof/>
        </w:rPr>
        <w:tab/>
      </w:r>
      <w:r>
        <w:rPr>
          <w:noProof/>
        </w:rPr>
        <w:fldChar w:fldCharType="begin"/>
      </w:r>
      <w:r>
        <w:rPr>
          <w:noProof/>
        </w:rPr>
        <w:instrText xml:space="preserve"> PAGEREF _Toc168958407 \h </w:instrText>
      </w:r>
      <w:r>
        <w:rPr>
          <w:noProof/>
        </w:rPr>
      </w:r>
      <w:r>
        <w:rPr>
          <w:noProof/>
        </w:rPr>
        <w:fldChar w:fldCharType="separate"/>
      </w:r>
      <w:r>
        <w:rPr>
          <w:noProof/>
        </w:rPr>
        <w:t>135</w:t>
      </w:r>
      <w:r>
        <w:rPr>
          <w:noProof/>
        </w:rPr>
        <w:fldChar w:fldCharType="end"/>
      </w:r>
    </w:p>
    <w:p w14:paraId="298A5C7A" w14:textId="623C3F4A" w:rsidR="00BB2C2A" w:rsidRDefault="00BB2C2A">
      <w:pPr>
        <w:pStyle w:val="TOC2"/>
        <w:rPr>
          <w:rFonts w:asciiTheme="minorHAnsi" w:eastAsiaTheme="minorEastAsia" w:hAnsiTheme="minorHAnsi" w:cstheme="minorBidi"/>
          <w:noProof/>
          <w:kern w:val="2"/>
          <w:sz w:val="24"/>
          <w:szCs w:val="24"/>
          <w:lang w:eastAsia="en-GB"/>
          <w14:ligatures w14:val="standardContextual"/>
        </w:rPr>
      </w:pPr>
      <w:r w:rsidRPr="00BE43C6">
        <w:rPr>
          <w:rFonts w:eastAsia="SimSun"/>
          <w:noProof/>
          <w:lang w:eastAsia="zh-CN"/>
        </w:rPr>
        <w:t>12.7</w:t>
      </w:r>
      <w:r>
        <w:rPr>
          <w:rFonts w:asciiTheme="minorHAnsi" w:eastAsiaTheme="minorEastAsia" w:hAnsiTheme="minorHAnsi" w:cstheme="minorBidi"/>
          <w:noProof/>
          <w:kern w:val="2"/>
          <w:sz w:val="24"/>
          <w:szCs w:val="24"/>
          <w:lang w:eastAsia="en-GB"/>
          <w14:ligatures w14:val="standardContextual"/>
        </w:rPr>
        <w:tab/>
      </w:r>
      <w:r w:rsidRPr="00BE43C6">
        <w:rPr>
          <w:rFonts w:eastAsia="SimSun"/>
          <w:noProof/>
          <w:lang w:eastAsia="zh-CN"/>
        </w:rPr>
        <w:t>Conclusions of key issue #7</w:t>
      </w:r>
      <w:r>
        <w:rPr>
          <w:noProof/>
        </w:rPr>
        <w:tab/>
      </w:r>
      <w:r>
        <w:rPr>
          <w:noProof/>
        </w:rPr>
        <w:fldChar w:fldCharType="begin"/>
      </w:r>
      <w:r>
        <w:rPr>
          <w:noProof/>
        </w:rPr>
        <w:instrText xml:space="preserve"> PAGEREF _Toc168958408 \h </w:instrText>
      </w:r>
      <w:r>
        <w:rPr>
          <w:noProof/>
        </w:rPr>
      </w:r>
      <w:r>
        <w:rPr>
          <w:noProof/>
        </w:rPr>
        <w:fldChar w:fldCharType="separate"/>
      </w:r>
      <w:r>
        <w:rPr>
          <w:noProof/>
        </w:rPr>
        <w:t>135</w:t>
      </w:r>
      <w:r>
        <w:rPr>
          <w:noProof/>
        </w:rPr>
        <w:fldChar w:fldCharType="end"/>
      </w:r>
    </w:p>
    <w:p w14:paraId="3C0A7968" w14:textId="688723E9" w:rsidR="00BB2C2A" w:rsidRDefault="00BB2C2A">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_Toc168958409 \h </w:instrText>
      </w:r>
      <w:r>
        <w:rPr>
          <w:noProof/>
        </w:rPr>
      </w:r>
      <w:r>
        <w:rPr>
          <w:noProof/>
        </w:rPr>
        <w:fldChar w:fldCharType="separate"/>
      </w:r>
      <w:r>
        <w:rPr>
          <w:noProof/>
        </w:rPr>
        <w:t>137</w:t>
      </w:r>
      <w:r>
        <w:rPr>
          <w:noProof/>
        </w:rPr>
        <w:fldChar w:fldCharType="end"/>
      </w:r>
    </w:p>
    <w:p w14:paraId="654228F1" w14:textId="78E05063"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4779095"/>
      <w:bookmarkStart w:id="20" w:name="_Toc164779349"/>
      <w:bookmarkStart w:id="21" w:name="_Toc168958094"/>
      <w:bookmarkEnd w:id="17"/>
      <w:r w:rsidRPr="004D3578">
        <w:lastRenderedPageBreak/>
        <w:t>Foreword</w:t>
      </w:r>
      <w:bookmarkEnd w:id="18"/>
      <w:bookmarkEnd w:id="19"/>
      <w:bookmarkEnd w:id="20"/>
      <w:bookmarkEnd w:id="21"/>
    </w:p>
    <w:p w14:paraId="722CE178" w14:textId="77777777" w:rsidR="000E0CCA" w:rsidRPr="004D3578" w:rsidRDefault="000E0CCA" w:rsidP="000E0CCA">
      <w:r w:rsidRPr="004D3578">
        <w:t xml:space="preserve">This </w:t>
      </w:r>
      <w:r w:rsidRPr="00CF48F6">
        <w:t xml:space="preserve">Technical </w:t>
      </w:r>
      <w:bookmarkStart w:id="22" w:name="spectype3"/>
      <w:r w:rsidRPr="00CF48F6">
        <w:t>Report</w:t>
      </w:r>
      <w:bookmarkEnd w:id="22"/>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3" w:name="introduction"/>
      <w:bookmarkStart w:id="24" w:name="_Toc164779096"/>
      <w:bookmarkStart w:id="25" w:name="_Toc164779350"/>
      <w:bookmarkStart w:id="26" w:name="_Toc168958095"/>
      <w:bookmarkEnd w:id="23"/>
      <w:r w:rsidRPr="004D3578">
        <w:t>Introduction</w:t>
      </w:r>
      <w:bookmarkEnd w:id="24"/>
      <w:bookmarkEnd w:id="25"/>
      <w:bookmarkEnd w:id="2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7" w:name="scope"/>
      <w:bookmarkStart w:id="28" w:name="_Toc164779097"/>
      <w:bookmarkStart w:id="29" w:name="_Toc164779351"/>
      <w:bookmarkStart w:id="30" w:name="_Toc168958096"/>
      <w:bookmarkEnd w:id="27"/>
      <w:r w:rsidRPr="004D3578">
        <w:lastRenderedPageBreak/>
        <w:t>1</w:t>
      </w:r>
      <w:r w:rsidRPr="004D3578">
        <w:tab/>
        <w:t>Scope</w:t>
      </w:r>
      <w:bookmarkEnd w:id="28"/>
      <w:bookmarkEnd w:id="29"/>
      <w:bookmarkEnd w:id="30"/>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r>
        <w:rPr>
          <w:lang w:val="en-US"/>
        </w:rPr>
        <w:t>AIMLsys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31" w:name="references"/>
      <w:bookmarkStart w:id="32" w:name="_Toc164779098"/>
      <w:bookmarkStart w:id="33" w:name="_Toc164779352"/>
      <w:bookmarkStart w:id="34" w:name="_Toc168958097"/>
      <w:bookmarkEnd w:id="31"/>
      <w:r w:rsidRPr="004D3578">
        <w:t>2</w:t>
      </w:r>
      <w:r w:rsidRPr="004D3578">
        <w:tab/>
        <w:t>References</w:t>
      </w:r>
      <w:bookmarkEnd w:id="32"/>
      <w:bookmarkEnd w:id="33"/>
      <w:bookmarkEnd w:id="34"/>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35" w:name="definitions"/>
      <w:bookmarkStart w:id="36" w:name="_Toc164779099"/>
      <w:bookmarkStart w:id="37" w:name="_Toc164779353"/>
      <w:bookmarkStart w:id="38" w:name="_Toc168958098"/>
      <w:bookmarkEnd w:id="35"/>
      <w:r w:rsidRPr="004D3578">
        <w:lastRenderedPageBreak/>
        <w:t>3</w:t>
      </w:r>
      <w:r w:rsidRPr="004D3578">
        <w:tab/>
        <w:t>Definitions</w:t>
      </w:r>
      <w:r>
        <w:t xml:space="preserve"> of terms, symbols and abbreviations</w:t>
      </w:r>
      <w:bookmarkEnd w:id="36"/>
      <w:bookmarkEnd w:id="37"/>
      <w:bookmarkEnd w:id="38"/>
    </w:p>
    <w:p w14:paraId="157DC4DC" w14:textId="77777777" w:rsidR="000E0CCA" w:rsidRPr="004D3578" w:rsidRDefault="000E0CCA" w:rsidP="000E0CCA">
      <w:pPr>
        <w:pStyle w:val="Heading2"/>
      </w:pPr>
      <w:bookmarkStart w:id="39" w:name="_Toc164779100"/>
      <w:bookmarkStart w:id="40" w:name="_Toc164779354"/>
      <w:bookmarkStart w:id="41" w:name="_Toc168958099"/>
      <w:r w:rsidRPr="004D3578">
        <w:t>3.1</w:t>
      </w:r>
      <w:r w:rsidRPr="004D3578">
        <w:tab/>
      </w:r>
      <w:r>
        <w:t>Terms</w:t>
      </w:r>
      <w:bookmarkEnd w:id="39"/>
      <w:bookmarkEnd w:id="40"/>
      <w:bookmarkEnd w:id="41"/>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42" w:name="_Hlk151032834"/>
    </w:p>
    <w:p w14:paraId="656BC9F2" w14:textId="4F78E5D3" w:rsidR="00F16CBE" w:rsidRPr="00650166" w:rsidRDefault="00F16CBE" w:rsidP="00F16CBE">
      <w:pPr>
        <w:rPr>
          <w:noProof/>
        </w:rPr>
      </w:pPr>
      <w:bookmarkStart w:id="43" w:name="_Hlk151537463"/>
      <w:bookmarkEnd w:id="42"/>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43"/>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44" w:name="_Toc164779101"/>
      <w:bookmarkStart w:id="45" w:name="_Toc164779355"/>
      <w:bookmarkStart w:id="46" w:name="_Toc168958100"/>
      <w:r w:rsidRPr="004D3578">
        <w:t>3.2</w:t>
      </w:r>
      <w:r w:rsidRPr="004D3578">
        <w:tab/>
        <w:t>Symbols</w:t>
      </w:r>
      <w:bookmarkEnd w:id="44"/>
      <w:bookmarkEnd w:id="45"/>
      <w:bookmarkEnd w:id="4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47" w:name="_Toc164779102"/>
      <w:bookmarkStart w:id="48" w:name="_Toc164779356"/>
      <w:bookmarkStart w:id="49" w:name="_Hlk83975617"/>
      <w:bookmarkStart w:id="50" w:name="_Toc168958101"/>
      <w:r w:rsidRPr="004D3578">
        <w:t>3.3</w:t>
      </w:r>
      <w:r w:rsidRPr="004D3578">
        <w:tab/>
        <w:t>Abbreviations</w:t>
      </w:r>
      <w:bookmarkEnd w:id="47"/>
      <w:bookmarkEnd w:id="48"/>
      <w:bookmarkEnd w:id="50"/>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0668EE4E" w14:textId="3F912EEA" w:rsidR="00476FD9" w:rsidRDefault="00476FD9" w:rsidP="00476FD9">
      <w:pPr>
        <w:pStyle w:val="EW"/>
      </w:pPr>
      <w:r>
        <w:t>AnLF</w:t>
      </w:r>
      <w:r w:rsidR="005F5FAD">
        <w:rPr>
          <w:lang w:val="en-US" w:eastAsia="zh-CN"/>
        </w:rPr>
        <w:tab/>
      </w:r>
      <w:r>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lastRenderedPageBreak/>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77777777" w:rsidR="000E0CCA" w:rsidRDefault="000E0CCA" w:rsidP="000E0CCA">
      <w:pPr>
        <w:pStyle w:val="EW"/>
      </w:pPr>
    </w:p>
    <w:p w14:paraId="7FE68510" w14:textId="77777777" w:rsidR="000E0CCA" w:rsidRDefault="000E0CCA" w:rsidP="000E0CCA">
      <w:pPr>
        <w:pStyle w:val="Heading1"/>
      </w:pPr>
      <w:bookmarkStart w:id="51" w:name="_Toc478400617"/>
      <w:bookmarkStart w:id="52" w:name="_Toc533164672"/>
      <w:bookmarkStart w:id="53" w:name="_Toc475064955"/>
      <w:bookmarkStart w:id="54" w:name="_Toc164779103"/>
      <w:bookmarkStart w:id="55" w:name="_Toc164779357"/>
      <w:bookmarkStart w:id="56" w:name="_Toc168958102"/>
      <w:r>
        <w:t>4</w:t>
      </w:r>
      <w:r>
        <w:tab/>
        <w:t>Analysis</w:t>
      </w:r>
      <w:bookmarkEnd w:id="51"/>
      <w:r>
        <w:t xml:space="preserve"> of AI/ML support in </w:t>
      </w:r>
      <w:bookmarkEnd w:id="52"/>
      <w:bookmarkEnd w:id="53"/>
      <w:r>
        <w:t>3GPP</w:t>
      </w:r>
      <w:bookmarkEnd w:id="54"/>
      <w:bookmarkEnd w:id="55"/>
      <w:bookmarkEnd w:id="56"/>
    </w:p>
    <w:p w14:paraId="3CEAD0BF" w14:textId="72592103" w:rsidR="00F16CBE" w:rsidRDefault="00F16CBE" w:rsidP="00F16CBE">
      <w:pPr>
        <w:pStyle w:val="Heading2"/>
      </w:pPr>
      <w:bookmarkStart w:id="57" w:name="_Toc164779104"/>
      <w:bookmarkStart w:id="58" w:name="_Toc164779358"/>
      <w:bookmarkStart w:id="59" w:name="_Hlk151537608"/>
      <w:bookmarkStart w:id="60" w:name="_Toc168958103"/>
      <w:r>
        <w:t>4.1</w:t>
      </w:r>
      <w:r>
        <w:tab/>
        <w:t>AI/ML related use cases and requirements in 3GPP</w:t>
      </w:r>
      <w:bookmarkEnd w:id="57"/>
      <w:bookmarkEnd w:id="58"/>
      <w:bookmarkEnd w:id="60"/>
    </w:p>
    <w:p w14:paraId="17570209" w14:textId="77777777" w:rsidR="00F16CBE" w:rsidRDefault="00F16CBE" w:rsidP="00F16CBE">
      <w:pPr>
        <w:pStyle w:val="Heading3"/>
      </w:pPr>
      <w:bookmarkStart w:id="61" w:name="_Toc164779105"/>
      <w:bookmarkStart w:id="62" w:name="_Toc164779359"/>
      <w:bookmarkStart w:id="63" w:name="_Toc168958104"/>
      <w:r>
        <w:t>4.1.1</w:t>
      </w:r>
      <w:r>
        <w:tab/>
        <w:t>Description</w:t>
      </w:r>
      <w:bookmarkEnd w:id="61"/>
      <w:bookmarkEnd w:id="62"/>
      <w:bookmarkEnd w:id="63"/>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64" w:name="_Toc164779106"/>
      <w:bookmarkStart w:id="65" w:name="_Toc164779360"/>
      <w:bookmarkStart w:id="66" w:name="_Toc168958105"/>
      <w:r>
        <w:t>4.1.2</w:t>
      </w:r>
      <w:r>
        <w:tab/>
        <w:t>Analysis</w:t>
      </w:r>
      <w:bookmarkEnd w:id="64"/>
      <w:bookmarkEnd w:id="65"/>
      <w:bookmarkEnd w:id="66"/>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67" w:name="_Toc164779107"/>
      <w:bookmarkStart w:id="68" w:name="_Toc164779361"/>
      <w:bookmarkStart w:id="69" w:name="_Toc168958106"/>
      <w:r>
        <w:lastRenderedPageBreak/>
        <w:t>4.2</w:t>
      </w:r>
      <w:r>
        <w:tab/>
        <w:t>AI/ML related stage 2 work in 3GPP</w:t>
      </w:r>
      <w:bookmarkEnd w:id="67"/>
      <w:bookmarkEnd w:id="68"/>
      <w:bookmarkEnd w:id="69"/>
    </w:p>
    <w:p w14:paraId="1BF74555" w14:textId="77777777" w:rsidR="00F16CBE" w:rsidRDefault="00F16CBE" w:rsidP="00F16CBE">
      <w:pPr>
        <w:pStyle w:val="Heading3"/>
      </w:pPr>
      <w:bookmarkStart w:id="70" w:name="_Toc164779108"/>
      <w:bookmarkStart w:id="71" w:name="_Toc164779362"/>
      <w:bookmarkStart w:id="72" w:name="_Toc168958107"/>
      <w:r>
        <w:t>4.2.1</w:t>
      </w:r>
      <w:r>
        <w:tab/>
        <w:t>Description</w:t>
      </w:r>
      <w:bookmarkEnd w:id="70"/>
      <w:bookmarkEnd w:id="71"/>
      <w:bookmarkEnd w:id="72"/>
    </w:p>
    <w:p w14:paraId="782B80FA" w14:textId="520D74C3" w:rsidR="00F16CBE" w:rsidRDefault="00F16CBE" w:rsidP="0071313A">
      <w:pPr>
        <w:pStyle w:val="Heading4"/>
        <w:rPr>
          <w:noProof/>
        </w:rPr>
      </w:pPr>
      <w:bookmarkStart w:id="73" w:name="_Toc164779109"/>
      <w:bookmarkStart w:id="74" w:name="_Toc164779363"/>
      <w:bookmarkStart w:id="75" w:name="_Toc168958108"/>
      <w:r>
        <w:rPr>
          <w:noProof/>
        </w:rPr>
        <w:t xml:space="preserve">4.2.1.1 </w:t>
      </w:r>
      <w:r w:rsidR="0071313A">
        <w:rPr>
          <w:noProof/>
        </w:rPr>
        <w:tab/>
      </w:r>
      <w:r>
        <w:rPr>
          <w:noProof/>
        </w:rPr>
        <w:t>3GPP SA2</w:t>
      </w:r>
      <w:bookmarkEnd w:id="73"/>
      <w:bookmarkEnd w:id="74"/>
      <w:bookmarkEnd w:id="75"/>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AnLF, or (ii) AI/ML training called NWDAF MTLF or (iii) both. </w:t>
      </w:r>
    </w:p>
    <w:bookmarkStart w:id="76" w:name="_MON_1762362958"/>
    <w:bookmarkEnd w:id="7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pt;height:161.5pt" o:ole="">
            <v:imagedata r:id="rId13" o:title=""/>
          </v:shape>
          <o:OLEObject Type="Embed" ProgID="Word.Document.12" ShapeID="_x0000_i1027" DrawAspect="Content" ObjectID="_1779571376"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77" w:name="_Toc164779110"/>
      <w:bookmarkStart w:id="78" w:name="_Toc164779364"/>
      <w:bookmarkStart w:id="79" w:name="_Toc168958109"/>
      <w:r>
        <w:rPr>
          <w:noProof/>
        </w:rPr>
        <w:t xml:space="preserve">4.2.1.2 </w:t>
      </w:r>
      <w:r w:rsidR="0071313A">
        <w:rPr>
          <w:noProof/>
        </w:rPr>
        <w:tab/>
      </w:r>
      <w:r>
        <w:rPr>
          <w:noProof/>
        </w:rPr>
        <w:t>3GPP SA4</w:t>
      </w:r>
      <w:bookmarkEnd w:id="77"/>
      <w:bookmarkEnd w:id="78"/>
      <w:bookmarkEnd w:id="79"/>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0" w:name="_Toc164779111"/>
      <w:bookmarkStart w:id="81" w:name="_Toc164779365"/>
      <w:bookmarkStart w:id="82" w:name="_Toc168958110"/>
      <w:r>
        <w:rPr>
          <w:noProof/>
        </w:rPr>
        <w:t xml:space="preserve">4.2.1.2 </w:t>
      </w:r>
      <w:r w:rsidR="0071313A">
        <w:rPr>
          <w:noProof/>
        </w:rPr>
        <w:tab/>
      </w:r>
      <w:r>
        <w:rPr>
          <w:noProof/>
        </w:rPr>
        <w:t>3GPP SA5</w:t>
      </w:r>
      <w:bookmarkEnd w:id="80"/>
      <w:bookmarkEnd w:id="81"/>
      <w:bookmarkEnd w:id="82"/>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3" w:name="_Toc164779112"/>
      <w:bookmarkStart w:id="84" w:name="_Toc164779366"/>
      <w:bookmarkStart w:id="85" w:name="_Toc168958111"/>
      <w:r>
        <w:t>4.2.2</w:t>
      </w:r>
      <w:r>
        <w:tab/>
        <w:t>Analysis</w:t>
      </w:r>
      <w:bookmarkEnd w:id="83"/>
      <w:bookmarkEnd w:id="84"/>
      <w:bookmarkEnd w:id="85"/>
    </w:p>
    <w:bookmarkEnd w:id="59"/>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86" w:name="clause4"/>
      <w:bookmarkStart w:id="87" w:name="_Toc164779113"/>
      <w:bookmarkStart w:id="88" w:name="_Toc164779367"/>
      <w:bookmarkStart w:id="89" w:name="_Toc168958112"/>
      <w:bookmarkEnd w:id="49"/>
      <w:bookmarkEnd w:id="86"/>
      <w:r>
        <w:t>5</w:t>
      </w:r>
      <w:r w:rsidRPr="004D3578">
        <w:tab/>
      </w:r>
      <w:r>
        <w:t>Key issues</w:t>
      </w:r>
      <w:bookmarkEnd w:id="87"/>
      <w:bookmarkEnd w:id="88"/>
      <w:bookmarkEnd w:id="89"/>
    </w:p>
    <w:p w14:paraId="0EFA0DD6" w14:textId="77777777" w:rsidR="000E0CCA" w:rsidRDefault="000E0CCA" w:rsidP="000E0CCA">
      <w:pPr>
        <w:pStyle w:val="Heading2"/>
        <w:rPr>
          <w:rFonts w:eastAsia="SimSun"/>
          <w:lang w:eastAsia="zh-CN"/>
        </w:rPr>
      </w:pPr>
      <w:bookmarkStart w:id="90" w:name="_Toc164779114"/>
      <w:bookmarkStart w:id="91" w:name="_Toc164779368"/>
      <w:bookmarkStart w:id="92" w:name="_Toc168958113"/>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90"/>
      <w:bookmarkEnd w:id="91"/>
      <w:bookmarkEnd w:id="92"/>
    </w:p>
    <w:p w14:paraId="320261D2" w14:textId="6E26744A" w:rsidR="000E0CCA" w:rsidRDefault="000E0CCA" w:rsidP="000E0CCA">
      <w:r>
        <w:t>SA2 Rel-18 AIMLsys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7782BC6C" w:rsidR="000E0CCA" w:rsidRDefault="00B76C92" w:rsidP="00B76C92">
      <w:pPr>
        <w:pStyle w:val="B1"/>
      </w:pPr>
      <w:r>
        <w:t>1.</w:t>
      </w:r>
      <w:r>
        <w:tab/>
      </w:r>
      <w:r w:rsidR="000E0CCA">
        <w:t>Whether and how to enhance the architecture and related functions to support application layer AI/ML services.</w:t>
      </w:r>
    </w:p>
    <w:p w14:paraId="6A3E786C" w14:textId="429C7FD4" w:rsidR="000E0CCA" w:rsidRDefault="00B76C92" w:rsidP="00B76C92">
      <w:pPr>
        <w:pStyle w:val="B1"/>
      </w:pPr>
      <w:r>
        <w:t>2.</w:t>
      </w:r>
      <w:r>
        <w:tab/>
      </w:r>
      <w:r w:rsidR="000E0CCA">
        <w:t>Whether and how the above architecture enhancement and related functions supporting the management/execution of AI/ML lifecycle operations.</w:t>
      </w:r>
    </w:p>
    <w:p w14:paraId="59B2383D" w14:textId="1FC7A8A6" w:rsidR="000E0CCA" w:rsidRDefault="00B76C92" w:rsidP="00B76C92">
      <w:pPr>
        <w:pStyle w:val="B1"/>
      </w:pPr>
      <w:r>
        <w:t>3.</w:t>
      </w:r>
      <w:r>
        <w:tab/>
      </w:r>
      <w:r w:rsidR="000E0CCA">
        <w:t>Whether and how the architecture enhancement and related functions leveraging the existing 5GC capabilities and assistance for the application layer AI/ML services.</w:t>
      </w:r>
    </w:p>
    <w:p w14:paraId="692CA2FF" w14:textId="64688D73" w:rsidR="00C51922" w:rsidRDefault="00B76C92" w:rsidP="00B76C92">
      <w:pPr>
        <w:pStyle w:val="B1"/>
        <w:rPr>
          <w:lang w:val="en-US" w:eastAsia="zh-CN"/>
        </w:rPr>
      </w:pPr>
      <w:r>
        <w:rPr>
          <w:lang w:val="en-US" w:eastAsia="zh-CN"/>
        </w:rPr>
        <w:t>4.</w:t>
      </w:r>
      <w:r>
        <w:rPr>
          <w:lang w:val="en-US" w:eastAsia="zh-CN"/>
        </w:rPr>
        <w:tab/>
      </w:r>
      <w:r w:rsidR="004310EB">
        <w:rPr>
          <w:lang w:val="en-US" w:eastAsia="zh-CN"/>
        </w:rPr>
        <w:t>Whether</w:t>
      </w:r>
      <w:r w:rsidR="004310EB">
        <w:t xml:space="preserve"> and how to enhance the architecture and </w:t>
      </w:r>
      <w:r w:rsidR="004310EB">
        <w:rPr>
          <w:rFonts w:hint="eastAsia"/>
          <w:lang w:val="en-US" w:eastAsia="zh-CN"/>
        </w:rPr>
        <w:t xml:space="preserve">the above </w:t>
      </w:r>
      <w:r w:rsidR="004310EB">
        <w:t>related functions to support</w:t>
      </w:r>
      <w:r w:rsidR="004310EB">
        <w:rPr>
          <w:rFonts w:hint="eastAsia"/>
          <w:lang w:val="en-US" w:eastAsia="zh-CN"/>
        </w:rPr>
        <w:t xml:space="preserve"> </w:t>
      </w:r>
      <w:r w:rsidR="004310EB">
        <w:t>application layer AI/ML services</w:t>
      </w:r>
      <w:r w:rsidR="004310EB">
        <w:rPr>
          <w:rFonts w:hint="eastAsia"/>
          <w:lang w:val="en-US" w:eastAsia="zh-CN"/>
        </w:rPr>
        <w:t xml:space="preserve"> in edge computing scenarios. </w:t>
      </w:r>
    </w:p>
    <w:p w14:paraId="31050930" w14:textId="38419A06" w:rsidR="00C51922" w:rsidRDefault="00B76C92" w:rsidP="00B76C92">
      <w:pPr>
        <w:pStyle w:val="B1"/>
      </w:pPr>
      <w:r>
        <w:t>5.</w:t>
      </w:r>
      <w:r>
        <w:tab/>
      </w:r>
      <w:r w:rsidR="00C51922">
        <w:t>Whether and how to provide the exposure and related functionality to assist the AIML VAL applications for its AIML service operations like service lifecycle management (e.g., assist service creation, service status, service operation)</w:t>
      </w:r>
    </w:p>
    <w:p w14:paraId="2B5F3DFE" w14:textId="02BFF5FA" w:rsidR="00C51922" w:rsidRPr="002625FD" w:rsidRDefault="00C51922" w:rsidP="002625FD">
      <w:pPr>
        <w:pStyle w:val="NO"/>
      </w:pPr>
      <w:r w:rsidRPr="008D13DF">
        <w:t>NOTE:</w:t>
      </w:r>
      <w:r w:rsidR="00B76C92">
        <w:tab/>
      </w:r>
      <w:r w:rsidRPr="008D13DF">
        <w:t>Nomenclature alignment in the solution phase can result in re-mapping of “AIML service operation” to other terms.</w:t>
      </w:r>
    </w:p>
    <w:p w14:paraId="25246FC7" w14:textId="58A43BC1" w:rsidR="000E0CCA" w:rsidRDefault="000E0CCA" w:rsidP="000E0CCA">
      <w:pPr>
        <w:pStyle w:val="Heading2"/>
      </w:pPr>
      <w:bookmarkStart w:id="93" w:name="_Toc164779115"/>
      <w:bookmarkStart w:id="94" w:name="_Toc164779369"/>
      <w:bookmarkStart w:id="95" w:name="_Toc168958114"/>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93"/>
      <w:bookmarkEnd w:id="94"/>
      <w:bookmarkEnd w:id="95"/>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19FA9AAF" w:rsidR="000E0CCA" w:rsidRDefault="00B76C92" w:rsidP="00B76C92">
      <w:pPr>
        <w:pStyle w:val="B1"/>
        <w:rPr>
          <w:lang w:val="en-US"/>
        </w:rPr>
      </w:pPr>
      <w:r>
        <w:rPr>
          <w:lang w:val="en-US"/>
        </w:rPr>
        <w:t>1.</w:t>
      </w:r>
      <w:r>
        <w:rPr>
          <w:lang w:val="en-US"/>
        </w:rPr>
        <w:tab/>
      </w:r>
      <w:r w:rsidR="000E0CCA">
        <w:rPr>
          <w:lang w:val="en-US"/>
        </w:rPr>
        <w:t xml:space="preserve">Whether and how to enable the ADAE layer </w:t>
      </w:r>
      <w:r w:rsidR="000E0CCA">
        <w:t xml:space="preserve">(including A-DCCF, A-ADRF) </w:t>
      </w:r>
      <w:r w:rsidR="000E0CCA">
        <w:rPr>
          <w:lang w:val="en-US"/>
        </w:rPr>
        <w:t>to derive analytics or provide analytics services based on AI/ML methods? This includes the study of necessary enhancements to the ADAE layer architecture, if any.</w:t>
      </w:r>
    </w:p>
    <w:p w14:paraId="3003F31E" w14:textId="64EA8E43" w:rsidR="000E0CCA" w:rsidRDefault="00B76C92" w:rsidP="00B76C92">
      <w:pPr>
        <w:pStyle w:val="B1"/>
        <w:rPr>
          <w:lang w:val="en-US"/>
        </w:rPr>
      </w:pPr>
      <w:r>
        <w:rPr>
          <w:lang w:val="en-US"/>
        </w:rPr>
        <w:t>2.</w:t>
      </w:r>
      <w:r>
        <w:rPr>
          <w:lang w:val="en-US"/>
        </w:rPr>
        <w:tab/>
      </w:r>
      <w:r w:rsidR="000E0CCA">
        <w:rPr>
          <w:lang w:val="en-US"/>
        </w:rPr>
        <w:t xml:space="preserve">Whether and how the ADAE layer supports ML model training and inference </w:t>
      </w:r>
      <w:r w:rsidR="000E0CCA">
        <w:t xml:space="preserve">(i.e., internally or externally to ADAE layer) </w:t>
      </w:r>
      <w:r w:rsidR="000E0CCA">
        <w:rPr>
          <w:lang w:val="en-US"/>
        </w:rPr>
        <w:t>for deriving analytics?</w:t>
      </w:r>
    </w:p>
    <w:p w14:paraId="22929FD1" w14:textId="5B8A04BA" w:rsidR="000E0CCA" w:rsidRDefault="00B76C92" w:rsidP="00B76C92">
      <w:pPr>
        <w:pStyle w:val="B1"/>
        <w:rPr>
          <w:lang w:val="en-US"/>
        </w:rPr>
      </w:pPr>
      <w:r>
        <w:rPr>
          <w:lang w:val="en-US"/>
        </w:rPr>
        <w:t>3.</w:t>
      </w:r>
      <w:r>
        <w:rPr>
          <w:lang w:val="en-US"/>
        </w:rPr>
        <w:tab/>
      </w:r>
      <w:r w:rsidR="000E0CCA">
        <w:rPr>
          <w:lang w:val="en-US"/>
        </w:rPr>
        <w:t>Whether and how ADAES can be enhanced to support and coordinate AI/ML-enabled analytics functions and features?</w:t>
      </w:r>
    </w:p>
    <w:p w14:paraId="6E09C733" w14:textId="6454DF59" w:rsidR="000E0CCA" w:rsidRDefault="00B76C92" w:rsidP="00B76C92">
      <w:pPr>
        <w:pStyle w:val="B1"/>
        <w:rPr>
          <w:lang w:val="en-US"/>
        </w:rPr>
      </w:pPr>
      <w:r>
        <w:rPr>
          <w:lang w:val="en-US"/>
        </w:rPr>
        <w:lastRenderedPageBreak/>
        <w:t>4.</w:t>
      </w:r>
      <w:r>
        <w:rPr>
          <w:lang w:val="en-US"/>
        </w:rPr>
        <w:tab/>
      </w:r>
      <w:r w:rsidR="000E0CCA">
        <w:rPr>
          <w:lang w:val="en-US"/>
        </w:rPr>
        <w:t xml:space="preserve">Whether and how to support the registration and discovery of ADAE layer functional entities supporting ML model training / inference? e. Whether and how the ADAE layer </w:t>
      </w:r>
      <w:r w:rsidR="000E0CCA">
        <w:t xml:space="preserve">(including A-DCCF, A-ADRF) </w:t>
      </w:r>
      <w:r w:rsidR="000E0CCA">
        <w:rPr>
          <w:lang w:val="en-US"/>
        </w:rPr>
        <w:t xml:space="preserve">supports ML model training </w:t>
      </w:r>
      <w:r w:rsidR="000E0CCA">
        <w:rPr>
          <w:rFonts w:eastAsia="DengXian"/>
          <w:lang w:val="en-US"/>
        </w:rPr>
        <w:t>(e.g., internally, or externally to ADAE layer)</w:t>
      </w:r>
      <w:r w:rsidR="000E0CCA">
        <w:rPr>
          <w:lang w:val="en-US"/>
        </w:rPr>
        <w:t>.</w:t>
      </w:r>
    </w:p>
    <w:p w14:paraId="082BEB2A" w14:textId="5DD61104" w:rsidR="000E0CCA" w:rsidRDefault="00B76C92" w:rsidP="00B76C92">
      <w:pPr>
        <w:pStyle w:val="B1"/>
        <w:rPr>
          <w:lang w:val="en-US"/>
        </w:rPr>
      </w:pPr>
      <w:r>
        <w:rPr>
          <w:rStyle w:val="ui-provider"/>
        </w:rPr>
        <w:t>5.</w:t>
      </w:r>
      <w:r>
        <w:rPr>
          <w:rStyle w:val="ui-provider"/>
        </w:rPr>
        <w:tab/>
      </w:r>
      <w:r w:rsidR="000E0CCA">
        <w:rPr>
          <w:rStyle w:val="ui-provider"/>
        </w:rPr>
        <w:t xml:space="preserve">Whether and how new analytics are required to be </w:t>
      </w:r>
      <w:r w:rsidR="000E0CCA">
        <w:rPr>
          <w:rStyle w:val="cf01"/>
        </w:rPr>
        <w:t>generated</w:t>
      </w:r>
      <w:r w:rsidR="000E0CCA">
        <w:rPr>
          <w:rStyle w:val="ui-provider"/>
        </w:rPr>
        <w:t xml:space="preserve"> by ADAE layer using AI/ML methods? This includes but is not limited to support for: XR applications, energy optimization,</w:t>
      </w:r>
      <w:r w:rsidR="000E0CCA">
        <w:rPr>
          <w:lang w:val="en-IN" w:eastAsia="zh-CN"/>
        </w:rPr>
        <w:t xml:space="preserve"> </w:t>
      </w:r>
      <w:r w:rsidR="000E0CCA">
        <w:rPr>
          <w:lang w:val="en-IN"/>
        </w:rPr>
        <w:t>VAL server- to</w:t>
      </w:r>
      <w:r w:rsidR="000E0CCA">
        <w:rPr>
          <w:lang w:val="en-IN" w:eastAsia="zh-CN"/>
        </w:rPr>
        <w:t>-</w:t>
      </w:r>
      <w:r w:rsidR="000E0CCA">
        <w:rPr>
          <w:lang w:val="en-IN"/>
        </w:rPr>
        <w:t xml:space="preserve">VAL server performance analytics </w:t>
      </w:r>
      <w:r w:rsidR="000E0CCA">
        <w:rPr>
          <w:lang w:val="en-US"/>
        </w:rPr>
        <w:t>(e.g., related to latency, bandwidth, response time, etc.)?</w:t>
      </w:r>
    </w:p>
    <w:p w14:paraId="17E952A6" w14:textId="77777777" w:rsidR="000E0CCA" w:rsidRDefault="000E0CCA" w:rsidP="000E0CCA">
      <w:pPr>
        <w:pStyle w:val="Heading2"/>
      </w:pPr>
      <w:bookmarkStart w:id="96" w:name="_Toc104797317"/>
      <w:bookmarkStart w:id="97" w:name="_Toc122563636"/>
      <w:bookmarkStart w:id="98" w:name="_Toc104878314"/>
      <w:bookmarkStart w:id="99" w:name="_Toc164779116"/>
      <w:bookmarkStart w:id="100" w:name="_Toc164779370"/>
      <w:bookmarkStart w:id="101" w:name="_Toc95120569"/>
      <w:bookmarkStart w:id="102" w:name="_Toc168958115"/>
      <w:r>
        <w:t>5.3</w:t>
      </w:r>
      <w:r>
        <w:tab/>
        <w:t xml:space="preserve">Key issue #3: </w:t>
      </w:r>
      <w:r>
        <w:rPr>
          <w:lang w:val="en-US"/>
        </w:rPr>
        <w:t xml:space="preserve">Support for </w:t>
      </w:r>
      <w:bookmarkEnd w:id="96"/>
      <w:bookmarkEnd w:id="97"/>
      <w:bookmarkEnd w:id="98"/>
      <w:r>
        <w:t>federated learning</w:t>
      </w:r>
      <w:bookmarkEnd w:id="99"/>
      <w:bookmarkEnd w:id="100"/>
      <w:bookmarkEnd w:id="102"/>
      <w:r>
        <w:t xml:space="preserve"> </w:t>
      </w:r>
      <w:bookmarkEnd w:id="101"/>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03"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04" w:name="_Toc164779117"/>
      <w:bookmarkStart w:id="105" w:name="_Toc164779371"/>
      <w:bookmarkStart w:id="106" w:name="_Toc168958116"/>
      <w:r>
        <w:t>5</w:t>
      </w:r>
      <w:r w:rsidRPr="004D3578">
        <w:t>.</w:t>
      </w:r>
      <w:r>
        <w:t>4</w:t>
      </w:r>
      <w:r w:rsidRPr="004D3578">
        <w:tab/>
      </w:r>
      <w:r>
        <w:t>Key issue #4: Key issue on supporting Vertical FL at enablement layer</w:t>
      </w:r>
      <w:bookmarkEnd w:id="104"/>
      <w:bookmarkEnd w:id="105"/>
      <w:bookmarkEnd w:id="106"/>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w:t>
      </w:r>
      <w:r>
        <w:rPr>
          <w:rFonts w:eastAsiaTheme="minorEastAsia"/>
          <w:lang w:val="en-US" w:eastAsia="zh-CN"/>
        </w:rPr>
        <w:lastRenderedPageBreak/>
        <w:t xml:space="preserve">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07" w:name="_MON_1762363089"/>
    <w:bookmarkEnd w:id="107"/>
    <w:p w14:paraId="07689269" w14:textId="461A79EE" w:rsidR="00987C84" w:rsidRDefault="009F6975" w:rsidP="009F6975">
      <w:pPr>
        <w:pStyle w:val="TH"/>
      </w:pPr>
      <w:r>
        <w:object w:dxaOrig="9026" w:dyaOrig="3871" w14:anchorId="18772139">
          <v:shape id="_x0000_i1028" type="#_x0000_t75" style="width:451.5pt;height:193.5pt" o:ole="">
            <v:imagedata r:id="rId15" o:title=""/>
          </v:shape>
          <o:OLEObject Type="Embed" ProgID="Word.Document.12" ShapeID="_x0000_i1028" DrawAspect="Content" ObjectID="_1779571377"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2AF8838D" w:rsidR="00987C84" w:rsidRPr="00804843" w:rsidRDefault="006021A4" w:rsidP="006021A4">
      <w:pPr>
        <w:pStyle w:val="B1"/>
        <w:rPr>
          <w:rFonts w:eastAsiaTheme="minorEastAsia"/>
          <w:lang w:val="en-US"/>
        </w:rPr>
      </w:pPr>
      <w:r>
        <w:rPr>
          <w:rFonts w:eastAsiaTheme="minorEastAsia"/>
          <w:lang w:val="en-US"/>
        </w:rPr>
        <w:t>1.</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5331041A" w:rsidR="00987C84" w:rsidRDefault="006021A4" w:rsidP="006021A4">
      <w:pPr>
        <w:pStyle w:val="B1"/>
        <w:rPr>
          <w:rFonts w:eastAsiaTheme="minorEastAsia"/>
          <w:lang w:val="en-US"/>
        </w:rPr>
      </w:pPr>
      <w:r>
        <w:rPr>
          <w:rFonts w:eastAsiaTheme="minorEastAsia"/>
          <w:lang w:val="en-US"/>
        </w:rPr>
        <w:t>2.</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194B5A7" w14:textId="197F8E05" w:rsidR="00C52793" w:rsidRPr="0054533E" w:rsidRDefault="00C52793" w:rsidP="00C52793">
      <w:pPr>
        <w:pStyle w:val="Heading2"/>
        <w:rPr>
          <w:lang w:eastAsia="zh-CN"/>
        </w:rPr>
      </w:pPr>
      <w:bookmarkStart w:id="108" w:name="_Toc164779118"/>
      <w:bookmarkStart w:id="109" w:name="_Toc164779372"/>
      <w:bookmarkStart w:id="110" w:name="_Hlk151538543"/>
      <w:bookmarkStart w:id="111" w:name="_Toc168958117"/>
      <w:bookmarkEnd w:id="103"/>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8"/>
      <w:bookmarkEnd w:id="109"/>
      <w:bookmarkEnd w:id="111"/>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12" w:name="_MON_1762363224"/>
    <w:bookmarkEnd w:id="112"/>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5pt;height:158pt" o:ole="">
            <v:imagedata r:id="rId17" o:title=""/>
          </v:shape>
          <o:OLEObject Type="Embed" ProgID="Word.Document.12" ShapeID="_x0000_i1029" DrawAspect="Content" ObjectID="_1779571378"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10"/>
    </w:p>
    <w:p w14:paraId="612F0548" w14:textId="77777777" w:rsidR="00C52793" w:rsidRDefault="00C52793" w:rsidP="00C52793">
      <w:pPr>
        <w:pStyle w:val="Heading2"/>
      </w:pPr>
      <w:bookmarkStart w:id="113" w:name="_Toc164779119"/>
      <w:bookmarkStart w:id="114" w:name="_Toc164779373"/>
      <w:bookmarkStart w:id="115" w:name="_Toc168958118"/>
      <w:r>
        <w:t>5.6</w:t>
      </w:r>
      <w:r>
        <w:tab/>
        <w:t xml:space="preserve">Key issue #6: </w:t>
      </w:r>
      <w:r>
        <w:rPr>
          <w:lang w:val="en-US"/>
        </w:rPr>
        <w:t xml:space="preserve">Support for </w:t>
      </w:r>
      <w:r>
        <w:t>transfer learning</w:t>
      </w:r>
      <w:bookmarkEnd w:id="113"/>
      <w:bookmarkEnd w:id="114"/>
      <w:bookmarkEnd w:id="115"/>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116" w:name="_Toc164779120"/>
      <w:bookmarkStart w:id="117" w:name="_Toc164779374"/>
      <w:bookmarkStart w:id="118" w:name="_Toc168958119"/>
      <w:r>
        <w:rPr>
          <w:rFonts w:eastAsia="SimSun"/>
        </w:rPr>
        <w:t>5.7</w:t>
      </w:r>
      <w:r>
        <w:rPr>
          <w:rFonts w:eastAsia="SimSun"/>
        </w:rPr>
        <w:tab/>
        <w:t>Key issue #7: Discovery or Support of Member Selection and Maintenance for Application Layer AIML Service</w:t>
      </w:r>
      <w:bookmarkEnd w:id="116"/>
      <w:bookmarkEnd w:id="117"/>
      <w:bookmarkEnd w:id="118"/>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119" w:name="_Toc164779121"/>
      <w:bookmarkStart w:id="120" w:name="_Toc164779375"/>
      <w:bookmarkStart w:id="121" w:name="_Toc168958120"/>
      <w:r>
        <w:lastRenderedPageBreak/>
        <w:t>6</w:t>
      </w:r>
      <w:r w:rsidRPr="004D3578">
        <w:tab/>
      </w:r>
      <w:r>
        <w:t>Application enablement architecture requirements</w:t>
      </w:r>
      <w:bookmarkEnd w:id="119"/>
      <w:bookmarkEnd w:id="120"/>
      <w:bookmarkEnd w:id="121"/>
    </w:p>
    <w:p w14:paraId="4EAB7448" w14:textId="77777777" w:rsidR="000E0CCA" w:rsidRPr="004D3578" w:rsidRDefault="000E0CCA" w:rsidP="000E0CCA">
      <w:pPr>
        <w:pStyle w:val="Heading2"/>
      </w:pPr>
      <w:bookmarkStart w:id="122" w:name="_Toc164779122"/>
      <w:bookmarkStart w:id="123" w:name="_Toc164779376"/>
      <w:bookmarkStart w:id="124" w:name="_Toc168958121"/>
      <w:r>
        <w:t>6</w:t>
      </w:r>
      <w:r w:rsidRPr="004D3578">
        <w:t>.1</w:t>
      </w:r>
      <w:r w:rsidRPr="004D3578">
        <w:tab/>
      </w:r>
      <w:r>
        <w:t>General requirements</w:t>
      </w:r>
      <w:bookmarkEnd w:id="122"/>
      <w:bookmarkEnd w:id="123"/>
      <w:bookmarkEnd w:id="124"/>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6ED2FC83" w14:textId="5B3FCA4C" w:rsidR="00851908" w:rsidRDefault="00851908" w:rsidP="00451959">
      <w:pPr>
        <w:ind w:left="1136" w:hanging="1136"/>
      </w:pPr>
      <w:r>
        <w:rPr>
          <w:noProof/>
          <w:lang w:val="en-US"/>
        </w:rPr>
        <w:t>[AR-6.1-c</w:t>
      </w:r>
      <w:r>
        <w:t xml:space="preserve">] </w:t>
      </w:r>
      <w:r>
        <w:tab/>
        <w:t>The AIML enablement layer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rPr>
        <w:t xml:space="preserve"> </w:t>
      </w:r>
      <w:r>
        <w:t xml:space="preserve">network and management data analytics and AI/ML support services. </w:t>
      </w:r>
    </w:p>
    <w:p w14:paraId="6AC8D1B5" w14:textId="14502F78" w:rsidR="00851908" w:rsidRPr="00851908" w:rsidRDefault="00851908" w:rsidP="00451959">
      <w:pPr>
        <w:ind w:left="1134" w:hanging="1134"/>
        <w:rPr>
          <w:lang w:eastAsia="zh-CN"/>
        </w:rPr>
      </w:pPr>
      <w:r>
        <w:rPr>
          <w:noProof/>
          <w:lang w:val="en-US"/>
        </w:rPr>
        <w:t xml:space="preserve">[AR-6.1-d] </w:t>
      </w:r>
      <w:r>
        <w:rPr>
          <w:noProof/>
          <w:lang w:val="en-US"/>
        </w:rPr>
        <w:tab/>
      </w:r>
      <w:r>
        <w:rPr>
          <w:lang w:eastAsia="zh-CN"/>
        </w:rPr>
        <w:t xml:space="preserve">The AIMLE client shall be capable to communicate with one or more AIMLE servers of the same AIMLE service provider. </w:t>
      </w:r>
    </w:p>
    <w:p w14:paraId="5A76D0B9" w14:textId="1497B3DE" w:rsidR="000E0CCA" w:rsidRDefault="000E0CCA" w:rsidP="000E0CCA">
      <w:pPr>
        <w:pStyle w:val="Heading2"/>
      </w:pPr>
      <w:bookmarkStart w:id="125" w:name="_Toc164779123"/>
      <w:bookmarkStart w:id="126" w:name="_Toc164779377"/>
      <w:bookmarkStart w:id="127" w:name="_Toc168958122"/>
      <w:r>
        <w:t>6</w:t>
      </w:r>
      <w:r w:rsidRPr="004D3578">
        <w:t>.</w:t>
      </w:r>
      <w:r>
        <w:t>2</w:t>
      </w:r>
      <w:r w:rsidRPr="004D3578">
        <w:tab/>
      </w:r>
      <w:r w:rsidR="00851908">
        <w:t>ADAE capability related requirements</w:t>
      </w:r>
      <w:bookmarkEnd w:id="125"/>
      <w:bookmarkEnd w:id="126"/>
      <w:bookmarkEnd w:id="127"/>
    </w:p>
    <w:p w14:paraId="778BEA44" w14:textId="7960105D" w:rsidR="00851908" w:rsidRDefault="00851908" w:rsidP="00851908">
      <w:r>
        <w:rPr>
          <w:noProof/>
          <w:lang w:val="en-US"/>
        </w:rPr>
        <w:t xml:space="preserve">[AR-6.2-a] </w:t>
      </w:r>
      <w:r>
        <w:rPr>
          <w:noProof/>
          <w:lang w:val="en-US"/>
        </w:rPr>
        <w:tab/>
      </w:r>
      <w:r>
        <w:rPr>
          <w:lang w:eastAsia="zh-CN"/>
        </w:rPr>
        <w:t>The ADAE server shall be capable of providing data analytics for the DN energy efficiency</w:t>
      </w:r>
      <w:r>
        <w:t>.</w:t>
      </w:r>
    </w:p>
    <w:p w14:paraId="4DA72412" w14:textId="4CA9A54D" w:rsidR="00851908" w:rsidRDefault="00851908" w:rsidP="00851908">
      <w:pPr>
        <w:rPr>
          <w:lang w:eastAsia="zh-CN"/>
        </w:rPr>
      </w:pPr>
      <w:r>
        <w:rPr>
          <w:noProof/>
          <w:lang w:val="en-US"/>
        </w:rPr>
        <w:t xml:space="preserve">[AR-6.2-b] </w:t>
      </w:r>
      <w:r>
        <w:rPr>
          <w:noProof/>
          <w:lang w:val="en-US"/>
        </w:rPr>
        <w:tab/>
      </w:r>
      <w:r>
        <w:rPr>
          <w:lang w:eastAsia="zh-CN"/>
        </w:rPr>
        <w:t>The ADAE server shall be capable of providing data analytics for supporting ML/FL member selection.</w:t>
      </w:r>
    </w:p>
    <w:p w14:paraId="27290589" w14:textId="790F83D7" w:rsidR="00851908" w:rsidRDefault="00851908" w:rsidP="00851908">
      <w:r>
        <w:rPr>
          <w:noProof/>
          <w:lang w:val="en-US"/>
        </w:rPr>
        <w:t xml:space="preserve">[AR-6.2-c] </w:t>
      </w:r>
      <w:r>
        <w:rPr>
          <w:noProof/>
          <w:lang w:val="en-US"/>
        </w:rPr>
        <w:tab/>
      </w:r>
      <w:r>
        <w:rPr>
          <w:lang w:eastAsia="zh-CN"/>
        </w:rPr>
        <w:t>The ADAE server shall be capable of providing AI/ML enabled data analytics</w:t>
      </w:r>
      <w:r>
        <w:t>.</w:t>
      </w:r>
    </w:p>
    <w:p w14:paraId="5D8E138B" w14:textId="77777777" w:rsidR="00851908" w:rsidRDefault="00851908" w:rsidP="00851908">
      <w:pPr>
        <w:pStyle w:val="Heading2"/>
      </w:pPr>
      <w:bookmarkStart w:id="128" w:name="_Toc168958123"/>
      <w:r>
        <w:t>6.3</w:t>
      </w:r>
      <w:r>
        <w:tab/>
        <w:t>AIMLE capability related requirements</w:t>
      </w:r>
      <w:bookmarkEnd w:id="128"/>
    </w:p>
    <w:p w14:paraId="2E90B39C" w14:textId="36CA8AD9" w:rsidR="00851908" w:rsidRDefault="00851908" w:rsidP="00851908">
      <w:r>
        <w:rPr>
          <w:noProof/>
          <w:lang w:val="en-US"/>
        </w:rPr>
        <w:t xml:space="preserve">[AR-6.3-a] </w:t>
      </w:r>
      <w:r>
        <w:rPr>
          <w:noProof/>
          <w:lang w:val="en-US"/>
        </w:rPr>
        <w:tab/>
      </w:r>
      <w:r>
        <w:rPr>
          <w:lang w:eastAsia="zh-CN"/>
        </w:rPr>
        <w:t>The AIMLE server shall be capable of provisioning and exposing ML client information.</w:t>
      </w:r>
    </w:p>
    <w:p w14:paraId="004721AC" w14:textId="55844399" w:rsidR="00851908" w:rsidRDefault="00851908" w:rsidP="00451959">
      <w:pPr>
        <w:ind w:left="1136" w:hanging="1136"/>
        <w:rPr>
          <w:lang w:eastAsia="zh-CN"/>
        </w:rPr>
      </w:pPr>
      <w:r>
        <w:rPr>
          <w:noProof/>
          <w:lang w:val="en-US"/>
        </w:rPr>
        <w:t xml:space="preserve">[AR-6.3-b] </w:t>
      </w:r>
      <w:r>
        <w:rPr>
          <w:noProof/>
          <w:lang w:val="en-US"/>
        </w:rPr>
        <w:tab/>
      </w:r>
      <w:r>
        <w:rPr>
          <w:lang w:eastAsia="zh-CN"/>
        </w:rPr>
        <w:t>The AIMLE server shall be capable of supporting the registration, discovery and selection of AIMLE clients which participate as ML/FL members in AIML service lifecycle.</w:t>
      </w:r>
    </w:p>
    <w:p w14:paraId="43E3673A" w14:textId="69CA4E5C" w:rsidR="00851908" w:rsidRDefault="00851908" w:rsidP="00451959">
      <w:pPr>
        <w:ind w:left="1136" w:hanging="1136"/>
        <w:rPr>
          <w:lang w:eastAsia="zh-CN"/>
        </w:rPr>
      </w:pPr>
      <w:r>
        <w:rPr>
          <w:noProof/>
          <w:lang w:val="en-US"/>
        </w:rPr>
        <w:t xml:space="preserve">[AR-6.3-c] </w:t>
      </w:r>
      <w:r>
        <w:rPr>
          <w:noProof/>
          <w:lang w:val="en-US"/>
        </w:rPr>
        <w:tab/>
      </w:r>
      <w:r>
        <w:rPr>
          <w:lang w:eastAsia="zh-CN"/>
        </w:rPr>
        <w:t>The AIMLE server shall be capable of supporting the registration and discovery of VAL entities which participate as ML/FL members in AIML service lifecycle.</w:t>
      </w:r>
    </w:p>
    <w:p w14:paraId="05FBE834" w14:textId="2E13BC5B" w:rsidR="00851908" w:rsidRDefault="00851908" w:rsidP="00451959">
      <w:pPr>
        <w:ind w:left="1136" w:hanging="1136"/>
        <w:rPr>
          <w:lang w:eastAsia="zh-CN"/>
        </w:rPr>
      </w:pPr>
      <w:r>
        <w:rPr>
          <w:noProof/>
          <w:lang w:val="en-US"/>
        </w:rPr>
        <w:t xml:space="preserve">[AR-6.3-d] </w:t>
      </w:r>
      <w:r>
        <w:rPr>
          <w:noProof/>
          <w:lang w:val="en-US"/>
        </w:rPr>
        <w:tab/>
      </w:r>
      <w:r>
        <w:rPr>
          <w:lang w:eastAsia="zh-CN"/>
        </w:rPr>
        <w:t>The AIMLE layer shall be capable of supporting ML service lifecycle operations (e.g., ML model training/inference).</w:t>
      </w:r>
    </w:p>
    <w:p w14:paraId="2C07C35F" w14:textId="4049D3B4" w:rsidR="00851908" w:rsidRDefault="00851908" w:rsidP="00851908">
      <w:pPr>
        <w:rPr>
          <w:lang w:eastAsia="zh-CN"/>
        </w:rPr>
      </w:pPr>
      <w:r>
        <w:rPr>
          <w:noProof/>
          <w:lang w:val="en-US"/>
        </w:rPr>
        <w:t xml:space="preserve">[AR-6.3-e] </w:t>
      </w:r>
      <w:r>
        <w:rPr>
          <w:noProof/>
          <w:lang w:val="en-US"/>
        </w:rPr>
        <w:tab/>
      </w:r>
      <w:r>
        <w:rPr>
          <w:lang w:eastAsia="zh-CN"/>
        </w:rPr>
        <w:t>The AIMLE layer shall be capable of supporting vertical and horizontal FL tasks.</w:t>
      </w:r>
    </w:p>
    <w:p w14:paraId="40DEDAFE" w14:textId="704663EF" w:rsidR="00851908" w:rsidRDefault="00851908" w:rsidP="00851908">
      <w:pPr>
        <w:rPr>
          <w:lang w:eastAsia="zh-CN"/>
        </w:rPr>
      </w:pPr>
      <w:r>
        <w:rPr>
          <w:noProof/>
          <w:lang w:val="en-US"/>
        </w:rPr>
        <w:t xml:space="preserve">[AR-6.3-f] </w:t>
      </w:r>
      <w:r>
        <w:rPr>
          <w:noProof/>
          <w:lang w:val="en-US"/>
        </w:rPr>
        <w:tab/>
      </w:r>
      <w:r>
        <w:rPr>
          <w:lang w:eastAsia="zh-CN"/>
        </w:rPr>
        <w:t>The AIMLE layer shall be capable of supporting transfer learning operations.</w:t>
      </w:r>
    </w:p>
    <w:p w14:paraId="4084270D" w14:textId="58CA2E38" w:rsidR="00851908" w:rsidRDefault="00851908" w:rsidP="00851908">
      <w:pPr>
        <w:rPr>
          <w:lang w:eastAsia="zh-CN"/>
        </w:rPr>
      </w:pPr>
      <w:r>
        <w:rPr>
          <w:noProof/>
          <w:lang w:val="en-US"/>
        </w:rPr>
        <w:t xml:space="preserve">[AR-6.3-g] </w:t>
      </w:r>
      <w:r>
        <w:rPr>
          <w:noProof/>
          <w:lang w:val="en-US"/>
        </w:rPr>
        <w:tab/>
      </w:r>
      <w:r>
        <w:rPr>
          <w:lang w:eastAsia="zh-CN"/>
        </w:rPr>
        <w:t>The AIMLE server shall be capable of supporting discovery and configuration of split AIML operations.</w:t>
      </w:r>
    </w:p>
    <w:p w14:paraId="28DB0354" w14:textId="1D23FAC7" w:rsidR="00851908" w:rsidRDefault="00851908" w:rsidP="00851908">
      <w:pPr>
        <w:rPr>
          <w:lang w:eastAsia="zh-CN"/>
        </w:rPr>
      </w:pPr>
      <w:r>
        <w:rPr>
          <w:noProof/>
          <w:lang w:val="en-US"/>
        </w:rPr>
        <w:t xml:space="preserve">[AR-6.3-h] </w:t>
      </w:r>
      <w:r>
        <w:rPr>
          <w:noProof/>
          <w:lang w:val="en-US"/>
        </w:rPr>
        <w:tab/>
      </w:r>
      <w:r>
        <w:rPr>
          <w:lang w:eastAsia="zh-CN"/>
        </w:rPr>
        <w:t>The AIMLE server shall be capable of supporting discovery and distribution of AIML models.</w:t>
      </w:r>
    </w:p>
    <w:p w14:paraId="27CDC716" w14:textId="12582142" w:rsidR="00851908" w:rsidRPr="0087581E" w:rsidRDefault="00851908" w:rsidP="0087581E">
      <w:pPr>
        <w:rPr>
          <w:i/>
          <w:lang w:eastAsia="zh-CN"/>
        </w:rPr>
      </w:pPr>
      <w:r>
        <w:rPr>
          <w:noProof/>
          <w:lang w:val="en-US"/>
        </w:rPr>
        <w:t xml:space="preserve">[AR-6.3-i] </w:t>
      </w:r>
      <w:r>
        <w:rPr>
          <w:noProof/>
          <w:lang w:val="en-US"/>
        </w:rPr>
        <w:tab/>
      </w:r>
      <w:r>
        <w:rPr>
          <w:lang w:eastAsia="zh-CN"/>
        </w:rPr>
        <w:t>The AIMLE server shall be capable of supporting ML-related data management.</w:t>
      </w:r>
    </w:p>
    <w:p w14:paraId="76DEFE33" w14:textId="77777777" w:rsidR="00A94858" w:rsidRDefault="00A94858" w:rsidP="00A94858">
      <w:pPr>
        <w:pStyle w:val="Heading1"/>
        <w:rPr>
          <w:lang w:val="en-IN"/>
        </w:rPr>
      </w:pPr>
      <w:bookmarkStart w:id="129" w:name="_Toc160785319"/>
      <w:bookmarkStart w:id="130" w:name="_Toc164779124"/>
      <w:bookmarkStart w:id="131" w:name="_Toc164779378"/>
      <w:bookmarkStart w:id="132" w:name="_Toc25612630"/>
      <w:bookmarkStart w:id="133" w:name="_Toc25613333"/>
      <w:bookmarkStart w:id="134" w:name="_Toc25613597"/>
      <w:bookmarkStart w:id="135" w:name="_Toc27647554"/>
      <w:bookmarkStart w:id="136" w:name="_Toc168958124"/>
      <w:r>
        <w:rPr>
          <w:lang w:val="en-IN"/>
        </w:rPr>
        <w:t>7</w:t>
      </w:r>
      <w:r>
        <w:rPr>
          <w:lang w:val="en-IN"/>
        </w:rPr>
        <w:tab/>
        <w:t>Application architecture for enabling AI/ML services</w:t>
      </w:r>
      <w:bookmarkEnd w:id="129"/>
      <w:bookmarkEnd w:id="130"/>
      <w:bookmarkEnd w:id="131"/>
      <w:bookmarkEnd w:id="136"/>
    </w:p>
    <w:p w14:paraId="63CAE08A" w14:textId="77777777" w:rsidR="00A94858" w:rsidRDefault="00A94858" w:rsidP="00A94858">
      <w:pPr>
        <w:pStyle w:val="Heading2"/>
        <w:rPr>
          <w:lang w:val="en-IN"/>
        </w:rPr>
      </w:pPr>
      <w:bookmarkStart w:id="137" w:name="_Toc160785320"/>
      <w:bookmarkStart w:id="138" w:name="_Toc164779125"/>
      <w:bookmarkStart w:id="139" w:name="_Toc164779379"/>
      <w:bookmarkStart w:id="140" w:name="_Toc168958125"/>
      <w:r>
        <w:rPr>
          <w:lang w:val="en-IN"/>
        </w:rPr>
        <w:t>7.1</w:t>
      </w:r>
      <w:r>
        <w:rPr>
          <w:lang w:val="en-IN"/>
        </w:rPr>
        <w:tab/>
        <w:t>General</w:t>
      </w:r>
      <w:bookmarkEnd w:id="137"/>
      <w:bookmarkEnd w:id="138"/>
      <w:bookmarkEnd w:id="139"/>
      <w:bookmarkEnd w:id="140"/>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141" w:name="_Toc160785321"/>
      <w:bookmarkStart w:id="142" w:name="_Toc164779126"/>
      <w:bookmarkStart w:id="143" w:name="_Toc164779380"/>
      <w:bookmarkStart w:id="144" w:name="_Toc168958126"/>
      <w:r>
        <w:rPr>
          <w:lang w:val="en-IN"/>
        </w:rPr>
        <w:lastRenderedPageBreak/>
        <w:t>7.2</w:t>
      </w:r>
      <w:r>
        <w:rPr>
          <w:lang w:val="en-IN"/>
        </w:rPr>
        <w:tab/>
        <w:t>Application enablement architecture</w:t>
      </w:r>
      <w:bookmarkEnd w:id="141"/>
      <w:bookmarkEnd w:id="142"/>
      <w:bookmarkEnd w:id="143"/>
      <w:bookmarkEnd w:id="144"/>
    </w:p>
    <w:p w14:paraId="3A62B7B8" w14:textId="77777777" w:rsidR="00A94858" w:rsidRDefault="00A94858" w:rsidP="00A94858">
      <w:pPr>
        <w:pStyle w:val="Heading3"/>
        <w:rPr>
          <w:rFonts w:eastAsia="SimSun"/>
          <w:lang w:val="en-US" w:eastAsia="zh-CN"/>
        </w:rPr>
      </w:pPr>
      <w:bookmarkStart w:id="145" w:name="_Toc164779127"/>
      <w:bookmarkStart w:id="146" w:name="_Toc164779381"/>
      <w:bookmarkStart w:id="147" w:name="_Toc168958127"/>
      <w:r>
        <w:rPr>
          <w:rFonts w:eastAsia="SimSun"/>
          <w:lang w:val="en-US" w:eastAsia="zh-CN"/>
        </w:rPr>
        <w:t>7.2.1</w:t>
      </w:r>
      <w:r>
        <w:rPr>
          <w:rFonts w:eastAsia="SimSun"/>
          <w:lang w:val="en-US" w:eastAsia="zh-CN"/>
        </w:rPr>
        <w:tab/>
        <w:t>On-Network AIML Enablement (AIMLE) Functional Architecture</w:t>
      </w:r>
      <w:bookmarkEnd w:id="145"/>
      <w:bookmarkEnd w:id="146"/>
      <w:bookmarkEnd w:id="147"/>
    </w:p>
    <w:p w14:paraId="782ED420" w14:textId="77777777" w:rsidR="00A94858" w:rsidRDefault="00A94858" w:rsidP="00A94858">
      <w:pPr>
        <w:pStyle w:val="TH"/>
        <w:rPr>
          <w:lang w:eastAsia="zh-CN"/>
        </w:rPr>
      </w:pPr>
      <w:r>
        <w:object w:dxaOrig="8520" w:dyaOrig="4065" w14:anchorId="7099A9D9">
          <v:shape id="_x0000_i1030" type="#_x0000_t75" style="width:426pt;height:203.5pt" o:ole="">
            <v:imagedata r:id="rId19" o:title=""/>
          </v:shape>
          <o:OLEObject Type="Embed" ProgID="Visio.Drawing.15" ShapeID="_x0000_i1030" DrawAspect="Content" ObjectID="_1779571379" r:id="rId20"/>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A68BEC5"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148" w:name="_Toc164779128"/>
      <w:bookmarkStart w:id="149" w:name="_Toc164779382"/>
      <w:bookmarkStart w:id="150" w:name="_Toc168958128"/>
      <w:r>
        <w:t>7.2.1.1</w:t>
      </w:r>
      <w:r w:rsidR="00BA4925">
        <w:tab/>
      </w:r>
      <w:r>
        <w:t>Service-based AIMLE architecture representation</w:t>
      </w:r>
      <w:bookmarkEnd w:id="148"/>
      <w:bookmarkEnd w:id="149"/>
      <w:bookmarkEnd w:id="150"/>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p>
    <w:p w14:paraId="27EB3260" w14:textId="77777777" w:rsidR="00A94858" w:rsidRDefault="00A94858" w:rsidP="00A94858">
      <w:pPr>
        <w:pStyle w:val="TH"/>
      </w:pPr>
      <w:r>
        <w:object w:dxaOrig="6045" w:dyaOrig="3285" w14:anchorId="5215EA55">
          <v:shape id="_x0000_i1031" type="#_x0000_t75" style="width:302.5pt;height:164.5pt" o:ole="">
            <v:imagedata r:id="rId21" o:title=""/>
          </v:shape>
          <o:OLEObject Type="Embed" ProgID="Visio.Drawing.11" ShapeID="_x0000_i1031" DrawAspect="Content" ObjectID="_1779571380"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6pt;height:129pt" o:ole="">
            <v:imagedata r:id="rId23" o:title=""/>
          </v:shape>
          <o:OLEObject Type="Embed" ProgID="Visio.Drawing.11" ShapeID="_x0000_i1032" DrawAspect="Content" ObjectID="_1779571381"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pt;height:166.5pt" o:ole="">
            <v:imagedata r:id="rId25" o:title=""/>
          </v:shape>
          <o:OLEObject Type="Embed" ProgID="Visio.Drawing.11" ShapeID="_x0000_i1033" DrawAspect="Content" ObjectID="_1779571382"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151" w:name="_Toc164779129"/>
      <w:bookmarkStart w:id="152" w:name="_Toc164779383"/>
      <w:bookmarkStart w:id="153" w:name="_Toc168958129"/>
      <w:r>
        <w:rPr>
          <w:rFonts w:eastAsia="SimSun"/>
          <w:lang w:val="en-US" w:eastAsia="zh-CN"/>
        </w:rPr>
        <w:lastRenderedPageBreak/>
        <w:t>7.2.2</w:t>
      </w:r>
      <w:r>
        <w:rPr>
          <w:rFonts w:eastAsia="SimSun"/>
          <w:lang w:val="en-US" w:eastAsia="zh-CN"/>
        </w:rPr>
        <w:tab/>
        <w:t>Off-Network AIML Enablement Functional Architecture</w:t>
      </w:r>
      <w:bookmarkEnd w:id="151"/>
      <w:bookmarkEnd w:id="152"/>
      <w:bookmarkEnd w:id="153"/>
    </w:p>
    <w:p w14:paraId="6AFDEB3E" w14:textId="77777777" w:rsidR="00A94858" w:rsidRDefault="00A94858" w:rsidP="00A94858">
      <w:pPr>
        <w:pStyle w:val="TH"/>
        <w:rPr>
          <w:lang w:eastAsia="zh-CN"/>
        </w:rPr>
      </w:pPr>
      <w:r>
        <w:object w:dxaOrig="8520" w:dyaOrig="4080" w14:anchorId="5C54807A">
          <v:shape id="_x0000_i1034" type="#_x0000_t75" style="width:426pt;height:204pt" o:ole="">
            <v:imagedata r:id="rId27" o:title=""/>
          </v:shape>
          <o:OLEObject Type="Embed" ProgID="Visio.Drawing.15" ShapeID="_x0000_i1034" DrawAspect="Content" ObjectID="_1779571383"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154" w:name="_Toc164779130"/>
      <w:bookmarkStart w:id="155" w:name="_Toc164779384"/>
      <w:bookmarkStart w:id="156" w:name="_Toc168958130"/>
      <w:r>
        <w:rPr>
          <w:rFonts w:eastAsia="SimSun"/>
          <w:lang w:val="en-US" w:eastAsia="zh-CN"/>
        </w:rPr>
        <w:t>7.2.3</w:t>
      </w:r>
      <w:r>
        <w:rPr>
          <w:rFonts w:eastAsia="SimSun"/>
          <w:lang w:val="en-US" w:eastAsia="zh-CN"/>
        </w:rPr>
        <w:tab/>
        <w:t>Architecture representation for supporting ADAE analytics</w:t>
      </w:r>
      <w:bookmarkEnd w:id="154"/>
      <w:bookmarkEnd w:id="155"/>
      <w:bookmarkEnd w:id="156"/>
    </w:p>
    <w:p w14:paraId="1B000C16" w14:textId="77777777" w:rsidR="00A94858" w:rsidRDefault="00A94858" w:rsidP="00A94858">
      <w:pPr>
        <w:pStyle w:val="TH"/>
        <w:rPr>
          <w:lang w:eastAsia="zh-CN"/>
        </w:rPr>
      </w:pPr>
      <w:r>
        <w:object w:dxaOrig="6180" w:dyaOrig="4140" w14:anchorId="30D1ACCD">
          <v:shape id="_x0000_i1035" type="#_x0000_t75" style="width:309.5pt;height:207pt" o:ole="">
            <v:imagedata r:id="rId29" o:title=""/>
          </v:shape>
          <o:OLEObject Type="Embed" ProgID="Visio.Drawing.15" ShapeID="_x0000_i1035" DrawAspect="Content" ObjectID="_1779571384"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lastRenderedPageBreak/>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157" w:name="_Toc160785332"/>
      <w:bookmarkStart w:id="158" w:name="_Toc164779131"/>
      <w:bookmarkStart w:id="159" w:name="_Toc164779385"/>
      <w:bookmarkStart w:id="160" w:name="_Toc168958131"/>
      <w:r>
        <w:rPr>
          <w:rFonts w:eastAsia="SimSun"/>
          <w:lang w:val="en-US" w:eastAsia="zh-CN"/>
        </w:rPr>
        <w:t>7.2.4</w:t>
      </w:r>
      <w:r>
        <w:rPr>
          <w:rFonts w:eastAsia="SimSun"/>
          <w:lang w:val="en-US" w:eastAsia="zh-CN"/>
        </w:rPr>
        <w:tab/>
        <w:t>Functional Entities Description</w:t>
      </w:r>
      <w:bookmarkEnd w:id="157"/>
      <w:bookmarkEnd w:id="158"/>
      <w:bookmarkEnd w:id="159"/>
      <w:bookmarkEnd w:id="160"/>
    </w:p>
    <w:p w14:paraId="6AB8C314" w14:textId="2AC40C44" w:rsidR="00A94858" w:rsidRDefault="00A94858" w:rsidP="00A94858">
      <w:pPr>
        <w:pStyle w:val="Heading4"/>
        <w:rPr>
          <w:rFonts w:eastAsia="SimSun"/>
        </w:rPr>
      </w:pPr>
      <w:bookmarkStart w:id="161" w:name="_Toc160785333"/>
      <w:bookmarkStart w:id="162" w:name="_Toc164779132"/>
      <w:bookmarkStart w:id="163" w:name="_Toc164779386"/>
      <w:bookmarkStart w:id="164" w:name="_Toc168958132"/>
      <w:r>
        <w:rPr>
          <w:rFonts w:eastAsia="SimSun"/>
          <w:lang w:val="en-US" w:eastAsia="zh-CN"/>
        </w:rPr>
        <w:t>7.2.4.1</w:t>
      </w:r>
      <w:r>
        <w:rPr>
          <w:rFonts w:eastAsia="SimSun"/>
        </w:rPr>
        <w:tab/>
        <w:t>General</w:t>
      </w:r>
      <w:bookmarkEnd w:id="161"/>
      <w:bookmarkEnd w:id="162"/>
      <w:bookmarkEnd w:id="163"/>
      <w:bookmarkEnd w:id="164"/>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165" w:name="_Toc164779133"/>
      <w:bookmarkStart w:id="166" w:name="_Toc164779387"/>
      <w:bookmarkStart w:id="167" w:name="_Toc168958133"/>
      <w:r>
        <w:rPr>
          <w:rFonts w:eastAsia="SimSun"/>
          <w:lang w:val="en-US" w:eastAsia="zh-CN"/>
        </w:rPr>
        <w:t>7.2.4.2</w:t>
      </w:r>
      <w:r>
        <w:rPr>
          <w:rFonts w:eastAsia="SimSun"/>
        </w:rPr>
        <w:tab/>
        <w:t>AIMLE client</w:t>
      </w:r>
      <w:bookmarkEnd w:id="165"/>
      <w:bookmarkEnd w:id="166"/>
      <w:bookmarkEnd w:id="167"/>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168" w:name="_Toc164779134"/>
      <w:bookmarkStart w:id="169" w:name="_Toc164779388"/>
      <w:bookmarkStart w:id="170" w:name="_Toc168958134"/>
      <w:r>
        <w:rPr>
          <w:rFonts w:eastAsia="SimSun"/>
          <w:lang w:val="en-US" w:eastAsia="zh-CN"/>
        </w:rPr>
        <w:t>7.2.4.3</w:t>
      </w:r>
      <w:r>
        <w:rPr>
          <w:rFonts w:eastAsia="SimSun"/>
        </w:rPr>
        <w:tab/>
        <w:t>AIMLE server</w:t>
      </w:r>
      <w:bookmarkEnd w:id="168"/>
      <w:bookmarkEnd w:id="169"/>
      <w:bookmarkEnd w:id="170"/>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171" w:name="_Toc164779135"/>
      <w:bookmarkStart w:id="172" w:name="_Toc164779389"/>
      <w:bookmarkStart w:id="173" w:name="_Toc168958135"/>
      <w:r>
        <w:rPr>
          <w:rFonts w:eastAsia="SimSun"/>
          <w:lang w:val="en-US" w:eastAsia="zh-CN"/>
        </w:rPr>
        <w:t>7.2.4.4</w:t>
      </w:r>
      <w:r>
        <w:rPr>
          <w:rFonts w:eastAsia="SimSun"/>
        </w:rPr>
        <w:tab/>
        <w:t>ML repository</w:t>
      </w:r>
      <w:bookmarkEnd w:id="171"/>
      <w:bookmarkEnd w:id="172"/>
      <w:bookmarkEnd w:id="173"/>
    </w:p>
    <w:p w14:paraId="7F42CA58" w14:textId="622B8081" w:rsidR="00A94858" w:rsidRDefault="00A94858" w:rsidP="00A94858">
      <w:pPr>
        <w:rPr>
          <w:rFonts w:eastAsia="SimSun"/>
        </w:rPr>
      </w:pPr>
      <w:r>
        <w:rPr>
          <w:rFonts w:eastAsia="SimSun"/>
        </w:rPr>
        <w:t xml:space="preserve">The ML repository is a logical entity </w:t>
      </w:r>
      <w:r w:rsidR="00851908">
        <w:rPr>
          <w:rFonts w:eastAsia="SimSun"/>
        </w:rPr>
        <w:t xml:space="preserve">which can serve </w:t>
      </w:r>
      <w:r>
        <w:rPr>
          <w:rFonts w:eastAsia="SimSun"/>
        </w:rPr>
        <w:t>as registry for the ML</w:t>
      </w:r>
      <w:r w:rsidR="00851908">
        <w:rPr>
          <w:rFonts w:eastAsia="SimSun"/>
        </w:rPr>
        <w:t xml:space="preserve"> </w:t>
      </w:r>
      <w:r>
        <w:rPr>
          <w:rFonts w:eastAsia="SimSun"/>
        </w:rPr>
        <w:t>/</w:t>
      </w:r>
      <w:r w:rsidR="00851908">
        <w:rPr>
          <w:rFonts w:eastAsia="SimSun"/>
        </w:rPr>
        <w:t xml:space="preserve"> </w:t>
      </w:r>
      <w:r>
        <w:rPr>
          <w:rFonts w:eastAsia="SimSun"/>
        </w:rPr>
        <w:t xml:space="preserve">FL members as well as a repository for </w:t>
      </w:r>
      <w:r w:rsidR="00851908">
        <w:rPr>
          <w:rFonts w:eastAsia="SimSun"/>
        </w:rPr>
        <w:t xml:space="preserve">the application layer </w:t>
      </w:r>
      <w:r>
        <w:rPr>
          <w:rFonts w:eastAsia="SimSun"/>
        </w:rPr>
        <w:t>ML model</w:t>
      </w:r>
      <w:r w:rsidR="00851908">
        <w:rPr>
          <w:rFonts w:eastAsia="SimSun"/>
        </w:rPr>
        <w:t>s and ML model</w:t>
      </w:r>
      <w:r>
        <w:rPr>
          <w:rFonts w:eastAsia="SimSun"/>
        </w:rPr>
        <w:t xml:space="preserve"> information. </w:t>
      </w:r>
      <w:r w:rsidR="00851908">
        <w:rPr>
          <w:rFonts w:eastAsia="SimSun"/>
        </w:rPr>
        <w:t>The ML repository can be accessed by other entities via the AIMLE server.</w:t>
      </w:r>
    </w:p>
    <w:p w14:paraId="40599192" w14:textId="2FAF63D7" w:rsidR="00A94858" w:rsidRDefault="00A94858" w:rsidP="00A94858">
      <w:pPr>
        <w:pStyle w:val="Heading3"/>
        <w:rPr>
          <w:rFonts w:eastAsia="SimSun"/>
        </w:rPr>
      </w:pPr>
      <w:bookmarkStart w:id="174" w:name="_Toc160785336"/>
      <w:bookmarkStart w:id="175" w:name="_Toc164779136"/>
      <w:bookmarkStart w:id="176" w:name="_Toc164779390"/>
      <w:bookmarkStart w:id="177" w:name="_Toc168958136"/>
      <w:r>
        <w:t>7.2.5</w:t>
      </w:r>
      <w:r>
        <w:tab/>
        <w:t>Reference Points Description</w:t>
      </w:r>
      <w:bookmarkEnd w:id="174"/>
      <w:bookmarkEnd w:id="175"/>
      <w:bookmarkEnd w:id="176"/>
      <w:bookmarkEnd w:id="177"/>
    </w:p>
    <w:p w14:paraId="473274C4" w14:textId="2DCA722D" w:rsidR="00A94858" w:rsidRDefault="00A94858" w:rsidP="00A94858">
      <w:pPr>
        <w:pStyle w:val="Heading4"/>
        <w:rPr>
          <w:rFonts w:eastAsia="SimSun"/>
        </w:rPr>
      </w:pPr>
      <w:bookmarkStart w:id="178" w:name="_Toc160785337"/>
      <w:bookmarkStart w:id="179" w:name="_Toc164779137"/>
      <w:bookmarkStart w:id="180" w:name="_Toc164779391"/>
      <w:bookmarkStart w:id="181" w:name="_Toc168958137"/>
      <w:r>
        <w:rPr>
          <w:rFonts w:eastAsia="SimSun"/>
          <w:lang w:val="en-US" w:eastAsia="zh-CN"/>
        </w:rPr>
        <w:t>7.2.5.1</w:t>
      </w:r>
      <w:r>
        <w:rPr>
          <w:rFonts w:eastAsia="SimSun"/>
        </w:rPr>
        <w:tab/>
        <w:t>General</w:t>
      </w:r>
      <w:bookmarkEnd w:id="178"/>
      <w:bookmarkEnd w:id="179"/>
      <w:bookmarkEnd w:id="180"/>
      <w:bookmarkEnd w:id="181"/>
    </w:p>
    <w:p w14:paraId="75B65E2A" w14:textId="77777777" w:rsidR="00A94858" w:rsidRDefault="00A94858" w:rsidP="00A94858">
      <w:r>
        <w:t>The reference points for the functional model related to AIML enablement are described in the following subclauses.</w:t>
      </w:r>
    </w:p>
    <w:p w14:paraId="1D65A6A5" w14:textId="77777777" w:rsidR="00851908" w:rsidRDefault="00851908" w:rsidP="00851908">
      <w:pPr>
        <w:pStyle w:val="Heading4"/>
        <w:rPr>
          <w:rFonts w:eastAsia="SimSun"/>
          <w:lang w:val="en-US" w:eastAsia="zh-CN"/>
        </w:rPr>
      </w:pPr>
      <w:bookmarkStart w:id="182" w:name="_Toc168958138"/>
      <w:bookmarkEnd w:id="132"/>
      <w:bookmarkEnd w:id="133"/>
      <w:bookmarkEnd w:id="134"/>
      <w:bookmarkEnd w:id="135"/>
      <w:r>
        <w:rPr>
          <w:rFonts w:eastAsia="SimSun"/>
          <w:lang w:val="en-US" w:eastAsia="zh-CN"/>
        </w:rPr>
        <w:t>7.2.5.2</w:t>
      </w:r>
      <w:r>
        <w:rPr>
          <w:rFonts w:eastAsia="SimSun"/>
        </w:rPr>
        <w:tab/>
        <w:t>A</w:t>
      </w:r>
      <w:r>
        <w:rPr>
          <w:rFonts w:eastAsia="SimSun"/>
          <w:lang w:val="en-US" w:eastAsia="zh-CN"/>
        </w:rPr>
        <w:t>IML</w:t>
      </w:r>
      <w:r>
        <w:rPr>
          <w:rFonts w:eastAsia="SimSun"/>
        </w:rPr>
        <w:t>-</w:t>
      </w:r>
      <w:r>
        <w:rPr>
          <w:rFonts w:eastAsia="SimSun"/>
          <w:lang w:val="en-US" w:eastAsia="zh-CN"/>
        </w:rPr>
        <w:t>UU</w:t>
      </w:r>
      <w:bookmarkEnd w:id="182"/>
    </w:p>
    <w:p w14:paraId="5FB6D45E"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03FDFE7B" w14:textId="77777777" w:rsidR="00851908" w:rsidRDefault="00851908" w:rsidP="00851908">
      <w:pPr>
        <w:pStyle w:val="Heading4"/>
        <w:rPr>
          <w:rFonts w:eastAsia="SimSun"/>
        </w:rPr>
      </w:pPr>
      <w:bookmarkStart w:id="183" w:name="_Toc168958139"/>
      <w:r>
        <w:rPr>
          <w:rFonts w:eastAsia="SimSun"/>
          <w:lang w:val="en-US" w:eastAsia="zh-CN"/>
        </w:rPr>
        <w:t>7.2.5.3</w:t>
      </w:r>
      <w:r>
        <w:rPr>
          <w:rFonts w:eastAsia="SimSun"/>
        </w:rPr>
        <w:tab/>
        <w:t>A</w:t>
      </w:r>
      <w:r>
        <w:rPr>
          <w:rFonts w:eastAsia="SimSun"/>
          <w:lang w:val="en-US" w:eastAsia="zh-CN"/>
        </w:rPr>
        <w:t>IML</w:t>
      </w:r>
      <w:r>
        <w:rPr>
          <w:rFonts w:eastAsia="SimSun"/>
        </w:rPr>
        <w:t>-S</w:t>
      </w:r>
      <w:bookmarkEnd w:id="183"/>
    </w:p>
    <w:p w14:paraId="4218707A"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3E9FD036" w14:textId="77777777" w:rsidR="00851908" w:rsidRDefault="00851908" w:rsidP="00851908">
      <w:pPr>
        <w:pStyle w:val="Heading4"/>
        <w:rPr>
          <w:rFonts w:eastAsia="SimSun"/>
        </w:rPr>
      </w:pPr>
      <w:bookmarkStart w:id="184" w:name="_Toc168958140"/>
      <w:r>
        <w:rPr>
          <w:rFonts w:eastAsia="SimSun"/>
          <w:lang w:val="en-US" w:eastAsia="zh-CN"/>
        </w:rPr>
        <w:t>7.2.5.4</w:t>
      </w:r>
      <w:r>
        <w:rPr>
          <w:rFonts w:eastAsia="SimSun"/>
        </w:rPr>
        <w:tab/>
        <w:t>A</w:t>
      </w:r>
      <w:r>
        <w:rPr>
          <w:rFonts w:eastAsia="SimSun"/>
          <w:lang w:val="en-US" w:eastAsia="zh-CN"/>
        </w:rPr>
        <w:t>IML</w:t>
      </w:r>
      <w:r>
        <w:rPr>
          <w:rFonts w:eastAsia="SimSun"/>
        </w:rPr>
        <w:t>-C</w:t>
      </w:r>
      <w:bookmarkEnd w:id="184"/>
    </w:p>
    <w:p w14:paraId="140383EF" w14:textId="77777777" w:rsidR="00851908" w:rsidRDefault="00851908" w:rsidP="00851908">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65E912E8" w14:textId="77777777" w:rsidR="00851908" w:rsidRDefault="00851908" w:rsidP="00851908">
      <w:pPr>
        <w:pStyle w:val="Heading4"/>
        <w:rPr>
          <w:rFonts w:eastAsia="SimSun"/>
        </w:rPr>
      </w:pPr>
      <w:bookmarkStart w:id="185" w:name="_Toc168958141"/>
      <w:r>
        <w:rPr>
          <w:rFonts w:eastAsia="SimSun"/>
          <w:lang w:val="en-US" w:eastAsia="zh-CN"/>
        </w:rPr>
        <w:t>7.2.5.5</w:t>
      </w:r>
      <w:r>
        <w:rPr>
          <w:rFonts w:eastAsia="SimSun"/>
        </w:rPr>
        <w:tab/>
        <w:t>A</w:t>
      </w:r>
      <w:r>
        <w:rPr>
          <w:rFonts w:eastAsia="SimSun"/>
          <w:lang w:val="en-US" w:eastAsia="zh-CN"/>
        </w:rPr>
        <w:t>IML</w:t>
      </w:r>
      <w:r>
        <w:rPr>
          <w:rFonts w:eastAsia="SimSun"/>
        </w:rPr>
        <w:t>-R</w:t>
      </w:r>
      <w:bookmarkEnd w:id="185"/>
    </w:p>
    <w:p w14:paraId="39873921" w14:textId="77777777" w:rsidR="00851908" w:rsidRDefault="00851908" w:rsidP="00851908">
      <w:r>
        <w:t xml:space="preserve">The interactions related to </w:t>
      </w:r>
      <w:r>
        <w:rPr>
          <w:iCs/>
          <w:spacing w:val="2"/>
          <w:lang w:eastAsia="zh-CN"/>
        </w:rPr>
        <w:t xml:space="preserve">AIML enablement </w:t>
      </w:r>
      <w:r>
        <w:t xml:space="preserve">functions between the </w:t>
      </w:r>
      <w:r>
        <w:rPr>
          <w:iCs/>
          <w:spacing w:val="2"/>
          <w:lang w:eastAsia="zh-CN"/>
        </w:rPr>
        <w:t>AIML enablement</w:t>
      </w:r>
      <w:r>
        <w:rPr>
          <w:iCs/>
          <w:spacing w:val="2"/>
          <w:lang w:val="en-US" w:eastAsia="zh-CN"/>
        </w:rPr>
        <w:t xml:space="preserve"> </w:t>
      </w:r>
      <w:r>
        <w:t xml:space="preserve">server, and the ML repository are supported by </w:t>
      </w:r>
      <w:r>
        <w:rPr>
          <w:lang w:val="en-US" w:eastAsia="zh-CN"/>
        </w:rPr>
        <w:t>AIML</w:t>
      </w:r>
      <w:r>
        <w:t>-R reference point.</w:t>
      </w:r>
    </w:p>
    <w:p w14:paraId="13A78194" w14:textId="636045C1" w:rsidR="00851908" w:rsidRDefault="00851908" w:rsidP="00851908">
      <w:pPr>
        <w:pStyle w:val="Heading4"/>
        <w:rPr>
          <w:rFonts w:eastAsia="SimSun"/>
        </w:rPr>
      </w:pPr>
      <w:bookmarkStart w:id="186" w:name="_Toc168958142"/>
      <w:r>
        <w:rPr>
          <w:rFonts w:eastAsia="SimSun"/>
          <w:lang w:val="en-US" w:eastAsia="zh-CN"/>
        </w:rPr>
        <w:lastRenderedPageBreak/>
        <w:t>7.2.5.6</w:t>
      </w:r>
      <w:r>
        <w:rPr>
          <w:rFonts w:eastAsia="SimSun"/>
        </w:rPr>
        <w:tab/>
        <w:t>AIML-E</w:t>
      </w:r>
      <w:bookmarkEnd w:id="186"/>
    </w:p>
    <w:p w14:paraId="1C22D566" w14:textId="77777777" w:rsidR="00851908" w:rsidRDefault="00851908" w:rsidP="00851908">
      <w:r>
        <w:t xml:space="preserve">The interactions related to </w:t>
      </w:r>
      <w:r>
        <w:rPr>
          <w:iCs/>
          <w:spacing w:val="2"/>
          <w:lang w:eastAsia="zh-CN"/>
        </w:rPr>
        <w:t xml:space="preserve">AIML enablement </w:t>
      </w:r>
      <w:r>
        <w:t xml:space="preserve">functions between </w:t>
      </w:r>
      <w:r>
        <w:rPr>
          <w:iCs/>
          <w:spacing w:val="2"/>
          <w:lang w:eastAsia="zh-CN"/>
        </w:rPr>
        <w:t>AIML enablement</w:t>
      </w:r>
      <w:r>
        <w:rPr>
          <w:iCs/>
          <w:spacing w:val="2"/>
          <w:lang w:val="en-US" w:eastAsia="zh-CN"/>
        </w:rPr>
        <w:t xml:space="preserve"> </w:t>
      </w:r>
      <w:r>
        <w:t>servers (e.g., central and edge AIMLE servers).</w:t>
      </w:r>
    </w:p>
    <w:p w14:paraId="7F615A3B" w14:textId="77777777" w:rsidR="00851908" w:rsidRDefault="00851908" w:rsidP="00851908">
      <w:pPr>
        <w:pStyle w:val="Heading4"/>
        <w:rPr>
          <w:rFonts w:eastAsia="SimSun"/>
        </w:rPr>
      </w:pPr>
      <w:bookmarkStart w:id="187" w:name="_Toc168958143"/>
      <w:r>
        <w:rPr>
          <w:rFonts w:eastAsia="SimSun"/>
          <w:lang w:val="en-US" w:eastAsia="zh-CN"/>
        </w:rPr>
        <w:t>7.2.5.7</w:t>
      </w:r>
      <w:r>
        <w:rPr>
          <w:rFonts w:eastAsia="SimSun"/>
        </w:rPr>
        <w:tab/>
        <w:t>ADAE-S</w:t>
      </w:r>
      <w:bookmarkEnd w:id="187"/>
    </w:p>
    <w:p w14:paraId="54CF81C4" w14:textId="77777777" w:rsidR="00851908" w:rsidRDefault="00851908" w:rsidP="00851908">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w:t>
      </w:r>
      <w:r w:rsidRPr="00BF20EA">
        <w:t xml:space="preserve"> </w:t>
      </w:r>
      <w:r>
        <w:t>The specific ADAE server interactions corresponding to ADAE-S are described in 3GPP TS 23.436 [4].</w:t>
      </w:r>
    </w:p>
    <w:p w14:paraId="37B2319E" w14:textId="77777777" w:rsidR="00851908" w:rsidRDefault="00851908" w:rsidP="00851908">
      <w:pPr>
        <w:pStyle w:val="Heading4"/>
        <w:rPr>
          <w:rFonts w:eastAsia="SimSun"/>
        </w:rPr>
      </w:pPr>
      <w:bookmarkStart w:id="188" w:name="_Toc168958144"/>
      <w:r>
        <w:rPr>
          <w:rFonts w:eastAsia="SimSun"/>
          <w:lang w:val="en-US" w:eastAsia="zh-CN"/>
        </w:rPr>
        <w:t>7.2.5.8</w:t>
      </w:r>
      <w:r>
        <w:rPr>
          <w:rFonts w:eastAsia="SimSun"/>
        </w:rPr>
        <w:tab/>
        <w:t>SEAL-X</w:t>
      </w:r>
      <w:bookmarkEnd w:id="188"/>
    </w:p>
    <w:p w14:paraId="344B7BB7" w14:textId="30AB7571" w:rsidR="00851908" w:rsidRPr="00DE0D54" w:rsidRDefault="00851908" w:rsidP="0087581E">
      <w:r>
        <w:t>The interactions between the AIMLE servers and other SEAL servers are generically referred to as SEAL</w:t>
      </w:r>
      <w:r>
        <w:noBreakHyphen/>
        <w:t>X reference point. The specific SEAL server interactions corresponding to SEAL-X are described in 3GPP TS 23.434 [7].</w:t>
      </w:r>
    </w:p>
    <w:p w14:paraId="0A9CA0DD" w14:textId="77777777" w:rsidR="000E0CCA" w:rsidRDefault="000E0CCA" w:rsidP="000E0CCA">
      <w:pPr>
        <w:pStyle w:val="Heading1"/>
      </w:pPr>
      <w:bookmarkStart w:id="189" w:name="_Toc164779138"/>
      <w:bookmarkStart w:id="190" w:name="_Toc164779392"/>
      <w:bookmarkStart w:id="191" w:name="_Toc168958145"/>
      <w:r>
        <w:t>8</w:t>
      </w:r>
      <w:r w:rsidRPr="004D3578">
        <w:tab/>
      </w:r>
      <w:r>
        <w:t>Solutions</w:t>
      </w:r>
      <w:bookmarkEnd w:id="189"/>
      <w:bookmarkEnd w:id="190"/>
      <w:bookmarkEnd w:id="191"/>
    </w:p>
    <w:p w14:paraId="35D3E33A" w14:textId="77777777" w:rsidR="000E0CCA" w:rsidRDefault="000E0CCA" w:rsidP="000E0CCA">
      <w:pPr>
        <w:pStyle w:val="Heading2"/>
      </w:pPr>
      <w:bookmarkStart w:id="192" w:name="_Toc164779139"/>
      <w:bookmarkStart w:id="193" w:name="_Toc164779393"/>
      <w:bookmarkStart w:id="194" w:name="_Toc464463365"/>
      <w:bookmarkStart w:id="195" w:name="_Toc475064959"/>
      <w:bookmarkStart w:id="196" w:name="_Toc478400630"/>
      <w:bookmarkStart w:id="197" w:name="_Toc7485785"/>
      <w:bookmarkStart w:id="198" w:name="_Toc78314759"/>
      <w:bookmarkStart w:id="199" w:name="_Toc168958146"/>
      <w:r>
        <w:t>8</w:t>
      </w:r>
      <w:r w:rsidRPr="004D3578">
        <w:t>.</w:t>
      </w:r>
      <w:r>
        <w:t>0</w:t>
      </w:r>
      <w:r>
        <w:tab/>
        <w:t>Mapping of solutions to key issues</w:t>
      </w:r>
      <w:bookmarkEnd w:id="192"/>
      <w:bookmarkEnd w:id="193"/>
      <w:bookmarkEnd w:id="199"/>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57D39FDB" w:rsidR="00F433C9" w:rsidRPr="00DE0D54" w:rsidRDefault="00EF4FBC" w:rsidP="00802DAA">
            <w:pPr>
              <w:jc w:val="center"/>
              <w:rPr>
                <w:rFonts w:ascii="Arial" w:eastAsia="MS Mincho" w:hAnsi="Arial" w:cs="Arial"/>
                <w:b/>
              </w:rPr>
            </w:pPr>
            <w:r>
              <w:rPr>
                <w:rFonts w:ascii="Arial" w:eastAsia="MS Mincho" w:hAnsi="Arial" w:cs="Arial"/>
              </w:rPr>
              <w:t>X</w:t>
            </w: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5F3EF92"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157B39CE"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4E605A08" w:rsidR="00F433C9" w:rsidRPr="00DE0D54" w:rsidRDefault="00F433C9" w:rsidP="00802DAA">
            <w:pPr>
              <w:jc w:val="center"/>
              <w:rPr>
                <w:rFonts w:ascii="Arial" w:eastAsia="MS Mincho" w:hAnsi="Arial" w:cs="Arial"/>
              </w:rPr>
            </w:pPr>
          </w:p>
        </w:tc>
        <w:tc>
          <w:tcPr>
            <w:tcW w:w="790" w:type="dxa"/>
            <w:shd w:val="clear" w:color="auto" w:fill="auto"/>
            <w:vAlign w:val="center"/>
          </w:tcPr>
          <w:p w14:paraId="53F68D3E" w14:textId="37BAD68E"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25F29BD"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54F2727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0A3CB88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16EA1E9B"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4FC295C7" w:rsidR="00A420E9" w:rsidRPr="00DE0D5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6905C73B" w:rsidR="00BD464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2E44578A" w:rsidR="00BD464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lastRenderedPageBreak/>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5AF76D98" w:rsidR="00EB04B1" w:rsidRDefault="00EF4FBC" w:rsidP="00802DAA">
            <w:pPr>
              <w:jc w:val="center"/>
              <w:rPr>
                <w:rFonts w:ascii="Arial" w:eastAsia="MS Mincho" w:hAnsi="Arial" w:cs="Arial"/>
              </w:rPr>
            </w:pPr>
            <w:r>
              <w:rPr>
                <w:rFonts w:ascii="Arial" w:eastAsia="MS Mincho" w:hAnsi="Arial" w:cs="Arial"/>
              </w:rPr>
              <w:t>X</w:t>
            </w:r>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09C2B2E4" w:rsidR="00EB04B1"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200" w:name="_Toc164779140"/>
      <w:bookmarkStart w:id="201" w:name="_Toc164779394"/>
      <w:bookmarkStart w:id="202" w:name="_Toc168958147"/>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203" w:name="_Hlk147109386"/>
      <w:r>
        <w:rPr>
          <w:rFonts w:eastAsia="SimSun"/>
          <w:lang w:eastAsia="zh-CN"/>
        </w:rPr>
        <w:t>ADAE Functional Architecture Enhancement to Support Application Layer AI/ML Services</w:t>
      </w:r>
      <w:bookmarkEnd w:id="200"/>
      <w:bookmarkEnd w:id="201"/>
      <w:bookmarkEnd w:id="202"/>
      <w:bookmarkEnd w:id="203"/>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04" w:name="_Toc133484177"/>
      <w:bookmarkStart w:id="205" w:name="_Toc133524374"/>
      <w:bookmarkStart w:id="206" w:name="_Toc164779141"/>
      <w:bookmarkStart w:id="207" w:name="_Toc164779395"/>
      <w:bookmarkStart w:id="208" w:name="_Toc168958148"/>
      <w:r>
        <w:rPr>
          <w:rFonts w:eastAsia="SimSun"/>
          <w:lang w:val="en-US" w:eastAsia="zh-CN"/>
        </w:rPr>
        <w:t>8.1.2</w:t>
      </w:r>
      <w:r>
        <w:rPr>
          <w:rFonts w:eastAsia="SimSun"/>
          <w:lang w:val="en-US" w:eastAsia="zh-CN"/>
        </w:rPr>
        <w:tab/>
      </w:r>
      <w:bookmarkEnd w:id="204"/>
      <w:bookmarkEnd w:id="205"/>
      <w:r>
        <w:rPr>
          <w:rFonts w:eastAsia="SimSun"/>
          <w:lang w:val="en-US" w:eastAsia="zh-CN"/>
        </w:rPr>
        <w:t>Functional Architecture</w:t>
      </w:r>
      <w:bookmarkEnd w:id="206"/>
      <w:bookmarkEnd w:id="207"/>
      <w:bookmarkEnd w:id="208"/>
    </w:p>
    <w:p w14:paraId="769B3C8A" w14:textId="77777777" w:rsidR="008E1E1A" w:rsidRDefault="008E1E1A" w:rsidP="008E1E1A">
      <w:pPr>
        <w:pStyle w:val="Heading4"/>
        <w:rPr>
          <w:rFonts w:eastAsia="SimSun"/>
          <w:lang w:val="en-US" w:eastAsia="zh-CN"/>
        </w:rPr>
      </w:pPr>
      <w:bookmarkStart w:id="209" w:name="_Toc164779142"/>
      <w:bookmarkStart w:id="210" w:name="_Toc164779396"/>
      <w:bookmarkStart w:id="211" w:name="_Toc168958149"/>
      <w:r>
        <w:rPr>
          <w:rFonts w:eastAsia="SimSun"/>
          <w:lang w:val="en-US" w:eastAsia="zh-CN"/>
        </w:rPr>
        <w:t>8.1.2.1</w:t>
      </w:r>
      <w:r>
        <w:rPr>
          <w:rFonts w:eastAsia="SimSun"/>
          <w:lang w:val="en-US" w:eastAsia="zh-CN"/>
        </w:rPr>
        <w:tab/>
        <w:t>General</w:t>
      </w:r>
      <w:bookmarkEnd w:id="209"/>
      <w:bookmarkEnd w:id="210"/>
      <w:bookmarkEnd w:id="211"/>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12" w:name="_Toc164779143"/>
      <w:bookmarkStart w:id="213" w:name="_Toc164779397"/>
      <w:bookmarkStart w:id="214" w:name="_Toc168958150"/>
      <w:r>
        <w:rPr>
          <w:rFonts w:eastAsia="SimSun"/>
          <w:lang w:val="en-US" w:eastAsia="zh-CN"/>
        </w:rPr>
        <w:t>8.1.2.2</w:t>
      </w:r>
      <w:r>
        <w:rPr>
          <w:rFonts w:eastAsia="SimSun"/>
          <w:lang w:val="en-US" w:eastAsia="zh-CN"/>
        </w:rPr>
        <w:tab/>
        <w:t>On-Network MTME-enhanced ADAE Functional Architecture</w:t>
      </w:r>
      <w:bookmarkEnd w:id="212"/>
      <w:bookmarkEnd w:id="213"/>
      <w:bookmarkEnd w:id="214"/>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5pt;height:126.5pt" o:ole="">
            <v:imagedata r:id="rId31" o:title=""/>
          </v:shape>
          <o:OLEObject Type="Embed" ProgID="Visio.Drawing.15" ShapeID="_x0000_i1036" DrawAspect="Content" ObjectID="_1779571385"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lastRenderedPageBreak/>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15" w:name="_Toc164779144"/>
      <w:bookmarkStart w:id="216" w:name="_Toc164779398"/>
      <w:bookmarkStart w:id="217" w:name="_Toc146235995"/>
      <w:bookmarkStart w:id="218" w:name="_Toc168958151"/>
      <w:r>
        <w:rPr>
          <w:rFonts w:eastAsia="SimSun"/>
          <w:lang w:val="en-US" w:eastAsia="zh-CN"/>
        </w:rPr>
        <w:t>8.1.2.3</w:t>
      </w:r>
      <w:r>
        <w:rPr>
          <w:rFonts w:eastAsia="SimSun"/>
          <w:lang w:val="en-US" w:eastAsia="zh-CN"/>
        </w:rPr>
        <w:tab/>
        <w:t>On-Network AIML Enablement Layer Functional Architecture</w:t>
      </w:r>
      <w:bookmarkEnd w:id="215"/>
      <w:bookmarkEnd w:id="216"/>
      <w:bookmarkEnd w:id="218"/>
    </w:p>
    <w:p w14:paraId="6458A0E8" w14:textId="77777777" w:rsidR="00184FEF" w:rsidRDefault="00184FEF" w:rsidP="00184FEF">
      <w:pPr>
        <w:pStyle w:val="TH"/>
        <w:rPr>
          <w:lang w:eastAsia="zh-CN"/>
        </w:rPr>
      </w:pPr>
      <w:r>
        <w:object w:dxaOrig="11581" w:dyaOrig="5317" w14:anchorId="5796DF2D">
          <v:shape id="_x0000_i1037" type="#_x0000_t75" style="width:426pt;height:204pt" o:ole="">
            <v:imagedata r:id="rId33" o:title=""/>
          </v:shape>
          <o:OLEObject Type="Embed" ProgID="Visio.Drawing.15" ShapeID="_x0000_i1037" DrawAspect="Content" ObjectID="_1779571386" r:id="rId34"/>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2B4BAFC8" w14:textId="77777777" w:rsidR="00650C3C" w:rsidRDefault="00650C3C" w:rsidP="00650C3C">
      <w:pPr>
        <w:pStyle w:val="Heading4"/>
        <w:rPr>
          <w:lang w:val="en-US"/>
        </w:rPr>
      </w:pPr>
      <w:bookmarkStart w:id="219" w:name="_Toc164779145"/>
      <w:bookmarkStart w:id="220" w:name="_Toc164779399"/>
      <w:bookmarkStart w:id="221" w:name="_Toc168958152"/>
      <w:r>
        <w:rPr>
          <w:lang w:val="en-US" w:eastAsia="zh-CN"/>
        </w:rPr>
        <w:t>8.1.2.4</w:t>
      </w:r>
      <w:r>
        <w:rPr>
          <w:lang w:val="en-US" w:eastAsia="zh-CN"/>
        </w:rPr>
        <w:tab/>
        <w:t>Coexistence of MTME-enhanced ADAE and AIML enabler</w:t>
      </w:r>
      <w:bookmarkEnd w:id="219"/>
      <w:bookmarkEnd w:id="220"/>
      <w:bookmarkEnd w:id="221"/>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lastRenderedPageBreak/>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1F40EAA4" w14:textId="64908164" w:rsidR="00650C3C" w:rsidRPr="00451959" w:rsidRDefault="00650C3C" w:rsidP="00451959">
      <w:pPr>
        <w:pStyle w:val="NO"/>
      </w:pPr>
      <w:r w:rsidRPr="00DA7E77">
        <w:t xml:space="preserve">NOTE: </w:t>
      </w:r>
      <w:bookmarkStart w:id="222" w:name="_Hlk159227895"/>
      <w:r w:rsidRPr="00DA7E77">
        <w:t>The normative phase will specify any interactions between ADAES and the AIML Enablement abstracted by MTME-enhanced ADAE.</w:t>
      </w:r>
      <w:bookmarkEnd w:id="222"/>
    </w:p>
    <w:p w14:paraId="4AE58A5A" w14:textId="77777777" w:rsidR="000E0CCA" w:rsidRDefault="000E0CCA" w:rsidP="000E0CCA">
      <w:pPr>
        <w:pStyle w:val="Heading3"/>
        <w:rPr>
          <w:rFonts w:eastAsia="SimSun"/>
          <w:lang w:val="en-US" w:eastAsia="zh-CN"/>
        </w:rPr>
      </w:pPr>
      <w:bookmarkStart w:id="223" w:name="_Toc164779146"/>
      <w:bookmarkStart w:id="224" w:name="_Toc164779400"/>
      <w:bookmarkStart w:id="225" w:name="_Toc168958153"/>
      <w:r>
        <w:rPr>
          <w:rFonts w:eastAsia="SimSun"/>
          <w:lang w:val="en-US" w:eastAsia="zh-CN"/>
        </w:rPr>
        <w:t>8.1.3</w:t>
      </w:r>
      <w:r>
        <w:rPr>
          <w:rFonts w:eastAsia="SimSun"/>
          <w:lang w:val="en-US" w:eastAsia="zh-CN"/>
        </w:rPr>
        <w:tab/>
        <w:t>Functional Entities Description</w:t>
      </w:r>
      <w:bookmarkEnd w:id="223"/>
      <w:bookmarkEnd w:id="224"/>
      <w:bookmarkEnd w:id="225"/>
    </w:p>
    <w:p w14:paraId="62F97CBA" w14:textId="77777777" w:rsidR="000E0CCA" w:rsidRDefault="000E0CCA" w:rsidP="000E0CCA">
      <w:pPr>
        <w:pStyle w:val="Heading4"/>
        <w:rPr>
          <w:rFonts w:eastAsia="SimSun"/>
        </w:rPr>
      </w:pPr>
      <w:bookmarkStart w:id="226" w:name="_Toc146235996"/>
      <w:bookmarkStart w:id="227" w:name="_Toc164779147"/>
      <w:bookmarkStart w:id="228" w:name="_Toc164779401"/>
      <w:bookmarkStart w:id="229" w:name="_Toc168958154"/>
      <w:bookmarkEnd w:id="217"/>
      <w:r>
        <w:rPr>
          <w:rFonts w:eastAsia="SimSun"/>
          <w:lang w:val="en-US" w:eastAsia="zh-CN"/>
        </w:rPr>
        <w:t>8.1.3.1</w:t>
      </w:r>
      <w:r>
        <w:rPr>
          <w:rFonts w:eastAsia="SimSun"/>
        </w:rPr>
        <w:tab/>
        <w:t>General</w:t>
      </w:r>
      <w:bookmarkEnd w:id="226"/>
      <w:bookmarkEnd w:id="227"/>
      <w:bookmarkEnd w:id="228"/>
      <w:bookmarkEnd w:id="229"/>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30" w:name="_Toc146235997"/>
      <w:bookmarkStart w:id="231" w:name="_Toc164779148"/>
      <w:bookmarkStart w:id="232" w:name="_Toc164779402"/>
      <w:bookmarkStart w:id="233" w:name="_Toc168958155"/>
      <w:r>
        <w:rPr>
          <w:rFonts w:eastAsia="SimSun"/>
          <w:lang w:val="en-US" w:eastAsia="zh-CN"/>
        </w:rPr>
        <w:t>8.1.3.2</w:t>
      </w:r>
      <w:r>
        <w:rPr>
          <w:rFonts w:eastAsia="SimSun"/>
        </w:rPr>
        <w:tab/>
        <w:t>ADAE client</w:t>
      </w:r>
      <w:bookmarkEnd w:id="230"/>
      <w:bookmarkEnd w:id="231"/>
      <w:bookmarkEnd w:id="232"/>
      <w:bookmarkEnd w:id="233"/>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34" w:name="_Toc146235998"/>
      <w:bookmarkStart w:id="235" w:name="_Toc164779149"/>
      <w:bookmarkStart w:id="236" w:name="_Toc164779403"/>
      <w:bookmarkStart w:id="237" w:name="_Toc168958156"/>
      <w:r>
        <w:rPr>
          <w:rFonts w:eastAsia="SimSun"/>
          <w:lang w:val="en-US" w:eastAsia="zh-CN"/>
        </w:rPr>
        <w:t>8.1.3.3</w:t>
      </w:r>
      <w:r>
        <w:rPr>
          <w:rFonts w:eastAsia="SimSun"/>
        </w:rPr>
        <w:tab/>
        <w:t>ADAE server</w:t>
      </w:r>
      <w:bookmarkEnd w:id="234"/>
      <w:bookmarkEnd w:id="235"/>
      <w:bookmarkEnd w:id="236"/>
      <w:bookmarkEnd w:id="237"/>
    </w:p>
    <w:p w14:paraId="3F51CA99" w14:textId="77777777" w:rsidR="000E0CCA" w:rsidRDefault="000E0CCA" w:rsidP="000E0CCA">
      <w:pPr>
        <w:rPr>
          <w:rFonts w:eastAsia="SimSun"/>
        </w:rPr>
      </w:pPr>
      <w:bookmarkStart w:id="238"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39" w:name="_Toc164779150"/>
      <w:bookmarkStart w:id="240" w:name="_Toc164779404"/>
      <w:bookmarkStart w:id="241" w:name="_Toc168958157"/>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39"/>
      <w:bookmarkEnd w:id="240"/>
      <w:bookmarkEnd w:id="241"/>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42" w:name="_Toc164779151"/>
      <w:bookmarkStart w:id="243" w:name="_Toc164779405"/>
      <w:bookmarkStart w:id="244" w:name="_Toc168958158"/>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42"/>
      <w:bookmarkEnd w:id="243"/>
      <w:bookmarkEnd w:id="244"/>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45" w:name="_Toc164779152"/>
      <w:bookmarkStart w:id="246" w:name="_Toc164779406"/>
      <w:bookmarkStart w:id="247" w:name="_Toc168958159"/>
      <w:r>
        <w:t>8.1.4</w:t>
      </w:r>
      <w:r>
        <w:tab/>
        <w:t>Reference Points Description</w:t>
      </w:r>
      <w:bookmarkEnd w:id="238"/>
      <w:bookmarkEnd w:id="245"/>
      <w:bookmarkEnd w:id="246"/>
      <w:bookmarkEnd w:id="247"/>
    </w:p>
    <w:p w14:paraId="158CEB15" w14:textId="77777777" w:rsidR="000E0CCA" w:rsidRDefault="000E0CCA" w:rsidP="000E0CCA">
      <w:pPr>
        <w:pStyle w:val="Heading4"/>
        <w:rPr>
          <w:rFonts w:eastAsia="SimSun"/>
        </w:rPr>
      </w:pPr>
      <w:bookmarkStart w:id="248" w:name="_Toc146236160"/>
      <w:bookmarkStart w:id="249" w:name="_Toc164779153"/>
      <w:bookmarkStart w:id="250" w:name="_Toc164779407"/>
      <w:bookmarkStart w:id="251" w:name="_Toc168958160"/>
      <w:r>
        <w:rPr>
          <w:rFonts w:eastAsia="SimSun"/>
          <w:lang w:val="en-US" w:eastAsia="zh-CN"/>
        </w:rPr>
        <w:t>8.1.4.1</w:t>
      </w:r>
      <w:r>
        <w:rPr>
          <w:rFonts w:eastAsia="SimSun"/>
        </w:rPr>
        <w:tab/>
        <w:t>General</w:t>
      </w:r>
      <w:bookmarkEnd w:id="248"/>
      <w:bookmarkEnd w:id="249"/>
      <w:bookmarkEnd w:id="250"/>
      <w:bookmarkEnd w:id="251"/>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52" w:name="_Toc146236161"/>
      <w:bookmarkStart w:id="253" w:name="_Toc164779154"/>
      <w:bookmarkStart w:id="254" w:name="_Toc164779408"/>
      <w:bookmarkStart w:id="255" w:name="_Toc168958161"/>
      <w:r>
        <w:rPr>
          <w:rFonts w:eastAsia="SimSun"/>
          <w:lang w:val="en-US" w:eastAsia="zh-CN"/>
        </w:rPr>
        <w:t>8.1.4.2</w:t>
      </w:r>
      <w:r>
        <w:rPr>
          <w:rFonts w:eastAsia="SimSun"/>
        </w:rPr>
        <w:tab/>
        <w:t>ADAE-UU</w:t>
      </w:r>
      <w:bookmarkEnd w:id="252"/>
      <w:bookmarkEnd w:id="253"/>
      <w:bookmarkEnd w:id="254"/>
      <w:bookmarkEnd w:id="255"/>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56" w:name="_Toc146236164"/>
      <w:bookmarkStart w:id="257" w:name="_Toc164779155"/>
      <w:bookmarkStart w:id="258" w:name="_Toc164779409"/>
      <w:bookmarkStart w:id="259" w:name="_Toc168958162"/>
      <w:r>
        <w:rPr>
          <w:rFonts w:eastAsia="SimSun"/>
          <w:lang w:val="en-US" w:eastAsia="zh-CN"/>
        </w:rPr>
        <w:t>8.1.4.3</w:t>
      </w:r>
      <w:r>
        <w:rPr>
          <w:rFonts w:eastAsia="SimSun"/>
        </w:rPr>
        <w:tab/>
        <w:t>ADAE-S</w:t>
      </w:r>
      <w:bookmarkEnd w:id="256"/>
      <w:bookmarkEnd w:id="257"/>
      <w:bookmarkEnd w:id="258"/>
      <w:bookmarkEnd w:id="259"/>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60" w:name="_Toc164779156"/>
      <w:bookmarkStart w:id="261" w:name="_Toc164779410"/>
      <w:bookmarkStart w:id="262" w:name="_Toc168958163"/>
      <w:r>
        <w:rPr>
          <w:rFonts w:eastAsia="SimSun"/>
          <w:lang w:val="en-US" w:eastAsia="zh-CN"/>
        </w:rPr>
        <w:lastRenderedPageBreak/>
        <w:t>8.1.4.4</w:t>
      </w:r>
      <w:r>
        <w:rPr>
          <w:rFonts w:eastAsia="SimSun"/>
        </w:rPr>
        <w:tab/>
        <w:t>ADAE-C</w:t>
      </w:r>
      <w:bookmarkEnd w:id="260"/>
      <w:bookmarkEnd w:id="261"/>
      <w:bookmarkEnd w:id="262"/>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63" w:name="_Toc164779157"/>
      <w:bookmarkStart w:id="264" w:name="_Toc164779411"/>
      <w:bookmarkStart w:id="265" w:name="_Toc168958164"/>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63"/>
      <w:bookmarkEnd w:id="264"/>
      <w:bookmarkEnd w:id="265"/>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58017720" w14:textId="77777777" w:rsidR="00865E41" w:rsidRDefault="00865E41" w:rsidP="00865E41">
      <w:pPr>
        <w:pStyle w:val="Heading4"/>
        <w:rPr>
          <w:rFonts w:eastAsia="SimSun"/>
        </w:rPr>
      </w:pPr>
      <w:bookmarkStart w:id="266" w:name="_Toc164779158"/>
      <w:bookmarkStart w:id="267" w:name="_Toc164779412"/>
      <w:bookmarkStart w:id="268" w:name="_Toc168958165"/>
      <w:r>
        <w:rPr>
          <w:rFonts w:eastAsia="SimSun"/>
          <w:lang w:val="en-US" w:eastAsia="zh-CN"/>
        </w:rPr>
        <w:t>8.1.4.6</w:t>
      </w:r>
      <w:r>
        <w:rPr>
          <w:rFonts w:eastAsia="SimSun"/>
        </w:rPr>
        <w:tab/>
        <w:t>A</w:t>
      </w:r>
      <w:r>
        <w:rPr>
          <w:rFonts w:eastAsia="SimSun"/>
          <w:lang w:val="en-US" w:eastAsia="zh-CN"/>
        </w:rPr>
        <w:t>IML</w:t>
      </w:r>
      <w:r>
        <w:rPr>
          <w:rFonts w:eastAsia="SimSun"/>
        </w:rPr>
        <w:t>-S</w:t>
      </w:r>
      <w:bookmarkEnd w:id="266"/>
      <w:bookmarkEnd w:id="267"/>
      <w:bookmarkEnd w:id="268"/>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69" w:name="_Toc164779159"/>
      <w:bookmarkStart w:id="270" w:name="_Toc164779413"/>
      <w:bookmarkStart w:id="271" w:name="_Toc168958166"/>
      <w:r>
        <w:rPr>
          <w:rFonts w:eastAsia="SimSun"/>
          <w:lang w:val="en-US" w:eastAsia="zh-CN"/>
        </w:rPr>
        <w:t>8.1.4.7</w:t>
      </w:r>
      <w:r>
        <w:rPr>
          <w:rFonts w:eastAsia="SimSun"/>
        </w:rPr>
        <w:tab/>
        <w:t>A</w:t>
      </w:r>
      <w:r>
        <w:rPr>
          <w:rFonts w:eastAsia="SimSun"/>
          <w:lang w:val="en-US" w:eastAsia="zh-CN"/>
        </w:rPr>
        <w:t>IML</w:t>
      </w:r>
      <w:r>
        <w:rPr>
          <w:rFonts w:eastAsia="SimSun"/>
        </w:rPr>
        <w:t>-C</w:t>
      </w:r>
      <w:bookmarkEnd w:id="269"/>
      <w:bookmarkEnd w:id="270"/>
      <w:bookmarkEnd w:id="271"/>
    </w:p>
    <w:p w14:paraId="5D247782" w14:textId="0BEC84BF" w:rsidR="00865E41" w:rsidRDefault="00865E41" w:rsidP="00865E41">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078B00E6" w14:textId="77777777" w:rsidR="001C11B7" w:rsidRPr="0087581E" w:rsidRDefault="001C11B7" w:rsidP="001C11B7">
      <w:pPr>
        <w:pStyle w:val="Heading3"/>
        <w:rPr>
          <w:rFonts w:eastAsia="SimSun"/>
        </w:rPr>
      </w:pPr>
      <w:bookmarkStart w:id="272" w:name="_Toc168958167"/>
      <w:r w:rsidRPr="001C11B7">
        <w:rPr>
          <w:rFonts w:eastAsia="SimSun"/>
        </w:rPr>
        <w:t>8.1.</w:t>
      </w:r>
      <w:r w:rsidRPr="0087581E">
        <w:rPr>
          <w:rFonts w:eastAsia="SimSun"/>
        </w:rPr>
        <w:t>5</w:t>
      </w:r>
      <w:r w:rsidRPr="001C11B7">
        <w:rPr>
          <w:rFonts w:eastAsia="SimSun"/>
        </w:rPr>
        <w:tab/>
      </w:r>
      <w:r w:rsidRPr="0087581E">
        <w:rPr>
          <w:rFonts w:eastAsia="SimSun"/>
        </w:rPr>
        <w:t>Architecture Impacts</w:t>
      </w:r>
      <w:bookmarkEnd w:id="272"/>
    </w:p>
    <w:p w14:paraId="7AAE3691" w14:textId="77777777" w:rsidR="001C11B7" w:rsidRDefault="001C11B7" w:rsidP="001C11B7">
      <w:pPr>
        <w:rPr>
          <w:rFonts w:eastAsia="SimSun"/>
          <w:lang w:eastAsia="zh-CN"/>
        </w:rPr>
      </w:pPr>
      <w:r>
        <w:rPr>
          <w:lang w:eastAsia="zh-CN"/>
        </w:rPr>
        <w:t>The application enabler layer architecture impacts are the following:</w:t>
      </w:r>
    </w:p>
    <w:p w14:paraId="08704FAA" w14:textId="77777777" w:rsidR="001C11B7" w:rsidRDefault="001C11B7" w:rsidP="001C11B7">
      <w:pPr>
        <w:pStyle w:val="B1"/>
        <w:rPr>
          <w:rFonts w:eastAsia="Malgun Gothic"/>
          <w:lang w:val="en-US" w:eastAsia="zh-CN"/>
        </w:rPr>
      </w:pPr>
      <w:r>
        <w:rPr>
          <w:lang w:val="en-US" w:eastAsia="zh-CN"/>
        </w:rPr>
        <w:t>-</w:t>
      </w:r>
      <w:r>
        <w:rPr>
          <w:lang w:val="en-US" w:eastAsia="zh-CN"/>
        </w:rPr>
        <w:tab/>
        <w:t>Enhance ADAE to consume AIML enablement services for ML-based analytics.</w:t>
      </w:r>
    </w:p>
    <w:p w14:paraId="57ACF151" w14:textId="77777777" w:rsidR="001C11B7" w:rsidRDefault="001C11B7" w:rsidP="001C11B7">
      <w:pPr>
        <w:pStyle w:val="B1"/>
        <w:rPr>
          <w:lang w:val="en-US" w:eastAsia="zh-CN"/>
        </w:rPr>
      </w:pPr>
      <w:r>
        <w:rPr>
          <w:lang w:val="en-US" w:eastAsia="zh-CN"/>
        </w:rPr>
        <w:t>-</w:t>
      </w:r>
      <w:r>
        <w:rPr>
          <w:lang w:val="en-US" w:eastAsia="zh-CN"/>
        </w:rPr>
        <w:tab/>
        <w:t>On-network AIML enablement layer functional model is introduced to support application layer AI/ML services.</w:t>
      </w:r>
    </w:p>
    <w:p w14:paraId="20B291FC" w14:textId="77777777" w:rsidR="001C11B7" w:rsidRPr="0087581E" w:rsidRDefault="001C11B7" w:rsidP="001C11B7">
      <w:pPr>
        <w:pStyle w:val="Heading3"/>
        <w:rPr>
          <w:rFonts w:eastAsia="SimSun"/>
        </w:rPr>
      </w:pPr>
      <w:bookmarkStart w:id="273" w:name="_Toc168958168"/>
      <w:r w:rsidRPr="001C11B7">
        <w:rPr>
          <w:rFonts w:eastAsia="SimSun"/>
        </w:rPr>
        <w:t>8.</w:t>
      </w:r>
      <w:r w:rsidRPr="0087581E">
        <w:rPr>
          <w:rFonts w:eastAsia="SimSun"/>
        </w:rPr>
        <w:t>1</w:t>
      </w:r>
      <w:r w:rsidRPr="001C11B7">
        <w:rPr>
          <w:rFonts w:eastAsia="SimSun"/>
        </w:rPr>
        <w:t>.6</w:t>
      </w:r>
      <w:r w:rsidRPr="001C11B7">
        <w:rPr>
          <w:rFonts w:eastAsia="SimSun"/>
        </w:rPr>
        <w:tab/>
      </w:r>
      <w:r w:rsidRPr="0087581E">
        <w:rPr>
          <w:rFonts w:eastAsia="SimSun"/>
        </w:rPr>
        <w:t>Corresponding APIs</w:t>
      </w:r>
      <w:bookmarkEnd w:id="273"/>
    </w:p>
    <w:p w14:paraId="7D97370D" w14:textId="6DBF9647" w:rsidR="001C11B7" w:rsidRDefault="001C11B7" w:rsidP="0087581E">
      <w:pPr>
        <w:rPr>
          <w:rFonts w:eastAsia="Malgun Gothic"/>
          <w:lang w:val="en-US"/>
        </w:rPr>
      </w:pPr>
      <w:r>
        <w:rPr>
          <w:lang w:val="en-US"/>
        </w:rPr>
        <w:t>This solution impacts AIMLE and ADAE APIs.</w:t>
      </w:r>
    </w:p>
    <w:p w14:paraId="2D27EB01" w14:textId="77777777" w:rsidR="001C11B7" w:rsidRDefault="001C11B7" w:rsidP="0087581E">
      <w:pPr>
        <w:rPr>
          <w:lang w:val="en-US"/>
        </w:rPr>
      </w:pPr>
      <w:r>
        <w:rPr>
          <w:lang w:val="en-US"/>
        </w:rPr>
        <w:t>ADAE:</w:t>
      </w:r>
    </w:p>
    <w:p w14:paraId="6F6F53D0" w14:textId="765222A7" w:rsidR="001C11B7" w:rsidRPr="00451959" w:rsidRDefault="006021A4" w:rsidP="006021A4">
      <w:pPr>
        <w:pStyle w:val="B1"/>
      </w:pPr>
      <w:r>
        <w:t>-</w:t>
      </w:r>
      <w:r>
        <w:tab/>
      </w:r>
      <w:r w:rsidR="001C11B7" w:rsidRPr="00451959">
        <w:t xml:space="preserve">ADAE API is enhanced, including enhancement of </w:t>
      </w:r>
      <w:r w:rsidR="001C11B7" w:rsidRPr="00451959">
        <w:rPr>
          <w:rFonts w:eastAsia="SimSun"/>
        </w:rPr>
        <w:t>ADAE-UU, ADAE-S, and ADAE-C reference points.</w:t>
      </w:r>
    </w:p>
    <w:p w14:paraId="1CEF3339" w14:textId="77777777" w:rsidR="001C11B7" w:rsidRDefault="001C11B7" w:rsidP="0087581E">
      <w:pPr>
        <w:rPr>
          <w:lang w:val="en-US"/>
        </w:rPr>
      </w:pPr>
      <w:r>
        <w:rPr>
          <w:lang w:val="en-US"/>
        </w:rPr>
        <w:t>AIMLE:</w:t>
      </w:r>
    </w:p>
    <w:p w14:paraId="1F8CD179" w14:textId="6A9841B1" w:rsidR="001C11B7" w:rsidRDefault="00451959" w:rsidP="0087581E">
      <w:pPr>
        <w:pStyle w:val="B1"/>
        <w:rPr>
          <w:rFonts w:eastAsia="SimSun"/>
          <w:lang w:val="en-US"/>
        </w:rPr>
      </w:pPr>
      <w:r>
        <w:rPr>
          <w:lang w:val="en-US"/>
        </w:rPr>
        <w:t>-</w:t>
      </w:r>
      <w:r>
        <w:rPr>
          <w:lang w:val="en-US"/>
        </w:rPr>
        <w:tab/>
      </w:r>
      <w:r w:rsidR="001C11B7">
        <w:rPr>
          <w:lang w:val="en-US"/>
        </w:rPr>
        <w:t xml:space="preserve">New AIMLE API is introduced, including AIML-UU, AIML-S, and AIML-C </w:t>
      </w:r>
      <w:r w:rsidR="001C11B7">
        <w:rPr>
          <w:rFonts w:eastAsia="SimSun"/>
          <w:lang w:val="en-US"/>
        </w:rPr>
        <w:t>reference points</w:t>
      </w:r>
      <w:r w:rsidR="001C11B7">
        <w:rPr>
          <w:lang w:val="en-US"/>
        </w:rPr>
        <w:t>.</w:t>
      </w:r>
    </w:p>
    <w:p w14:paraId="784CD889" w14:textId="77777777" w:rsidR="001C11B7" w:rsidRPr="001C11B7" w:rsidRDefault="001C11B7" w:rsidP="001C11B7">
      <w:pPr>
        <w:pStyle w:val="Heading3"/>
        <w:rPr>
          <w:rFonts w:eastAsia="SimSun"/>
        </w:rPr>
      </w:pPr>
      <w:bookmarkStart w:id="274" w:name="_Toc168958169"/>
      <w:r w:rsidRPr="001C11B7">
        <w:rPr>
          <w:rFonts w:eastAsia="SimSun"/>
        </w:rPr>
        <w:t>8.</w:t>
      </w:r>
      <w:r w:rsidRPr="0087581E">
        <w:rPr>
          <w:rFonts w:eastAsia="SimSun"/>
        </w:rPr>
        <w:t>1</w:t>
      </w:r>
      <w:r w:rsidRPr="001C11B7">
        <w:rPr>
          <w:rFonts w:eastAsia="SimSun"/>
        </w:rPr>
        <w:t>.</w:t>
      </w:r>
      <w:r w:rsidRPr="0087581E">
        <w:rPr>
          <w:rFonts w:eastAsia="SimSun"/>
        </w:rPr>
        <w:t>7</w:t>
      </w:r>
      <w:r w:rsidRPr="001C11B7">
        <w:rPr>
          <w:rFonts w:eastAsia="SimSun"/>
        </w:rPr>
        <w:tab/>
      </w:r>
      <w:r w:rsidRPr="0087581E">
        <w:rPr>
          <w:rFonts w:eastAsia="SimSun"/>
        </w:rPr>
        <w:t>Solution e</w:t>
      </w:r>
      <w:r w:rsidRPr="001C11B7">
        <w:rPr>
          <w:rFonts w:eastAsia="SimSun"/>
        </w:rPr>
        <w:t>valuation</w:t>
      </w:r>
      <w:bookmarkEnd w:id="274"/>
    </w:p>
    <w:p w14:paraId="6DB29773" w14:textId="6F98443D" w:rsidR="001C11B7" w:rsidRPr="0087581E" w:rsidRDefault="001C11B7" w:rsidP="001C11B7">
      <w:pPr>
        <w:rPr>
          <w:rFonts w:eastAsia="Malgun Gothic"/>
        </w:rPr>
      </w:pPr>
      <w:r>
        <w:t>This solution addresses Key Issue #</w:t>
      </w:r>
      <w:r>
        <w:rPr>
          <w:lang w:val="en-US"/>
        </w:rPr>
        <w:t>1</w:t>
      </w:r>
      <w:r>
        <w:t xml:space="preserve"> and introduces </w:t>
      </w:r>
      <w:r>
        <w:rPr>
          <w:lang w:val="en-US"/>
        </w:rPr>
        <w:t xml:space="preserve">AIML enablement layer functional model, </w:t>
      </w:r>
      <w:r>
        <w:t xml:space="preserve">the AIML enablement service for supporting application layer AI / ML services and enhance ADAE to consume </w:t>
      </w:r>
      <w:r>
        <w:rPr>
          <w:lang w:val="en-US" w:eastAsia="zh-CN"/>
        </w:rPr>
        <w:t xml:space="preserve">AIML enablement services </w:t>
      </w:r>
      <w:r>
        <w:t xml:space="preserve">for ML-based analytics. </w:t>
      </w:r>
      <w:r>
        <w:rPr>
          <w:lang w:val="en-US"/>
        </w:rPr>
        <w:t>The content in Solution#1 can be selected and add to clause</w:t>
      </w:r>
      <w:r>
        <w:t> </w:t>
      </w:r>
      <w:r>
        <w:rPr>
          <w:lang w:val="en-US"/>
        </w:rPr>
        <w:t>7, for example, t</w:t>
      </w:r>
      <w:r>
        <w:t xml:space="preserve">he main content about On-Network AIML enablement layer functional architecture introduced in clause 8.1.2.3 has been added to clause 7.2.1. </w:t>
      </w:r>
      <w:r>
        <w:rPr>
          <w:noProof/>
        </w:rPr>
        <w:t>This solution doesn't introduce any dependency to 3GPP network systems.</w:t>
      </w:r>
    </w:p>
    <w:p w14:paraId="68FB2D3B" w14:textId="3E4DCA4D" w:rsidR="000E0CCA" w:rsidRPr="009C084D" w:rsidRDefault="000E0CCA" w:rsidP="00327FD6">
      <w:pPr>
        <w:pStyle w:val="Heading2"/>
        <w:rPr>
          <w:lang w:val="fr-FR"/>
        </w:rPr>
      </w:pPr>
      <w:bookmarkStart w:id="275" w:name="_Toc164779160"/>
      <w:bookmarkStart w:id="276" w:name="_Toc164779414"/>
      <w:bookmarkStart w:id="277" w:name="_Toc168958170"/>
      <w:r w:rsidRPr="009C084D">
        <w:rPr>
          <w:lang w:val="fr-FR"/>
        </w:rPr>
        <w:t>8.</w:t>
      </w:r>
      <w:bookmarkStart w:id="278" w:name="_Toc133484175"/>
      <w:bookmarkStart w:id="279"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78"/>
      <w:bookmarkEnd w:id="279"/>
      <w:r w:rsidRPr="009C084D">
        <w:rPr>
          <w:lang w:val="fr-FR"/>
        </w:rPr>
        <w:t xml:space="preserve">ML client information </w:t>
      </w:r>
      <w:r w:rsidRPr="006E06CE">
        <w:rPr>
          <w:lang w:val="fr-FR"/>
        </w:rPr>
        <w:t>retrieval</w:t>
      </w:r>
      <w:bookmarkEnd w:id="275"/>
      <w:bookmarkEnd w:id="276"/>
      <w:bookmarkEnd w:id="277"/>
      <w:r w:rsidRPr="006E06CE">
        <w:rPr>
          <w:lang w:val="fr-FR"/>
        </w:rPr>
        <w:tab/>
      </w:r>
    </w:p>
    <w:p w14:paraId="07032E2B" w14:textId="77777777" w:rsidR="000E0CCA" w:rsidRDefault="000E0CCA" w:rsidP="000E0CCA">
      <w:pPr>
        <w:pStyle w:val="Heading3"/>
        <w:rPr>
          <w:lang w:val="en-US" w:eastAsia="zh-CN"/>
        </w:rPr>
      </w:pPr>
      <w:bookmarkStart w:id="280" w:name="_Toc164779161"/>
      <w:bookmarkStart w:id="281" w:name="_Toc164779415"/>
      <w:bookmarkStart w:id="282" w:name="_Toc168958171"/>
      <w:r>
        <w:rPr>
          <w:lang w:val="en-US" w:eastAsia="zh-CN"/>
        </w:rPr>
        <w:t>8.2.1</w:t>
      </w:r>
      <w:r>
        <w:rPr>
          <w:lang w:val="en-US" w:eastAsia="zh-CN"/>
        </w:rPr>
        <w:tab/>
        <w:t>General</w:t>
      </w:r>
      <w:bookmarkEnd w:id="280"/>
      <w:bookmarkEnd w:id="281"/>
      <w:bookmarkEnd w:id="282"/>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lastRenderedPageBreak/>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C023D43" w14:textId="77777777" w:rsidR="000E0CCA" w:rsidRPr="00E05201" w:rsidRDefault="000E0CCA" w:rsidP="000E0CCA">
      <w:pPr>
        <w:pStyle w:val="Heading3"/>
      </w:pPr>
      <w:bookmarkStart w:id="283" w:name="_Toc164779162"/>
      <w:bookmarkStart w:id="284" w:name="_Toc164779416"/>
      <w:bookmarkStart w:id="285" w:name="_Toc168958172"/>
      <w:r w:rsidRPr="00E05201">
        <w:t>8.2.2</w:t>
      </w:r>
      <w:r w:rsidRPr="00E05201">
        <w:tab/>
        <w:t>Procedures</w:t>
      </w:r>
      <w:bookmarkEnd w:id="283"/>
      <w:bookmarkEnd w:id="284"/>
      <w:bookmarkEnd w:id="285"/>
    </w:p>
    <w:p w14:paraId="6CF4EEC1" w14:textId="77777777" w:rsidR="000E0CCA" w:rsidRDefault="000E0CCA" w:rsidP="000E0CCA">
      <w:pPr>
        <w:pStyle w:val="TH"/>
        <w:rPr>
          <w:noProof/>
        </w:rPr>
      </w:pPr>
      <w:r>
        <w:object w:dxaOrig="3737" w:dyaOrig="3707" w14:anchorId="4362EB25">
          <v:shape id="_x0000_i1038" type="#_x0000_t75" style="width:186.5pt;height:184.5pt" o:ole="">
            <v:imagedata r:id="rId35" o:title=""/>
          </v:shape>
          <o:OLEObject Type="Embed" ProgID="Visio.Drawing.15" ShapeID="_x0000_i1038" DrawAspect="Content" ObjectID="_1779571387"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5BF4B59" w14:textId="1852C23B" w:rsidR="002F19A4" w:rsidRDefault="002F19A4" w:rsidP="002F19A4">
      <w:pPr>
        <w:pStyle w:val="NO"/>
      </w:pPr>
      <w:r w:rsidRPr="002F19A4">
        <w:t>NOTE 1: The step</w:t>
      </w:r>
      <w:r>
        <w:t> </w:t>
      </w:r>
      <w:r w:rsidRPr="002F19A4">
        <w:t>2b can reuse steps</w:t>
      </w:r>
      <w:r>
        <w:t> </w:t>
      </w:r>
      <w:r w:rsidRPr="002F19A4">
        <w:t>3-4 of solution</w:t>
      </w:r>
      <w:r>
        <w:t> </w:t>
      </w:r>
      <w:r w:rsidRPr="002F19A4">
        <w:t xml:space="preserve">#6 (or use separate interaction) which can be further worked out in the normative stage. </w:t>
      </w:r>
    </w:p>
    <w:p w14:paraId="16BA4A3C" w14:textId="03CC1351" w:rsidR="002F19A4" w:rsidRPr="002F19A4" w:rsidRDefault="002F19A4" w:rsidP="002F19A4">
      <w:pPr>
        <w:pStyle w:val="NO"/>
      </w:pPr>
      <w:r w:rsidRPr="002F19A4">
        <w:t>NOTE 2: The harmonization of terms like AIML service producer</w:t>
      </w:r>
      <w:r>
        <w:t xml:space="preserve"> </w:t>
      </w:r>
      <w:r w:rsidRPr="002F19A4">
        <w:t>/</w:t>
      </w:r>
      <w:r>
        <w:t xml:space="preserve"> </w:t>
      </w:r>
      <w:r w:rsidRPr="002F19A4">
        <w:t>consumer will be confirmed based on the agreed AIMLAPP architecture in clause 7 during normative work.</w:t>
      </w:r>
    </w:p>
    <w:p w14:paraId="1C77ABC1" w14:textId="4C35E771" w:rsidR="002F19A4" w:rsidRPr="0087581E" w:rsidRDefault="002F19A4" w:rsidP="002F19A4">
      <w:pPr>
        <w:pStyle w:val="Heading3"/>
      </w:pPr>
      <w:bookmarkStart w:id="286" w:name="_Toc168958173"/>
      <w:r w:rsidRPr="002F19A4">
        <w:t>8.2.</w:t>
      </w:r>
      <w:r w:rsidRPr="0087581E">
        <w:t>3</w:t>
      </w:r>
      <w:r w:rsidRPr="002F19A4">
        <w:tab/>
        <w:t>Architecture</w:t>
      </w:r>
      <w:r w:rsidRPr="0087581E">
        <w:t xml:space="preserve"> Impacts</w:t>
      </w:r>
      <w:bookmarkEnd w:id="286"/>
    </w:p>
    <w:p w14:paraId="3604BEAA" w14:textId="174576CF" w:rsidR="002F19A4" w:rsidRPr="00F451E6" w:rsidRDefault="002F19A4" w:rsidP="0087581E">
      <w:pPr>
        <w:rPr>
          <w:lang w:eastAsia="zh-CN"/>
        </w:rPr>
      </w:pPr>
      <w:r>
        <w:rPr>
          <w:lang w:eastAsia="zh-CN"/>
        </w:rPr>
        <w:t>The current solution is based on the service producer and consumer model, where the service producer and consumer could be AIML enabler server and client. The architecture based on AIML enabler client/server is described in clause 7. The AIML enabler service producer is AIML Enablement server, and AIML enabler service consumer is VAL server. The solution does not introduce any architecture impacts.</w:t>
      </w:r>
    </w:p>
    <w:p w14:paraId="6F135865" w14:textId="55ABCFF2" w:rsidR="002F19A4" w:rsidRPr="002F19A4" w:rsidRDefault="002F19A4" w:rsidP="002F19A4">
      <w:pPr>
        <w:pStyle w:val="Heading3"/>
      </w:pPr>
      <w:bookmarkStart w:id="287" w:name="_Toc168958174"/>
      <w:r w:rsidRPr="002F19A4">
        <w:t>8.</w:t>
      </w:r>
      <w:r w:rsidRPr="0087581E">
        <w:t>2</w:t>
      </w:r>
      <w:r w:rsidRPr="002F19A4">
        <w:t>.4</w:t>
      </w:r>
      <w:r w:rsidRPr="002F19A4">
        <w:tab/>
        <w:t>Corresponding</w:t>
      </w:r>
      <w:r w:rsidRPr="0087581E">
        <w:t xml:space="preserve"> APIs</w:t>
      </w:r>
      <w:bookmarkEnd w:id="287"/>
    </w:p>
    <w:p w14:paraId="54331652" w14:textId="27338B7C" w:rsidR="002F19A4" w:rsidRDefault="002F19A4" w:rsidP="002F19A4">
      <w:pPr>
        <w:rPr>
          <w:lang w:val="en-US"/>
        </w:rPr>
      </w:pPr>
      <w:r>
        <w:rPr>
          <w:lang w:val="en-US"/>
        </w:rPr>
        <w:t>This subclause provides a summary on the corresponding API for solution #2.</w:t>
      </w:r>
    </w:p>
    <w:p w14:paraId="46EC3CE7" w14:textId="77777777" w:rsidR="002F19A4" w:rsidRDefault="002F19A4" w:rsidP="002F19A4">
      <w:pPr>
        <w:pStyle w:val="B1"/>
        <w:rPr>
          <w:lang w:val="en-US"/>
        </w:rPr>
      </w:pPr>
      <w:r>
        <w:rPr>
          <w:lang w:val="en-US"/>
        </w:rPr>
        <w:t>-</w:t>
      </w:r>
      <w:r>
        <w:rPr>
          <w:lang w:val="en-US"/>
        </w:rPr>
        <w:tab/>
        <w:t>ML client information retrieval API (request / response model; API provider: AIMLE server; known consumer: VAL server; corresponding to step 1and step 3 of clause 8.2.2.1).</w:t>
      </w:r>
    </w:p>
    <w:p w14:paraId="6FE94015" w14:textId="6C733F52" w:rsidR="002F19A4" w:rsidRPr="002F19A4" w:rsidRDefault="002F19A4" w:rsidP="002F19A4">
      <w:pPr>
        <w:pStyle w:val="Heading3"/>
      </w:pPr>
      <w:bookmarkStart w:id="288" w:name="_Toc168958175"/>
      <w:r w:rsidRPr="002F19A4">
        <w:lastRenderedPageBreak/>
        <w:t>8.</w:t>
      </w:r>
      <w:r w:rsidRPr="0087581E">
        <w:t>2</w:t>
      </w:r>
      <w:r w:rsidRPr="002F19A4">
        <w:t>.</w:t>
      </w:r>
      <w:r w:rsidRPr="0087581E">
        <w:t>5</w:t>
      </w:r>
      <w:r w:rsidRPr="002F19A4">
        <w:tab/>
        <w:t>Solution</w:t>
      </w:r>
      <w:r w:rsidRPr="0087581E">
        <w:t xml:space="preserve"> e</w:t>
      </w:r>
      <w:r w:rsidRPr="002F19A4">
        <w:t>valuation</w:t>
      </w:r>
      <w:bookmarkEnd w:id="288"/>
    </w:p>
    <w:p w14:paraId="624C617C" w14:textId="78448982" w:rsidR="002F19A4" w:rsidRDefault="002F19A4" w:rsidP="002F19A4">
      <w:r>
        <w:t>This solution addresses Key Issue #3(</w:t>
      </w:r>
      <w:r w:rsidRPr="00F16884">
        <w:t>bullet</w:t>
      </w:r>
      <w:r w:rsidR="002D6D7A">
        <w:t> </w:t>
      </w:r>
      <w:r w:rsidRPr="00F16884">
        <w:t>#2</w:t>
      </w:r>
      <w:r w:rsidR="002D6D7A">
        <w:t> </w:t>
      </w:r>
      <w:r w:rsidRPr="00F16884">
        <w:t>-</w:t>
      </w:r>
      <w:r w:rsidR="002D6D7A">
        <w:t> </w:t>
      </w:r>
      <w:r w:rsidRPr="00F16884">
        <w:t>Identify procedures for supporting FL at the application enablement layer, including FL entity discovery, registration, communication, reporting</w:t>
      </w:r>
      <w:r>
        <w:t>) and Key Issue #7(bullet #1</w:t>
      </w:r>
      <w:r w:rsidR="002D6D7A">
        <w:t> </w:t>
      </w:r>
      <w:r>
        <w:t>-</w:t>
      </w:r>
      <w:r w:rsidR="002D6D7A">
        <w:t> </w:t>
      </w:r>
      <w:r>
        <w:t>How to support the AI/ML for member selection and re-selection (e.g., policies).). This enables the VAL server to request the AIML enabler server to find out the potential clients for its AIML service like FL based on the filtering criteria.</w:t>
      </w:r>
    </w:p>
    <w:p w14:paraId="2744B5A1" w14:textId="77777777" w:rsidR="002F19A4" w:rsidRDefault="002F19A4" w:rsidP="002F19A4">
      <w:pPr>
        <w:rPr>
          <w:noProof/>
        </w:rPr>
      </w:pPr>
      <w:r>
        <w:rPr>
          <w:noProof/>
        </w:rPr>
        <w:t xml:space="preserve">This solution is feasible and doesn't introduce any dependency to 3GPP network systems. The solution can be merged with other solution #6 and solution #7. </w:t>
      </w:r>
    </w:p>
    <w:p w14:paraId="39145C96" w14:textId="00268F53" w:rsidR="002F19A4" w:rsidRDefault="002F19A4" w:rsidP="002F19A4">
      <w:pPr>
        <w:rPr>
          <w:noProof/>
        </w:rPr>
      </w:pPr>
      <w:r>
        <w:rPr>
          <w:noProof/>
        </w:rPr>
        <w:t xml:space="preserve">The proposed solution in clause 6.2.2 (hereafter referred to as the evaluated solution) provides a solution for assumption # 2 of solution # 6 because the result </w:t>
      </w:r>
      <w:r w:rsidRPr="007C4229">
        <w:rPr>
          <w:noProof/>
        </w:rPr>
        <w:t>of step</w:t>
      </w:r>
      <w:r>
        <w:rPr>
          <w:noProof/>
        </w:rPr>
        <w:t> </w:t>
      </w:r>
      <w:r w:rsidRPr="007C4229">
        <w:rPr>
          <w:noProof/>
        </w:rPr>
        <w:t>3 of the evaluated solution can be provided as</w:t>
      </w:r>
      <w:r>
        <w:rPr>
          <w:noProof/>
        </w:rPr>
        <w:t xml:space="preserve"> one of the input - </w:t>
      </w:r>
      <w:r w:rsidRPr="007C4229">
        <w:rPr>
          <w:noProof/>
        </w:rPr>
        <w:t>a list of AIML client IDs</w:t>
      </w:r>
      <w:r>
        <w:rPr>
          <w:noProof/>
        </w:rPr>
        <w:t xml:space="preserve"> in the request message(step 1) of the solution # 6. Also, step 1 of the evaluated solution can merge with step 4 of solution #6 where the filtering criteria can be a complementary or additional factor to find the potential clients.</w:t>
      </w:r>
    </w:p>
    <w:p w14:paraId="3BD90745" w14:textId="37B53770" w:rsidR="002F19A4" w:rsidRDefault="002F19A4" w:rsidP="0087581E">
      <w:r>
        <w:rPr>
          <w:rFonts w:eastAsia="SimSun"/>
          <w:lang w:val="en-US" w:eastAsia="zh-CN"/>
        </w:rPr>
        <w:t>Step 1 of the evaluated solution can merge with step 1 of solution #7 because solution #7 includes discovery criteria in step 1 and the evaluated solution includes filtering criteria in step 1, which is similar in functionality as both provides criteria to discover the clients.  Step 3 of solution #7 provides a list of AIML clients, which is the same as the result of step 3 of the evaluated solution. Therefore, the solutions can merge</w:t>
      </w:r>
      <w:r w:rsidRPr="00F51877">
        <w:rPr>
          <w:rFonts w:eastAsia="SimSun"/>
          <w:lang w:val="en-US" w:eastAsia="zh-CN"/>
        </w:rPr>
        <w:t xml:space="preserve"> </w:t>
      </w:r>
      <w:r>
        <w:rPr>
          <w:rFonts w:eastAsia="SimSun"/>
          <w:lang w:val="en-US" w:eastAsia="zh-CN"/>
        </w:rPr>
        <w:t xml:space="preserve">to </w:t>
      </w:r>
      <w:r w:rsidRPr="00F51877">
        <w:rPr>
          <w:rFonts w:eastAsia="SimSun"/>
          <w:lang w:val="en-US" w:eastAsia="zh-CN"/>
        </w:rPr>
        <w:t>enhance</w:t>
      </w:r>
      <w:r>
        <w:rPr>
          <w:rFonts w:eastAsia="SimSun"/>
          <w:lang w:val="en-US" w:eastAsia="zh-CN"/>
        </w:rPr>
        <w:t xml:space="preserve"> and</w:t>
      </w:r>
      <w:r w:rsidRPr="00F51877">
        <w:rPr>
          <w:rFonts w:eastAsia="SimSun"/>
          <w:lang w:val="en-US" w:eastAsia="zh-CN"/>
        </w:rPr>
        <w:t xml:space="preserve"> support the discovery mechanism</w:t>
      </w:r>
      <w:r>
        <w:rPr>
          <w:rFonts w:eastAsia="SimSun"/>
          <w:lang w:val="en-US" w:eastAsia="zh-CN"/>
        </w:rPr>
        <w:t>.</w:t>
      </w:r>
    </w:p>
    <w:p w14:paraId="3AF08370" w14:textId="4AC7B021" w:rsidR="000E0CCA" w:rsidRDefault="000E0CCA" w:rsidP="000E0CCA">
      <w:pPr>
        <w:pStyle w:val="Heading2"/>
        <w:rPr>
          <w:rFonts w:eastAsia="SimSun"/>
          <w:lang w:eastAsia="zh-CN"/>
        </w:rPr>
      </w:pPr>
      <w:bookmarkStart w:id="289" w:name="_Toc164779163"/>
      <w:bookmarkStart w:id="290" w:name="_Toc164779417"/>
      <w:bookmarkStart w:id="291" w:name="_Toc144371491"/>
      <w:bookmarkStart w:id="292" w:name="_Toc168958176"/>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89"/>
      <w:bookmarkEnd w:id="290"/>
      <w:bookmarkEnd w:id="292"/>
      <w:r>
        <w:rPr>
          <w:rFonts w:eastAsia="SimSun"/>
          <w:lang w:eastAsia="zh-CN"/>
        </w:rPr>
        <w:t xml:space="preserve"> </w:t>
      </w:r>
      <w:bookmarkEnd w:id="291"/>
    </w:p>
    <w:p w14:paraId="37EF436B" w14:textId="77777777" w:rsidR="000E0CCA" w:rsidRDefault="000E0CCA" w:rsidP="000E0CCA">
      <w:pPr>
        <w:pStyle w:val="Heading3"/>
        <w:rPr>
          <w:rFonts w:eastAsia="SimSun"/>
          <w:lang w:val="en-US" w:eastAsia="zh-CN"/>
        </w:rPr>
      </w:pPr>
      <w:bookmarkStart w:id="293" w:name="_Toc164779164"/>
      <w:bookmarkStart w:id="294" w:name="_Toc164779418"/>
      <w:bookmarkStart w:id="295" w:name="_Toc168958177"/>
      <w:r>
        <w:rPr>
          <w:rFonts w:eastAsia="SimSun"/>
          <w:lang w:val="en-US" w:eastAsia="zh-CN"/>
        </w:rPr>
        <w:t>8.3.1</w:t>
      </w:r>
      <w:r>
        <w:rPr>
          <w:rFonts w:eastAsia="SimSun"/>
          <w:lang w:val="en-US" w:eastAsia="zh-CN"/>
        </w:rPr>
        <w:tab/>
        <w:t>General</w:t>
      </w:r>
      <w:bookmarkEnd w:id="293"/>
      <w:bookmarkEnd w:id="294"/>
      <w:bookmarkEnd w:id="295"/>
    </w:p>
    <w:p w14:paraId="70FA30A4" w14:textId="72EF465E"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r w:rsidR="00C978A6">
        <w:rPr>
          <w:lang w:eastAsia="zh-CN"/>
        </w:rPr>
        <w:t>3, #7</w:t>
      </w:r>
      <w:r>
        <w:rPr>
          <w:lang w:eastAsia="zh-CN"/>
        </w:rPr>
        <w:t xml:space="preserve">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77D64486" w14:textId="77777777" w:rsidR="000E0CCA" w:rsidRPr="00E05201" w:rsidRDefault="000E0CCA" w:rsidP="000E0CCA">
      <w:pPr>
        <w:pStyle w:val="Heading3"/>
        <w:rPr>
          <w:rFonts w:eastAsia="SimSun"/>
        </w:rPr>
      </w:pPr>
      <w:bookmarkStart w:id="296" w:name="_Toc164779165"/>
      <w:bookmarkStart w:id="297" w:name="_Toc164779419"/>
      <w:bookmarkStart w:id="298" w:name="_Toc168958178"/>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296"/>
      <w:bookmarkEnd w:id="297"/>
      <w:bookmarkEnd w:id="298"/>
    </w:p>
    <w:p w14:paraId="720FBB04" w14:textId="77777777" w:rsidR="000E0CCA" w:rsidRDefault="000E0CCA" w:rsidP="000E0CCA">
      <w:pPr>
        <w:pStyle w:val="TH"/>
        <w:rPr>
          <w:rFonts w:eastAsia="SimSun"/>
          <w:noProof/>
        </w:rPr>
      </w:pPr>
      <w:r>
        <w:object w:dxaOrig="3586" w:dyaOrig="3106" w14:anchorId="44E3CC99">
          <v:shape id="_x0000_i1039" type="#_x0000_t75" style="width:179.5pt;height:155pt" o:ole="">
            <v:imagedata r:id="rId37" o:title=""/>
          </v:shape>
          <o:OLEObject Type="Embed" ProgID="Visio.Drawing.15" ShapeID="_x0000_i1039" DrawAspect="Content" ObjectID="_1779571388"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74A89FE4"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ML capability, UE QoS.</w:t>
      </w:r>
    </w:p>
    <w:p w14:paraId="425EB2DA" w14:textId="6A37A51A" w:rsidR="00C978A6" w:rsidRPr="00C978A6" w:rsidRDefault="00C978A6" w:rsidP="00C978A6">
      <w:pPr>
        <w:pStyle w:val="NO"/>
      </w:pPr>
      <w:r w:rsidRPr="00C978A6">
        <w:rPr>
          <w:rFonts w:eastAsia="SimSun"/>
        </w:rPr>
        <w:t>NOTE 1: The UE ML client profile is used in Solution #7 and Solution #8.</w:t>
      </w:r>
    </w:p>
    <w:p w14:paraId="37C28B7B" w14:textId="77777777" w:rsidR="000E0CCA" w:rsidRDefault="000E0CCA" w:rsidP="000E0CCA">
      <w:pPr>
        <w:pStyle w:val="B1"/>
      </w:pPr>
      <w:r>
        <w:lastRenderedPageBreak/>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27D2A02D" w14:textId="1B9C663F" w:rsidR="000E0CCA" w:rsidRDefault="00C978A6" w:rsidP="00451959">
      <w:pPr>
        <w:pStyle w:val="NO"/>
      </w:pPr>
      <w:r w:rsidRPr="00C978A6">
        <w:t>NOTE 2: The harmonization of terms like AIML service producer / consumer will be confirmed based on the agreed AIMLAPP architecture in clause 7.</w:t>
      </w:r>
    </w:p>
    <w:p w14:paraId="05823F3C" w14:textId="411E4C3C" w:rsidR="00C978A6" w:rsidRDefault="00C978A6" w:rsidP="00C978A6">
      <w:pPr>
        <w:pStyle w:val="Heading3"/>
        <w:rPr>
          <w:lang w:eastAsia="zh-CN"/>
        </w:rPr>
      </w:pPr>
      <w:bookmarkStart w:id="299" w:name="_Toc168958179"/>
      <w:r>
        <w:t>8.3.</w:t>
      </w:r>
      <w:r>
        <w:rPr>
          <w:lang w:eastAsia="zh-CN"/>
        </w:rPr>
        <w:t>3</w:t>
      </w:r>
      <w:r>
        <w:tab/>
        <w:t>Architecture</w:t>
      </w:r>
      <w:r>
        <w:rPr>
          <w:lang w:eastAsia="zh-CN"/>
        </w:rPr>
        <w:t xml:space="preserve"> Impacts</w:t>
      </w:r>
      <w:bookmarkEnd w:id="299"/>
    </w:p>
    <w:p w14:paraId="70C0958B" w14:textId="057AF2F2" w:rsidR="00C978A6" w:rsidRDefault="00C978A6" w:rsidP="00C978A6">
      <w:pPr>
        <w:rPr>
          <w:lang w:eastAsia="zh-CN"/>
        </w:rPr>
      </w:pPr>
      <w:r>
        <w:rPr>
          <w:lang w:eastAsia="zh-CN"/>
        </w:rPr>
        <w:t>The current solution is based on the service producer and consumer model, where the service producer and consumer could be AIML enabler server and client. The architecture based on AIML enabler client / server is described in clause 7. The solution does not introduce any architecture impacts. The AIML enabler service producer is AIML Enablement server and AIML enabler service consumer is VAL server, VAL UE, AIML Member (like AIML Enablement client)</w:t>
      </w:r>
    </w:p>
    <w:p w14:paraId="2735F0E8" w14:textId="26B1FB1B" w:rsidR="00C978A6" w:rsidRDefault="00C978A6" w:rsidP="00C978A6">
      <w:pPr>
        <w:pStyle w:val="Heading3"/>
      </w:pPr>
      <w:bookmarkStart w:id="300" w:name="_Toc168958180"/>
      <w:r>
        <w:t>8.</w:t>
      </w:r>
      <w:r>
        <w:rPr>
          <w:lang w:eastAsia="zh-CN"/>
        </w:rPr>
        <w:t>3</w:t>
      </w:r>
      <w:r>
        <w:t>.4</w:t>
      </w:r>
      <w:r>
        <w:tab/>
        <w:t>Corresponding</w:t>
      </w:r>
      <w:r>
        <w:rPr>
          <w:lang w:eastAsia="zh-CN"/>
        </w:rPr>
        <w:t xml:space="preserve"> APIs</w:t>
      </w:r>
      <w:bookmarkEnd w:id="300"/>
    </w:p>
    <w:p w14:paraId="5B67AE0D" w14:textId="77777777" w:rsidR="00C978A6" w:rsidRDefault="00C978A6" w:rsidP="00C978A6">
      <w:pPr>
        <w:rPr>
          <w:lang w:val="en-US"/>
        </w:rPr>
      </w:pPr>
      <w:r>
        <w:rPr>
          <w:lang w:val="en-US"/>
        </w:rPr>
        <w:t>This subclause provides a summary on the corresponding API for solution #3.</w:t>
      </w:r>
    </w:p>
    <w:p w14:paraId="338D0449" w14:textId="5953827D" w:rsidR="00C978A6" w:rsidRDefault="00C978A6" w:rsidP="00C978A6">
      <w:pPr>
        <w:pStyle w:val="B1"/>
        <w:rPr>
          <w:lang w:val="en-US"/>
        </w:rPr>
      </w:pPr>
      <w:r>
        <w:rPr>
          <w:lang w:val="en-US"/>
        </w:rPr>
        <w:t>-</w:t>
      </w:r>
      <w:r>
        <w:rPr>
          <w:lang w:val="en-US"/>
        </w:rPr>
        <w:tab/>
        <w:t>ML client provisioning request API (request/response model; API provider: AIMLE server; known consumer: AIML consumer</w:t>
      </w:r>
      <w:r w:rsidR="00451959">
        <w:rPr>
          <w:lang w:val="en-US"/>
        </w:rPr>
        <w:t xml:space="preserve"> </w:t>
      </w:r>
      <w:r>
        <w:rPr>
          <w:lang w:val="en-US"/>
        </w:rPr>
        <w:t>(like VAL server, VAL UE); corresponding to step 1and step 2 of clause 8.3.2).</w:t>
      </w:r>
    </w:p>
    <w:p w14:paraId="43EA3D03" w14:textId="57C3A69B" w:rsidR="00C978A6" w:rsidRDefault="00C978A6" w:rsidP="00C978A6">
      <w:pPr>
        <w:pStyle w:val="Heading3"/>
      </w:pPr>
      <w:bookmarkStart w:id="301" w:name="_Toc168958181"/>
      <w:r>
        <w:t>8.</w:t>
      </w:r>
      <w:r>
        <w:rPr>
          <w:lang w:eastAsia="zh-CN"/>
        </w:rPr>
        <w:t>3</w:t>
      </w:r>
      <w:r>
        <w:t>.</w:t>
      </w:r>
      <w:r>
        <w:rPr>
          <w:lang w:eastAsia="zh-CN"/>
        </w:rPr>
        <w:t>5</w:t>
      </w:r>
      <w:r>
        <w:tab/>
        <w:t>Solution</w:t>
      </w:r>
      <w:r>
        <w:rPr>
          <w:lang w:eastAsia="zh-CN"/>
        </w:rPr>
        <w:t xml:space="preserve"> e</w:t>
      </w:r>
      <w:r>
        <w:t>valuation</w:t>
      </w:r>
      <w:bookmarkEnd w:id="301"/>
    </w:p>
    <w:p w14:paraId="0C33636D" w14:textId="737C8A95" w:rsidR="00C978A6" w:rsidRDefault="00C978A6" w:rsidP="00C978A6">
      <w:pPr>
        <w:rPr>
          <w:noProof/>
        </w:rPr>
      </w:pPr>
      <w:r>
        <w:t xml:space="preserve">This solution (hereafter referred to as evaluated solution) addresses Key Issue #3(bullet 2 - Identify procedures for supporting FL at the application enablement layer, including FL entity discovery, registration, communication, reporting) and KI #7(bullet 2- How to support the AI/ML member participation configurations) to support FL. </w:t>
      </w:r>
      <w:r>
        <w:rPr>
          <w:noProof/>
        </w:rPr>
        <w:t xml:space="preserve">This solution is feasible and doesn't introduce any dependency to 3GPP network systems. The solution can be merged with other solution #8, solution #9, and solution #10.Step 1 of Solution # 8 uses AIML client profile and step 1 of the evaluated solution uses the UE ML client profile, both are similar in functionality and either can be enhanced to support the provisioning and registration process. Similarly, solution #8 provides AIML client profile ID as a response in step 3 and the evaluated solution provides registration ID as a response in step 3. Both solutions are similar and steps 1-3 can be merged. </w:t>
      </w:r>
    </w:p>
    <w:p w14:paraId="2A79FD14" w14:textId="0BF93ADE" w:rsidR="00C978A6" w:rsidRDefault="00C978A6" w:rsidP="00C978A6">
      <w:pPr>
        <w:rPr>
          <w:noProof/>
        </w:rPr>
      </w:pPr>
      <w:r>
        <w:rPr>
          <w:noProof/>
        </w:rPr>
        <w:t>Step 1 of Solution #9 mentions a NOTE to reuse solution #3 for step 1. Moreover, step 2 of the solution #9 provides list of information about the FL member which could be enhanced with UE ML client profile information for the registration process. Step 1 of the evaluated solution can be merged with step 1 and step 2 of Solution #9.</w:t>
      </w:r>
    </w:p>
    <w:p w14:paraId="1D9F3000" w14:textId="3A79BAA2" w:rsidR="00C978A6" w:rsidRDefault="00C978A6" w:rsidP="0087581E">
      <w:pPr>
        <w:rPr>
          <w:noProof/>
        </w:rPr>
      </w:pPr>
      <w:r>
        <w:rPr>
          <w:noProof/>
        </w:rPr>
        <w:t>Solution #10 provides the client provisioning based on the list of configurations, where configurations like Mode of member participation,  List of compute-utilization based configurations are similar to UE ML client profile - ML capability information and UE compute capability respectively. Therefore step 1 of the evaluated solution can be merged into step 1 of solution # 10.</w:t>
      </w:r>
    </w:p>
    <w:p w14:paraId="71851C5E" w14:textId="3D1F9A71" w:rsidR="001E71E2" w:rsidRPr="0064781D" w:rsidRDefault="001E71E2" w:rsidP="001E71E2">
      <w:pPr>
        <w:pStyle w:val="Heading2"/>
      </w:pPr>
      <w:bookmarkStart w:id="302" w:name="_Toc148437286"/>
      <w:bookmarkStart w:id="303" w:name="_Toc164779166"/>
      <w:bookmarkStart w:id="304" w:name="_Toc164779420"/>
      <w:bookmarkStart w:id="305" w:name="_Toc168958182"/>
      <w:r>
        <w:rPr>
          <w:lang w:eastAsia="zh-CN"/>
        </w:rPr>
        <w:t>8</w:t>
      </w:r>
      <w:r>
        <w:t>.4</w:t>
      </w:r>
      <w:r>
        <w:tab/>
      </w:r>
      <w:r>
        <w:rPr>
          <w:lang w:val="en-US"/>
        </w:rPr>
        <w:t>Solution</w:t>
      </w:r>
      <w:r w:rsidR="00045526">
        <w:rPr>
          <w:lang w:val="en-US"/>
        </w:rPr>
        <w:t> </w:t>
      </w:r>
      <w:r>
        <w:rPr>
          <w:lang w:val="en-US"/>
        </w:rPr>
        <w:t xml:space="preserve">#4: </w:t>
      </w:r>
      <w:bookmarkEnd w:id="302"/>
      <w:r>
        <w:rPr>
          <w:rFonts w:eastAsiaTheme="minorEastAsia"/>
          <w:lang w:val="en-US"/>
        </w:rPr>
        <w:t>Support for ML-enabled ADAE analytics</w:t>
      </w:r>
      <w:bookmarkEnd w:id="303"/>
      <w:bookmarkEnd w:id="304"/>
      <w:bookmarkEnd w:id="305"/>
    </w:p>
    <w:p w14:paraId="1A9E40B4" w14:textId="77777777" w:rsidR="001E71E2" w:rsidRDefault="001E71E2" w:rsidP="001E71E2">
      <w:pPr>
        <w:pStyle w:val="Heading3"/>
      </w:pPr>
      <w:bookmarkStart w:id="306" w:name="_Toc148437287"/>
      <w:bookmarkStart w:id="307" w:name="_Toc164779167"/>
      <w:bookmarkStart w:id="308" w:name="_Toc164779421"/>
      <w:bookmarkStart w:id="309" w:name="_Hlk151045981"/>
      <w:bookmarkStart w:id="310" w:name="_Toc168958183"/>
      <w:r>
        <w:rPr>
          <w:lang w:eastAsia="zh-CN"/>
        </w:rPr>
        <w:t>8</w:t>
      </w:r>
      <w:r>
        <w:t>.4.1</w:t>
      </w:r>
      <w:r>
        <w:tab/>
        <w:t>Solution description</w:t>
      </w:r>
      <w:bookmarkEnd w:id="306"/>
      <w:bookmarkEnd w:id="307"/>
      <w:bookmarkEnd w:id="308"/>
      <w:bookmarkEnd w:id="310"/>
    </w:p>
    <w:bookmarkEnd w:id="309"/>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lastRenderedPageBreak/>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1pt;height:394.5pt" o:ole="">
            <v:imagedata r:id="rId39" o:title=""/>
          </v:shape>
          <o:OLEObject Type="Embed" ProgID="Visio.Drawing.15" ShapeID="_x0000_i1040" DrawAspect="Content" ObjectID="_1779571389"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311"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311"/>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r w:rsidR="00865E41">
        <w:t>The criteria for the determination of the entity(ies)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lastRenderedPageBreak/>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312" w:name="_Toc148437288"/>
      <w:bookmarkStart w:id="313" w:name="_Toc164779168"/>
      <w:bookmarkStart w:id="314" w:name="_Toc164779422"/>
      <w:bookmarkStart w:id="315" w:name="_Toc168958184"/>
      <w:r>
        <w:t>8</w:t>
      </w:r>
      <w:r w:rsidRPr="00D7706D">
        <w:t>.</w:t>
      </w:r>
      <w:r>
        <w:t>4</w:t>
      </w:r>
      <w:r w:rsidRPr="00D7706D">
        <w:t>.</w:t>
      </w:r>
      <w:r>
        <w:rPr>
          <w:rFonts w:hint="eastAsia"/>
          <w:lang w:eastAsia="zh-CN"/>
        </w:rPr>
        <w:t>2</w:t>
      </w:r>
      <w:r w:rsidRPr="00D7706D">
        <w:tab/>
      </w:r>
      <w:r>
        <w:rPr>
          <w:lang w:eastAsia="zh-CN"/>
        </w:rPr>
        <w:t>Architecture Impacts</w:t>
      </w:r>
      <w:bookmarkEnd w:id="312"/>
      <w:bookmarkEnd w:id="313"/>
      <w:bookmarkEnd w:id="314"/>
      <w:bookmarkEnd w:id="315"/>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316" w:name="_Toc148437289"/>
      <w:bookmarkStart w:id="317" w:name="_Toc164779169"/>
      <w:bookmarkStart w:id="318" w:name="_Toc164779423"/>
      <w:bookmarkStart w:id="319" w:name="_Toc168958185"/>
      <w:r>
        <w:t>8</w:t>
      </w:r>
      <w:r w:rsidRPr="00D7706D">
        <w:t>.</w:t>
      </w:r>
      <w:r>
        <w:rPr>
          <w:lang w:eastAsia="zh-CN"/>
        </w:rPr>
        <w:t>4</w:t>
      </w:r>
      <w:r w:rsidRPr="00D7706D">
        <w:t>.</w:t>
      </w:r>
      <w:r>
        <w:t>3</w:t>
      </w:r>
      <w:r w:rsidRPr="00D7706D">
        <w:tab/>
      </w:r>
      <w:r>
        <w:rPr>
          <w:lang w:eastAsia="zh-CN"/>
        </w:rPr>
        <w:t>Corresponding APIs</w:t>
      </w:r>
      <w:bookmarkEnd w:id="316"/>
      <w:r w:rsidR="00B94AD2">
        <w:rPr>
          <w:lang w:eastAsia="zh-CN"/>
        </w:rPr>
        <w:t xml:space="preserve"> / information</w:t>
      </w:r>
      <w:bookmarkEnd w:id="317"/>
      <w:bookmarkEnd w:id="318"/>
      <w:bookmarkEnd w:id="319"/>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320" w:name="_Toc148437290"/>
      <w:bookmarkStart w:id="321" w:name="_Toc164779170"/>
      <w:bookmarkStart w:id="322" w:name="_Toc164779424"/>
      <w:bookmarkStart w:id="323" w:name="_Toc168958186"/>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320"/>
      <w:bookmarkEnd w:id="321"/>
      <w:bookmarkEnd w:id="322"/>
      <w:bookmarkEnd w:id="323"/>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324" w:name="_Toc164779171"/>
      <w:bookmarkStart w:id="325" w:name="_Toc164779425"/>
      <w:bookmarkStart w:id="326" w:name="_Toc168958187"/>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324"/>
      <w:bookmarkEnd w:id="325"/>
      <w:bookmarkEnd w:id="326"/>
    </w:p>
    <w:p w14:paraId="5727A7E0" w14:textId="77777777" w:rsidR="00A96FC6" w:rsidRDefault="00A96FC6" w:rsidP="00A96FC6">
      <w:pPr>
        <w:pStyle w:val="Heading3"/>
        <w:rPr>
          <w:rFonts w:eastAsia="SimSun"/>
          <w:lang w:val="en-US" w:eastAsia="zh-CN"/>
        </w:rPr>
      </w:pPr>
      <w:bookmarkStart w:id="327" w:name="_Toc133484176"/>
      <w:bookmarkStart w:id="328" w:name="_Toc133524373"/>
      <w:bookmarkStart w:id="329" w:name="_Toc164779172"/>
      <w:bookmarkStart w:id="330" w:name="_Toc164779426"/>
      <w:bookmarkStart w:id="331" w:name="_Toc168958188"/>
      <w:r>
        <w:rPr>
          <w:rFonts w:eastAsia="SimSun"/>
          <w:lang w:val="en-US" w:eastAsia="zh-CN"/>
        </w:rPr>
        <w:t>8.5.1</w:t>
      </w:r>
      <w:r>
        <w:rPr>
          <w:rFonts w:eastAsia="SimSun"/>
          <w:lang w:val="en-US" w:eastAsia="zh-CN"/>
        </w:rPr>
        <w:tab/>
        <w:t>General</w:t>
      </w:r>
      <w:bookmarkEnd w:id="327"/>
      <w:bookmarkEnd w:id="328"/>
      <w:bookmarkEnd w:id="329"/>
      <w:bookmarkEnd w:id="330"/>
      <w:bookmarkEnd w:id="331"/>
    </w:p>
    <w:p w14:paraId="2C8D5786" w14:textId="77777777" w:rsidR="002D6AB4" w:rsidRDefault="002D6AB4" w:rsidP="002D6AB4">
      <w:pPr>
        <w:rPr>
          <w:lang w:eastAsia="zh-CN"/>
        </w:rPr>
      </w:pPr>
      <w:r>
        <w:rPr>
          <w:lang w:eastAsia="zh-CN"/>
        </w:rPr>
        <w:t xml:space="preserve">This solution addresses Key Issue #2. </w:t>
      </w:r>
    </w:p>
    <w:p w14:paraId="276011DF" w14:textId="48B648AC" w:rsidR="00A96FC6" w:rsidRDefault="00A96FC6" w:rsidP="00A96FC6">
      <w:pPr>
        <w:rPr>
          <w:lang w:eastAsia="zh-CN"/>
        </w:rPr>
      </w:pPr>
      <w:r>
        <w:rPr>
          <w:lang w:eastAsia="zh-CN"/>
        </w:rPr>
        <w:lastRenderedPageBreak/>
        <w:t>Th</w:t>
      </w:r>
      <w:r w:rsidR="002D6AB4">
        <w:rPr>
          <w:lang w:eastAsia="zh-CN"/>
        </w:rPr>
        <w:t xml:space="preserve">is solution introduces the AI/ML model information storage and discovery procedures to support </w:t>
      </w:r>
      <w:r>
        <w:rPr>
          <w:lang w:eastAsia="zh-CN"/>
        </w:rPr>
        <w:t>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lang w:val="en-US" w:eastAsia="zh-CN"/>
        </w:rPr>
      </w:pPr>
      <w:bookmarkStart w:id="332" w:name="_Toc164779173"/>
      <w:bookmarkStart w:id="333" w:name="_Toc164779427"/>
      <w:bookmarkStart w:id="334" w:name="_Toc168958189"/>
      <w:r>
        <w:rPr>
          <w:lang w:val="en-US" w:eastAsia="zh-CN"/>
        </w:rPr>
        <w:t>8.5.2</w:t>
      </w:r>
      <w:r>
        <w:rPr>
          <w:lang w:val="en-US" w:eastAsia="zh-CN"/>
        </w:rPr>
        <w:tab/>
        <w:t>AI/ML model information storage procedure</w:t>
      </w:r>
      <w:bookmarkEnd w:id="332"/>
      <w:bookmarkEnd w:id="333"/>
      <w:bookmarkEnd w:id="334"/>
    </w:p>
    <w:p w14:paraId="43ADB041" w14:textId="0B77FA32" w:rsidR="002D6AB4" w:rsidRPr="0087581E" w:rsidRDefault="002D6AB4" w:rsidP="0087581E">
      <w:pPr>
        <w:rPr>
          <w:lang w:eastAsia="zh-CN"/>
        </w:rPr>
      </w:pPr>
      <w:r>
        <w:rPr>
          <w:lang w:eastAsia="zh-CN"/>
        </w:rPr>
        <w:t>Figure 8.5.1-1 illustrates the procedure of AI/ML model information storage.</w:t>
      </w:r>
    </w:p>
    <w:bookmarkStart w:id="335" w:name="_MON_1762364036"/>
    <w:bookmarkEnd w:id="335"/>
    <w:p w14:paraId="6018344E" w14:textId="77777777" w:rsidR="00650C3C" w:rsidRDefault="00650C3C" w:rsidP="00650C3C">
      <w:pPr>
        <w:pStyle w:val="TH"/>
      </w:pPr>
      <w:r>
        <w:object w:dxaOrig="9026" w:dyaOrig="4856" w14:anchorId="66BFB566">
          <v:shape id="_x0000_i1041" type="#_x0000_t75" style="width:451.5pt;height:243pt" o:ole="">
            <v:imagedata r:id="rId41" o:title=""/>
          </v:shape>
          <o:OLEObject Type="Embed" ProgID="Word.Document.12" ShapeID="_x0000_i1041" DrawAspect="Content" ObjectID="_1779571390"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2FDB14B4" w:rsidR="00650C3C" w:rsidRDefault="00650C3C" w:rsidP="00650C3C">
      <w:pPr>
        <w:pStyle w:val="B1"/>
      </w:pPr>
      <w:r>
        <w:t>1.</w:t>
      </w:r>
      <w:r>
        <w:tab/>
        <w:t>The model repository consumer (e.g.  MTME-enhanced ADAES or AIML enablement server</w:t>
      </w:r>
      <w:r w:rsidR="002D6AB4">
        <w:t xml:space="preserve"> or VAL server or ADAE client</w:t>
      </w:r>
      <w:r>
        <w:t xml:space="preserve">)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Default="00650C3C" w:rsidP="00650C3C">
      <w:pPr>
        <w:pStyle w:val="Heading3"/>
        <w:rPr>
          <w:lang w:val="en-US" w:eastAsia="zh-CN"/>
        </w:rPr>
      </w:pPr>
      <w:bookmarkStart w:id="336" w:name="_Toc164779174"/>
      <w:bookmarkStart w:id="337" w:name="_Toc164779428"/>
      <w:bookmarkStart w:id="338" w:name="_Toc168958190"/>
      <w:r>
        <w:rPr>
          <w:lang w:val="en-US" w:eastAsia="zh-CN"/>
        </w:rPr>
        <w:lastRenderedPageBreak/>
        <w:t>8.5.3</w:t>
      </w:r>
      <w:r>
        <w:rPr>
          <w:lang w:val="en-US" w:eastAsia="zh-CN"/>
        </w:rPr>
        <w:tab/>
        <w:t>AI/ML model information discovery procedure</w:t>
      </w:r>
      <w:bookmarkEnd w:id="336"/>
      <w:bookmarkEnd w:id="337"/>
      <w:bookmarkEnd w:id="338"/>
    </w:p>
    <w:p w14:paraId="1DA72DE4" w14:textId="07DED380" w:rsidR="002D6AB4" w:rsidRPr="0087581E" w:rsidRDefault="002D6AB4" w:rsidP="0087581E">
      <w:pPr>
        <w:rPr>
          <w:lang w:eastAsia="zh-CN"/>
        </w:rPr>
      </w:pPr>
      <w:r>
        <w:rPr>
          <w:lang w:eastAsia="zh-CN"/>
        </w:rPr>
        <w:t>Figure 8.5.3-2 illustrates the procedure of AI/ML model information discovery.</w:t>
      </w:r>
    </w:p>
    <w:p w14:paraId="18D83A1D" w14:textId="77777777" w:rsidR="00650C3C" w:rsidRDefault="00650C3C" w:rsidP="00650C3C">
      <w:pPr>
        <w:pStyle w:val="TH"/>
      </w:pPr>
      <w:r>
        <w:object w:dxaOrig="7725" w:dyaOrig="5070" w14:anchorId="64FDB2CE">
          <v:shape id="_x0000_i1042" type="#_x0000_t75" style="width:390pt;height:251pt" o:ole="">
            <v:imagedata r:id="rId43" o:title=""/>
          </v:shape>
          <o:OLEObject Type="Embed" ProgID="Visio.Drawing.15" ShapeID="_x0000_i1042" DrawAspect="Content" ObjectID="_1779571391" r:id="rId44"/>
        </w:object>
      </w:r>
    </w:p>
    <w:p w14:paraId="3A3A201C" w14:textId="5FAC5E9A" w:rsidR="00650C3C" w:rsidRPr="00042EA3" w:rsidRDefault="00650C3C" w:rsidP="00650C3C">
      <w:pPr>
        <w:pStyle w:val="TF"/>
        <w:rPr>
          <w:i/>
          <w:iCs/>
        </w:rPr>
      </w:pPr>
      <w:r w:rsidRPr="00042EA3">
        <w:t>Figure</w:t>
      </w:r>
      <w:r w:rsidR="00045526">
        <w:t> </w:t>
      </w:r>
      <w:r>
        <w:t>8.</w:t>
      </w:r>
      <w:r>
        <w:rPr>
          <w:i/>
          <w:iCs/>
        </w:rPr>
        <w:t>5</w:t>
      </w:r>
      <w:r>
        <w:t>.3-1: AI/ML model information discovery procedure</w:t>
      </w:r>
    </w:p>
    <w:p w14:paraId="62EEA724" w14:textId="76FA3999"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8.5.4.3</w:t>
      </w:r>
      <w:r w:rsidR="006606B3">
        <w:rPr>
          <w:lang w:eastAsia="zh-CN"/>
        </w:rPr>
        <w:t>-1.</w:t>
      </w:r>
    </w:p>
    <w:p w14:paraId="256EF164" w14:textId="77777777" w:rsidR="002D6AB4" w:rsidRDefault="00650C3C" w:rsidP="00650C3C">
      <w:pPr>
        <w:pStyle w:val="B1"/>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w:t>
      </w:r>
      <w:r w:rsidR="002D6AB4">
        <w:t>.</w:t>
      </w:r>
    </w:p>
    <w:p w14:paraId="664B8B96" w14:textId="140ED8E3" w:rsidR="002D6AB4" w:rsidRDefault="002D6AB4" w:rsidP="0087581E">
      <w:pPr>
        <w:pStyle w:val="B1"/>
        <w:ind w:firstLine="0"/>
      </w:pPr>
      <w:r>
        <w:t xml:space="preserve">If the discovery request is for transfer of learning, the model repository identifies all candidate models matching the domain and required accuracy level. </w:t>
      </w:r>
    </w:p>
    <w:p w14:paraId="788EE92A" w14:textId="592A4674" w:rsidR="00650C3C" w:rsidRDefault="002D6AB4" w:rsidP="0087581E">
      <w:pPr>
        <w:pStyle w:val="B1"/>
        <w:ind w:firstLine="0"/>
      </w:pPr>
      <w:r>
        <w:t>The model repository</w:t>
      </w:r>
      <w:r w:rsidR="00650C3C">
        <w:t xml:space="preserve">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880A3E8"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 xml:space="preserve">able 8.5.4.2-1.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3EDA703" w14:textId="77777777" w:rsidR="002D6AB4" w:rsidRDefault="002D6AB4" w:rsidP="002D6AB4">
      <w:pPr>
        <w:pStyle w:val="Heading3"/>
        <w:rPr>
          <w:rFonts w:eastAsia="SimSun"/>
        </w:rPr>
      </w:pPr>
      <w:bookmarkStart w:id="339" w:name="_Toc164779175"/>
      <w:bookmarkStart w:id="340" w:name="_Toc164779429"/>
      <w:bookmarkStart w:id="341" w:name="_Toc168958191"/>
      <w:r>
        <w:rPr>
          <w:rFonts w:eastAsia="SimSun"/>
        </w:rPr>
        <w:t>8.5.4</w:t>
      </w:r>
      <w:r>
        <w:rPr>
          <w:rFonts w:eastAsia="SimSun"/>
        </w:rPr>
        <w:tab/>
        <w:t>Architecture Impacts</w:t>
      </w:r>
      <w:bookmarkEnd w:id="341"/>
    </w:p>
    <w:p w14:paraId="4F2CDA42" w14:textId="77777777" w:rsidR="002D6AB4" w:rsidRDefault="002D6AB4" w:rsidP="002D6AB4">
      <w:pPr>
        <w:rPr>
          <w:lang w:eastAsia="zh-CN"/>
        </w:rPr>
      </w:pPr>
      <w:r>
        <w:rPr>
          <w:lang w:eastAsia="zh-CN"/>
        </w:rPr>
        <w:t>The application enabler layer architecture impacts are the following:</w:t>
      </w:r>
    </w:p>
    <w:p w14:paraId="06BDEA5A" w14:textId="77777777" w:rsidR="002D6AB4" w:rsidRDefault="002D6AB4" w:rsidP="002D6AB4">
      <w:pPr>
        <w:pStyle w:val="B1"/>
        <w:rPr>
          <w:lang w:eastAsia="zh-CN"/>
        </w:rPr>
      </w:pPr>
      <w:r>
        <w:rPr>
          <w:lang w:eastAsia="zh-CN"/>
        </w:rPr>
        <w:t>-</w:t>
      </w:r>
      <w:r>
        <w:rPr>
          <w:lang w:eastAsia="zh-CN"/>
        </w:rPr>
        <w:tab/>
        <w:t>An AI/ML model repository is introduced for enabling the AI/ML model information storage and discovery. Such AI/ML model repository may be part of the ML Repository as described in clause 7.2.3.</w:t>
      </w:r>
    </w:p>
    <w:p w14:paraId="045CA1F2" w14:textId="470B86E1" w:rsidR="006606B3" w:rsidRDefault="006606B3" w:rsidP="006606B3">
      <w:pPr>
        <w:pStyle w:val="Heading3"/>
        <w:rPr>
          <w:rFonts w:eastAsia="SimSun"/>
        </w:rPr>
      </w:pPr>
      <w:bookmarkStart w:id="342" w:name="_Toc168958192"/>
      <w:r>
        <w:rPr>
          <w:rFonts w:eastAsia="SimSun"/>
        </w:rPr>
        <w:lastRenderedPageBreak/>
        <w:t>8.5.</w:t>
      </w:r>
      <w:r w:rsidR="002D6AB4">
        <w:rPr>
          <w:rFonts w:eastAsia="SimSun"/>
        </w:rPr>
        <w:t>5</w:t>
      </w:r>
      <w:r>
        <w:rPr>
          <w:rFonts w:eastAsia="SimSun"/>
        </w:rPr>
        <w:tab/>
      </w:r>
      <w:bookmarkEnd w:id="339"/>
      <w:bookmarkEnd w:id="340"/>
      <w:r w:rsidR="002D6AB4">
        <w:rPr>
          <w:rFonts w:eastAsia="SimSun"/>
        </w:rPr>
        <w:t>Corresponding APIs</w:t>
      </w:r>
      <w:bookmarkEnd w:id="342"/>
    </w:p>
    <w:p w14:paraId="70BD84F2" w14:textId="20423A09" w:rsidR="006606B3" w:rsidRDefault="006606B3" w:rsidP="006606B3">
      <w:pPr>
        <w:pStyle w:val="Heading4"/>
      </w:pPr>
      <w:bookmarkStart w:id="343" w:name="_Toc164779176"/>
      <w:bookmarkStart w:id="344" w:name="_Toc164779430"/>
      <w:bookmarkStart w:id="345" w:name="_Toc168958193"/>
      <w:r>
        <w:t>8.5.</w:t>
      </w:r>
      <w:r w:rsidR="002D6AB4">
        <w:t>5</w:t>
      </w:r>
      <w:r>
        <w:t>.1</w:t>
      </w:r>
      <w:r>
        <w:tab/>
      </w:r>
      <w:r>
        <w:rPr>
          <w:rFonts w:eastAsia="SimSun"/>
        </w:rPr>
        <w:t>AI/ML model information storage request</w:t>
      </w:r>
      <w:bookmarkEnd w:id="343"/>
      <w:bookmarkEnd w:id="344"/>
      <w:bookmarkEnd w:id="345"/>
    </w:p>
    <w:p w14:paraId="31A2356C" w14:textId="27B92C02" w:rsidR="006606B3" w:rsidRDefault="006606B3" w:rsidP="006606B3">
      <w:r>
        <w:t>Table 8.5.</w:t>
      </w:r>
      <w:r w:rsidR="002D6AB4">
        <w:t>5</w:t>
      </w:r>
      <w:r>
        <w:t>.1</w:t>
      </w:r>
      <w:r>
        <w:rPr>
          <w:lang w:eastAsia="zh-CN"/>
        </w:rPr>
        <w:t>-1</w:t>
      </w:r>
      <w:r>
        <w:t xml:space="preserve"> describes the information flow from the repository consumer to the model repository as a request for the AI/ML model storage.</w:t>
      </w:r>
    </w:p>
    <w:p w14:paraId="36E82D4D" w14:textId="05DA202C" w:rsidR="006606B3" w:rsidRDefault="006606B3" w:rsidP="006606B3">
      <w:pPr>
        <w:pStyle w:val="TH"/>
      </w:pPr>
      <w:r>
        <w:t>Table 8.5.</w:t>
      </w:r>
      <w:r w:rsidR="002D6AB4">
        <w:t>5</w:t>
      </w:r>
      <w:r>
        <w:t>.1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2D6AB4" w14:paraId="79A5EF0E"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326414AD" w14:textId="77777777" w:rsidR="002D6AB4" w:rsidRDefault="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hideMark/>
          </w:tcPr>
          <w:p w14:paraId="7A9A0026" w14:textId="77777777" w:rsidR="00451959" w:rsidRDefault="002D6AB4">
            <w:pPr>
              <w:pStyle w:val="TAC"/>
              <w:rPr>
                <w:lang w:eastAsia="zh-CN"/>
              </w:rPr>
            </w:pPr>
            <w:r>
              <w:rPr>
                <w:lang w:eastAsia="zh-CN"/>
              </w:rPr>
              <w:t xml:space="preserve">O </w:t>
            </w:r>
          </w:p>
          <w:p w14:paraId="447A0119" w14:textId="4F408E25"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1788E42A" w14:textId="08F0D903" w:rsidR="002D6AB4" w:rsidRDefault="002D6AB4">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2D6AB4" w14:paraId="658CCE1F"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1F6CB3E9" w14:textId="0942A427" w:rsidR="002D6AB4" w:rsidRDefault="002D6AB4">
            <w:pPr>
              <w:pStyle w:val="TAL"/>
              <w:rPr>
                <w:lang w:eastAsia="zh-CN"/>
              </w:rPr>
            </w:pPr>
            <w:r>
              <w:rPr>
                <w:lang w:eastAsia="zh-CN"/>
              </w:rPr>
              <w:t>&gt;&gt; Observed accuracy</w:t>
            </w:r>
          </w:p>
        </w:tc>
        <w:tc>
          <w:tcPr>
            <w:tcW w:w="1440" w:type="dxa"/>
            <w:tcBorders>
              <w:top w:val="single" w:sz="4" w:space="0" w:color="000000"/>
              <w:left w:val="single" w:sz="4" w:space="0" w:color="000000"/>
              <w:bottom w:val="single" w:sz="4" w:space="0" w:color="000000"/>
              <w:right w:val="nil"/>
            </w:tcBorders>
            <w:hideMark/>
          </w:tcPr>
          <w:p w14:paraId="6284D83D" w14:textId="77777777" w:rsidR="00451959" w:rsidRDefault="002D6AB4">
            <w:pPr>
              <w:pStyle w:val="TAC"/>
              <w:rPr>
                <w:lang w:eastAsia="zh-CN"/>
              </w:rPr>
            </w:pPr>
            <w:r>
              <w:rPr>
                <w:lang w:eastAsia="zh-CN"/>
              </w:rPr>
              <w:t xml:space="preserve">O </w:t>
            </w:r>
          </w:p>
          <w:p w14:paraId="283EC6C4" w14:textId="626547EA"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0B5C0DDF" w14:textId="42861123" w:rsidR="002D6AB4" w:rsidRDefault="002D6AB4">
            <w:pPr>
              <w:pStyle w:val="TAL"/>
              <w:rPr>
                <w:lang w:eastAsia="zh-CN"/>
              </w:rPr>
            </w:pPr>
            <w:r>
              <w:rPr>
                <w:lang w:eastAsia="zh-CN"/>
              </w:rPr>
              <w:t>Provides accuracy of the model (if ML model is in trained phase).</w:t>
            </w:r>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A709462" w14:textId="77777777" w:rsidR="006606B3" w:rsidRDefault="006606B3">
            <w:pPr>
              <w:pStyle w:val="TAN"/>
              <w:rPr>
                <w:rFonts w:cs="Arial"/>
              </w:rPr>
            </w:pPr>
            <w:r>
              <w:t>NOTE 3:</w:t>
            </w:r>
            <w:r>
              <w:tab/>
            </w:r>
            <w:r>
              <w:rPr>
                <w:rFonts w:cs="Arial"/>
              </w:rPr>
              <w:t>At least one of these information elements shall be provided.</w:t>
            </w:r>
          </w:p>
          <w:p w14:paraId="6B56F1EB" w14:textId="375BBBF8" w:rsidR="002D6AB4" w:rsidRDefault="002D6AB4">
            <w:pPr>
              <w:pStyle w:val="TAN"/>
            </w:pPr>
            <w:r>
              <w:t>NOTE 4:</w:t>
            </w:r>
            <w:r>
              <w:tab/>
            </w:r>
            <w:r>
              <w:rPr>
                <w:rFonts w:cs="Arial"/>
              </w:rPr>
              <w:t>This IE is included only if trained ML model is available and the requestor initiates request for transfer learning.</w:t>
            </w:r>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1C10EA7D" w:rsidR="006606B3" w:rsidRDefault="006606B3" w:rsidP="006606B3">
      <w:pPr>
        <w:pStyle w:val="Heading4"/>
      </w:pPr>
      <w:bookmarkStart w:id="346" w:name="_Toc164779177"/>
      <w:bookmarkStart w:id="347" w:name="_Toc164779431"/>
      <w:bookmarkStart w:id="348" w:name="_Toc168958194"/>
      <w:r>
        <w:lastRenderedPageBreak/>
        <w:t>8.5.</w:t>
      </w:r>
      <w:r w:rsidR="002D6AB4">
        <w:t>5</w:t>
      </w:r>
      <w:r>
        <w:t>.2</w:t>
      </w:r>
      <w:r>
        <w:tab/>
      </w:r>
      <w:r>
        <w:rPr>
          <w:rFonts w:eastAsia="SimSun"/>
        </w:rPr>
        <w:t>AI/ML model information storage response</w:t>
      </w:r>
      <w:bookmarkEnd w:id="346"/>
      <w:bookmarkEnd w:id="347"/>
      <w:bookmarkEnd w:id="348"/>
    </w:p>
    <w:p w14:paraId="3AFA0F4E" w14:textId="50008138" w:rsidR="006606B3" w:rsidRDefault="006606B3" w:rsidP="006606B3">
      <w:r>
        <w:t>Table 8.5.</w:t>
      </w:r>
      <w:r w:rsidR="002D6AB4">
        <w:t>5</w:t>
      </w:r>
      <w:r>
        <w:t>.2</w:t>
      </w:r>
      <w:r>
        <w:rPr>
          <w:lang w:eastAsia="zh-CN"/>
        </w:rPr>
        <w:t>-1</w:t>
      </w:r>
      <w:r>
        <w:t xml:space="preserve"> describes the information flow from the model repository to the repository consumer as a response for the AI/ML model storage request.</w:t>
      </w:r>
    </w:p>
    <w:p w14:paraId="2629E7BF" w14:textId="3E6A29F2" w:rsidR="006606B3" w:rsidRDefault="006606B3" w:rsidP="006606B3">
      <w:pPr>
        <w:pStyle w:val="TH"/>
      </w:pPr>
      <w:r>
        <w:t>Table 8.5.</w:t>
      </w:r>
      <w:r w:rsidR="002D6AB4">
        <w:t>5</w:t>
      </w:r>
      <w:r>
        <w:t>.2-1: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09D7F246" w:rsidR="006606B3" w:rsidRDefault="006606B3" w:rsidP="006606B3">
      <w:pPr>
        <w:pStyle w:val="Heading4"/>
      </w:pPr>
      <w:bookmarkStart w:id="349" w:name="_Toc164779178"/>
      <w:bookmarkStart w:id="350" w:name="_Toc164779432"/>
      <w:bookmarkStart w:id="351" w:name="_Toc168958195"/>
      <w:r>
        <w:t>8.5.</w:t>
      </w:r>
      <w:r w:rsidR="002D6AB4">
        <w:t>5</w:t>
      </w:r>
      <w:r>
        <w:t>.3</w:t>
      </w:r>
      <w:r>
        <w:tab/>
      </w:r>
      <w:r>
        <w:rPr>
          <w:rFonts w:eastAsia="SimSun"/>
        </w:rPr>
        <w:t>AI/ML model information discovery request</w:t>
      </w:r>
      <w:bookmarkEnd w:id="349"/>
      <w:bookmarkEnd w:id="350"/>
      <w:bookmarkEnd w:id="351"/>
    </w:p>
    <w:p w14:paraId="29231D35" w14:textId="3C76143D" w:rsidR="006606B3" w:rsidRDefault="006606B3" w:rsidP="006606B3">
      <w:r>
        <w:t>Table 8.5.</w:t>
      </w:r>
      <w:r w:rsidR="002D6AB4">
        <w:t>5</w:t>
      </w:r>
      <w:r>
        <w:t>.3</w:t>
      </w:r>
      <w:r>
        <w:rPr>
          <w:lang w:eastAsia="zh-CN"/>
        </w:rPr>
        <w:t>-1</w:t>
      </w:r>
      <w:r>
        <w:t xml:space="preserve"> describes the information flow from the repository consumer to the model repository as a request for the AI/ML model discovery.</w:t>
      </w:r>
    </w:p>
    <w:p w14:paraId="432442A3" w14:textId="18F33377" w:rsidR="006606B3" w:rsidRDefault="006606B3" w:rsidP="006606B3">
      <w:pPr>
        <w:pStyle w:val="TH"/>
      </w:pPr>
      <w:r>
        <w:t>Table 8.5.</w:t>
      </w:r>
      <w:r w:rsidR="002D6AB4">
        <w:t>5</w:t>
      </w:r>
      <w:r>
        <w:t>.3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2D6AB4" w14:paraId="0DB5BCA0" w14:textId="77777777" w:rsidTr="006606B3">
        <w:trPr>
          <w:jc w:val="center"/>
        </w:trPr>
        <w:tc>
          <w:tcPr>
            <w:tcW w:w="2880" w:type="dxa"/>
            <w:tcBorders>
              <w:top w:val="single" w:sz="4" w:space="0" w:color="000000"/>
              <w:left w:val="single" w:sz="4" w:space="0" w:color="000000"/>
              <w:bottom w:val="single" w:sz="4" w:space="0" w:color="000000"/>
              <w:right w:val="nil"/>
            </w:tcBorders>
          </w:tcPr>
          <w:p w14:paraId="5F4EA45A" w14:textId="6D0BA88A" w:rsidR="002D6AB4" w:rsidRDefault="002D6AB4" w:rsidP="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tcPr>
          <w:p w14:paraId="6C4D5A2E" w14:textId="77777777" w:rsidR="00451959" w:rsidRDefault="002D6AB4" w:rsidP="002D6AB4">
            <w:pPr>
              <w:pStyle w:val="TAC"/>
              <w:rPr>
                <w:lang w:eastAsia="zh-CN"/>
              </w:rPr>
            </w:pPr>
            <w:r>
              <w:rPr>
                <w:lang w:eastAsia="zh-CN"/>
              </w:rPr>
              <w:t xml:space="preserve">O </w:t>
            </w:r>
          </w:p>
          <w:p w14:paraId="6703FB8A" w14:textId="37986451"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1ED5DE16" w14:textId="41CBC088" w:rsidR="002D6AB4" w:rsidRDefault="002D6AB4" w:rsidP="002D6AB4">
            <w:pPr>
              <w:pStyle w:val="TAL"/>
            </w:pPr>
            <w:r>
              <w:rPr>
                <w:lang w:eastAsia="en-IN"/>
              </w:rPr>
              <w:t>Domain of the service in which the model will be used to transfer learning (e.g., image processing, location predication, etc.)</w:t>
            </w:r>
          </w:p>
        </w:tc>
      </w:tr>
      <w:tr w:rsidR="002D6AB4" w14:paraId="4FB16D89" w14:textId="77777777" w:rsidTr="006606B3">
        <w:trPr>
          <w:jc w:val="center"/>
        </w:trPr>
        <w:tc>
          <w:tcPr>
            <w:tcW w:w="2880" w:type="dxa"/>
            <w:tcBorders>
              <w:top w:val="single" w:sz="4" w:space="0" w:color="000000"/>
              <w:left w:val="single" w:sz="4" w:space="0" w:color="000000"/>
              <w:bottom w:val="single" w:sz="4" w:space="0" w:color="000000"/>
              <w:right w:val="nil"/>
            </w:tcBorders>
          </w:tcPr>
          <w:p w14:paraId="47E478ED" w14:textId="2331668C" w:rsidR="002D6AB4" w:rsidRDefault="002D6AB4" w:rsidP="002D6AB4">
            <w:pPr>
              <w:pStyle w:val="TAL"/>
              <w:rPr>
                <w:lang w:eastAsia="zh-CN"/>
              </w:rPr>
            </w:pPr>
            <w:r>
              <w:rPr>
                <w:lang w:eastAsia="zh-CN"/>
              </w:rPr>
              <w:t>&gt; required accuracy performance</w:t>
            </w:r>
          </w:p>
        </w:tc>
        <w:tc>
          <w:tcPr>
            <w:tcW w:w="1440" w:type="dxa"/>
            <w:tcBorders>
              <w:top w:val="single" w:sz="4" w:space="0" w:color="000000"/>
              <w:left w:val="single" w:sz="4" w:space="0" w:color="000000"/>
              <w:bottom w:val="single" w:sz="4" w:space="0" w:color="000000"/>
              <w:right w:val="nil"/>
            </w:tcBorders>
          </w:tcPr>
          <w:p w14:paraId="2A9FEAC3" w14:textId="77777777" w:rsidR="00451959" w:rsidRDefault="002D6AB4" w:rsidP="002D6AB4">
            <w:pPr>
              <w:pStyle w:val="TAC"/>
              <w:rPr>
                <w:lang w:eastAsia="zh-CN"/>
              </w:rPr>
            </w:pPr>
            <w:r>
              <w:rPr>
                <w:lang w:eastAsia="zh-CN"/>
              </w:rPr>
              <w:t xml:space="preserve">O </w:t>
            </w:r>
          </w:p>
          <w:p w14:paraId="2300042D" w14:textId="4221ED78"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ACF149" w14:textId="08BD7033" w:rsidR="002D6AB4" w:rsidRDefault="002D6AB4" w:rsidP="002D6AB4">
            <w:pPr>
              <w:pStyle w:val="TAL"/>
            </w:pPr>
            <w:r>
              <w:rPr>
                <w:lang w:eastAsia="en-IN"/>
              </w:rPr>
              <w:t>Required accuracy for transfer of learning for the model</w:t>
            </w:r>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8B2867" w14:textId="77777777" w:rsidR="006606B3" w:rsidRDefault="006606B3">
            <w:pPr>
              <w:pStyle w:val="TAN"/>
              <w:rPr>
                <w:rFonts w:cs="Arial"/>
              </w:rPr>
            </w:pPr>
            <w:r>
              <w:rPr>
                <w:rFonts w:cs="Arial"/>
              </w:rPr>
              <w:t>NOTE 1:</w:t>
            </w:r>
            <w:r>
              <w:rPr>
                <w:rFonts w:cs="Arial"/>
              </w:rPr>
              <w:tab/>
              <w:t>At least one of these information elements shall be provided.</w:t>
            </w:r>
          </w:p>
          <w:p w14:paraId="6ED62517" w14:textId="31C08AF9" w:rsidR="002D6AB4" w:rsidRDefault="002D6AB4">
            <w:pPr>
              <w:pStyle w:val="TAN"/>
              <w:rPr>
                <w:rFonts w:cs="Arial"/>
              </w:rPr>
            </w:pPr>
            <w:r>
              <w:t>NOTE 2:</w:t>
            </w:r>
            <w:r>
              <w:tab/>
            </w:r>
            <w:r>
              <w:rPr>
                <w:rFonts w:cs="Arial"/>
              </w:rPr>
              <w:t>This IE is included only if the requestor initiates request for transfer learning.</w:t>
            </w:r>
          </w:p>
        </w:tc>
      </w:tr>
    </w:tbl>
    <w:p w14:paraId="16AA8E41" w14:textId="77777777" w:rsidR="006606B3" w:rsidRDefault="006606B3" w:rsidP="006606B3">
      <w:pPr>
        <w:rPr>
          <w:rFonts w:eastAsia="SimSun"/>
        </w:rPr>
      </w:pPr>
    </w:p>
    <w:p w14:paraId="282017CD" w14:textId="450A24C3" w:rsidR="006606B3" w:rsidRDefault="006606B3" w:rsidP="006606B3">
      <w:pPr>
        <w:pStyle w:val="Heading4"/>
      </w:pPr>
      <w:bookmarkStart w:id="352" w:name="_Toc164779179"/>
      <w:bookmarkStart w:id="353" w:name="_Toc164779433"/>
      <w:bookmarkStart w:id="354" w:name="_Toc168958196"/>
      <w:r>
        <w:t>8.5.</w:t>
      </w:r>
      <w:r w:rsidR="002D6AB4">
        <w:t>5</w:t>
      </w:r>
      <w:r>
        <w:t>.4</w:t>
      </w:r>
      <w:r>
        <w:tab/>
      </w:r>
      <w:r>
        <w:rPr>
          <w:rFonts w:eastAsia="SimSun"/>
        </w:rPr>
        <w:t>AI/ML model information discovery response</w:t>
      </w:r>
      <w:bookmarkEnd w:id="352"/>
      <w:bookmarkEnd w:id="353"/>
      <w:bookmarkEnd w:id="354"/>
    </w:p>
    <w:p w14:paraId="723DD22F" w14:textId="31312016" w:rsidR="006606B3" w:rsidRDefault="006606B3" w:rsidP="006606B3">
      <w:r>
        <w:t>Table 8.5.</w:t>
      </w:r>
      <w:r w:rsidR="002D6AB4">
        <w:t>5</w:t>
      </w:r>
      <w:r>
        <w:t>.4</w:t>
      </w:r>
      <w:r>
        <w:rPr>
          <w:lang w:eastAsia="zh-CN"/>
        </w:rPr>
        <w:t>-1</w:t>
      </w:r>
      <w:r>
        <w:t xml:space="preserve"> describes the information flow from the model repository to the repository consumer as a response for the AI/ML model discovery request.</w:t>
      </w:r>
    </w:p>
    <w:p w14:paraId="48B5568D" w14:textId="44A8BE43" w:rsidR="006606B3" w:rsidRDefault="006606B3" w:rsidP="006606B3">
      <w:pPr>
        <w:pStyle w:val="TH"/>
      </w:pPr>
      <w:r>
        <w:lastRenderedPageBreak/>
        <w:t>Table 8.5.</w:t>
      </w:r>
      <w:r w:rsidR="002D6AB4">
        <w:t>5</w:t>
      </w:r>
      <w:r>
        <w:t>.4-1: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3B6EF74" w:rsidR="006606B3" w:rsidRDefault="006606B3">
            <w:pPr>
              <w:pStyle w:val="TAL"/>
            </w:pPr>
            <w:r>
              <w:t>&gt; ML model</w:t>
            </w:r>
            <w:r w:rsidR="002D6AB4">
              <w:t>(s)</w:t>
            </w:r>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41E4E19B" w14:textId="77777777" w:rsidR="006606B3" w:rsidRDefault="006606B3">
            <w:pPr>
              <w:pStyle w:val="TAC"/>
              <w:rPr>
                <w:lang w:eastAsia="zh-CN"/>
              </w:rPr>
            </w:pPr>
            <w:r>
              <w:rPr>
                <w:lang w:eastAsia="zh-CN"/>
              </w:rPr>
              <w:t>(NOTE</w:t>
            </w:r>
            <w:r w:rsidR="002D6AB4">
              <w:rPr>
                <w:lang w:eastAsia="zh-CN"/>
              </w:rPr>
              <w:t> 1</w:t>
            </w:r>
            <w:r>
              <w:rPr>
                <w:lang w:eastAsia="zh-CN"/>
              </w:rPr>
              <w:t>)</w:t>
            </w:r>
          </w:p>
          <w:p w14:paraId="159D4FC9" w14:textId="77358EC0"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CBE9907" w:rsidR="006606B3" w:rsidRDefault="006606B3">
            <w:pPr>
              <w:pStyle w:val="TAL"/>
            </w:pPr>
            <w:r>
              <w:t>Represents the ML model</w:t>
            </w:r>
            <w:r w:rsidR="002D6AB4">
              <w:t>(s)</w:t>
            </w:r>
            <w:r>
              <w:t xml:space="preserve">.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44C136FD" w:rsidR="006606B3" w:rsidRDefault="006606B3">
            <w:pPr>
              <w:pStyle w:val="TAL"/>
            </w:pPr>
            <w:r>
              <w:t>&gt; ML model address</w:t>
            </w:r>
            <w:r w:rsidR="002D6AB4">
              <w:t>(es)</w:t>
            </w:r>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59346E30" w14:textId="77777777" w:rsidR="006606B3" w:rsidRDefault="006606B3">
            <w:pPr>
              <w:pStyle w:val="TAC"/>
              <w:rPr>
                <w:lang w:eastAsia="zh-CN"/>
              </w:rPr>
            </w:pPr>
            <w:r>
              <w:rPr>
                <w:lang w:eastAsia="zh-CN"/>
              </w:rPr>
              <w:t>(NOTE</w:t>
            </w:r>
            <w:r w:rsidR="002D6AB4">
              <w:rPr>
                <w:lang w:eastAsia="zh-CN"/>
              </w:rPr>
              <w:t> 1</w:t>
            </w:r>
            <w:r>
              <w:rPr>
                <w:lang w:eastAsia="zh-CN"/>
              </w:rPr>
              <w:t>)</w:t>
            </w:r>
          </w:p>
          <w:p w14:paraId="19223D23" w14:textId="1DF5202E"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AE357CD" w:rsidR="006606B3" w:rsidRDefault="006606B3">
            <w:pPr>
              <w:pStyle w:val="TAL"/>
            </w:pPr>
            <w:r>
              <w:t>Represents the ML model address</w:t>
            </w:r>
            <w:r w:rsidR="002D6AB4">
              <w:t>(es)</w:t>
            </w:r>
            <w:r>
              <w:t xml:space="preserve">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4BF859" w14:textId="29347DAF" w:rsidR="006606B3" w:rsidRDefault="006606B3">
            <w:pPr>
              <w:pStyle w:val="TAN"/>
            </w:pPr>
            <w:r>
              <w:t>NOTE</w:t>
            </w:r>
            <w:r w:rsidR="002D6AB4">
              <w:t> 1</w:t>
            </w:r>
            <w:r>
              <w:t>:</w:t>
            </w:r>
            <w:r>
              <w:tab/>
              <w:t>Only one of these information elements shall be provided.</w:t>
            </w:r>
          </w:p>
          <w:p w14:paraId="74CF6278" w14:textId="6C490939" w:rsidR="002D6AB4" w:rsidRDefault="002D6AB4">
            <w:pPr>
              <w:pStyle w:val="TAN"/>
            </w:pPr>
            <w:r>
              <w:t xml:space="preserve">NOTE 2: </w:t>
            </w:r>
            <w:r>
              <w:tab/>
              <w:t>For transfer of learning, the list of all possible models matching the filtering criteria can be included along with model address.</w:t>
            </w:r>
          </w:p>
        </w:tc>
      </w:tr>
    </w:tbl>
    <w:p w14:paraId="576CFD47" w14:textId="77777777" w:rsidR="00B76C92" w:rsidRDefault="00B76C92" w:rsidP="00B76C92">
      <w:pPr>
        <w:rPr>
          <w:rFonts w:eastAsia="SimSun"/>
        </w:rPr>
      </w:pPr>
    </w:p>
    <w:p w14:paraId="4413BC87" w14:textId="4442F2E4" w:rsidR="002D6AB4" w:rsidRPr="002D6AB4" w:rsidRDefault="002D6AB4" w:rsidP="0087581E">
      <w:pPr>
        <w:pStyle w:val="Heading3"/>
        <w:spacing w:before="240"/>
        <w:rPr>
          <w:rFonts w:eastAsia="SimSun"/>
        </w:rPr>
      </w:pPr>
      <w:bookmarkStart w:id="355" w:name="_Toc168958197"/>
      <w:r w:rsidRPr="002D6AB4">
        <w:rPr>
          <w:rFonts w:eastAsia="SimSun"/>
        </w:rPr>
        <w:t>8.5.6</w:t>
      </w:r>
      <w:r w:rsidRPr="002D6AB4">
        <w:rPr>
          <w:rFonts w:eastAsia="SimSun"/>
        </w:rPr>
        <w:tab/>
        <w:t>Solution evaluation</w:t>
      </w:r>
      <w:bookmarkEnd w:id="355"/>
    </w:p>
    <w:p w14:paraId="580D9F2E" w14:textId="1897FB1E" w:rsidR="006606B3" w:rsidRPr="0096350E" w:rsidRDefault="002D6AB4" w:rsidP="0087581E">
      <w:r>
        <w:rPr>
          <w:noProof/>
          <w:lang w:val="en-US"/>
        </w:rPr>
        <w:t xml:space="preserve">This solution addresses Key Issue #2 </w:t>
      </w:r>
      <w:r>
        <w:t xml:space="preserve">and introduces the capability to support the management of AI/ML models, by performing AI/ML model information storage and discovery procedures. The AI/ML model management functionality further enables or supports other functionalities related to AI/ML models (as described in other solutions), such as model training and inference, model distribution, model lifecycle management, transfer learning, etc. </w:t>
      </w:r>
      <w:r>
        <w:rPr>
          <w:noProof/>
        </w:rPr>
        <w:t>This solution is feasible and doesn't introduce any dependency to 3GPP network systems.</w:t>
      </w:r>
    </w:p>
    <w:p w14:paraId="5DFE5E93" w14:textId="5590D84B" w:rsidR="008E1E1A" w:rsidRPr="006B578E" w:rsidRDefault="008E1E1A" w:rsidP="0071313A">
      <w:pPr>
        <w:pStyle w:val="Heading2"/>
      </w:pPr>
      <w:bookmarkStart w:id="356" w:name="_Toc164779180"/>
      <w:bookmarkStart w:id="357" w:name="_Toc164779434"/>
      <w:bookmarkStart w:id="358" w:name="_Toc168958198"/>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356"/>
      <w:bookmarkEnd w:id="357"/>
      <w:bookmarkEnd w:id="358"/>
    </w:p>
    <w:p w14:paraId="027F15C8" w14:textId="77777777" w:rsidR="008E1E1A" w:rsidRDefault="008E1E1A" w:rsidP="008E1E1A">
      <w:pPr>
        <w:pStyle w:val="Heading3"/>
        <w:rPr>
          <w:rFonts w:eastAsia="SimSun"/>
          <w:lang w:val="en-US" w:eastAsia="zh-CN"/>
        </w:rPr>
      </w:pPr>
      <w:bookmarkStart w:id="359" w:name="_Toc164779181"/>
      <w:bookmarkStart w:id="360" w:name="_Toc164779435"/>
      <w:bookmarkStart w:id="361" w:name="_Toc168958199"/>
      <w:r>
        <w:rPr>
          <w:rFonts w:eastAsia="SimSun"/>
          <w:lang w:val="en-US" w:eastAsia="zh-CN"/>
        </w:rPr>
        <w:t>8.6.1</w:t>
      </w:r>
      <w:r>
        <w:rPr>
          <w:rFonts w:eastAsia="SimSun"/>
          <w:lang w:val="en-US" w:eastAsia="zh-CN"/>
        </w:rPr>
        <w:tab/>
        <w:t>Solution description</w:t>
      </w:r>
      <w:bookmarkEnd w:id="359"/>
      <w:bookmarkEnd w:id="360"/>
      <w:bookmarkEnd w:id="361"/>
    </w:p>
    <w:p w14:paraId="14807068" w14:textId="30C69C80" w:rsidR="00650C3C" w:rsidRDefault="00650C3C" w:rsidP="00650C3C">
      <w:pPr>
        <w:rPr>
          <w:noProof/>
          <w:lang w:val="en-US"/>
        </w:rPr>
      </w:pPr>
      <w:bookmarkStart w:id="362"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363" w:name="_Toc164779182"/>
      <w:bookmarkStart w:id="364" w:name="_Toc164779436"/>
      <w:bookmarkStart w:id="365" w:name="_Toc168958200"/>
      <w:r>
        <w:rPr>
          <w:lang w:eastAsia="zh-CN"/>
        </w:rPr>
        <w:t>8.6.1.1</w:t>
      </w:r>
      <w:r>
        <w:rPr>
          <w:lang w:eastAsia="zh-CN"/>
        </w:rPr>
        <w:tab/>
        <w:t>AIML Enablement Client Selection with SEAL and 5GC support</w:t>
      </w:r>
      <w:bookmarkEnd w:id="363"/>
      <w:bookmarkEnd w:id="364"/>
      <w:bookmarkEnd w:id="365"/>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5pt;height:129pt" o:ole="">
            <v:imagedata r:id="rId45" o:title=""/>
          </v:shape>
          <o:OLEObject Type="Embed" ProgID="Visio.Drawing.15" ShapeID="_x0000_i1043" DrawAspect="Content" ObjectID="_1779571392"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366"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366"/>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213B1F3C" w:rsidR="00A50988" w:rsidRDefault="00A50988" w:rsidP="00A50988">
      <w:pPr>
        <w:pStyle w:val="B1"/>
      </w:pPr>
      <w:r>
        <w:rPr>
          <w:lang w:eastAsia="zh-CN"/>
        </w:rPr>
        <w:t>4.</w:t>
      </w:r>
      <w:r>
        <w:rPr>
          <w:lang w:eastAsia="zh-CN"/>
        </w:rPr>
        <w:tab/>
        <w:t xml:space="preserve">If the requestor is authorized and the </w:t>
      </w:r>
      <w:r>
        <w:t>Number of the required AIML clients IE was provided in step 1, the AI/ML Enablement Server shall discover the AI/ML Enablement Clients based on provided list of AI/ML Policy IDs (see clause 8.14.3.1 for more details)</w:t>
      </w:r>
      <w:r w:rsidR="005A1875" w:rsidRPr="005A1875">
        <w:t xml:space="preserve"> </w:t>
      </w:r>
      <w:r w:rsidR="005A1875">
        <w:t>and AIML client profiles</w:t>
      </w:r>
      <w:r>
        <w:t xml:space="preserve">. The AI/ML Enablement Server may interact with NEF (e.g., </w:t>
      </w:r>
      <w:r>
        <w:rPr>
          <w:lang w:eastAsia="zh-CN"/>
        </w:rPr>
        <w:t>uses the NEF procedures for the AFsessionWithQoS described in clause 5.2.6.9 of 3GPP TS 23.502 [</w:t>
      </w:r>
      <w:r w:rsidR="00B311C4">
        <w:rPr>
          <w:lang w:eastAsia="zh-CN"/>
        </w:rPr>
        <w:t>6</w:t>
      </w:r>
      <w:r>
        <w:rPr>
          <w:lang w:eastAsia="zh-CN"/>
        </w:rPr>
        <w:t>] and the NEF procedures for the AnalyticsExposure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xml:space="preserve">]),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w:t>
      </w:r>
      <w:r w:rsidR="005A1875">
        <w:t xml:space="preserve">obtain the AI/ML member identifiers for members that match AI/ML policy conditions and </w:t>
      </w:r>
      <w:r>
        <w:t>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367"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367"/>
      <w:r w:rsidR="00650C3C" w:rsidRPr="008A00EA">
        <w:rPr>
          <w:lang w:eastAsia="zh-CN"/>
        </w:rPr>
        <w:t>.</w:t>
      </w:r>
    </w:p>
    <w:p w14:paraId="1BEEA06B" w14:textId="19895B28" w:rsidR="00A50988" w:rsidRDefault="00A50988" w:rsidP="00A50988">
      <w:pPr>
        <w:pStyle w:val="Heading4"/>
        <w:rPr>
          <w:rFonts w:eastAsia="SimSun"/>
          <w:lang w:eastAsia="zh-CN"/>
        </w:rPr>
      </w:pPr>
      <w:bookmarkStart w:id="368" w:name="_Toc164779183"/>
      <w:bookmarkStart w:id="369" w:name="_Toc164779437"/>
      <w:bookmarkStart w:id="370" w:name="_Toc168958201"/>
      <w:r>
        <w:rPr>
          <w:rFonts w:eastAsia="SimSun"/>
          <w:lang w:eastAsia="zh-CN"/>
        </w:rPr>
        <w:t>8.6.1.2</w:t>
      </w:r>
      <w:r>
        <w:rPr>
          <w:rFonts w:eastAsia="SimSun"/>
          <w:lang w:eastAsia="zh-CN"/>
        </w:rPr>
        <w:tab/>
      </w:r>
      <w:r w:rsidR="005A1875">
        <w:rPr>
          <w:rFonts w:eastAsia="SimSun"/>
          <w:lang w:eastAsia="zh-CN"/>
        </w:rPr>
        <w:t xml:space="preserve">Dynamic AIML Enablement Client selection and </w:t>
      </w:r>
      <w:r>
        <w:rPr>
          <w:rFonts w:eastAsia="SimSun"/>
          <w:lang w:eastAsia="zh-CN"/>
        </w:rPr>
        <w:t>Monitoring Subscription</w:t>
      </w:r>
      <w:bookmarkEnd w:id="368"/>
      <w:bookmarkEnd w:id="369"/>
      <w:bookmarkEnd w:id="370"/>
    </w:p>
    <w:p w14:paraId="2C8CEEDB" w14:textId="77777777" w:rsidR="00A50988" w:rsidRDefault="00A50988" w:rsidP="00A50988">
      <w:pPr>
        <w:rPr>
          <w:rFonts w:eastAsia="SimSun"/>
          <w:lang w:eastAsia="zh-CN"/>
        </w:rPr>
      </w:pPr>
      <w:r>
        <w:rPr>
          <w:lang w:eastAsia="zh-CN"/>
        </w:rPr>
        <w:t>Assumptions:</w:t>
      </w:r>
    </w:p>
    <w:p w14:paraId="35B41410" w14:textId="24F5B5E5" w:rsidR="00A50988" w:rsidRDefault="00A50988" w:rsidP="00A50988">
      <w:pPr>
        <w:pStyle w:val="B1"/>
        <w:rPr>
          <w:lang w:eastAsia="zh-CN"/>
        </w:rPr>
      </w:pPr>
      <w:r>
        <w:rPr>
          <w:lang w:eastAsia="zh-CN"/>
        </w:rPr>
        <w:lastRenderedPageBreak/>
        <w:t>1.</w:t>
      </w:r>
      <w:r>
        <w:rPr>
          <w:lang w:eastAsia="zh-CN"/>
        </w:rPr>
        <w:tab/>
        <w:t>The VAL server</w:t>
      </w:r>
      <w:r w:rsidR="004D14CD">
        <w:rPr>
          <w:lang w:eastAsia="zh-CN"/>
        </w:rPr>
        <w:t xml:space="preserve"> may have</w:t>
      </w:r>
      <w:r>
        <w:rPr>
          <w:lang w:eastAsia="zh-CN"/>
        </w:rPr>
        <w:t xml:space="preserve">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r w:rsidR="00B311C4">
        <w:t> [6]</w:t>
      </w:r>
      <w:r>
        <w:t>).</w:t>
      </w:r>
    </w:p>
    <w:p w14:paraId="2BB5A106" w14:textId="457ADC48" w:rsidR="00E45437" w:rsidRDefault="004D14CD" w:rsidP="00E45437">
      <w:pPr>
        <w:pStyle w:val="TH"/>
      </w:pPr>
      <w:r>
        <w:rPr>
          <w:rFonts w:ascii="Times New Roman" w:hAnsi="Times New Roman"/>
          <w:lang w:val="en-US"/>
        </w:rPr>
        <w:object w:dxaOrig="9210" w:dyaOrig="5415" w14:anchorId="2A4C49F9">
          <v:shape id="_x0000_i1044" type="#_x0000_t75" style="width:460.5pt;height:271pt" o:ole="">
            <v:imagedata r:id="rId47" o:title=""/>
          </v:shape>
          <o:OLEObject Type="Embed" ProgID="Visio.Drawing.15" ShapeID="_x0000_i1044" DrawAspect="Content" ObjectID="_1779571393" r:id="rId48"/>
        </w:object>
      </w:r>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11940A6B"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w:t>
      </w:r>
      <w:r w:rsidR="004D14CD">
        <w:t xml:space="preserve"> or number of required AIML clients to be selected</w:t>
      </w:r>
      <w:r>
        <w:t>,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7CEE4855" w14:textId="77777777" w:rsidR="004D14CD" w:rsidRDefault="00A50988" w:rsidP="004D14CD">
      <w:pPr>
        <w:ind w:left="568" w:hanging="284"/>
        <w:rPr>
          <w:lang w:eastAsia="zh-CN"/>
        </w:rPr>
      </w:pPr>
      <w:r>
        <w:rPr>
          <w:lang w:eastAsia="zh-CN"/>
        </w:rPr>
        <w:t>3.</w:t>
      </w:r>
      <w:r>
        <w:rPr>
          <w:lang w:eastAsia="zh-CN"/>
        </w:rPr>
        <w:tab/>
        <w:t xml:space="preserve">[Optional] </w:t>
      </w:r>
      <w:r w:rsidR="004D14CD">
        <w:rPr>
          <w:lang w:eastAsia="zh-CN"/>
        </w:rPr>
        <w:t xml:space="preserve">If the requestor is authorized and the </w:t>
      </w:r>
      <w:r w:rsidR="004D14CD">
        <w:t>list of the AI/ML session identifiers IE is not provided in step 1</w:t>
      </w:r>
      <w:r w:rsidR="004D14CD">
        <w:rPr>
          <w:lang w:eastAsia="zh-CN"/>
        </w:rPr>
        <w:t>:</w:t>
      </w:r>
    </w:p>
    <w:p w14:paraId="5C59E0CF" w14:textId="77777777" w:rsidR="004D14CD" w:rsidRDefault="004D14CD" w:rsidP="004D14CD">
      <w:pPr>
        <w:ind w:left="852" w:hanging="284"/>
        <w:rPr>
          <w:lang w:eastAsia="zh-CN"/>
        </w:rPr>
      </w:pPr>
      <w:r>
        <w:rPr>
          <w:lang w:eastAsia="zh-CN"/>
        </w:rPr>
        <w:t>a.</w:t>
      </w:r>
      <w:r>
        <w:rPr>
          <w:lang w:eastAsia="zh-CN"/>
        </w:rPr>
        <w:tab/>
        <w:t xml:space="preserve">If selected AIML client set identifier is not provided in step 1 and the number of required AIML clients to be selected is provided, then the AIML Enablement server monitors as per the AI/ML selection policy for the AI/ML members who meet the conditions and obtain their identifiers as described in step 4 in clause 8.6.1.1. </w:t>
      </w:r>
    </w:p>
    <w:p w14:paraId="1FDF4317" w14:textId="7B25E9A4" w:rsidR="00A50988" w:rsidRDefault="004D14CD" w:rsidP="0087581E">
      <w:pPr>
        <w:pStyle w:val="B1"/>
        <w:ind w:firstLine="0"/>
        <w:rPr>
          <w:lang w:eastAsia="zh-CN"/>
        </w:rPr>
      </w:pPr>
      <w:r>
        <w:rPr>
          <w:lang w:eastAsia="zh-CN"/>
        </w:rPr>
        <w:t>b.</w:t>
      </w:r>
      <w:r>
        <w:rPr>
          <w:lang w:eastAsia="zh-CN"/>
        </w:rPr>
        <w:tab/>
        <w:t>T</w:t>
      </w:r>
      <w:r w:rsidR="00A50988">
        <w:rPr>
          <w:lang w:eastAsia="zh-CN"/>
        </w:rPr>
        <w:t xml:space="preserve">he </w:t>
      </w:r>
      <w:r w:rsidR="00A50988">
        <w:rPr>
          <w:noProof/>
          <w:lang w:val="en-US"/>
        </w:rPr>
        <w:t>AI/ML</w:t>
      </w:r>
      <w:r w:rsidR="00A50988">
        <w:rPr>
          <w:lang w:eastAsia="zh-CN"/>
        </w:rPr>
        <w:t xml:space="preserve"> Enablement Server </w:t>
      </w:r>
      <w:r w:rsidR="00A50988">
        <w:t>may determine the QoS parameters for the AIML traffic session between the requestor and the selected AI/ML Enablement Client(s) and configure the AI/ML traffic session(s) via SEALDD (Sdd_RegularTransmission API) or NEF services (AfSessionWithQoS API)</w:t>
      </w:r>
      <w:r>
        <w:t>.</w:t>
      </w:r>
    </w:p>
    <w:p w14:paraId="531D8FB6" w14:textId="77777777" w:rsidR="00A50988" w:rsidRDefault="00A50988" w:rsidP="00A50988">
      <w:pPr>
        <w:pStyle w:val="B1"/>
      </w:pPr>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lastRenderedPageBreak/>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6A24CA6A"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w:t>
      </w:r>
      <w:r w:rsidR="004D14CD">
        <w:rPr>
          <w:lang w:eastAsia="zh-CN"/>
        </w:rPr>
        <w:t>3.a</w:t>
      </w:r>
      <w:r>
        <w:rPr>
          <w:lang w:eastAsia="zh-CN"/>
        </w:rPr>
        <w:t>)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w:t>
      </w:r>
      <w:r w:rsidR="004D14CD">
        <w:rPr>
          <w:lang w:eastAsia="zh-CN"/>
        </w:rPr>
        <w:t xml:space="preserve"> or the selected members no longer match the conditions in the policy</w:t>
      </w:r>
      <w:r>
        <w:rPr>
          <w:lang w:eastAsia="zh-CN"/>
        </w:rPr>
        <w:t>, the AI/ML Enablement Server shall cancel the related monitoring subscriptions configured in step 5b, release the established AI/ML sessions in step 3, and remove the enforced policies; and</w:t>
      </w:r>
    </w:p>
    <w:p w14:paraId="5C14EC94" w14:textId="70F81129" w:rsidR="00A50988" w:rsidRDefault="00A50988" w:rsidP="00A50988">
      <w:pPr>
        <w:pStyle w:val="B2"/>
        <w:rPr>
          <w:lang w:eastAsia="zh-CN"/>
        </w:rPr>
      </w:pPr>
      <w:r>
        <w:rPr>
          <w:lang w:eastAsia="zh-CN"/>
        </w:rPr>
        <w:t>b.</w:t>
      </w:r>
      <w:r>
        <w:rPr>
          <w:lang w:eastAsia="zh-CN"/>
        </w:rPr>
        <w:tab/>
      </w:r>
      <w:r w:rsidR="004D14CD">
        <w:rPr>
          <w:lang w:eastAsia="zh-CN"/>
        </w:rPr>
        <w:t xml:space="preserve">For the selected AI/ML members in step 6.a, </w:t>
      </w:r>
      <w:r>
        <w:rPr>
          <w:lang w:eastAsia="zh-CN"/>
        </w:rPr>
        <w:t>if conditions for the QoS adjustment policy are met, the AI/ML Enablement Server shall generate and enforce the QoS policy(-ies)</w:t>
      </w:r>
      <w:r w:rsidR="004D14CD" w:rsidRPr="004D14CD">
        <w:rPr>
          <w:lang w:eastAsia="zh-CN"/>
        </w:rPr>
        <w:t xml:space="preserve"> </w:t>
      </w:r>
      <w:r w:rsidR="004D14CD">
        <w:rPr>
          <w:lang w:eastAsia="zh-CN"/>
        </w:rPr>
        <w:t>as per step 3 of clause 8.14.2.1</w:t>
      </w:r>
      <w:r>
        <w:rPr>
          <w:lang w:eastAsia="zh-CN"/>
        </w:rPr>
        <w:t xml:space="preserve">. The AI/ML Enablement Server shall continue the QoS monitoring for the relevant AI/ML Enablement Client(s). If the AI/ML Enablement Client QoS </w:t>
      </w:r>
      <w:r w:rsidR="004D14CD">
        <w:rPr>
          <w:lang w:eastAsia="zh-CN"/>
        </w:rPr>
        <w:t>adjustment conditions are no longer met the, the AI/ML member is de-selected and the QoS adjustment is reversed and</w:t>
      </w:r>
      <w:r>
        <w:rPr>
          <w:lang w:eastAsia="zh-CN"/>
        </w:rPr>
        <w:t xml:space="preserve"> the AI/ML Enablement Server shall initiate the re-selection procedure as described in step </w:t>
      </w:r>
      <w:r w:rsidR="004D14CD">
        <w:rPr>
          <w:lang w:eastAsia="zh-CN"/>
        </w:rPr>
        <w:t>6</w:t>
      </w:r>
      <w:r>
        <w:rPr>
          <w:lang w:eastAsia="zh-CN"/>
        </w:rPr>
        <w:t>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371" w:name="_Toc164779184"/>
      <w:bookmarkStart w:id="372" w:name="_Toc164779438"/>
      <w:bookmarkStart w:id="373" w:name="_Toc168958202"/>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371"/>
      <w:bookmarkEnd w:id="372"/>
      <w:bookmarkEnd w:id="373"/>
    </w:p>
    <w:p w14:paraId="29F7D7CF" w14:textId="1330459F" w:rsidR="005A1875" w:rsidRDefault="005A1875" w:rsidP="0087581E">
      <w:pPr>
        <w:rPr>
          <w:lang w:eastAsia="zh-CN"/>
        </w:rPr>
      </w:pPr>
      <w:r>
        <w:rPr>
          <w:lang w:val="en-US"/>
        </w:rPr>
        <w:t>This solution is based on client-server architecture as described by clause 7.2.</w:t>
      </w:r>
    </w:p>
    <w:p w14:paraId="6D50DEFF" w14:textId="77777777" w:rsidR="00650C3C" w:rsidRPr="00D7706D" w:rsidRDefault="00650C3C" w:rsidP="00650C3C">
      <w:pPr>
        <w:pStyle w:val="Heading3"/>
      </w:pPr>
      <w:bookmarkStart w:id="374" w:name="_Toc164779185"/>
      <w:bookmarkStart w:id="375" w:name="_Toc164779439"/>
      <w:bookmarkStart w:id="376" w:name="_Toc168958203"/>
      <w:r>
        <w:t>8</w:t>
      </w:r>
      <w:r w:rsidRPr="00D7706D">
        <w:t>.</w:t>
      </w:r>
      <w:r>
        <w:rPr>
          <w:lang w:eastAsia="zh-CN"/>
        </w:rPr>
        <w:t>6</w:t>
      </w:r>
      <w:r w:rsidRPr="00D7706D">
        <w:t>.</w:t>
      </w:r>
      <w:r>
        <w:t>3</w:t>
      </w:r>
      <w:r w:rsidRPr="00D7706D">
        <w:tab/>
      </w:r>
      <w:r>
        <w:rPr>
          <w:lang w:eastAsia="zh-CN"/>
        </w:rPr>
        <w:t>Corresponding APIs</w:t>
      </w:r>
      <w:bookmarkEnd w:id="374"/>
      <w:bookmarkEnd w:id="375"/>
      <w:bookmarkEnd w:id="376"/>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41D20BE3" w:rsidR="00650C3C" w:rsidRDefault="00A50988" w:rsidP="004D3348">
            <w:pPr>
              <w:pStyle w:val="TAC"/>
              <w:rPr>
                <w:lang w:eastAsia="zh-CN"/>
              </w:rPr>
            </w:pPr>
            <w:r>
              <w:rPr>
                <w:lang w:eastAsia="zh-CN"/>
              </w:rPr>
              <w:t xml:space="preserve">(NOTE)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58E01E7D" w:rsidR="00A50988" w:rsidRDefault="00A50988" w:rsidP="00A50988">
            <w:pPr>
              <w:pStyle w:val="TAC"/>
              <w:rPr>
                <w:lang w:eastAsia="zh-CN"/>
              </w:rPr>
            </w:pPr>
            <w:r>
              <w:rPr>
                <w:lang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t>Table</w:t>
      </w:r>
      <w:r w:rsidR="00B311C4">
        <w:t> </w:t>
      </w:r>
      <w:r>
        <w:t>8.6.3-3 shows the request sent by a VAL server to an AIML enablement server for the Selected AIML Enablement Client Status Subscription.</w:t>
      </w:r>
    </w:p>
    <w:p w14:paraId="104A7596" w14:textId="77777777" w:rsidR="00035F15" w:rsidRDefault="00035F15" w:rsidP="00035F15">
      <w:pPr>
        <w:pStyle w:val="TH"/>
      </w:pPr>
      <w:r>
        <w:lastRenderedPageBreak/>
        <w:t>Table 8.6.3</w:t>
      </w:r>
      <w:r>
        <w:rPr>
          <w:lang w:eastAsia="zh-CN"/>
        </w:rPr>
        <w:t>-3</w:t>
      </w:r>
      <w:r>
        <w:t>: Request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3A96CEE0" w14:textId="77777777" w:rsidR="00451959" w:rsidRDefault="004D14CD">
            <w:pPr>
              <w:pStyle w:val="TAC"/>
              <w:rPr>
                <w:lang w:eastAsia="zh-CN"/>
              </w:rPr>
            </w:pPr>
            <w:r>
              <w:rPr>
                <w:lang w:eastAsia="zh-CN"/>
              </w:rPr>
              <w:t>O</w:t>
            </w:r>
          </w:p>
          <w:p w14:paraId="40F9FE41" w14:textId="478453FC" w:rsidR="00035F15" w:rsidRDefault="004D14CD">
            <w:pPr>
              <w:pStyle w:val="TAC"/>
              <w:rPr>
                <w:lang w:eastAsia="zh-CN"/>
              </w:rPr>
            </w:pPr>
            <w:r>
              <w:rPr>
                <w:lang w:eastAsia="zh-CN"/>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4D14CD" w14:paraId="14055DE6" w14:textId="77777777" w:rsidTr="004D14CD">
        <w:trPr>
          <w:jc w:val="center"/>
        </w:trPr>
        <w:tc>
          <w:tcPr>
            <w:tcW w:w="2880" w:type="dxa"/>
            <w:tcBorders>
              <w:top w:val="single" w:sz="4" w:space="0" w:color="000000"/>
              <w:left w:val="single" w:sz="4" w:space="0" w:color="000000"/>
              <w:bottom w:val="single" w:sz="4" w:space="0" w:color="000000"/>
              <w:right w:val="nil"/>
            </w:tcBorders>
            <w:hideMark/>
          </w:tcPr>
          <w:p w14:paraId="42F811E3" w14:textId="77777777" w:rsidR="004D14CD" w:rsidRDefault="004D14CD">
            <w:pPr>
              <w:keepNext/>
              <w:keepLines/>
              <w:spacing w:after="0"/>
              <w:rPr>
                <w:rFonts w:ascii="Arial" w:hAnsi="Arial"/>
                <w:sz w:val="18"/>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5D256D24" w14:textId="77777777" w:rsidR="00451959" w:rsidRDefault="004D14CD">
            <w:pPr>
              <w:keepNext/>
              <w:keepLines/>
              <w:spacing w:after="0"/>
              <w:jc w:val="center"/>
              <w:rPr>
                <w:rFonts w:ascii="Arial" w:hAnsi="Arial"/>
                <w:sz w:val="18"/>
                <w:lang w:eastAsia="zh-CN"/>
              </w:rPr>
            </w:pPr>
            <w:r>
              <w:rPr>
                <w:rFonts w:ascii="Arial" w:hAnsi="Arial"/>
                <w:sz w:val="18"/>
                <w:lang w:eastAsia="zh-CN"/>
              </w:rPr>
              <w:t xml:space="preserve">O </w:t>
            </w:r>
          </w:p>
          <w:p w14:paraId="41D306A9" w14:textId="18CBCA87" w:rsidR="004D14CD" w:rsidRDefault="004D14CD">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7B34906" w14:textId="77777777" w:rsidR="004D14CD" w:rsidRDefault="004D14CD">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r w:rsidR="004D14CD" w14:paraId="497628DD" w14:textId="77777777" w:rsidTr="000C24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53732C" w14:textId="14191EEB" w:rsidR="004D14CD" w:rsidRPr="004D14CD" w:rsidRDefault="004D14CD" w:rsidP="004D14CD">
            <w:pPr>
              <w:pStyle w:val="TAL"/>
              <w:rPr>
                <w:lang w:eastAsia="zh-CN"/>
              </w:rPr>
            </w:pPr>
            <w:r>
              <w:rPr>
                <w:lang w:eastAsia="zh-CN"/>
              </w:rPr>
              <w:t>NOTE:</w:t>
            </w:r>
            <w:r>
              <w:rPr>
                <w:lang w:eastAsia="zh-CN"/>
              </w:rPr>
              <w:tab/>
              <w:t>These information elements are mutually exclusive.</w:t>
            </w:r>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77777777" w:rsidR="00035F15" w:rsidRDefault="00035F15" w:rsidP="00035F15">
      <w:pPr>
        <w:pStyle w:val="TH"/>
      </w:pPr>
      <w:r>
        <w:t>Table 8.6.3</w:t>
      </w:r>
      <w:r>
        <w:rPr>
          <w:lang w:eastAsia="zh-CN"/>
        </w:rPr>
        <w:t>-4</w:t>
      </w:r>
      <w:r>
        <w:t>: Response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77777777" w:rsidR="00035F15" w:rsidRPr="00035F15" w:rsidRDefault="00035F15" w:rsidP="00035F15">
      <w:pPr>
        <w:pStyle w:val="TH"/>
      </w:pPr>
      <w:r w:rsidRPr="00035F15">
        <w:t>Table 8.6.3</w:t>
      </w:r>
      <w:r w:rsidRPr="00485FEB">
        <w:t>-5</w:t>
      </w:r>
      <w:r w:rsidRPr="00035F15">
        <w:t>: Notification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77" w:name="_Toc164779186"/>
      <w:bookmarkStart w:id="378" w:name="_Toc164779440"/>
      <w:bookmarkStart w:id="379" w:name="_Toc168958204"/>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77"/>
      <w:bookmarkEnd w:id="378"/>
      <w:bookmarkEnd w:id="379"/>
    </w:p>
    <w:p w14:paraId="1892A939" w14:textId="59A2E281" w:rsidR="005A1875" w:rsidRDefault="005A1875" w:rsidP="0087581E">
      <w:pPr>
        <w:rPr>
          <w:lang w:val="en-US" w:eastAsia="zh-CN"/>
        </w:rPr>
      </w:pPr>
      <w:r>
        <w:rPr>
          <w:lang w:val="en-US" w:eastAsia="zh-CN"/>
        </w:rPr>
        <w:t>Solution #6 addresses Key Issue #3 and provides a selection mechanism for AIML enablement servers to select a group of AIML enablement clients for AIML operations. AIML enablement client discovery and selection may be performed in a static or dynamic manner in support of federated, split, and transfer learning workflows. The QoS application traffic session between selected AIML enablement client and requester can also be configured.</w:t>
      </w:r>
    </w:p>
    <w:p w14:paraId="4D72B790" w14:textId="4E9FD0AB" w:rsidR="005A1875" w:rsidRDefault="005A1875" w:rsidP="0087581E">
      <w:pPr>
        <w:rPr>
          <w:lang w:val="en-US" w:eastAsia="zh-CN"/>
        </w:rPr>
      </w:pPr>
      <w:r>
        <w:rPr>
          <w:lang w:val="en-US" w:eastAsia="zh-CN"/>
        </w:rPr>
        <w:t>This solution also addresses the open issue 4 of Key Issue #7 via the introduction of the AIML policies enforcement for AIMLE Clients selection and re-selection.</w:t>
      </w:r>
    </w:p>
    <w:p w14:paraId="44F8F092" w14:textId="77777777" w:rsidR="005A1875" w:rsidRDefault="005A1875" w:rsidP="0087581E">
      <w:pPr>
        <w:rPr>
          <w:noProof/>
          <w:lang w:val="en-US"/>
        </w:rPr>
      </w:pPr>
      <w:r>
        <w:rPr>
          <w:noProof/>
          <w:lang w:val="en-US"/>
        </w:rPr>
        <w:t xml:space="preserve">This solution is feasible and does not introduce any dependency to the 3GPP network system. </w:t>
      </w:r>
    </w:p>
    <w:p w14:paraId="5FF0E1BF" w14:textId="027AC0C4" w:rsidR="008E1E1A" w:rsidRPr="006B578E" w:rsidRDefault="008E1E1A" w:rsidP="0071313A">
      <w:pPr>
        <w:pStyle w:val="Heading2"/>
      </w:pPr>
      <w:bookmarkStart w:id="380" w:name="_Toc164779187"/>
      <w:bookmarkStart w:id="381" w:name="_Toc164779441"/>
      <w:bookmarkStart w:id="382" w:name="_Toc168958205"/>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80"/>
      <w:bookmarkEnd w:id="381"/>
      <w:bookmarkEnd w:id="382"/>
    </w:p>
    <w:p w14:paraId="37114BBB" w14:textId="77777777" w:rsidR="008E1E1A" w:rsidRDefault="008E1E1A" w:rsidP="008E1E1A">
      <w:pPr>
        <w:pStyle w:val="Heading3"/>
        <w:rPr>
          <w:rFonts w:eastAsia="SimSun"/>
          <w:lang w:val="en-US" w:eastAsia="zh-CN"/>
        </w:rPr>
      </w:pPr>
      <w:bookmarkStart w:id="383" w:name="_Toc164779188"/>
      <w:bookmarkStart w:id="384" w:name="_Toc164779442"/>
      <w:bookmarkStart w:id="385" w:name="_Toc168958206"/>
      <w:r>
        <w:rPr>
          <w:rFonts w:eastAsia="SimSun"/>
          <w:lang w:val="en-US" w:eastAsia="zh-CN"/>
        </w:rPr>
        <w:t>8.7.1</w:t>
      </w:r>
      <w:r>
        <w:rPr>
          <w:rFonts w:eastAsia="SimSun"/>
          <w:lang w:val="en-US" w:eastAsia="zh-CN"/>
        </w:rPr>
        <w:tab/>
        <w:t>Solution description</w:t>
      </w:r>
      <w:bookmarkEnd w:id="383"/>
      <w:bookmarkEnd w:id="384"/>
      <w:bookmarkEnd w:id="385"/>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lastRenderedPageBreak/>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5" type="#_x0000_t75" style="width:321pt;height:138.5pt" o:ole="">
            <v:imagedata r:id="rId49" o:title=""/>
          </v:shape>
          <o:OLEObject Type="Embed" ProgID="Visio.Drawing.15" ShapeID="_x0000_i1045" DrawAspect="Content" ObjectID="_1779571394" r:id="rId50"/>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1C4EE34D" w:rsidR="00124740" w:rsidRPr="005F289E" w:rsidRDefault="00124740" w:rsidP="005F289E">
      <w:pPr>
        <w:pStyle w:val="NO"/>
      </w:pPr>
      <w:r w:rsidRPr="005F289E">
        <w:t>NOTE</w:t>
      </w:r>
      <w:r w:rsidR="00B311C4" w:rsidRPr="005F289E">
        <w:t> </w:t>
      </w:r>
      <w:r w:rsidR="00353ADF" w:rsidRPr="005F289E">
        <w:t>1</w:t>
      </w:r>
      <w:r w:rsidRPr="005F289E">
        <w:t>:</w:t>
      </w:r>
      <w:r w:rsidR="005F289E" w:rsidRPr="005F289E">
        <w:tab/>
      </w:r>
      <w:r w:rsidRPr="005F289E">
        <w:t xml:space="preserve">The AIML enablement server may provide list of target UE(s) and utilize Member UE selection assistance procedure from </w:t>
      </w:r>
      <w:r w:rsidR="00B311C4" w:rsidRPr="005F289E">
        <w:t>3GPP </w:t>
      </w:r>
      <w:r w:rsidRPr="005F289E">
        <w:t>TS</w:t>
      </w:r>
      <w:r w:rsidR="00B311C4" w:rsidRPr="005F289E">
        <w:t> </w:t>
      </w:r>
      <w:r w:rsidRPr="005F289E">
        <w:t>23.502</w:t>
      </w:r>
      <w:r w:rsidR="00B311C4" w:rsidRPr="005F289E">
        <w:t> [6]</w:t>
      </w:r>
      <w:r w:rsidRPr="005F289E">
        <w:t xml:space="preserve">, </w:t>
      </w:r>
      <w:r w:rsidR="00B311C4" w:rsidRPr="005F289E">
        <w:t>clause </w:t>
      </w:r>
      <w:r w:rsidRPr="005F289E">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Default="00353ADF" w:rsidP="00353ADF">
      <w:pPr>
        <w:pStyle w:val="NO"/>
        <w:rPr>
          <w:lang w:eastAsia="zh-CN"/>
        </w:rPr>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07035C80" w14:textId="1003F191" w:rsidR="005F289E" w:rsidRPr="005F289E" w:rsidRDefault="005F289E" w:rsidP="005F289E">
      <w:pPr>
        <w:pStyle w:val="NO"/>
      </w:pPr>
      <w:r w:rsidRPr="005F289E">
        <w:t>NOTE 3:</w:t>
      </w:r>
      <w:r w:rsidRPr="005F289E">
        <w:tab/>
        <w:t>An ML repository can be used to enable this step, depending on normative specifications and deployment choices.</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11D7FA70" w:rsidR="00353ADF" w:rsidRDefault="00353ADF" w:rsidP="00DA7E77">
      <w:pPr>
        <w:pStyle w:val="NO"/>
        <w:rPr>
          <w:lang w:eastAsia="zh-CN"/>
        </w:rPr>
      </w:pPr>
      <w:r>
        <w:t>NOTE</w:t>
      </w:r>
      <w:r w:rsidR="005F289E">
        <w:t> 4</w:t>
      </w:r>
      <w:r>
        <w:t>:</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86" w:name="_Toc164779189"/>
      <w:bookmarkStart w:id="387" w:name="_Toc164779443"/>
      <w:bookmarkStart w:id="388" w:name="_Toc168958207"/>
      <w:r w:rsidRPr="0048712B">
        <w:lastRenderedPageBreak/>
        <w:t>8.7.</w:t>
      </w:r>
      <w:r w:rsidRPr="0048712B">
        <w:rPr>
          <w:rFonts w:hint="eastAsia"/>
        </w:rPr>
        <w:t>2</w:t>
      </w:r>
      <w:r w:rsidRPr="0048712B">
        <w:tab/>
        <w:t>Architecture Impacts</w:t>
      </w:r>
      <w:bookmarkEnd w:id="386"/>
      <w:bookmarkEnd w:id="387"/>
      <w:bookmarkEnd w:id="388"/>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6" type="#_x0000_t75" style="width:400.5pt;height:58.5pt" o:ole="">
            <v:imagedata r:id="rId51" o:title=""/>
          </v:shape>
          <o:OLEObject Type="Embed" ProgID="Visio.Drawing.15" ShapeID="_x0000_i1046" DrawAspect="Content" ObjectID="_1779571395" r:id="rId52"/>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89" w:name="_Toc164779190"/>
      <w:bookmarkStart w:id="390" w:name="_Toc164779444"/>
      <w:bookmarkStart w:id="391" w:name="_Toc168958208"/>
      <w:r w:rsidRPr="0048712B">
        <w:t>8.7.3</w:t>
      </w:r>
      <w:r w:rsidRPr="0048712B">
        <w:tab/>
        <w:t>Corresponding APIs</w:t>
      </w:r>
      <w:bookmarkEnd w:id="389"/>
      <w:bookmarkEnd w:id="390"/>
      <w:bookmarkEnd w:id="391"/>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5"/>
        <w:gridCol w:w="1432"/>
        <w:gridCol w:w="4297"/>
      </w:tblGrid>
      <w:tr w:rsidR="0048712B" w:rsidRPr="00836241" w14:paraId="5DE6DDF9" w14:textId="77777777" w:rsidTr="0087581E">
        <w:trPr>
          <w:trHeight w:val="123"/>
          <w:jc w:val="center"/>
        </w:trPr>
        <w:tc>
          <w:tcPr>
            <w:tcW w:w="2865" w:type="dxa"/>
            <w:shd w:val="clear" w:color="auto" w:fill="auto"/>
          </w:tcPr>
          <w:p w14:paraId="1717CABD" w14:textId="77777777" w:rsidR="0048712B" w:rsidRPr="00836241" w:rsidRDefault="0048712B" w:rsidP="004D3348">
            <w:pPr>
              <w:pStyle w:val="TAH"/>
            </w:pPr>
            <w:r w:rsidRPr="00836241">
              <w:t>Information element</w:t>
            </w:r>
          </w:p>
        </w:tc>
        <w:tc>
          <w:tcPr>
            <w:tcW w:w="1432" w:type="dxa"/>
            <w:shd w:val="clear" w:color="auto" w:fill="auto"/>
          </w:tcPr>
          <w:p w14:paraId="06C97DA5" w14:textId="77777777" w:rsidR="0048712B" w:rsidRPr="00836241" w:rsidRDefault="0048712B" w:rsidP="004D3348">
            <w:pPr>
              <w:pStyle w:val="TAH"/>
            </w:pPr>
            <w:r w:rsidRPr="00836241">
              <w:t>Status</w:t>
            </w:r>
          </w:p>
        </w:tc>
        <w:tc>
          <w:tcPr>
            <w:tcW w:w="4297" w:type="dxa"/>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87581E">
        <w:trPr>
          <w:trHeight w:val="132"/>
          <w:jc w:val="center"/>
        </w:trPr>
        <w:tc>
          <w:tcPr>
            <w:tcW w:w="2865" w:type="dxa"/>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32" w:type="dxa"/>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87581E">
        <w:trPr>
          <w:trHeight w:val="256"/>
          <w:jc w:val="center"/>
        </w:trPr>
        <w:tc>
          <w:tcPr>
            <w:tcW w:w="2865" w:type="dxa"/>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32" w:type="dxa"/>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5F289E" w:rsidRPr="00836241" w14:paraId="4DA2B19D" w14:textId="77777777" w:rsidTr="0087581E">
        <w:trPr>
          <w:trHeight w:val="684"/>
          <w:jc w:val="center"/>
        </w:trPr>
        <w:tc>
          <w:tcPr>
            <w:tcW w:w="2865" w:type="dxa"/>
            <w:shd w:val="clear" w:color="auto" w:fill="auto"/>
          </w:tcPr>
          <w:p w14:paraId="12B39717" w14:textId="25AF543C" w:rsidR="005F289E" w:rsidRDefault="005F289E" w:rsidP="004D3348">
            <w:pPr>
              <w:pStyle w:val="TAL"/>
              <w:rPr>
                <w:lang w:eastAsia="zh-CN"/>
              </w:rPr>
            </w:pPr>
            <w:r>
              <w:t>AIML client d</w:t>
            </w:r>
            <w:r w:rsidRPr="00D06EB6">
              <w:t xml:space="preserve">iscovery </w:t>
            </w:r>
            <w:r>
              <w:t>criteria</w:t>
            </w:r>
          </w:p>
        </w:tc>
        <w:tc>
          <w:tcPr>
            <w:tcW w:w="1432" w:type="dxa"/>
            <w:shd w:val="clear" w:color="auto" w:fill="auto"/>
          </w:tcPr>
          <w:p w14:paraId="0EB8033B" w14:textId="77777777" w:rsidR="005F289E" w:rsidRDefault="005F289E" w:rsidP="004D3348">
            <w:pPr>
              <w:pStyle w:val="TAC"/>
              <w:rPr>
                <w:lang w:eastAsia="zh-CN"/>
              </w:rPr>
            </w:pPr>
            <w:r>
              <w:t>M</w:t>
            </w:r>
          </w:p>
        </w:tc>
        <w:tc>
          <w:tcPr>
            <w:tcW w:w="4297" w:type="dxa"/>
            <w:shd w:val="clear" w:color="auto" w:fill="auto"/>
          </w:tcPr>
          <w:p w14:paraId="4460B8EA" w14:textId="1EABEB3D" w:rsidR="005F289E" w:rsidRDefault="005F289E" w:rsidP="004D3348">
            <w:pPr>
              <w:pStyle w:val="TAL"/>
              <w:rPr>
                <w:lang w:eastAsia="zh-CN"/>
              </w:rPr>
            </w:pPr>
            <w:r>
              <w:t>Discovery criteria for finding suitable AIML enablement clients for AIML operations as detailed in table 8.7.3-2.</w:t>
            </w:r>
          </w:p>
        </w:tc>
      </w:tr>
    </w:tbl>
    <w:p w14:paraId="5D08B00A" w14:textId="77777777" w:rsidR="0048712B" w:rsidRDefault="0048712B" w:rsidP="00C53156"/>
    <w:p w14:paraId="7859F6E1" w14:textId="04F70E75" w:rsidR="005F289E" w:rsidRDefault="005F289E" w:rsidP="0087581E">
      <w:pPr>
        <w:pStyle w:val="TH"/>
      </w:pPr>
      <w:r>
        <w:t>Table 8.7.3-2: AIML client discovery criteria</w:t>
      </w:r>
    </w:p>
    <w:tbl>
      <w:tblPr>
        <w:tblW w:w="864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80"/>
        <w:gridCol w:w="1440"/>
        <w:gridCol w:w="4320"/>
      </w:tblGrid>
      <w:tr w:rsidR="005F289E" w14:paraId="02C34CA4"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11C63" w14:textId="77777777" w:rsidR="005F289E" w:rsidRDefault="005F289E" w:rsidP="0087581E">
            <w:pPr>
              <w:pStyle w:val="TAL"/>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AC52D" w14:textId="77777777" w:rsidR="005F289E" w:rsidRDefault="005F289E" w:rsidP="0087581E">
            <w:pPr>
              <w:pStyle w:val="TAL"/>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B2691" w14:textId="77777777" w:rsidR="005F289E" w:rsidRDefault="005F289E" w:rsidP="0087581E">
            <w:pPr>
              <w:pStyle w:val="TAL"/>
              <w:rPr>
                <w:lang w:eastAsia="en-GB"/>
              </w:rPr>
            </w:pPr>
            <w:r>
              <w:rPr>
                <w:lang w:eastAsia="en-GB"/>
              </w:rPr>
              <w:t>Description</w:t>
            </w:r>
          </w:p>
        </w:tc>
      </w:tr>
      <w:tr w:rsidR="005F289E" w14:paraId="64F7A903"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FD964" w14:textId="77777777" w:rsidR="005F289E" w:rsidRDefault="005F289E" w:rsidP="0087581E">
            <w:pPr>
              <w:pStyle w:val="TAL"/>
              <w:rPr>
                <w:lang w:eastAsia="en-GB"/>
              </w:rPr>
            </w:pPr>
            <w:r>
              <w:rPr>
                <w:lang w:eastAsia="en-GB"/>
              </w:rPr>
              <w:t>Requested ML models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39272"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5E3FA" w14:textId="77777777" w:rsidR="005F289E" w:rsidRDefault="005F289E" w:rsidP="0087581E">
            <w:pPr>
              <w:pStyle w:val="TAL"/>
              <w:rPr>
                <w:lang w:eastAsia="en-GB"/>
              </w:rPr>
            </w:pPr>
            <w:r>
              <w:rPr>
                <w:lang w:eastAsia="en-GB"/>
              </w:rPr>
              <w:t>Requested ML models</w:t>
            </w:r>
          </w:p>
        </w:tc>
      </w:tr>
      <w:tr w:rsidR="005F289E" w14:paraId="4A9B38C0"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BC4F7" w14:textId="77777777" w:rsidR="005F289E" w:rsidRDefault="005F289E" w:rsidP="0087581E">
            <w:pPr>
              <w:pStyle w:val="TAL"/>
              <w:rPr>
                <w:lang w:eastAsia="en-GB"/>
              </w:rPr>
            </w:pPr>
            <w:r>
              <w:rPr>
                <w:lang w:eastAsia="en-GB"/>
              </w:rPr>
              <w:t>Requested AIML roles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FE849"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06F9" w14:textId="77777777" w:rsidR="005F289E" w:rsidRDefault="005F289E" w:rsidP="0087581E">
            <w:pPr>
              <w:pStyle w:val="TAL"/>
              <w:rPr>
                <w:lang w:eastAsia="en-GB"/>
              </w:rPr>
            </w:pPr>
            <w:r>
              <w:rPr>
                <w:lang w:eastAsia="en-GB"/>
              </w:rPr>
              <w:t>Role for data collection, data preparation, training, or inferencing</w:t>
            </w:r>
          </w:p>
        </w:tc>
      </w:tr>
      <w:tr w:rsidR="005F289E" w14:paraId="72ABCA65"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D03BA" w14:textId="77777777" w:rsidR="005F289E" w:rsidRDefault="005F289E" w:rsidP="0087581E">
            <w:pPr>
              <w:pStyle w:val="TAL"/>
              <w:rPr>
                <w:lang w:eastAsia="en-GB"/>
              </w:rPr>
            </w:pPr>
            <w:r>
              <w:rPr>
                <w:lang w:eastAsia="en-GB"/>
              </w:rPr>
              <w:t xml:space="preserve"> Target location</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E4D89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56FB9" w14:textId="77777777" w:rsidR="005F289E" w:rsidRDefault="005F289E" w:rsidP="0087581E">
            <w:pPr>
              <w:pStyle w:val="TAL"/>
              <w:rPr>
                <w:lang w:eastAsia="en-GB"/>
              </w:rPr>
            </w:pPr>
            <w:r>
              <w:rPr>
                <w:lang w:eastAsia="en-GB"/>
              </w:rPr>
              <w:t>Target location for data collection purposes</w:t>
            </w:r>
          </w:p>
        </w:tc>
      </w:tr>
      <w:tr w:rsidR="005F289E" w14:paraId="3029ED3A"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07BC1" w14:textId="77777777" w:rsidR="005F289E" w:rsidRDefault="005F289E" w:rsidP="0087581E">
            <w:pPr>
              <w:pStyle w:val="TAL"/>
              <w:rPr>
                <w:lang w:eastAsia="en-GB"/>
              </w:rPr>
            </w:pPr>
            <w:r>
              <w:rPr>
                <w:lang w:eastAsia="en-GB"/>
              </w:rPr>
              <w:t>Application layer AI/ML member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866B8"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295EE2" w14:textId="5622C0AB" w:rsidR="005F289E" w:rsidRPr="005F289E" w:rsidRDefault="005F289E" w:rsidP="0087581E">
            <w:pPr>
              <w:pStyle w:val="TAL"/>
              <w:rPr>
                <w:lang w:eastAsia="en-GB"/>
              </w:rPr>
            </w:pPr>
            <w:r w:rsidRPr="005F289E">
              <w:rPr>
                <w:lang w:eastAsia="en-GB"/>
              </w:rPr>
              <w:t>Application layer AI/ML member capability information (e.g.</w:t>
            </w:r>
            <w:r>
              <w:rPr>
                <w:lang w:eastAsia="en-GB"/>
              </w:rPr>
              <w:t>,</w:t>
            </w:r>
            <w:r w:rsidRPr="005F289E">
              <w:rPr>
                <w:lang w:eastAsia="en-GB"/>
              </w:rPr>
              <w:t xml:space="preserve"> </w:t>
            </w:r>
            <w:r w:rsidRPr="0087581E">
              <w:rPr>
                <w:lang w:eastAsia="en-GB"/>
              </w:rPr>
              <w:t>ML application type, client availability to support</w:t>
            </w:r>
            <w:r w:rsidRPr="0087581E">
              <w:rPr>
                <w:rStyle w:val="apple-converted-space"/>
                <w:lang w:eastAsia="en-GB"/>
              </w:rPr>
              <w:t> </w:t>
            </w:r>
            <w:r w:rsidRPr="005F289E">
              <w:rPr>
                <w:lang w:eastAsia="en-GB"/>
              </w:rPr>
              <w:t>AIML operations</w:t>
            </w:r>
            <w:r w:rsidRPr="005F289E">
              <w:rPr>
                <w:rStyle w:val="apple-converted-space"/>
                <w:lang w:eastAsia="en-GB"/>
              </w:rPr>
              <w:t> </w:t>
            </w:r>
            <w:r w:rsidRPr="0087581E">
              <w:rPr>
                <w:lang w:eastAsia="en-GB"/>
              </w:rPr>
              <w:t>at the UE</w:t>
            </w:r>
            <w:r w:rsidRPr="005F289E">
              <w:rPr>
                <w:lang w:eastAsia="en-GB"/>
              </w:rPr>
              <w:t>).</w:t>
            </w:r>
          </w:p>
        </w:tc>
      </w:tr>
      <w:tr w:rsidR="005F289E" w14:paraId="619A16BA" w14:textId="77777777" w:rsidTr="005F289E">
        <w:trPr>
          <w:trHeight w:val="342"/>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7E9DD7" w14:textId="77777777" w:rsidR="005F289E" w:rsidRDefault="005F289E" w:rsidP="0087581E">
            <w:pPr>
              <w:pStyle w:val="TAL"/>
              <w:rPr>
                <w:lang w:eastAsia="en-GB"/>
              </w:rPr>
            </w:pPr>
            <w:r>
              <w:rPr>
                <w:lang w:eastAsia="en-GB"/>
              </w:rPr>
              <w:t>Dataset requirements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7A1DCB"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5C2AC" w14:textId="77777777" w:rsidR="005F289E" w:rsidRDefault="005F289E" w:rsidP="0087581E">
            <w:pPr>
              <w:pStyle w:val="TAL"/>
              <w:rPr>
                <w:lang w:eastAsia="en-GB"/>
              </w:rPr>
            </w:pPr>
            <w:r>
              <w:rPr>
                <w:lang w:eastAsia="en-GB"/>
              </w:rPr>
              <w:t xml:space="preserve">Information about dataset </w:t>
            </w:r>
          </w:p>
        </w:tc>
      </w:tr>
      <w:tr w:rsidR="005F289E" w14:paraId="4D75AF9E"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BA07" w14:textId="59626A34" w:rsidR="005F289E" w:rsidRDefault="005F289E" w:rsidP="0087581E">
            <w:pPr>
              <w:pStyle w:val="TAL"/>
              <w:rPr>
                <w:lang w:eastAsia="en-GB"/>
              </w:rPr>
            </w:pPr>
            <w:r>
              <w:rPr>
                <w:lang w:eastAsia="en-GB"/>
              </w:rPr>
              <w:t xml:space="preserve"> &gt;dataset availability</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BA44A"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A8D91" w14:textId="77777777" w:rsidR="005F289E" w:rsidRDefault="005F289E" w:rsidP="0087581E">
            <w:pPr>
              <w:pStyle w:val="TAL"/>
              <w:rPr>
                <w:lang w:eastAsia="en-GB"/>
              </w:rPr>
            </w:pPr>
            <w:r>
              <w:rPr>
                <w:lang w:eastAsia="en-GB"/>
              </w:rPr>
              <w:t>Dataset availability, including dataset size, age, list of data descriptors</w:t>
            </w:r>
          </w:p>
        </w:tc>
      </w:tr>
      <w:tr w:rsidR="005F289E" w14:paraId="4101873C"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F263A" w14:textId="70EDB82E" w:rsidR="005F289E" w:rsidRDefault="005F289E" w:rsidP="0087581E">
            <w:pPr>
              <w:pStyle w:val="TAL"/>
              <w:rPr>
                <w:lang w:eastAsia="en-GB"/>
              </w:rPr>
            </w:pPr>
            <w:r>
              <w:rPr>
                <w:lang w:eastAsia="en-GB"/>
              </w:rPr>
              <w:t xml:space="preserve"> &gt;Data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CA532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45E46" w14:textId="77777777" w:rsidR="005F289E" w:rsidRDefault="005F289E" w:rsidP="0087581E">
            <w:pPr>
              <w:pStyle w:val="TAL"/>
              <w:rPr>
                <w:lang w:eastAsia="en-GB"/>
              </w:rPr>
            </w:pPr>
            <w:r>
              <w:rPr>
                <w:lang w:eastAsia="en-GB"/>
              </w:rPr>
              <w:t>Data capabilities such as data collection and supported data processing capabilities</w:t>
            </w:r>
          </w:p>
        </w:tc>
      </w:tr>
      <w:tr w:rsidR="005F289E" w14:paraId="00A7FADA" w14:textId="77777777" w:rsidTr="005F289E">
        <w:trPr>
          <w:trHeight w:val="39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DE089" w14:textId="77777777" w:rsidR="005F289E" w:rsidRDefault="005F289E" w:rsidP="0087581E">
            <w:pPr>
              <w:pStyle w:val="TAL"/>
              <w:rPr>
                <w:lang w:eastAsia="en-GB"/>
              </w:rPr>
            </w:pPr>
            <w:r>
              <w:rPr>
                <w:lang w:eastAsia="en-GB"/>
              </w:rPr>
              <w:t xml:space="preserve"> Required service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BDC83"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974110" w14:textId="77777777" w:rsidR="005F289E" w:rsidRDefault="005F289E" w:rsidP="0087581E">
            <w:pPr>
              <w:pStyle w:val="TAL"/>
              <w:rPr>
                <w:bCs/>
                <w:lang w:val="en-US" w:eastAsia="en-GB"/>
              </w:rPr>
            </w:pPr>
            <w:r>
              <w:rPr>
                <w:bCs/>
                <w:lang w:val="en-US" w:eastAsia="en-GB"/>
              </w:rPr>
              <w:t>Information about the service</w:t>
            </w:r>
            <w:r>
              <w:rPr>
                <w:lang w:eastAsia="en-GB"/>
              </w:rPr>
              <w:t xml:space="preserve"> </w:t>
            </w:r>
          </w:p>
        </w:tc>
      </w:tr>
      <w:tr w:rsidR="005F289E" w14:paraId="3B0A1A5D"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4F305F" w14:textId="751CE375" w:rsidR="005F289E" w:rsidRDefault="005F289E" w:rsidP="0087581E">
            <w:pPr>
              <w:pStyle w:val="TAL"/>
              <w:rPr>
                <w:lang w:eastAsia="en-GB"/>
              </w:rPr>
            </w:pPr>
            <w:r>
              <w:rPr>
                <w:lang w:eastAsia="en-GB"/>
              </w:rPr>
              <w:t xml:space="preserve"> &gt;Required </w:t>
            </w:r>
            <w:r>
              <w:rPr>
                <w:bCs/>
                <w:lang w:val="en-US" w:eastAsia="en-GB"/>
              </w:rPr>
              <w:t>VAL service ID</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F88AD"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2B23D3" w14:textId="77777777" w:rsidR="005F289E" w:rsidRDefault="005F289E" w:rsidP="0087581E">
            <w:pPr>
              <w:pStyle w:val="TAL"/>
              <w:rPr>
                <w:lang w:eastAsia="en-GB"/>
              </w:rPr>
            </w:pPr>
            <w:r>
              <w:rPr>
                <w:lang w:eastAsia="en-GB"/>
              </w:rPr>
              <w:t xml:space="preserve">Required </w:t>
            </w:r>
            <w:r>
              <w:rPr>
                <w:bCs/>
                <w:lang w:val="en-US" w:eastAsia="en-GB"/>
              </w:rPr>
              <w:t>VAL service ID that the client supports</w:t>
            </w:r>
          </w:p>
        </w:tc>
      </w:tr>
      <w:tr w:rsidR="005F289E" w14:paraId="1E538883"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22AEB" w14:textId="47655E1C" w:rsidR="005F289E" w:rsidRDefault="005F289E" w:rsidP="0087581E">
            <w:pPr>
              <w:pStyle w:val="TAL"/>
              <w:rPr>
                <w:lang w:eastAsia="en-GB"/>
              </w:rPr>
            </w:pPr>
            <w:r>
              <w:rPr>
                <w:lang w:eastAsia="en-GB"/>
              </w:rPr>
              <w:t xml:space="preserve"> &gt;Required corresponding service</w:t>
            </w:r>
            <w:r>
              <w:rPr>
                <w:bCs/>
                <w:lang w:val="en-US" w:eastAsia="en-GB"/>
              </w:rPr>
              <w:t xml:space="preserve"> permission level</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5537A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443FE1" w14:textId="2D1D3B6C" w:rsidR="005F289E" w:rsidRDefault="005F289E" w:rsidP="0087581E">
            <w:pPr>
              <w:pStyle w:val="TAL"/>
              <w:rPr>
                <w:lang w:eastAsia="en-GB"/>
              </w:rPr>
            </w:pPr>
            <w:r>
              <w:rPr>
                <w:lang w:eastAsia="en-GB"/>
              </w:rPr>
              <w:t>Required corresponding service</w:t>
            </w:r>
            <w:r>
              <w:rPr>
                <w:bCs/>
                <w:lang w:val="en-US" w:eastAsia="en-GB"/>
              </w:rPr>
              <w:t xml:space="preserve"> permission level (e.g., raw data, processed data, premium resource usage standard resource usage, limited resource usage)</w:t>
            </w:r>
          </w:p>
        </w:tc>
      </w:tr>
    </w:tbl>
    <w:p w14:paraId="05A8C10A" w14:textId="77777777" w:rsidR="005F289E" w:rsidRDefault="005F289E" w:rsidP="005F289E">
      <w:pPr>
        <w:pStyle w:val="EditorsNote"/>
        <w:ind w:left="0" w:firstLine="0"/>
      </w:pPr>
    </w:p>
    <w:p w14:paraId="1833F05E" w14:textId="77777777" w:rsidR="005F289E" w:rsidRDefault="005F289E" w:rsidP="0087581E">
      <w:pPr>
        <w:pStyle w:val="NO"/>
      </w:pPr>
      <w:r>
        <w:t>NOTE: The normative phase is to further determine IE status and if some criteria are to be provided via selection policies.</w:t>
      </w:r>
    </w:p>
    <w:p w14:paraId="4C72DECD" w14:textId="418C122F" w:rsidR="0048712B" w:rsidRPr="00164449" w:rsidRDefault="0048712B" w:rsidP="0048712B">
      <w:pPr>
        <w:rPr>
          <w:b/>
          <w:lang w:val="en-US"/>
        </w:rPr>
      </w:pPr>
      <w:r w:rsidRPr="00164449">
        <w:rPr>
          <w:lang w:val="en-US"/>
        </w:rPr>
        <w:t>Table</w:t>
      </w:r>
      <w:r w:rsidR="00B311C4">
        <w:rPr>
          <w:lang w:val="en-US"/>
        </w:rPr>
        <w:t> </w:t>
      </w:r>
      <w:r w:rsidRPr="00164449">
        <w:rPr>
          <w:lang w:val="en-US"/>
        </w:rPr>
        <w:t>8.7.3-</w:t>
      </w:r>
      <w:r w:rsidR="005F289E">
        <w:rPr>
          <w:lang w:val="en-US"/>
        </w:rPr>
        <w:t>3</w:t>
      </w:r>
      <w:r w:rsidRPr="00164449">
        <w:rPr>
          <w:lang w:val="en-US"/>
        </w:rPr>
        <w:t xml:space="preserve"> shows the response sent by the AIML enablement server to the VAL server for the AIML enablement client discovery procedure.</w:t>
      </w:r>
    </w:p>
    <w:p w14:paraId="6DDA2BDF" w14:textId="35A27B47" w:rsidR="0048712B" w:rsidRPr="0048712B" w:rsidRDefault="0048712B" w:rsidP="0048712B">
      <w:pPr>
        <w:pStyle w:val="TH"/>
      </w:pPr>
      <w:r w:rsidRPr="0048712B">
        <w:lastRenderedPageBreak/>
        <w:t>Table 8.7.3-</w:t>
      </w:r>
      <w:r w:rsidR="005F289E">
        <w:t>3</w:t>
      </w:r>
      <w:r w:rsidRPr="0048712B">
        <w:t>: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Default="0048712B" w:rsidP="0048712B">
      <w:pPr>
        <w:pStyle w:val="Heading3"/>
      </w:pPr>
      <w:bookmarkStart w:id="392" w:name="_Toc164779191"/>
      <w:bookmarkStart w:id="393" w:name="_Toc164779445"/>
      <w:bookmarkStart w:id="394" w:name="_Toc168958209"/>
      <w:r w:rsidRPr="0048712B">
        <w:t>8.7.4</w:t>
      </w:r>
      <w:r w:rsidRPr="0048712B">
        <w:tab/>
      </w:r>
      <w:r w:rsidRPr="0048712B">
        <w:rPr>
          <w:rFonts w:hint="eastAsia"/>
        </w:rPr>
        <w:t>Solution e</w:t>
      </w:r>
      <w:r w:rsidRPr="0048712B">
        <w:t>valuation</w:t>
      </w:r>
      <w:bookmarkEnd w:id="392"/>
      <w:bookmarkEnd w:id="393"/>
      <w:bookmarkEnd w:id="394"/>
    </w:p>
    <w:p w14:paraId="6CC2C2CB" w14:textId="5FED7DBD" w:rsidR="005F289E" w:rsidRPr="005F289E" w:rsidRDefault="005F289E" w:rsidP="0087581E">
      <w:r>
        <w:rPr>
          <w:lang w:val="en-US" w:eastAsia="zh-CN"/>
        </w:rPr>
        <w:t>This solution addresses Key Issues #3 and #7 and provides a discovery mechanism for VAL applications to find AIML enablement clients capable of and with appropriate datasets for a particular AIML operation. This solution is feasible and does not introduce any dependency to the 3GPP network system.</w:t>
      </w:r>
    </w:p>
    <w:p w14:paraId="61516B56" w14:textId="08F38335" w:rsidR="00840BC8" w:rsidRPr="0071313A" w:rsidRDefault="00840BC8" w:rsidP="0071313A">
      <w:pPr>
        <w:pStyle w:val="Heading2"/>
      </w:pPr>
      <w:bookmarkStart w:id="395" w:name="_Toc164779192"/>
      <w:bookmarkStart w:id="396" w:name="_Toc164779446"/>
      <w:bookmarkStart w:id="397" w:name="_Toc168958210"/>
      <w:bookmarkEnd w:id="362"/>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95"/>
      <w:bookmarkEnd w:id="396"/>
      <w:bookmarkEnd w:id="397"/>
    </w:p>
    <w:p w14:paraId="0B8FB9C2" w14:textId="77777777" w:rsidR="00840BC8" w:rsidRDefault="00840BC8" w:rsidP="00840BC8">
      <w:pPr>
        <w:pStyle w:val="Heading3"/>
        <w:rPr>
          <w:rFonts w:eastAsia="SimSun"/>
          <w:lang w:val="en-US" w:eastAsia="zh-CN"/>
        </w:rPr>
      </w:pPr>
      <w:bookmarkStart w:id="398" w:name="_Toc164779193"/>
      <w:bookmarkStart w:id="399" w:name="_Toc164779447"/>
      <w:bookmarkStart w:id="400" w:name="_Toc168958211"/>
      <w:r>
        <w:rPr>
          <w:rFonts w:eastAsia="SimSun"/>
          <w:lang w:val="en-US" w:eastAsia="zh-CN"/>
        </w:rPr>
        <w:t>8.8.1</w:t>
      </w:r>
      <w:r>
        <w:rPr>
          <w:rFonts w:eastAsia="SimSun"/>
          <w:lang w:val="en-US" w:eastAsia="zh-CN"/>
        </w:rPr>
        <w:tab/>
        <w:t>Solution description</w:t>
      </w:r>
      <w:bookmarkEnd w:id="398"/>
      <w:bookmarkEnd w:id="399"/>
      <w:bookmarkEnd w:id="400"/>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7" type="#_x0000_t75" style="width:321pt;height:138.5pt" o:ole="">
            <v:imagedata r:id="rId53" o:title=""/>
          </v:shape>
          <o:OLEObject Type="Embed" ProgID="Visio.Drawing.15" ShapeID="_x0000_i1047" DrawAspect="Content" ObjectID="_1779571396" r:id="rId54"/>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056574F7" w14:textId="77777777" w:rsidR="005F289E" w:rsidRDefault="005F289E" w:rsidP="0087581E">
      <w:pPr>
        <w:pStyle w:val="NO"/>
      </w:pPr>
      <w:r>
        <w:lastRenderedPageBreak/>
        <w:t>NOTE: The ML repository can be used to enable this step, depending on normative specifications and deployment choices.</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401" w:name="_Toc164779194"/>
      <w:bookmarkStart w:id="402" w:name="_Toc164779448"/>
      <w:bookmarkStart w:id="403" w:name="_Toc168958212"/>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401"/>
      <w:bookmarkEnd w:id="402"/>
      <w:bookmarkEnd w:id="403"/>
    </w:p>
    <w:p w14:paraId="0030B1EB" w14:textId="31E73E6B" w:rsidR="005F289E" w:rsidRDefault="005F289E" w:rsidP="0087581E">
      <w:pPr>
        <w:rPr>
          <w:lang w:val="en-US" w:eastAsia="zh-CN"/>
        </w:rPr>
      </w:pPr>
      <w:r>
        <w:rPr>
          <w:lang w:val="en-US"/>
        </w:rPr>
        <w:t>This solution is based on client-server architecture as described by clause 7.2.</w:t>
      </w:r>
    </w:p>
    <w:p w14:paraId="14366AE5" w14:textId="77777777" w:rsidR="00600D27" w:rsidRPr="00D7706D" w:rsidRDefault="00600D27" w:rsidP="00600D27">
      <w:pPr>
        <w:pStyle w:val="Heading3"/>
      </w:pPr>
      <w:bookmarkStart w:id="404" w:name="_Toc164779195"/>
      <w:bookmarkStart w:id="405" w:name="_Toc164779449"/>
      <w:bookmarkStart w:id="406" w:name="_Toc168958213"/>
      <w:r>
        <w:t>8</w:t>
      </w:r>
      <w:r w:rsidRPr="00D7706D">
        <w:t>.</w:t>
      </w:r>
      <w:r>
        <w:rPr>
          <w:lang w:eastAsia="zh-CN"/>
        </w:rPr>
        <w:t>8</w:t>
      </w:r>
      <w:r w:rsidRPr="00D7706D">
        <w:t>.</w:t>
      </w:r>
      <w:r>
        <w:t>3</w:t>
      </w:r>
      <w:r w:rsidRPr="00D7706D">
        <w:tab/>
      </w:r>
      <w:r>
        <w:rPr>
          <w:lang w:eastAsia="zh-CN"/>
        </w:rPr>
        <w:t>Corresponding APIs</w:t>
      </w:r>
      <w:bookmarkEnd w:id="404"/>
      <w:bookmarkEnd w:id="405"/>
      <w:bookmarkEnd w:id="406"/>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1440"/>
        <w:gridCol w:w="4320"/>
      </w:tblGrid>
      <w:tr w:rsidR="00600D27" w:rsidRPr="00836241" w14:paraId="67CED75F" w14:textId="77777777" w:rsidTr="0087581E">
        <w:trPr>
          <w:jc w:val="center"/>
        </w:trPr>
        <w:tc>
          <w:tcPr>
            <w:tcW w:w="2880" w:type="dxa"/>
            <w:shd w:val="clear" w:color="auto" w:fill="auto"/>
          </w:tcPr>
          <w:p w14:paraId="54AAE526" w14:textId="77777777" w:rsidR="00600D27" w:rsidRPr="00836241" w:rsidRDefault="00600D27" w:rsidP="004D3348">
            <w:pPr>
              <w:pStyle w:val="TAH"/>
            </w:pPr>
            <w:r w:rsidRPr="00836241">
              <w:t>Information element</w:t>
            </w:r>
          </w:p>
        </w:tc>
        <w:tc>
          <w:tcPr>
            <w:tcW w:w="1440" w:type="dxa"/>
            <w:shd w:val="clear" w:color="auto" w:fill="auto"/>
          </w:tcPr>
          <w:p w14:paraId="3B25B5D3" w14:textId="77777777" w:rsidR="00600D27" w:rsidRPr="00836241" w:rsidRDefault="00600D27" w:rsidP="004D3348">
            <w:pPr>
              <w:pStyle w:val="TAH"/>
            </w:pPr>
            <w:r w:rsidRPr="00836241">
              <w:t>Status</w:t>
            </w:r>
          </w:p>
        </w:tc>
        <w:tc>
          <w:tcPr>
            <w:tcW w:w="4320" w:type="dxa"/>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87581E">
        <w:trPr>
          <w:jc w:val="center"/>
        </w:trPr>
        <w:tc>
          <w:tcPr>
            <w:tcW w:w="2880" w:type="dxa"/>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87581E">
        <w:trPr>
          <w:jc w:val="center"/>
        </w:trPr>
        <w:tc>
          <w:tcPr>
            <w:tcW w:w="2880" w:type="dxa"/>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36145D" w:rsidRPr="00836241" w14:paraId="032E6E9A" w14:textId="77777777" w:rsidTr="0087581E">
        <w:trPr>
          <w:trHeight w:val="623"/>
          <w:jc w:val="center"/>
        </w:trPr>
        <w:tc>
          <w:tcPr>
            <w:tcW w:w="2880" w:type="dxa"/>
            <w:shd w:val="clear" w:color="auto" w:fill="auto"/>
          </w:tcPr>
          <w:p w14:paraId="631C5E53" w14:textId="77777777" w:rsidR="0036145D" w:rsidRDefault="0036145D" w:rsidP="004D3348">
            <w:pPr>
              <w:pStyle w:val="TAL"/>
              <w:rPr>
                <w:lang w:eastAsia="zh-CN"/>
              </w:rPr>
            </w:pPr>
            <w:bookmarkStart w:id="407" w:name="_Hlk160124424"/>
            <w:r>
              <w:t>AIML client profile</w:t>
            </w:r>
          </w:p>
        </w:tc>
        <w:tc>
          <w:tcPr>
            <w:tcW w:w="1440" w:type="dxa"/>
            <w:shd w:val="clear" w:color="auto" w:fill="auto"/>
          </w:tcPr>
          <w:p w14:paraId="525B8A84" w14:textId="77777777" w:rsidR="0036145D" w:rsidRDefault="0036145D" w:rsidP="004D3348">
            <w:pPr>
              <w:pStyle w:val="TAC"/>
              <w:rPr>
                <w:lang w:eastAsia="zh-CN"/>
              </w:rPr>
            </w:pPr>
            <w:r>
              <w:t>M</w:t>
            </w:r>
          </w:p>
        </w:tc>
        <w:tc>
          <w:tcPr>
            <w:tcW w:w="4320" w:type="dxa"/>
            <w:shd w:val="clear" w:color="auto" w:fill="auto"/>
          </w:tcPr>
          <w:p w14:paraId="1CDDC72B" w14:textId="340CD6F4" w:rsidR="0036145D" w:rsidRDefault="0036145D" w:rsidP="004D3348">
            <w:pPr>
              <w:pStyle w:val="TAL"/>
              <w:rPr>
                <w:lang w:eastAsia="zh-CN"/>
              </w:rPr>
            </w:pPr>
            <w:r>
              <w:t>Information about the capability of the AIML enablement client to support AIML operations as detailed in table 8.8.3.-2.</w:t>
            </w:r>
          </w:p>
        </w:tc>
      </w:tr>
      <w:bookmarkEnd w:id="407"/>
      <w:tr w:rsidR="0036145D" w:rsidRPr="00836241" w14:paraId="2186155C" w14:textId="77777777" w:rsidTr="0087581E">
        <w:trPr>
          <w:jc w:val="center"/>
        </w:trPr>
        <w:tc>
          <w:tcPr>
            <w:tcW w:w="2880" w:type="dxa"/>
            <w:shd w:val="clear" w:color="auto" w:fill="auto"/>
          </w:tcPr>
          <w:p w14:paraId="6C93FE9D" w14:textId="069EC303" w:rsidR="0036145D" w:rsidRDefault="0036145D" w:rsidP="0036145D">
            <w:pPr>
              <w:pStyle w:val="TAL"/>
            </w:pPr>
            <w:r>
              <w:rPr>
                <w:lang w:eastAsia="en-GB"/>
              </w:rPr>
              <w:t>List of supported services</w:t>
            </w:r>
          </w:p>
        </w:tc>
        <w:tc>
          <w:tcPr>
            <w:tcW w:w="1440" w:type="dxa"/>
            <w:shd w:val="clear" w:color="auto" w:fill="auto"/>
          </w:tcPr>
          <w:p w14:paraId="049BB3FE" w14:textId="13AC0416" w:rsidR="0036145D" w:rsidRDefault="0036145D" w:rsidP="0036145D">
            <w:pPr>
              <w:pStyle w:val="TAC"/>
            </w:pPr>
            <w:r>
              <w:rPr>
                <w:lang w:eastAsia="en-GB"/>
              </w:rPr>
              <w:t>O</w:t>
            </w:r>
          </w:p>
        </w:tc>
        <w:tc>
          <w:tcPr>
            <w:tcW w:w="4320" w:type="dxa"/>
            <w:shd w:val="clear" w:color="auto" w:fill="auto"/>
          </w:tcPr>
          <w:p w14:paraId="6454BA90" w14:textId="1CCB73D4" w:rsidR="0036145D" w:rsidRDefault="0036145D" w:rsidP="0036145D">
            <w:pPr>
              <w:pStyle w:val="TAL"/>
            </w:pPr>
            <w:r>
              <w:rPr>
                <w:rFonts w:cstheme="minorHAnsi"/>
                <w:bCs/>
                <w:lang w:val="en-US" w:eastAsia="en-GB"/>
              </w:rPr>
              <w:t>Supported service information.</w:t>
            </w:r>
          </w:p>
        </w:tc>
      </w:tr>
      <w:tr w:rsidR="0036145D" w:rsidRPr="00836241" w14:paraId="3DDB22C2" w14:textId="77777777" w:rsidTr="0087581E">
        <w:trPr>
          <w:jc w:val="center"/>
        </w:trPr>
        <w:tc>
          <w:tcPr>
            <w:tcW w:w="2880" w:type="dxa"/>
            <w:shd w:val="clear" w:color="auto" w:fill="auto"/>
          </w:tcPr>
          <w:p w14:paraId="0FF1521A" w14:textId="4371FF71" w:rsidR="0036145D" w:rsidRDefault="0036145D" w:rsidP="0036145D">
            <w:pPr>
              <w:pStyle w:val="TAL"/>
            </w:pPr>
            <w:r>
              <w:rPr>
                <w:rFonts w:cstheme="minorHAnsi"/>
                <w:bCs/>
                <w:lang w:val="en-US" w:eastAsia="en-GB"/>
              </w:rPr>
              <w:t xml:space="preserve"> </w:t>
            </w:r>
            <w:r>
              <w:rPr>
                <w:lang w:eastAsia="en-GB"/>
              </w:rPr>
              <w:t xml:space="preserve">&gt;List of </w:t>
            </w:r>
            <w:r>
              <w:rPr>
                <w:rFonts w:cstheme="minorHAnsi"/>
                <w:bCs/>
                <w:lang w:val="en-US" w:eastAsia="en-GB"/>
              </w:rPr>
              <w:t>VAL service ID(s)</w:t>
            </w:r>
          </w:p>
        </w:tc>
        <w:tc>
          <w:tcPr>
            <w:tcW w:w="1440" w:type="dxa"/>
            <w:shd w:val="clear" w:color="auto" w:fill="auto"/>
          </w:tcPr>
          <w:p w14:paraId="37E7562F" w14:textId="0014B914" w:rsidR="0036145D" w:rsidRDefault="0036145D" w:rsidP="0036145D">
            <w:pPr>
              <w:pStyle w:val="TAC"/>
            </w:pPr>
            <w:r>
              <w:rPr>
                <w:lang w:eastAsia="en-GB"/>
              </w:rPr>
              <w:t>O</w:t>
            </w:r>
          </w:p>
        </w:tc>
        <w:tc>
          <w:tcPr>
            <w:tcW w:w="4320" w:type="dxa"/>
            <w:shd w:val="clear" w:color="auto" w:fill="auto"/>
          </w:tcPr>
          <w:p w14:paraId="40E21F64" w14:textId="360CDA2E" w:rsidR="0036145D" w:rsidRDefault="0036145D" w:rsidP="0036145D">
            <w:pPr>
              <w:pStyle w:val="TAL"/>
            </w:pPr>
            <w:r>
              <w:rPr>
                <w:rFonts w:cstheme="minorHAnsi"/>
                <w:bCs/>
                <w:lang w:val="en-US" w:eastAsia="en-GB"/>
              </w:rPr>
              <w:t>List of VAL service ID(s) that the client supports</w:t>
            </w:r>
          </w:p>
        </w:tc>
      </w:tr>
      <w:tr w:rsidR="0036145D" w:rsidRPr="00836241" w14:paraId="1FD3766D" w14:textId="77777777" w:rsidTr="0087581E">
        <w:trPr>
          <w:jc w:val="center"/>
        </w:trPr>
        <w:tc>
          <w:tcPr>
            <w:tcW w:w="2880" w:type="dxa"/>
            <w:shd w:val="clear" w:color="auto" w:fill="auto"/>
          </w:tcPr>
          <w:p w14:paraId="22C1D535" w14:textId="61973D3D" w:rsidR="0036145D" w:rsidRDefault="0036145D" w:rsidP="0036145D">
            <w:pPr>
              <w:pStyle w:val="TAL"/>
            </w:pPr>
            <w:r>
              <w:rPr>
                <w:lang w:eastAsia="en-GB"/>
              </w:rPr>
              <w:t xml:space="preserve"> &gt;Corresponding </w:t>
            </w:r>
            <w:r>
              <w:rPr>
                <w:rFonts w:cstheme="minorHAnsi"/>
                <w:bCs/>
                <w:lang w:val="en-US" w:eastAsia="en-GB"/>
              </w:rPr>
              <w:t>service permission level(s)</w:t>
            </w:r>
          </w:p>
        </w:tc>
        <w:tc>
          <w:tcPr>
            <w:tcW w:w="1440" w:type="dxa"/>
            <w:shd w:val="clear" w:color="auto" w:fill="auto"/>
          </w:tcPr>
          <w:p w14:paraId="011D1193" w14:textId="7206F67A" w:rsidR="0036145D" w:rsidRDefault="0036145D" w:rsidP="0036145D">
            <w:pPr>
              <w:pStyle w:val="TAC"/>
            </w:pPr>
            <w:r>
              <w:rPr>
                <w:lang w:eastAsia="en-GB"/>
              </w:rPr>
              <w:t>O</w:t>
            </w:r>
          </w:p>
        </w:tc>
        <w:tc>
          <w:tcPr>
            <w:tcW w:w="4320" w:type="dxa"/>
            <w:shd w:val="clear" w:color="auto" w:fill="auto"/>
          </w:tcPr>
          <w:p w14:paraId="5337D42C" w14:textId="102AA614" w:rsidR="0036145D" w:rsidRDefault="0036145D" w:rsidP="0036145D">
            <w:pPr>
              <w:pStyle w:val="TAL"/>
            </w:pPr>
            <w:r>
              <w:rPr>
                <w:rFonts w:cstheme="minorHAnsi"/>
                <w:bCs/>
                <w:lang w:val="en-US" w:eastAsia="en-GB"/>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04FC36FB" w14:textId="77777777" w:rsidR="0036145D" w:rsidRPr="0036145D" w:rsidRDefault="0036145D" w:rsidP="0036145D">
      <w:pPr>
        <w:pStyle w:val="TH"/>
      </w:pPr>
      <w:r w:rsidRPr="0036145D">
        <w:t>Table 8.8.3-2: AIML client profile</w:t>
      </w:r>
    </w:p>
    <w:tbl>
      <w:tblPr>
        <w:tblW w:w="8640" w:type="dxa"/>
        <w:jc w:val="center"/>
        <w:tblLayout w:type="fixed"/>
        <w:tblLook w:val="04A0" w:firstRow="1" w:lastRow="0" w:firstColumn="1" w:lastColumn="0" w:noHBand="0" w:noVBand="1"/>
      </w:tblPr>
      <w:tblGrid>
        <w:gridCol w:w="2880"/>
        <w:gridCol w:w="1440"/>
        <w:gridCol w:w="4320"/>
      </w:tblGrid>
      <w:tr w:rsidR="0036145D" w14:paraId="305081B2"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AD5F81A" w14:textId="77777777" w:rsidR="0036145D" w:rsidRDefault="0036145D" w:rsidP="0087581E">
            <w:pPr>
              <w:pStyle w:val="TAL"/>
              <w:jc w:val="center"/>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D9BE1C3" w14:textId="77777777" w:rsidR="0036145D" w:rsidRDefault="0036145D" w:rsidP="0087581E">
            <w:pPr>
              <w:pStyle w:val="TAL"/>
              <w:jc w:val="center"/>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0EF13" w14:textId="77777777" w:rsidR="0036145D" w:rsidRDefault="0036145D" w:rsidP="0087581E">
            <w:pPr>
              <w:pStyle w:val="TAL"/>
              <w:jc w:val="center"/>
              <w:rPr>
                <w:lang w:eastAsia="en-GB"/>
              </w:rPr>
            </w:pPr>
            <w:r>
              <w:rPr>
                <w:lang w:eastAsia="en-GB"/>
              </w:rPr>
              <w:t>Description</w:t>
            </w:r>
          </w:p>
        </w:tc>
      </w:tr>
      <w:tr w:rsidR="0036145D" w14:paraId="78B3830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8C62AE" w14:textId="77777777" w:rsidR="0036145D" w:rsidRDefault="0036145D" w:rsidP="0036145D">
            <w:pPr>
              <w:pStyle w:val="TAL"/>
              <w:rPr>
                <w:lang w:eastAsia="en-GB"/>
              </w:rPr>
            </w:pPr>
            <w:r>
              <w:rPr>
                <w:lang w:eastAsia="en-GB"/>
              </w:rPr>
              <w:t>AIML client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3B27EF4"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D5D5D" w14:textId="77777777" w:rsidR="0036145D" w:rsidRDefault="0036145D" w:rsidP="0036145D">
            <w:pPr>
              <w:pStyle w:val="TAL"/>
              <w:rPr>
                <w:lang w:eastAsia="en-GB"/>
              </w:rPr>
            </w:pPr>
            <w:r>
              <w:rPr>
                <w:lang w:eastAsia="en-GB"/>
              </w:rPr>
              <w:t>Profile identifier.</w:t>
            </w:r>
          </w:p>
        </w:tc>
      </w:tr>
      <w:tr w:rsidR="0036145D" w14:paraId="08CB3A5B"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B6F0B3" w14:textId="77777777" w:rsidR="0036145D" w:rsidRDefault="0036145D" w:rsidP="0036145D">
            <w:pPr>
              <w:pStyle w:val="TAL"/>
              <w:rPr>
                <w:lang w:eastAsia="en-GB"/>
              </w:rPr>
            </w:pPr>
            <w:r>
              <w:rPr>
                <w:lang w:eastAsia="en-GB"/>
              </w:rPr>
              <w:t>Supported ML models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A3CC365"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20AE4B" w14:textId="77777777" w:rsidR="0036145D" w:rsidRDefault="0036145D" w:rsidP="0036145D">
            <w:pPr>
              <w:pStyle w:val="TAL"/>
              <w:rPr>
                <w:lang w:eastAsia="en-GB"/>
              </w:rPr>
            </w:pPr>
            <w:r>
              <w:rPr>
                <w:lang w:eastAsia="en-GB"/>
              </w:rPr>
              <w:t>ML models supported by the AIML enablement client</w:t>
            </w:r>
          </w:p>
        </w:tc>
      </w:tr>
      <w:tr w:rsidR="0036145D" w14:paraId="5F02A547"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78A76FE" w14:textId="77777777" w:rsidR="0036145D" w:rsidRDefault="0036145D" w:rsidP="0036145D">
            <w:pPr>
              <w:pStyle w:val="TAL"/>
              <w:rPr>
                <w:lang w:eastAsia="en-GB"/>
              </w:rPr>
            </w:pPr>
            <w:r>
              <w:rPr>
                <w:lang w:eastAsia="en-GB"/>
              </w:rPr>
              <w:t>Supported AIML roles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603E87C"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FA9A6A" w14:textId="77777777" w:rsidR="0036145D" w:rsidRDefault="0036145D" w:rsidP="0036145D">
            <w:pPr>
              <w:pStyle w:val="TAL"/>
              <w:rPr>
                <w:lang w:eastAsia="en-GB"/>
              </w:rPr>
            </w:pPr>
            <w:r>
              <w:rPr>
                <w:lang w:eastAsia="en-GB"/>
              </w:rPr>
              <w:t>AIML roles supported by the AIML enablement client such as data collection, data preparation, training, or inferencing</w:t>
            </w:r>
          </w:p>
        </w:tc>
      </w:tr>
      <w:tr w:rsidR="0036145D" w14:paraId="7344A8B5"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8B8DA8" w14:textId="77777777" w:rsidR="0036145D" w:rsidRDefault="0036145D" w:rsidP="0036145D">
            <w:pPr>
              <w:pStyle w:val="TAL"/>
              <w:rPr>
                <w:lang w:eastAsia="en-GB"/>
              </w:rPr>
            </w:pPr>
            <w:r>
              <w:rPr>
                <w:lang w:eastAsia="en-GB"/>
              </w:rPr>
              <w:t>Availability schedule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C618FC"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942CE" w14:textId="77777777" w:rsidR="0036145D" w:rsidRDefault="0036145D" w:rsidP="0036145D">
            <w:pPr>
              <w:pStyle w:val="TAL"/>
              <w:rPr>
                <w:lang w:eastAsia="en-GB"/>
              </w:rPr>
            </w:pPr>
            <w:r>
              <w:rPr>
                <w:lang w:eastAsia="en-GB"/>
              </w:rPr>
              <w:t>Availability schedule of the the AIML enablement client</w:t>
            </w:r>
          </w:p>
        </w:tc>
      </w:tr>
      <w:tr w:rsidR="0036145D" w14:paraId="40244EC0"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C0919B9" w14:textId="77777777" w:rsidR="0036145D" w:rsidRDefault="0036145D" w:rsidP="0036145D">
            <w:pPr>
              <w:pStyle w:val="TAL"/>
              <w:rPr>
                <w:lang w:eastAsia="en-GB"/>
              </w:rPr>
            </w:pPr>
            <w:r>
              <w:rPr>
                <w:lang w:eastAsia="en-GB"/>
              </w:rPr>
              <w:t xml:space="preserve">Application layer AI/ML member capabilities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2C8C52"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015E1" w14:textId="77777777" w:rsidR="0036145D" w:rsidRDefault="0036145D" w:rsidP="0036145D">
            <w:pPr>
              <w:pStyle w:val="TAL"/>
              <w:rPr>
                <w:lang w:eastAsia="en-GB"/>
              </w:rPr>
            </w:pPr>
            <w:r>
              <w:rPr>
                <w:lang w:eastAsia="en-GB"/>
              </w:rPr>
              <w:t xml:space="preserve">Application layer AI/ML member capability information (e.g. </w:t>
            </w:r>
            <w:r>
              <w:rPr>
                <w:color w:val="FF0000"/>
                <w:lang w:eastAsia="en-GB"/>
              </w:rPr>
              <w:t>ML application type, client availability to support</w:t>
            </w:r>
            <w:r>
              <w:rPr>
                <w:rStyle w:val="apple-converted-space"/>
                <w:color w:val="FF0000"/>
                <w:lang w:eastAsia="en-GB"/>
              </w:rPr>
              <w:t> </w:t>
            </w:r>
            <w:r>
              <w:rPr>
                <w:lang w:eastAsia="en-GB"/>
              </w:rPr>
              <w:t>AIML operations</w:t>
            </w:r>
            <w:r>
              <w:rPr>
                <w:rStyle w:val="apple-converted-space"/>
                <w:lang w:eastAsia="en-GB"/>
              </w:rPr>
              <w:t> </w:t>
            </w:r>
            <w:r>
              <w:rPr>
                <w:color w:val="FF0000"/>
                <w:lang w:eastAsia="en-GB"/>
              </w:rPr>
              <w:t>at the UE</w:t>
            </w:r>
            <w:r>
              <w:rPr>
                <w:lang w:eastAsia="en-GB"/>
              </w:rPr>
              <w:t>).</w:t>
            </w:r>
          </w:p>
        </w:tc>
      </w:tr>
      <w:tr w:rsidR="0036145D" w14:paraId="4A43C87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BEDF8E3" w14:textId="136D5053" w:rsidR="0036145D" w:rsidRDefault="0036145D" w:rsidP="0036145D">
            <w:pPr>
              <w:pStyle w:val="TAL"/>
              <w:rPr>
                <w:lang w:eastAsia="en-GB"/>
              </w:rPr>
            </w:pPr>
            <w:r>
              <w:rPr>
                <w:lang w:eastAsia="en-GB"/>
              </w:rPr>
              <w:t>Dataset availability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371EDD7"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E0E9F" w14:textId="77777777" w:rsidR="0036145D" w:rsidRDefault="0036145D" w:rsidP="0036145D">
            <w:pPr>
              <w:pStyle w:val="TAL"/>
              <w:rPr>
                <w:lang w:eastAsia="en-GB"/>
              </w:rPr>
            </w:pPr>
            <w:r>
              <w:rPr>
                <w:lang w:eastAsia="en-GB"/>
              </w:rPr>
              <w:t>Dataset availability such as dataset size, age, list of data descriptors</w:t>
            </w:r>
          </w:p>
        </w:tc>
      </w:tr>
      <w:tr w:rsidR="0036145D" w14:paraId="6470A468"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6E9437" w14:textId="77777777" w:rsidR="0036145D" w:rsidRDefault="0036145D" w:rsidP="0036145D">
            <w:pPr>
              <w:pStyle w:val="TAL"/>
              <w:rPr>
                <w:lang w:eastAsia="en-GB"/>
              </w:rPr>
            </w:pPr>
            <w:r>
              <w:rPr>
                <w:lang w:eastAsia="en-GB"/>
              </w:rPr>
              <w:t>Data capabilities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E38B5AF"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BACB" w14:textId="77777777" w:rsidR="0036145D" w:rsidRDefault="0036145D" w:rsidP="0036145D">
            <w:pPr>
              <w:pStyle w:val="TAL"/>
              <w:rPr>
                <w:lang w:eastAsia="en-GB"/>
              </w:rPr>
            </w:pPr>
            <w:r>
              <w:rPr>
                <w:lang w:eastAsia="en-GB"/>
              </w:rPr>
              <w:t>Data capabilities such as data collection and supported data processing capabilities</w:t>
            </w:r>
          </w:p>
        </w:tc>
      </w:tr>
    </w:tbl>
    <w:p w14:paraId="50601F7E" w14:textId="77777777" w:rsidR="0036145D" w:rsidRDefault="0036145D" w:rsidP="0036145D">
      <w:pPr>
        <w:rPr>
          <w:lang w:val="en-US"/>
        </w:rPr>
      </w:pPr>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5BD6126" w:rsidR="00600D27" w:rsidRDefault="0036145D"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408" w:name="_Toc164779196"/>
      <w:bookmarkStart w:id="409" w:name="_Toc164779450"/>
      <w:bookmarkStart w:id="410" w:name="_Toc168958214"/>
      <w:r>
        <w:lastRenderedPageBreak/>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408"/>
      <w:bookmarkEnd w:id="409"/>
      <w:bookmarkEnd w:id="410"/>
    </w:p>
    <w:p w14:paraId="2673CE4F" w14:textId="15FDDB92" w:rsidR="0036145D" w:rsidRDefault="0036145D" w:rsidP="0087581E">
      <w:pPr>
        <w:rPr>
          <w:lang w:val="en-US" w:eastAsia="zh-CN"/>
        </w:rPr>
      </w:pPr>
      <w:r>
        <w:rPr>
          <w:lang w:val="en-US" w:eastAsia="zh-CN"/>
        </w:rPr>
        <w:t xml:space="preserve">This solution addresses Key Issues #3 and #7 and provides a registration mechanism for AIML enablement clients to provide their capabilities for AIML operations. AIML enablement client registration is an important part of federated, split, and transfer learning workflows. </w:t>
      </w:r>
      <w:r>
        <w:rPr>
          <w:noProof/>
          <w:lang w:val="en-US"/>
        </w:rPr>
        <w:t>This solution is feasible and does not introduce any dependency to the 3GPP network system.</w:t>
      </w:r>
    </w:p>
    <w:p w14:paraId="2486DD78" w14:textId="2FF5E9D8" w:rsidR="00840BC8" w:rsidRPr="0064781D" w:rsidRDefault="00840BC8" w:rsidP="00840BC8">
      <w:pPr>
        <w:pStyle w:val="Heading2"/>
      </w:pPr>
      <w:bookmarkStart w:id="411" w:name="_Toc164779197"/>
      <w:bookmarkStart w:id="412" w:name="_Toc164779451"/>
      <w:bookmarkStart w:id="413" w:name="_Hlk151542140"/>
      <w:bookmarkStart w:id="414" w:name="_Toc168958215"/>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411"/>
      <w:bookmarkEnd w:id="412"/>
      <w:bookmarkEnd w:id="414"/>
    </w:p>
    <w:p w14:paraId="64EB01F5" w14:textId="77777777" w:rsidR="00840BC8" w:rsidRDefault="00840BC8" w:rsidP="00840BC8">
      <w:pPr>
        <w:pStyle w:val="Heading3"/>
      </w:pPr>
      <w:bookmarkStart w:id="415" w:name="_Toc164779198"/>
      <w:bookmarkStart w:id="416" w:name="_Toc164779452"/>
      <w:bookmarkStart w:id="417" w:name="_Toc168958216"/>
      <w:r>
        <w:rPr>
          <w:lang w:eastAsia="zh-CN"/>
        </w:rPr>
        <w:t>8</w:t>
      </w:r>
      <w:r>
        <w:t>.9.1</w:t>
      </w:r>
      <w:r>
        <w:tab/>
        <w:t>Solution description</w:t>
      </w:r>
      <w:bookmarkEnd w:id="415"/>
      <w:bookmarkEnd w:id="416"/>
      <w:bookmarkEnd w:id="417"/>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418" w:name="_Toc164779199"/>
      <w:bookmarkStart w:id="419" w:name="_Toc164779453"/>
      <w:bookmarkStart w:id="420" w:name="_Toc168958217"/>
      <w:r>
        <w:rPr>
          <w:rFonts w:eastAsiaTheme="minorEastAsia"/>
          <w:lang w:val="en-US"/>
        </w:rPr>
        <w:t>8.9.1.1</w:t>
      </w:r>
      <w:r>
        <w:rPr>
          <w:rFonts w:eastAsiaTheme="minorEastAsia"/>
          <w:lang w:val="en-US"/>
        </w:rPr>
        <w:tab/>
        <w:t>Procedure for FL member registration</w:t>
      </w:r>
      <w:bookmarkEnd w:id="418"/>
      <w:bookmarkEnd w:id="419"/>
      <w:bookmarkEnd w:id="420"/>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421" w:name="_MON_1755417482"/>
    <w:bookmarkEnd w:id="421"/>
    <w:p w14:paraId="2DBF9438" w14:textId="77777777" w:rsidR="00840BC8" w:rsidRPr="00DD2A5E" w:rsidRDefault="00840BC8" w:rsidP="00840BC8">
      <w:pPr>
        <w:pStyle w:val="TH"/>
      </w:pPr>
      <w:r w:rsidRPr="00DD2A5E">
        <w:object w:dxaOrig="9720" w:dyaOrig="5176" w14:anchorId="64215576">
          <v:shape id="_x0000_i1048" type="#_x0000_t75" style="width:453pt;height:241.5pt" o:ole="">
            <v:imagedata r:id="rId55" o:title=""/>
          </v:shape>
          <o:OLEObject Type="Embed" ProgID="Visio.Drawing.11" ShapeID="_x0000_i1048" DrawAspect="Content" ObjectID="_1779571397" r:id="rId5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lastRenderedPageBreak/>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422" w:name="_Toc164779200"/>
      <w:bookmarkStart w:id="423" w:name="_Toc164779454"/>
      <w:bookmarkStart w:id="424" w:name="_Toc168958218"/>
      <w:r>
        <w:rPr>
          <w:rFonts w:eastAsiaTheme="minorEastAsia"/>
          <w:lang w:val="en-US"/>
        </w:rPr>
        <w:t>8.9.1.2</w:t>
      </w:r>
      <w:r>
        <w:rPr>
          <w:rFonts w:eastAsiaTheme="minorEastAsia"/>
          <w:lang w:val="en-US"/>
        </w:rPr>
        <w:tab/>
        <w:t>Procedure for FL member registration update</w:t>
      </w:r>
      <w:bookmarkEnd w:id="422"/>
      <w:bookmarkEnd w:id="423"/>
      <w:bookmarkEnd w:id="424"/>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9" type="#_x0000_t75" style="width:453pt;height:241.5pt" o:ole="">
            <v:imagedata r:id="rId57" o:title=""/>
          </v:shape>
          <o:OLEObject Type="Embed" ProgID="Visio.Drawing.11" ShapeID="_x0000_i1049" DrawAspect="Content" ObjectID="_1779571398" r:id="rId5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425"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425"/>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426" w:name="_Toc164779201"/>
      <w:bookmarkStart w:id="427" w:name="_Toc164779455"/>
      <w:bookmarkStart w:id="428" w:name="_Toc168958219"/>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426"/>
      <w:bookmarkEnd w:id="427"/>
      <w:bookmarkEnd w:id="428"/>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429" w:name="_Toc164779202"/>
      <w:bookmarkStart w:id="430" w:name="_Toc164779456"/>
      <w:bookmarkStart w:id="431" w:name="_Toc168958220"/>
      <w:r>
        <w:t>8</w:t>
      </w:r>
      <w:r w:rsidRPr="00D7706D">
        <w:t>.</w:t>
      </w:r>
      <w:r>
        <w:rPr>
          <w:lang w:eastAsia="zh-CN"/>
        </w:rPr>
        <w:t>9</w:t>
      </w:r>
      <w:r w:rsidRPr="00D7706D">
        <w:t>.</w:t>
      </w:r>
      <w:r>
        <w:t>3</w:t>
      </w:r>
      <w:r w:rsidRPr="00D7706D">
        <w:tab/>
      </w:r>
      <w:r>
        <w:rPr>
          <w:lang w:eastAsia="zh-CN"/>
        </w:rPr>
        <w:t>Corresponding APIs</w:t>
      </w:r>
      <w:bookmarkEnd w:id="429"/>
      <w:bookmarkEnd w:id="430"/>
      <w:bookmarkEnd w:id="431"/>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432" w:name="_Toc164779203"/>
      <w:bookmarkStart w:id="433" w:name="_Toc164779457"/>
      <w:bookmarkStart w:id="434" w:name="_Toc168958221"/>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432"/>
      <w:bookmarkEnd w:id="433"/>
      <w:bookmarkEnd w:id="434"/>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435" w:name="_Toc164779204"/>
      <w:bookmarkStart w:id="436" w:name="_Toc164779458"/>
      <w:bookmarkStart w:id="437" w:name="_Toc168958222"/>
      <w:bookmarkEnd w:id="413"/>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435"/>
      <w:bookmarkEnd w:id="436"/>
      <w:bookmarkEnd w:id="437"/>
    </w:p>
    <w:p w14:paraId="04D34AF4" w14:textId="77777777" w:rsidR="00F433C9" w:rsidRPr="00836241" w:rsidRDefault="00F433C9" w:rsidP="00F433C9">
      <w:pPr>
        <w:pStyle w:val="Heading3"/>
        <w:rPr>
          <w:lang w:val="en-US" w:eastAsia="zh-CN"/>
        </w:rPr>
      </w:pPr>
      <w:bookmarkStart w:id="438" w:name="_Toc164779205"/>
      <w:bookmarkStart w:id="439" w:name="_Toc164779459"/>
      <w:bookmarkStart w:id="440" w:name="_Toc168958223"/>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438"/>
      <w:bookmarkEnd w:id="439"/>
      <w:bookmarkEnd w:id="440"/>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441" w:name="_Toc164779206"/>
      <w:bookmarkStart w:id="442" w:name="_Toc164779460"/>
      <w:bookmarkStart w:id="443" w:name="_Toc168958224"/>
      <w:r>
        <w:lastRenderedPageBreak/>
        <w:t>8.10.2</w:t>
      </w:r>
      <w:r>
        <w:tab/>
        <w:t>Procedures</w:t>
      </w:r>
      <w:bookmarkEnd w:id="441"/>
      <w:bookmarkEnd w:id="442"/>
      <w:bookmarkEnd w:id="443"/>
    </w:p>
    <w:p w14:paraId="6C2D0D5C" w14:textId="77777777" w:rsidR="000E68E8" w:rsidRDefault="000E68E8" w:rsidP="000E68E8">
      <w:pPr>
        <w:pStyle w:val="Heading4"/>
      </w:pPr>
      <w:bookmarkStart w:id="444" w:name="_Toc164779207"/>
      <w:bookmarkStart w:id="445" w:name="_Toc164779461"/>
      <w:bookmarkStart w:id="446" w:name="_Toc168958225"/>
      <w:r>
        <w:t>8.10.2.1</w:t>
      </w:r>
      <w:r>
        <w:tab/>
        <w:t>AI/ML member participation configurations provisioning and management</w:t>
      </w:r>
      <w:bookmarkEnd w:id="444"/>
      <w:bookmarkEnd w:id="445"/>
      <w:bookmarkEnd w:id="446"/>
    </w:p>
    <w:p w14:paraId="1766651B" w14:textId="05134A90" w:rsidR="000E68E8" w:rsidRDefault="000E68E8" w:rsidP="000E68E8">
      <w:pPr>
        <w:pStyle w:val="TH"/>
        <w:rPr>
          <w:noProof/>
        </w:rPr>
      </w:pPr>
    </w:p>
    <w:bookmarkStart w:id="447" w:name="_MON_1775573873"/>
    <w:bookmarkEnd w:id="447"/>
    <w:p w14:paraId="4E4178D3" w14:textId="136F929C" w:rsidR="000E68E8" w:rsidRDefault="00E45437" w:rsidP="000E68E8">
      <w:pPr>
        <w:pStyle w:val="TH"/>
        <w:rPr>
          <w:noProof/>
        </w:rPr>
      </w:pPr>
      <w:r>
        <w:rPr>
          <w:noProof/>
        </w:rPr>
        <w:object w:dxaOrig="9026" w:dyaOrig="3991" w14:anchorId="7F982BC7">
          <v:shape id="_x0000_i1050" type="#_x0000_t75" style="width:451.5pt;height:199.5pt" o:ole="">
            <v:imagedata r:id="rId59" o:title=""/>
          </v:shape>
          <o:OLEObject Type="Embed" ProgID="Word.Document.12" ShapeID="_x0000_i1050" DrawAspect="Content" ObjectID="_1779571399" r:id="rId60">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3A83FD72" w:rsidR="000E68E8" w:rsidRDefault="000E68E8" w:rsidP="000E68E8">
      <w:pPr>
        <w:pStyle w:val="B1"/>
      </w:pPr>
      <w:r>
        <w:t>2.</w:t>
      </w:r>
      <w:r>
        <w:tab/>
        <w:t xml:space="preserve">Upon receiving the request, the </w:t>
      </w:r>
      <w:r w:rsidR="00747A92">
        <w:rPr>
          <w:lang w:val="en-US" w:eastAsia="zh-CN"/>
        </w:rPr>
        <w:t>AIML Enablement</w:t>
      </w:r>
      <w:r>
        <w:t>server performs an authorization check of the AI/ML member.</w:t>
      </w:r>
    </w:p>
    <w:p w14:paraId="512E415C" w14:textId="749ED554" w:rsidR="000E68E8" w:rsidRDefault="000E68E8" w:rsidP="000E68E8">
      <w:pPr>
        <w:pStyle w:val="B1"/>
      </w:pPr>
      <w:r>
        <w:t>3.</w:t>
      </w:r>
      <w:r>
        <w:tab/>
        <w:t xml:space="preserve">If the AI/ML member is authorised, the </w:t>
      </w:r>
      <w:r w:rsidR="00747A92">
        <w:rPr>
          <w:lang w:val="en-US" w:eastAsia="zh-CN"/>
        </w:rPr>
        <w:t>AIML Enablement</w:t>
      </w:r>
      <w:r>
        <w:t xml:space="preserve">Server stores the AI/ML member configurations </w:t>
      </w:r>
      <w:r w:rsidR="0036145D">
        <w:t xml:space="preserve">in the ML repository </w:t>
      </w:r>
      <w:r>
        <w:t xml:space="preserve">and applies the provisioned configurations to ongoing and further the </w:t>
      </w:r>
      <w:r>
        <w:rPr>
          <w:lang w:eastAsia="zh-CN"/>
        </w:rPr>
        <w:t>AI/ML operations (e.g., ML model training).</w:t>
      </w:r>
    </w:p>
    <w:p w14:paraId="768E4FFE" w14:textId="0C6AEC55" w:rsidR="000E68E8" w:rsidRDefault="000E68E8" w:rsidP="000E68E8">
      <w:pPr>
        <w:pStyle w:val="B1"/>
      </w:pPr>
      <w:r>
        <w:t>4.</w:t>
      </w:r>
      <w:r>
        <w:tab/>
      </w:r>
      <w:r w:rsidR="00747A92">
        <w:rPr>
          <w:lang w:val="en-US" w:eastAsia="zh-CN"/>
        </w:rPr>
        <w:t>AIML Enablement</w:t>
      </w:r>
      <w:r>
        <w:t>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1935A22E" w14:textId="77777777" w:rsidR="00F433C9" w:rsidRPr="00836241" w:rsidRDefault="00F433C9" w:rsidP="00F433C9">
      <w:pPr>
        <w:pStyle w:val="Heading3"/>
      </w:pPr>
      <w:bookmarkStart w:id="448" w:name="_Toc164779208"/>
      <w:bookmarkStart w:id="449" w:name="_Toc164779462"/>
      <w:bookmarkStart w:id="450" w:name="_Toc168958226"/>
      <w:r w:rsidRPr="00836241">
        <w:t>8.</w:t>
      </w:r>
      <w:r>
        <w:t>10</w:t>
      </w:r>
      <w:r w:rsidRPr="00836241">
        <w:t>.3</w:t>
      </w:r>
      <w:r w:rsidRPr="00836241">
        <w:tab/>
        <w:t>Information flows</w:t>
      </w:r>
      <w:bookmarkEnd w:id="448"/>
      <w:bookmarkEnd w:id="449"/>
      <w:bookmarkEnd w:id="450"/>
    </w:p>
    <w:p w14:paraId="399B8F8F" w14:textId="77777777" w:rsidR="00F433C9" w:rsidRPr="00836241" w:rsidRDefault="00F433C9" w:rsidP="00F433C9">
      <w:pPr>
        <w:pStyle w:val="Heading4"/>
      </w:pPr>
      <w:bookmarkStart w:id="451" w:name="_Toc138284767"/>
      <w:bookmarkStart w:id="452" w:name="_Toc164779209"/>
      <w:bookmarkStart w:id="453" w:name="_Toc164779463"/>
      <w:bookmarkStart w:id="454" w:name="_Toc168958227"/>
      <w:r w:rsidRPr="00836241">
        <w:t>8.</w:t>
      </w:r>
      <w:r>
        <w:t>10</w:t>
      </w:r>
      <w:r w:rsidRPr="00836241">
        <w:t>.3.1</w:t>
      </w:r>
      <w:r w:rsidRPr="00836241">
        <w:tab/>
      </w:r>
      <w:bookmarkEnd w:id="451"/>
      <w:r w:rsidRPr="00836241">
        <w:t xml:space="preserve">AI/ML member participation </w:t>
      </w:r>
      <w:r w:rsidRPr="00CA2125">
        <w:t>configurations</w:t>
      </w:r>
      <w:r w:rsidRPr="00CA2125" w:rsidDel="00CA2125">
        <w:t xml:space="preserve"> </w:t>
      </w:r>
      <w:r w:rsidRPr="00836241">
        <w:t>provisioning and management request</w:t>
      </w:r>
      <w:bookmarkEnd w:id="452"/>
      <w:bookmarkEnd w:id="453"/>
      <w:bookmarkEnd w:id="454"/>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lastRenderedPageBreak/>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5CD1C2E4" w:rsidR="00F433C9" w:rsidRDefault="00F433C9" w:rsidP="00F433C9">
      <w:pPr>
        <w:pStyle w:val="NO"/>
        <w:spacing w:after="0"/>
        <w:jc w:val="both"/>
        <w:rPr>
          <w:lang w:eastAsia="zh-CN"/>
        </w:rPr>
      </w:pPr>
      <w:r w:rsidRPr="00347407">
        <w:rPr>
          <w:kern w:val="2"/>
          <w:lang w:eastAsia="zh-CN"/>
        </w:rPr>
        <w:t>NOTE</w:t>
      </w:r>
      <w:r w:rsidR="0036145D">
        <w:rPr>
          <w:kern w:val="2"/>
          <w:lang w:eastAsia="zh-CN"/>
        </w:rPr>
        <w:t> 1</w:t>
      </w:r>
      <w:r w:rsidRPr="00347407">
        <w:rPr>
          <w:kern w:val="2"/>
          <w:lang w:eastAsia="zh-CN"/>
        </w:rPr>
        <w:t>:</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46A01D38" w14:textId="42F10322" w:rsidR="0036145D" w:rsidRDefault="0036145D" w:rsidP="0036145D">
      <w:pPr>
        <w:pStyle w:val="NO"/>
        <w:spacing w:after="0"/>
        <w:jc w:val="both"/>
        <w:rPr>
          <w:lang w:eastAsia="zh-CN"/>
        </w:rPr>
      </w:pPr>
      <w:r>
        <w:rPr>
          <w:lang w:eastAsia="zh-CN"/>
        </w:rPr>
        <w:t>NOTE 2:</w:t>
      </w:r>
      <w:r>
        <w:rPr>
          <w:lang w:eastAsia="zh-CN"/>
        </w:rPr>
        <w:tab/>
        <w:t xml:space="preserve">The additional </w:t>
      </w:r>
      <w:r>
        <w:t>AI/ML member participation configurations are to be specified in the normative phase if needed.</w:t>
      </w:r>
    </w:p>
    <w:p w14:paraId="07C156A8" w14:textId="77777777" w:rsidR="00F433C9" w:rsidRPr="00836241" w:rsidRDefault="00F433C9" w:rsidP="00F433C9">
      <w:pPr>
        <w:pStyle w:val="Heading4"/>
      </w:pPr>
      <w:bookmarkStart w:id="455" w:name="_Toc138284768"/>
      <w:bookmarkStart w:id="456" w:name="_Toc164779210"/>
      <w:bookmarkStart w:id="457" w:name="_Toc164779464"/>
      <w:bookmarkStart w:id="458" w:name="_Toc168958228"/>
      <w:r>
        <w:t>8.10</w:t>
      </w:r>
      <w:r w:rsidRPr="00836241">
        <w:t>.3.2</w:t>
      </w:r>
      <w:r w:rsidRPr="00836241">
        <w:tab/>
      </w:r>
      <w:bookmarkEnd w:id="455"/>
      <w:r w:rsidRPr="00836241">
        <w:t xml:space="preserve">AI/ML member participation </w:t>
      </w:r>
      <w:r w:rsidRPr="00063B61">
        <w:t>configurations</w:t>
      </w:r>
      <w:r w:rsidRPr="00063B61" w:rsidDel="00063B61">
        <w:t xml:space="preserve"> </w:t>
      </w:r>
      <w:r w:rsidRPr="00836241">
        <w:t>provisioning and management response</w:t>
      </w:r>
      <w:bookmarkEnd w:id="456"/>
      <w:bookmarkEnd w:id="457"/>
      <w:bookmarkEnd w:id="458"/>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20285BC8" w14:textId="77777777" w:rsidR="00B76C92" w:rsidRDefault="00B76C92" w:rsidP="00B76C92">
      <w:pPr>
        <w:rPr>
          <w:rFonts w:eastAsia="SimSun"/>
        </w:rPr>
      </w:pPr>
    </w:p>
    <w:p w14:paraId="64D373B7" w14:textId="292589E8" w:rsidR="0036145D" w:rsidRDefault="0036145D" w:rsidP="0036145D">
      <w:pPr>
        <w:pStyle w:val="Heading3"/>
        <w:rPr>
          <w:rFonts w:eastAsia="SimSun"/>
          <w:lang w:eastAsia="zh-CN"/>
        </w:rPr>
      </w:pPr>
      <w:bookmarkStart w:id="459" w:name="_Toc168958229"/>
      <w:r>
        <w:rPr>
          <w:rFonts w:eastAsia="SimSun"/>
        </w:rPr>
        <w:t>8.</w:t>
      </w:r>
      <w:r>
        <w:rPr>
          <w:rFonts w:eastAsia="SimSun"/>
          <w:lang w:eastAsia="zh-CN"/>
        </w:rPr>
        <w:t>10</w:t>
      </w:r>
      <w:r>
        <w:rPr>
          <w:rFonts w:eastAsia="SimSun"/>
        </w:rPr>
        <w:t>.</w:t>
      </w:r>
      <w:r>
        <w:rPr>
          <w:rFonts w:eastAsia="SimSun"/>
          <w:lang w:eastAsia="zh-CN"/>
        </w:rPr>
        <w:t>4</w:t>
      </w:r>
      <w:r>
        <w:rPr>
          <w:rFonts w:eastAsia="SimSun"/>
        </w:rPr>
        <w:tab/>
      </w:r>
      <w:r>
        <w:rPr>
          <w:rFonts w:eastAsia="SimSun"/>
          <w:lang w:eastAsia="zh-CN"/>
        </w:rPr>
        <w:t>Architecture Impacts</w:t>
      </w:r>
      <w:bookmarkEnd w:id="459"/>
    </w:p>
    <w:p w14:paraId="1F0B20F4" w14:textId="56FC4711" w:rsidR="0036145D" w:rsidRDefault="0036145D" w:rsidP="0036145D">
      <w:pPr>
        <w:rPr>
          <w:rFonts w:eastAsia="SimSun"/>
          <w:lang w:eastAsia="zh-CN"/>
        </w:rPr>
      </w:pPr>
      <w:r>
        <w:rPr>
          <w:lang w:eastAsia="zh-CN"/>
        </w:rPr>
        <w:t xml:space="preserve">This solution is based on the architecture in clause 7 with added functionality for the </w:t>
      </w:r>
      <w:r>
        <w:rPr>
          <w:lang w:val="en-US"/>
        </w:rPr>
        <w:t>AIML Enablement Client Configuration Provisioning and Management</w:t>
      </w:r>
      <w:r>
        <w:rPr>
          <w:lang w:eastAsia="zh-CN"/>
        </w:rPr>
        <w:t>.</w:t>
      </w:r>
    </w:p>
    <w:p w14:paraId="08FBF295" w14:textId="77777777" w:rsidR="0036145D" w:rsidRDefault="0036145D" w:rsidP="0036145D">
      <w:pPr>
        <w:pStyle w:val="Heading3"/>
        <w:rPr>
          <w:rFonts w:eastAsia="SimSun"/>
          <w:lang w:eastAsia="zh-CN"/>
        </w:rPr>
      </w:pPr>
      <w:bookmarkStart w:id="460" w:name="_Toc168958230"/>
      <w:r>
        <w:rPr>
          <w:rFonts w:eastAsia="SimSun"/>
        </w:rPr>
        <w:t>8.</w:t>
      </w:r>
      <w:r>
        <w:rPr>
          <w:rFonts w:eastAsia="SimSun"/>
          <w:lang w:eastAsia="zh-CN"/>
        </w:rPr>
        <w:t>10</w:t>
      </w:r>
      <w:r>
        <w:rPr>
          <w:rFonts w:eastAsia="SimSun"/>
        </w:rPr>
        <w:t>.5</w:t>
      </w:r>
      <w:r>
        <w:rPr>
          <w:rFonts w:eastAsia="SimSun"/>
        </w:rPr>
        <w:tab/>
      </w:r>
      <w:r>
        <w:rPr>
          <w:rFonts w:eastAsia="SimSun"/>
          <w:lang w:eastAsia="zh-CN"/>
        </w:rPr>
        <w:t>Corresponding APIs</w:t>
      </w:r>
      <w:bookmarkEnd w:id="460"/>
    </w:p>
    <w:p w14:paraId="4495EB9C" w14:textId="77777777" w:rsidR="0036145D" w:rsidRDefault="0036145D" w:rsidP="0036145D">
      <w:pPr>
        <w:rPr>
          <w:rFonts w:eastAsia="SimSun"/>
          <w:lang w:val="en-US"/>
        </w:rPr>
      </w:pPr>
      <w:r>
        <w:rPr>
          <w:lang w:val="en-US"/>
        </w:rPr>
        <w:t>This clause provides a summary on the corresponding API for solution #10.</w:t>
      </w:r>
    </w:p>
    <w:p w14:paraId="467CA354" w14:textId="77777777" w:rsidR="0036145D" w:rsidRDefault="0036145D" w:rsidP="0036145D">
      <w:pPr>
        <w:pStyle w:val="B1"/>
        <w:rPr>
          <w:lang w:val="en-US"/>
        </w:rPr>
      </w:pPr>
      <w:r>
        <w:rPr>
          <w:lang w:val="en-US"/>
        </w:rPr>
        <w:t>-</w:t>
      </w:r>
      <w:r>
        <w:rPr>
          <w:lang w:val="en-US"/>
        </w:rPr>
        <w:tab/>
        <w:t>AIML Enablement Client Configuration Provisioning and Management service operations are a part of AIMLE Client Registration API (request/response model; API provider: AIMLE server; known consumer: AIMLE Client).</w:t>
      </w:r>
    </w:p>
    <w:p w14:paraId="36929752" w14:textId="77777777" w:rsidR="0036145D" w:rsidRDefault="0036145D" w:rsidP="0036145D">
      <w:pPr>
        <w:pStyle w:val="Heading3"/>
        <w:rPr>
          <w:rFonts w:eastAsia="SimSun"/>
        </w:rPr>
      </w:pPr>
      <w:bookmarkStart w:id="461" w:name="_Toc168958231"/>
      <w:r>
        <w:rPr>
          <w:rFonts w:eastAsia="SimSun"/>
        </w:rPr>
        <w:t>8.</w:t>
      </w:r>
      <w:r>
        <w:rPr>
          <w:rFonts w:eastAsia="SimSun"/>
          <w:lang w:eastAsia="zh-CN"/>
        </w:rPr>
        <w:t>10</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461"/>
    </w:p>
    <w:p w14:paraId="30C3FB68" w14:textId="6B41DC23" w:rsidR="0036145D" w:rsidRDefault="0036145D" w:rsidP="0036145D">
      <w:pPr>
        <w:rPr>
          <w:rFonts w:eastAsia="SimSun"/>
        </w:rPr>
      </w:pPr>
      <w:r>
        <w:t xml:space="preserve">This solution addresses Key Issue #7 and introduces the capability for the AIMLE Client to provision the participation configurations that include time and spatial conditions, supported ML modes and roles, etc. This solution is ML mode </w:t>
      </w:r>
      <w:r>
        <w:lastRenderedPageBreak/>
        <w:t>agnostic (i.e., applicable for registration and configuration provisioning for FL, DML, ML, Transfer and/or Split Learnings) and important for scenarios (e.g., Solution #6) where the availability of AIMLE Clients changes (e.g., due to VAL UE mobility, network conditions).</w:t>
      </w:r>
    </w:p>
    <w:p w14:paraId="69909DB8" w14:textId="544B4672" w:rsidR="0036145D" w:rsidRDefault="0036145D" w:rsidP="0036145D">
      <w:r>
        <w:rPr>
          <w:lang w:eastAsia="zh-CN"/>
        </w:rPr>
        <w:t xml:space="preserve">This solution addresses </w:t>
      </w:r>
      <w:r>
        <w:rPr>
          <w:noProof/>
        </w:rPr>
        <w:t>KI #3 for the FL member participation configurations provisioning and management.</w:t>
      </w:r>
    </w:p>
    <w:p w14:paraId="74208818" w14:textId="2C84D024" w:rsidR="00F433C9" w:rsidRPr="00836241" w:rsidRDefault="0036145D" w:rsidP="00F433C9">
      <w:pPr>
        <w:rPr>
          <w:noProof/>
        </w:rPr>
      </w:pPr>
      <w:r>
        <w:rPr>
          <w:noProof/>
        </w:rPr>
        <w:t>This solution can be considered as a candidate for normative work and doesn't introduce any dependency to existing 3GPP network functionality.</w:t>
      </w:r>
    </w:p>
    <w:p w14:paraId="0F6570D9" w14:textId="4484D016" w:rsidR="00A420E9" w:rsidRPr="00DA7E77" w:rsidRDefault="00A420E9" w:rsidP="00A420E9">
      <w:pPr>
        <w:pStyle w:val="Heading2"/>
      </w:pPr>
      <w:bookmarkStart w:id="462" w:name="_Toc148629432"/>
      <w:bookmarkStart w:id="463" w:name="_Toc164779211"/>
      <w:bookmarkStart w:id="464" w:name="_Toc164779465"/>
      <w:bookmarkStart w:id="465" w:name="_Toc168958232"/>
      <w:r w:rsidRPr="00DA7E77">
        <w:t>8.11</w:t>
      </w:r>
      <w:r w:rsidRPr="00A420E9">
        <w:tab/>
      </w:r>
      <w:r w:rsidRPr="00DA7E77">
        <w:t>Solution</w:t>
      </w:r>
      <w:r w:rsidR="009539BA">
        <w:t> </w:t>
      </w:r>
      <w:r w:rsidRPr="00DA7E77">
        <w:t>#11:</w:t>
      </w:r>
      <w:bookmarkEnd w:id="462"/>
      <w:r w:rsidRPr="00A420E9">
        <w:t xml:space="preserve"> </w:t>
      </w:r>
      <w:r w:rsidRPr="00DA7E77">
        <w:t xml:space="preserve">AIML service lifecycle management </w:t>
      </w:r>
      <w:r w:rsidRPr="00A420E9">
        <w:t>procedure</w:t>
      </w:r>
      <w:bookmarkEnd w:id="463"/>
      <w:bookmarkEnd w:id="464"/>
      <w:bookmarkEnd w:id="465"/>
    </w:p>
    <w:p w14:paraId="41A6E8FB" w14:textId="0A19663B" w:rsidR="00A420E9" w:rsidRPr="00DA7E77" w:rsidRDefault="00A420E9" w:rsidP="00A420E9">
      <w:pPr>
        <w:pStyle w:val="Heading3"/>
      </w:pPr>
      <w:bookmarkStart w:id="466" w:name="_Toc148629433"/>
      <w:bookmarkStart w:id="467" w:name="_Toc164779212"/>
      <w:bookmarkStart w:id="468" w:name="_Toc164779466"/>
      <w:bookmarkStart w:id="469" w:name="_Toc168958233"/>
      <w:r w:rsidRPr="00DA7E77">
        <w:t>8.11.1</w:t>
      </w:r>
      <w:r w:rsidRPr="00DA7E77">
        <w:tab/>
        <w:t>General</w:t>
      </w:r>
      <w:bookmarkEnd w:id="466"/>
      <w:bookmarkEnd w:id="467"/>
      <w:bookmarkEnd w:id="468"/>
      <w:bookmarkEnd w:id="469"/>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470" w:name="_Toc164779213"/>
      <w:bookmarkStart w:id="471" w:name="_Toc164779467"/>
      <w:bookmarkStart w:id="472" w:name="_Toc168958234"/>
      <w:r w:rsidRPr="00E05201">
        <w:t>8.</w:t>
      </w:r>
      <w:r>
        <w:t>11</w:t>
      </w:r>
      <w:r w:rsidRPr="00E05201">
        <w:t>.2</w:t>
      </w:r>
      <w:r w:rsidRPr="00E05201">
        <w:tab/>
      </w:r>
      <w:r w:rsidRPr="00C12169">
        <w:t>AIML service lifecycle management procedure</w:t>
      </w:r>
      <w:bookmarkEnd w:id="470"/>
      <w:bookmarkEnd w:id="471"/>
      <w:bookmarkEnd w:id="472"/>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1" type="#_x0000_t75" alt="" style="width:481pt;height:255pt" o:ole="">
            <v:imagedata r:id="rId61" o:title=""/>
          </v:shape>
          <o:OLEObject Type="Embed" ProgID="Visio.Drawing.15" ShapeID="_x0000_i1051" DrawAspect="Content" ObjectID="_1779571400" r:id="rId62"/>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5BE5AB3D"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r w:rsidR="00656FD1" w:rsidRPr="00656FD1">
        <w:t xml:space="preserve"> </w:t>
      </w:r>
      <w:r w:rsidR="002B472F">
        <w:t>AIML service operation ID can represent both the process ID and service operation (e.g. model training) to identify the AIML service.</w:t>
      </w:r>
    </w:p>
    <w:p w14:paraId="360B6FA0" w14:textId="23EE2D5A" w:rsidR="00A420E9" w:rsidRDefault="00C12169" w:rsidP="00C12169">
      <w:pPr>
        <w:pStyle w:val="B1"/>
      </w:pPr>
      <w:r>
        <w:lastRenderedPageBreak/>
        <w:t>2.</w:t>
      </w:r>
      <w:r>
        <w:tab/>
      </w:r>
      <w:r w:rsidR="00A420E9">
        <w:t>The AIML Enablement server sends the AIML Enablement client service operation request to the AIML Enablement client(s). The request contains AIML client ID AIML service operation mode.</w:t>
      </w:r>
      <w:r w:rsidR="00656FD1" w:rsidRPr="00656FD1">
        <w:t xml:space="preserve"> </w:t>
      </w:r>
      <w:r w:rsidR="002B472F">
        <w:t>The service operation mode start/continue indicates the trigger to initiate the AIML service operation (e.g. model training). The AIML service operation mode pause and finish indicates the stop and end of the AIML service (e.g. model training) respectively.</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05328C2F" w14:textId="77777777" w:rsidR="002B472F" w:rsidRPr="00656FD1" w:rsidRDefault="002B472F" w:rsidP="0087581E">
      <w:pPr>
        <w:pStyle w:val="NO"/>
      </w:pPr>
      <w:r w:rsidRPr="00656FD1">
        <w:t>NOTE: The step 2, and 3 can reuse procedures from solution #17 and solution #22</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7B8523E4" w14:textId="77777777" w:rsidR="002B472F" w:rsidRDefault="002B472F" w:rsidP="002B472F">
      <w:pPr>
        <w:pStyle w:val="Heading3"/>
        <w:rPr>
          <w:lang w:eastAsia="zh-CN"/>
        </w:rPr>
      </w:pPr>
      <w:bookmarkStart w:id="473" w:name="_Toc164779214"/>
      <w:bookmarkStart w:id="474" w:name="_Toc164779468"/>
      <w:bookmarkStart w:id="475" w:name="_Toc168958235"/>
      <w:r>
        <w:t>8.11.</w:t>
      </w:r>
      <w:r>
        <w:rPr>
          <w:lang w:eastAsia="zh-CN"/>
        </w:rPr>
        <w:t>3</w:t>
      </w:r>
      <w:r>
        <w:tab/>
        <w:t>Architecture</w:t>
      </w:r>
      <w:r>
        <w:rPr>
          <w:lang w:eastAsia="zh-CN"/>
        </w:rPr>
        <w:t xml:space="preserve"> Impacts</w:t>
      </w:r>
      <w:bookmarkEnd w:id="475"/>
    </w:p>
    <w:p w14:paraId="3DBECED9" w14:textId="77777777" w:rsidR="002B472F" w:rsidRDefault="002B472F" w:rsidP="002B472F">
      <w:pPr>
        <w:rPr>
          <w:lang w:eastAsia="zh-CN"/>
        </w:rPr>
      </w:pPr>
      <w:r>
        <w:rPr>
          <w:lang w:eastAsia="zh-CN"/>
        </w:rPr>
        <w:t>The solution is based on the functional architecture described in clause 7 and it has no architecture impacts.</w:t>
      </w:r>
    </w:p>
    <w:p w14:paraId="5C123FC2" w14:textId="77777777" w:rsidR="002B472F" w:rsidRDefault="002B472F" w:rsidP="002B472F">
      <w:pPr>
        <w:pStyle w:val="Heading3"/>
      </w:pPr>
      <w:bookmarkStart w:id="476" w:name="_Toc168958236"/>
      <w:r>
        <w:t>8.</w:t>
      </w:r>
      <w:r>
        <w:rPr>
          <w:lang w:eastAsia="zh-CN"/>
        </w:rPr>
        <w:t>11</w:t>
      </w:r>
      <w:r>
        <w:t>.4</w:t>
      </w:r>
      <w:r>
        <w:tab/>
        <w:t>Corresponding</w:t>
      </w:r>
      <w:r>
        <w:rPr>
          <w:lang w:eastAsia="zh-CN"/>
        </w:rPr>
        <w:t xml:space="preserve"> APIs</w:t>
      </w:r>
      <w:bookmarkEnd w:id="476"/>
    </w:p>
    <w:p w14:paraId="4324E904" w14:textId="77777777" w:rsidR="002B472F" w:rsidRDefault="002B472F" w:rsidP="002B472F">
      <w:pPr>
        <w:rPr>
          <w:lang w:val="en-US"/>
        </w:rPr>
      </w:pPr>
      <w:r>
        <w:rPr>
          <w:lang w:val="en-US"/>
        </w:rPr>
        <w:t>This subclause provides a summary on the corresponding API for solution #11.</w:t>
      </w:r>
    </w:p>
    <w:p w14:paraId="7A0C1BBC" w14:textId="77777777" w:rsidR="002B472F" w:rsidRDefault="002B472F" w:rsidP="002B472F">
      <w:pPr>
        <w:pStyle w:val="B1"/>
        <w:rPr>
          <w:lang w:val="en-US"/>
        </w:rPr>
      </w:pPr>
      <w:r>
        <w:rPr>
          <w:lang w:val="en-US"/>
        </w:rPr>
        <w:t>-</w:t>
      </w:r>
      <w:r>
        <w:rPr>
          <w:lang w:val="en-US"/>
        </w:rPr>
        <w:tab/>
      </w:r>
      <w:r>
        <w:t xml:space="preserve">AIML service lifecycle management request </w:t>
      </w:r>
      <w:r>
        <w:rPr>
          <w:lang w:val="en-US"/>
        </w:rPr>
        <w:t>API (request/response model; API provider: AIMLE server; known consumer: AIML consumer (like VAL server); corresponding to step 1 and step 4 of clause 8.11.2).</w:t>
      </w:r>
    </w:p>
    <w:p w14:paraId="3D9100F8" w14:textId="77777777" w:rsidR="002B472F" w:rsidRDefault="002B472F" w:rsidP="002B472F">
      <w:pPr>
        <w:pStyle w:val="B1"/>
        <w:rPr>
          <w:lang w:val="en-US"/>
        </w:rPr>
      </w:pPr>
      <w:r>
        <w:rPr>
          <w:lang w:val="en-US"/>
        </w:rPr>
        <w:t>-</w:t>
      </w:r>
      <w:r>
        <w:rPr>
          <w:lang w:val="en-US"/>
        </w:rPr>
        <w:tab/>
      </w:r>
      <w:r>
        <w:t xml:space="preserve">AIML Enablement client service operation request </w:t>
      </w:r>
      <w:r>
        <w:rPr>
          <w:lang w:val="en-US"/>
        </w:rPr>
        <w:t>API (request/response model; API provider: AIMLE server; known consumer: AIML consumer (like AIML client); corresponding to step 2 and step 3 of clause 8.11.2).</w:t>
      </w:r>
    </w:p>
    <w:p w14:paraId="7EDF05BA" w14:textId="77777777" w:rsidR="002B472F" w:rsidRDefault="002B472F" w:rsidP="002B472F">
      <w:pPr>
        <w:pStyle w:val="B1"/>
        <w:rPr>
          <w:lang w:val="en-US"/>
        </w:rPr>
      </w:pPr>
      <w:r>
        <w:rPr>
          <w:lang w:val="en-US"/>
        </w:rPr>
        <w:t>-</w:t>
      </w:r>
      <w:r>
        <w:rPr>
          <w:lang w:val="en-US"/>
        </w:rPr>
        <w:tab/>
      </w:r>
      <w:r>
        <w:t xml:space="preserve">AIML service lifecycle management update request </w:t>
      </w:r>
      <w:r>
        <w:rPr>
          <w:lang w:val="en-US"/>
        </w:rPr>
        <w:t>API (request/response model; API provider: AIMLE server; known consumer: AIML consumer (like VAL server); corresponding to step 5 and step 6 of clause 8.11.2).</w:t>
      </w:r>
    </w:p>
    <w:p w14:paraId="4CEBB664" w14:textId="77777777" w:rsidR="002B472F" w:rsidRDefault="002B472F" w:rsidP="002B472F">
      <w:pPr>
        <w:pStyle w:val="Heading3"/>
      </w:pPr>
      <w:bookmarkStart w:id="477" w:name="_Toc168958237"/>
      <w:r>
        <w:t>8.11.</w:t>
      </w:r>
      <w:r>
        <w:rPr>
          <w:lang w:eastAsia="zh-CN"/>
        </w:rPr>
        <w:t>5</w:t>
      </w:r>
      <w:r>
        <w:tab/>
        <w:t>Solution</w:t>
      </w:r>
      <w:r>
        <w:rPr>
          <w:lang w:eastAsia="zh-CN"/>
        </w:rPr>
        <w:t xml:space="preserve"> e</w:t>
      </w:r>
      <w:r>
        <w:t>valuation</w:t>
      </w:r>
      <w:bookmarkEnd w:id="477"/>
    </w:p>
    <w:p w14:paraId="09C1040E" w14:textId="77777777" w:rsidR="002B472F" w:rsidRDefault="002B472F" w:rsidP="002B472F">
      <w:pPr>
        <w:rPr>
          <w:noProof/>
        </w:rPr>
      </w:pPr>
      <w:r>
        <w:t xml:space="preserve">This solution addresses Key Issue #1(bullet #2 - Whether and how the above architecture enhancement and related functions supporting the management/execution of AI/ML lifecycle operations, bullet #3 - Whether and how the architecture enhancement and related functions leveraging the existing 5GC capabilities and assistance for the application layer AI/ML services) to support the AIML services lifecycle capability. </w:t>
      </w:r>
      <w:r>
        <w:rPr>
          <w:noProof/>
        </w:rPr>
        <w:t xml:space="preserve">This solution is feasible and doesn't introduce any dependency to 3GPP network systems. </w:t>
      </w:r>
    </w:p>
    <w:p w14:paraId="4CC54BE0" w14:textId="77777777" w:rsidR="002B472F" w:rsidRDefault="002B472F" w:rsidP="0087581E">
      <w:r>
        <w:rPr>
          <w:noProof/>
        </w:rPr>
        <w:t>This solution provides the capability for the VAL server to enable lifecycle management for the underlying services like model training (like solution #22 for model training). For example, if the VAL server wants to pause the model training then it can use this solution to pause the model training via the service operation mode - pause. Similarly, if VAL server wants to resume the model training again, the VAL server can use the service operation mode – continue. Another example is that large models take huge amount of time for model training(e.g. in days) and this may lead to the failure in model training due to various factors like UE is not available. In order to handle such cases, the VAL server may want to pause/stop the training and can perform (re)selection. Based on the AIML service status(like whether the service is paused or finished), the VAL server can manage the AIML service via the AIML enabler server. Such AIML service operation mode exposure brings flexibility for the VAL server to manage its AIML service lifecycle based on its requirements and application logic.</w:t>
      </w:r>
    </w:p>
    <w:p w14:paraId="42C25FF4" w14:textId="73A4B2BA" w:rsidR="00A420E9" w:rsidRDefault="00A420E9" w:rsidP="00A420E9">
      <w:pPr>
        <w:pStyle w:val="Heading2"/>
        <w:rPr>
          <w:rFonts w:eastAsia="SimSun"/>
          <w:lang w:eastAsia="zh-CN"/>
        </w:rPr>
      </w:pPr>
      <w:bookmarkStart w:id="478" w:name="_Toc168958238"/>
      <w:r>
        <w:rPr>
          <w:rFonts w:eastAsia="SimSun"/>
          <w:lang w:eastAsia="zh-CN"/>
        </w:rPr>
        <w:lastRenderedPageBreak/>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473"/>
      <w:bookmarkEnd w:id="474"/>
      <w:bookmarkEnd w:id="478"/>
    </w:p>
    <w:p w14:paraId="35E7DE45" w14:textId="106991F1" w:rsidR="00A420E9" w:rsidRDefault="00A420E9" w:rsidP="00A420E9">
      <w:pPr>
        <w:pStyle w:val="Heading3"/>
        <w:rPr>
          <w:rFonts w:eastAsia="SimSun"/>
          <w:lang w:val="en-US" w:eastAsia="zh-CN"/>
        </w:rPr>
      </w:pPr>
      <w:bookmarkStart w:id="479" w:name="_Toc164779215"/>
      <w:bookmarkStart w:id="480" w:name="_Toc164779469"/>
      <w:bookmarkStart w:id="481" w:name="_Toc168958239"/>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479"/>
      <w:bookmarkEnd w:id="480"/>
      <w:bookmarkEnd w:id="481"/>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2" type="#_x0000_t75" style="width:453pt;height:280pt" o:ole="">
            <v:imagedata r:id="rId63" o:title=""/>
          </v:shape>
          <o:OLEObject Type="Embed" ProgID="Visio.Drawing.15" ShapeID="_x0000_i1052" DrawAspect="Content" ObjectID="_1779571401" r:id="rId64"/>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lastRenderedPageBreak/>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482" w:name="_Toc164779216"/>
      <w:bookmarkStart w:id="483" w:name="_Toc164779470"/>
      <w:bookmarkStart w:id="484" w:name="_Toc168958240"/>
      <w:r w:rsidRPr="00485FEB">
        <w:rPr>
          <w:rFonts w:eastAsia="SimSun"/>
        </w:rPr>
        <w:t>8.12.2</w:t>
      </w:r>
      <w:r w:rsidRPr="00485FEB">
        <w:rPr>
          <w:rFonts w:eastAsia="SimSun"/>
        </w:rPr>
        <w:tab/>
        <w:t>Consumer-based ML Model Performance Degradation Detection</w:t>
      </w:r>
      <w:bookmarkEnd w:id="482"/>
      <w:bookmarkEnd w:id="483"/>
      <w:bookmarkEnd w:id="484"/>
    </w:p>
    <w:p w14:paraId="760AC9A2" w14:textId="77777777" w:rsidR="00337786" w:rsidRDefault="00337786" w:rsidP="00337786">
      <w:pPr>
        <w:pStyle w:val="TH"/>
        <w:rPr>
          <w:rFonts w:eastAsia="SimSun"/>
        </w:rPr>
      </w:pPr>
      <w:r>
        <w:rPr>
          <w:rFonts w:eastAsia="SimSun"/>
        </w:rPr>
        <w:object w:dxaOrig="7425" w:dyaOrig="5685" w14:anchorId="0B1FC1F3">
          <v:shape id="_x0000_i1053" type="#_x0000_t75" style="width:371.5pt;height:284.5pt" o:ole="">
            <v:imagedata r:id="rId65" o:title=""/>
          </v:shape>
          <o:OLEObject Type="Embed" ProgID="Visio.Drawing.15" ShapeID="_x0000_i1053" DrawAspect="Content" ObjectID="_1779571402" r:id="rId66"/>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1561C2A7" w:rsidR="00337786" w:rsidRDefault="006021A4" w:rsidP="006021A4">
      <w:pPr>
        <w:pStyle w:val="B1"/>
        <w:rPr>
          <w:rFonts w:eastAsia="DengXian"/>
          <w:lang w:val="en-US"/>
        </w:rPr>
      </w:pPr>
      <w:r>
        <w:rPr>
          <w:rFonts w:eastAsia="DengXian"/>
          <w:lang w:val="en-US"/>
        </w:rPr>
        <w:t>0.</w:t>
      </w:r>
      <w:r>
        <w:rPr>
          <w:rFonts w:eastAsia="DengXian"/>
          <w:lang w:val="en-US"/>
        </w:rPr>
        <w:tab/>
      </w:r>
      <w:r w:rsidR="00337786">
        <w:rPr>
          <w:rFonts w:eastAsia="DengXian"/>
          <w:lang w:val="en-US"/>
        </w:rPr>
        <w:t>An ADAE Server, as an AI/ML Enablement Consumer, receives trained ML model (or ML model information) from the AI/ML Enablement Server.</w:t>
      </w:r>
    </w:p>
    <w:p w14:paraId="6B9D2F14" w14:textId="439CF726" w:rsidR="00337786" w:rsidRDefault="006021A4" w:rsidP="006021A4">
      <w:pPr>
        <w:pStyle w:val="B1"/>
        <w:rPr>
          <w:rFonts w:eastAsia="DengXian"/>
          <w:lang w:val="en-US"/>
        </w:rPr>
      </w:pPr>
      <w:r>
        <w:rPr>
          <w:rFonts w:eastAsia="DengXian"/>
          <w:lang w:val="en-US"/>
        </w:rPr>
        <w:t>1.</w:t>
      </w:r>
      <w:r>
        <w:rPr>
          <w:rFonts w:eastAsia="DengXian"/>
          <w:lang w:val="en-US"/>
        </w:rPr>
        <w:tab/>
      </w:r>
      <w:r w:rsidR="00337786">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44FFEC03" w:rsidR="00337786" w:rsidRDefault="006021A4" w:rsidP="006021A4">
      <w:pPr>
        <w:pStyle w:val="B1"/>
        <w:rPr>
          <w:rFonts w:eastAsia="DengXian"/>
          <w:lang w:val="en-US"/>
        </w:rPr>
      </w:pPr>
      <w:r>
        <w:rPr>
          <w:rFonts w:eastAsia="DengXian"/>
          <w:lang w:val="en-US"/>
        </w:rPr>
        <w:t>2.</w:t>
      </w:r>
      <w:r>
        <w:rPr>
          <w:rFonts w:eastAsia="DengXian"/>
          <w:lang w:val="en-US"/>
        </w:rPr>
        <w:tab/>
      </w:r>
      <w:r w:rsidR="00337786">
        <w:rPr>
          <w:rFonts w:eastAsia="DengXian"/>
          <w:lang w:val="en-US"/>
        </w:rPr>
        <w:t>The ADAE Server requests the consumer to feedback usage result of the analytics.</w:t>
      </w:r>
    </w:p>
    <w:p w14:paraId="6886D28D" w14:textId="4C6772FC" w:rsidR="00337786" w:rsidRDefault="006021A4" w:rsidP="006021A4">
      <w:pPr>
        <w:pStyle w:val="B1"/>
        <w:rPr>
          <w:rFonts w:eastAsia="DengXian"/>
          <w:lang w:val="en-US"/>
        </w:rPr>
      </w:pPr>
      <w:r>
        <w:rPr>
          <w:rFonts w:eastAsia="DengXian"/>
          <w:lang w:val="en-US"/>
        </w:rPr>
        <w:t>3.</w:t>
      </w:r>
      <w:r>
        <w:rPr>
          <w:rFonts w:eastAsia="DengXian"/>
          <w:lang w:val="en-US"/>
        </w:rPr>
        <w:tab/>
      </w:r>
      <w:r w:rsidR="00337786">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sidR="00337786">
        <w:rPr>
          <w:rFonts w:eastAsia="DengXian"/>
          <w:lang w:val="en-US"/>
        </w:rPr>
        <w:t xml:space="preserve"> insufficient analytics accuracy, or the current analytics cannot fulfill the changed conditions at the consumer.</w:t>
      </w:r>
    </w:p>
    <w:p w14:paraId="17485E2A" w14:textId="30E22742" w:rsidR="00337786" w:rsidRDefault="006021A4" w:rsidP="006021A4">
      <w:pPr>
        <w:pStyle w:val="B1"/>
        <w:rPr>
          <w:rFonts w:eastAsia="DengXian"/>
          <w:lang w:val="en-US"/>
        </w:rPr>
      </w:pPr>
      <w:r>
        <w:rPr>
          <w:rFonts w:eastAsia="DengXian"/>
          <w:lang w:val="en-US"/>
        </w:rPr>
        <w:t>4.</w:t>
      </w:r>
      <w:r>
        <w:rPr>
          <w:rFonts w:eastAsia="DengXian"/>
          <w:lang w:val="en-US"/>
        </w:rPr>
        <w:tab/>
      </w:r>
      <w:r w:rsidR="00337786">
        <w:rPr>
          <w:rFonts w:eastAsia="DengXian"/>
          <w:lang w:val="en-US"/>
        </w:rPr>
        <w:t>The consumer feedbacks the usage result of the analytics to the ADAE Server.</w:t>
      </w:r>
    </w:p>
    <w:p w14:paraId="4E513D29" w14:textId="29A61F99" w:rsidR="00337786" w:rsidRDefault="006021A4" w:rsidP="006021A4">
      <w:pPr>
        <w:pStyle w:val="B1"/>
        <w:rPr>
          <w:rFonts w:eastAsia="DengXian"/>
          <w:lang w:val="en-US"/>
        </w:rPr>
      </w:pPr>
      <w:r>
        <w:rPr>
          <w:rFonts w:eastAsia="DengXian"/>
          <w:lang w:val="en-US"/>
        </w:rPr>
        <w:t>5.</w:t>
      </w:r>
      <w:r>
        <w:rPr>
          <w:rFonts w:eastAsia="DengXian"/>
          <w:lang w:val="en-US"/>
        </w:rPr>
        <w:tab/>
      </w:r>
      <w:r w:rsidR="00337786">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sidR="00337786">
        <w:rPr>
          <w:rFonts w:eastAsia="DengXian"/>
          <w:lang w:val="en-US"/>
        </w:rPr>
        <w:t xml:space="preserve"> performance degradation of the ML model.</w:t>
      </w:r>
    </w:p>
    <w:p w14:paraId="1DA427D0" w14:textId="77777777" w:rsidR="00337786" w:rsidRDefault="00337786" w:rsidP="00337786">
      <w:pPr>
        <w:pStyle w:val="EditorsNote"/>
        <w:rPr>
          <w:rFonts w:eastAsia="SimSun"/>
          <w:lang w:val="en-US"/>
        </w:rPr>
      </w:pPr>
      <w:r>
        <w:rPr>
          <w:lang w:val="en-US"/>
        </w:rPr>
        <w:t>Editor’s Note: Whether and how ADAE is a functional entity capable of detecting model performance degradation is FFS.</w:t>
      </w:r>
    </w:p>
    <w:p w14:paraId="525A613C" w14:textId="53BE1BBD" w:rsidR="00337786" w:rsidRPr="003B639A" w:rsidRDefault="00337786" w:rsidP="00337786">
      <w:pPr>
        <w:pStyle w:val="B1"/>
        <w:rPr>
          <w:lang w:val="en-US"/>
        </w:rPr>
      </w:pPr>
      <w:r>
        <w:rPr>
          <w:rFonts w:eastAsia="DengXian"/>
          <w:lang w:val="en-US"/>
        </w:rPr>
        <w:lastRenderedPageBreak/>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485" w:name="_Toc164779217"/>
      <w:bookmarkStart w:id="486" w:name="_Toc164779471"/>
      <w:bookmarkStart w:id="487" w:name="_Toc168958241"/>
      <w:r>
        <w:t>8</w:t>
      </w:r>
      <w:r w:rsidRPr="00D7706D">
        <w:t>.</w:t>
      </w:r>
      <w:r>
        <w:t>12</w:t>
      </w:r>
      <w:r w:rsidRPr="00D7706D">
        <w:t>.</w:t>
      </w:r>
      <w:r>
        <w:rPr>
          <w:rFonts w:hint="eastAsia"/>
          <w:lang w:eastAsia="zh-CN"/>
        </w:rPr>
        <w:t>2</w:t>
      </w:r>
      <w:r w:rsidRPr="00D7706D">
        <w:tab/>
      </w:r>
      <w:r>
        <w:rPr>
          <w:lang w:eastAsia="zh-CN"/>
        </w:rPr>
        <w:t>Architecture Impacts</w:t>
      </w:r>
      <w:bookmarkEnd w:id="485"/>
      <w:bookmarkEnd w:id="486"/>
      <w:bookmarkEnd w:id="487"/>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488" w:name="_Toc164779218"/>
      <w:bookmarkStart w:id="489" w:name="_Toc164779472"/>
      <w:bookmarkStart w:id="490" w:name="_Toc168958242"/>
      <w:r>
        <w:t>8</w:t>
      </w:r>
      <w:r w:rsidRPr="00D7706D">
        <w:t>.</w:t>
      </w:r>
      <w:r>
        <w:rPr>
          <w:lang w:eastAsia="zh-CN"/>
        </w:rPr>
        <w:t>12</w:t>
      </w:r>
      <w:r w:rsidRPr="00D7706D">
        <w:t>.</w:t>
      </w:r>
      <w:r>
        <w:t>3</w:t>
      </w:r>
      <w:r w:rsidRPr="00D7706D">
        <w:tab/>
      </w:r>
      <w:r>
        <w:rPr>
          <w:lang w:eastAsia="zh-CN"/>
        </w:rPr>
        <w:t>Corresponding APIs</w:t>
      </w:r>
      <w:bookmarkEnd w:id="488"/>
      <w:bookmarkEnd w:id="489"/>
      <w:bookmarkEnd w:id="490"/>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491" w:name="_Toc164779219"/>
      <w:bookmarkStart w:id="492" w:name="_Toc164779473"/>
      <w:bookmarkStart w:id="493" w:name="_Toc168958243"/>
      <w:r>
        <w:lastRenderedPageBreak/>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491"/>
      <w:bookmarkEnd w:id="492"/>
      <w:bookmarkEnd w:id="493"/>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494" w:name="_Toc164779220"/>
      <w:bookmarkStart w:id="495" w:name="_Toc164779474"/>
      <w:bookmarkStart w:id="496" w:name="_Toc168958244"/>
      <w:r w:rsidRPr="00DA7E77">
        <w:t>8.13</w:t>
      </w:r>
      <w:r w:rsidRPr="00DA7E77">
        <w:tab/>
        <w:t xml:space="preserve">Solution #13: </w:t>
      </w:r>
      <w:bookmarkStart w:id="497" w:name="_Hlk155887612"/>
      <w:r w:rsidRPr="00DA7E77">
        <w:t>Analytics and Assistance Information Collection for Supporting FL Member (Re)Selection</w:t>
      </w:r>
      <w:bookmarkEnd w:id="497"/>
      <w:r w:rsidRPr="00DA7E77">
        <w:t xml:space="preserve"> with the ADAES </w:t>
      </w:r>
      <w:bookmarkEnd w:id="494"/>
      <w:bookmarkEnd w:id="495"/>
      <w:r w:rsidR="00E45437" w:rsidRPr="00DA7E77">
        <w:t>capabilities</w:t>
      </w:r>
      <w:bookmarkEnd w:id="496"/>
    </w:p>
    <w:p w14:paraId="674CB559" w14:textId="5BF25776" w:rsidR="00A420E9" w:rsidRPr="00DA7E77" w:rsidRDefault="00A420E9" w:rsidP="00A420E9">
      <w:pPr>
        <w:pStyle w:val="Heading3"/>
      </w:pPr>
      <w:bookmarkStart w:id="498" w:name="_Toc164779221"/>
      <w:bookmarkStart w:id="499" w:name="_Toc164779475"/>
      <w:bookmarkStart w:id="500" w:name="_Toc168958245"/>
      <w:r w:rsidRPr="00DA7E77">
        <w:t>8.13.1</w:t>
      </w:r>
      <w:r w:rsidRPr="00DA7E77">
        <w:tab/>
        <w:t>General</w:t>
      </w:r>
      <w:bookmarkEnd w:id="498"/>
      <w:bookmarkEnd w:id="499"/>
      <w:bookmarkEnd w:id="500"/>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501" w:name="_Toc164779222"/>
      <w:bookmarkStart w:id="502" w:name="_Toc164779476"/>
      <w:bookmarkStart w:id="503" w:name="_Toc168958246"/>
      <w:r w:rsidRPr="00A420E9">
        <w:t>8.13.2</w:t>
      </w:r>
      <w:r w:rsidRPr="00A420E9">
        <w:tab/>
        <w:t>Procedure on Analytics/Assistance Information Collection for FL member (re)selection with the ADAES capabilities</w:t>
      </w:r>
      <w:bookmarkEnd w:id="501"/>
      <w:bookmarkEnd w:id="502"/>
      <w:bookmarkEnd w:id="503"/>
    </w:p>
    <w:p w14:paraId="64784296" w14:textId="6B15579E" w:rsidR="00A420E9" w:rsidRDefault="00A420E9" w:rsidP="00A420E9">
      <w:pPr>
        <w:pStyle w:val="TH"/>
      </w:pPr>
      <w:r>
        <w:object w:dxaOrig="13521" w:dyaOrig="6951" w14:anchorId="2A9BE9FD">
          <v:shape id="_x0000_i1054" type="#_x0000_t75" style="width:482.5pt;height:244.5pt" o:ole="">
            <v:imagedata r:id="rId67" o:title=""/>
          </v:shape>
          <o:OLEObject Type="Embed" ProgID="Visio.Drawing.15" ShapeID="_x0000_i1054" DrawAspect="Content" ObjectID="_1779571403" r:id="rId68"/>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FA504D5" w14:textId="58997EA5" w:rsidR="002B472F" w:rsidRPr="002B472F" w:rsidRDefault="002B472F" w:rsidP="0087581E">
      <w:pPr>
        <w:pStyle w:val="NO"/>
      </w:pPr>
      <w:r w:rsidRPr="0087581E">
        <w:t>NOTE:</w:t>
      </w:r>
      <w:r w:rsidRPr="0087581E">
        <w:tab/>
        <w:t>Detail analytics from ADAES needed will be discussed during the normative phase.</w:t>
      </w:r>
    </w:p>
    <w:p w14:paraId="238355BC" w14:textId="5F3139F7" w:rsidR="00A420E9" w:rsidRPr="007322A4" w:rsidRDefault="00C12169" w:rsidP="00C12169">
      <w:pPr>
        <w:pStyle w:val="B1"/>
      </w:pPr>
      <w:r>
        <w:lastRenderedPageBreak/>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Server may retrieve assistance information on FL member (re)selection from NEF, by invoking the Nnef_MemberUESelectionAssistance_Subscribe service operation as defined in clause 5.2.6.32.2 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r w:rsidR="006F39F9">
        <w:t> </w:t>
      </w:r>
      <w:r>
        <w:t>[6].</w:t>
      </w:r>
    </w:p>
    <w:p w14:paraId="4A3177B5" w14:textId="586779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r w:rsidR="002B472F" w:rsidRPr="002B472F">
        <w:rPr>
          <w:lang w:val="en-US"/>
        </w:rPr>
        <w:t xml:space="preserve"> </w:t>
      </w:r>
      <w:r w:rsidR="002B472F">
        <w:rPr>
          <w:lang w:val="en-US"/>
        </w:rPr>
        <w:t>introduced in clause</w:t>
      </w:r>
      <w:r w:rsidR="002B472F">
        <w:t> </w:t>
      </w:r>
      <w:r w:rsidR="002B472F">
        <w:rPr>
          <w:lang w:val="en-US"/>
        </w:rPr>
        <w:t>8.14</w:t>
      </w:r>
      <w:r w:rsidR="00A420E9">
        <w:t>.</w:t>
      </w:r>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Default="00A420E9" w:rsidP="00A420E9">
      <w:pPr>
        <w:pStyle w:val="B1"/>
        <w:ind w:left="284" w:firstLine="0"/>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3DF49A7F" w14:textId="77777777" w:rsidR="002B472F" w:rsidRDefault="002B472F" w:rsidP="002B472F">
      <w:pPr>
        <w:pStyle w:val="Heading3"/>
        <w:rPr>
          <w:rFonts w:eastAsia="SimSun"/>
          <w:lang w:eastAsia="zh-CN"/>
        </w:rPr>
      </w:pPr>
      <w:bookmarkStart w:id="504" w:name="_Toc168958247"/>
      <w:r>
        <w:rPr>
          <w:rFonts w:eastAsia="SimSun"/>
        </w:rPr>
        <w:t>8.13.</w:t>
      </w:r>
      <w:r>
        <w:rPr>
          <w:rFonts w:eastAsia="SimSun"/>
          <w:lang w:eastAsia="zh-CN"/>
        </w:rPr>
        <w:t>3</w:t>
      </w:r>
      <w:r>
        <w:rPr>
          <w:rFonts w:eastAsia="SimSun"/>
        </w:rPr>
        <w:tab/>
      </w:r>
      <w:r>
        <w:rPr>
          <w:rFonts w:eastAsia="SimSun"/>
          <w:lang w:eastAsia="zh-CN"/>
        </w:rPr>
        <w:t>Architecture Impacts</w:t>
      </w:r>
      <w:bookmarkEnd w:id="504"/>
    </w:p>
    <w:p w14:paraId="6BD7E043" w14:textId="77777777" w:rsidR="002B472F" w:rsidRDefault="002B472F" w:rsidP="002B472F">
      <w:pPr>
        <w:rPr>
          <w:rFonts w:eastAsia="SimSun"/>
          <w:lang w:eastAsia="zh-CN"/>
        </w:rPr>
      </w:pPr>
      <w:r>
        <w:rPr>
          <w:lang w:eastAsia="zh-CN"/>
        </w:rPr>
        <w:t>This solution is based on the architecture described in clause 7. The application enabler layer architecture impacts are the following:</w:t>
      </w:r>
    </w:p>
    <w:p w14:paraId="53C35A48" w14:textId="77777777" w:rsidR="002B472F" w:rsidRDefault="002B472F" w:rsidP="002B472F">
      <w:pPr>
        <w:pStyle w:val="B1"/>
        <w:rPr>
          <w:rFonts w:eastAsia="Malgun Gothic"/>
          <w:lang w:val="en-US" w:eastAsia="zh-CN"/>
        </w:rPr>
      </w:pPr>
      <w:r>
        <w:rPr>
          <w:lang w:val="en-US" w:eastAsia="zh-CN"/>
        </w:rPr>
        <w:t>-</w:t>
      </w:r>
      <w:r>
        <w:rPr>
          <w:lang w:val="en-US" w:eastAsia="zh-CN"/>
        </w:rPr>
        <w:tab/>
        <w:t>Interactions between AI/ML Enablement Server and ADAES are introduced to support AI/ML Enablement Server requests/subscribes analytics from ADAES.</w:t>
      </w:r>
    </w:p>
    <w:p w14:paraId="086B6463" w14:textId="77777777" w:rsidR="002B472F" w:rsidRDefault="002B472F" w:rsidP="002B472F">
      <w:pPr>
        <w:pStyle w:val="B1"/>
        <w:rPr>
          <w:lang w:val="en-US" w:eastAsia="zh-CN"/>
        </w:rPr>
      </w:pPr>
      <w:r>
        <w:rPr>
          <w:lang w:val="en-US" w:eastAsia="zh-CN"/>
        </w:rPr>
        <w:t>-</w:t>
      </w:r>
      <w:r>
        <w:rPr>
          <w:lang w:val="en-US" w:eastAsia="zh-CN"/>
        </w:rPr>
        <w:tab/>
        <w:t xml:space="preserve">Interactions between AI/ML Enablement Server and NEF are introduced to support AI/ML Enablement Server requests </w:t>
      </w:r>
      <w:r>
        <w:t>assistance information on FL member (re)selection from NEF</w:t>
      </w:r>
      <w:r>
        <w:rPr>
          <w:lang w:val="en-US" w:eastAsia="zh-CN"/>
        </w:rPr>
        <w:t>.</w:t>
      </w:r>
    </w:p>
    <w:p w14:paraId="1AF6D07B" w14:textId="77777777" w:rsidR="002B472F" w:rsidRDefault="002B472F" w:rsidP="002B472F">
      <w:pPr>
        <w:pStyle w:val="B1"/>
        <w:rPr>
          <w:lang w:val="en-US" w:eastAsia="zh-CN"/>
        </w:rPr>
      </w:pPr>
      <w:r>
        <w:rPr>
          <w:lang w:val="en-US" w:eastAsia="zh-CN"/>
        </w:rPr>
        <w:t>-</w:t>
      </w:r>
      <w:r>
        <w:rPr>
          <w:lang w:val="en-US" w:eastAsia="zh-CN"/>
        </w:rPr>
        <w:tab/>
        <w:t>AI/ML Enablement Server service is introduced to support decides/updates FL member list.</w:t>
      </w:r>
    </w:p>
    <w:p w14:paraId="09A8C01A" w14:textId="77777777" w:rsidR="002B472F" w:rsidRDefault="002B472F" w:rsidP="002B472F">
      <w:pPr>
        <w:pStyle w:val="Heading3"/>
        <w:rPr>
          <w:rFonts w:eastAsia="SimSun"/>
          <w:lang w:eastAsia="zh-CN"/>
        </w:rPr>
      </w:pPr>
      <w:bookmarkStart w:id="505" w:name="_Toc168958248"/>
      <w:r>
        <w:rPr>
          <w:rFonts w:eastAsia="SimSun"/>
        </w:rPr>
        <w:t>8.</w:t>
      </w:r>
      <w:r>
        <w:rPr>
          <w:rFonts w:eastAsia="SimSun"/>
          <w:lang w:eastAsia="zh-CN"/>
        </w:rPr>
        <w:t>13</w:t>
      </w:r>
      <w:r>
        <w:rPr>
          <w:rFonts w:eastAsia="SimSun"/>
        </w:rPr>
        <w:t>.4</w:t>
      </w:r>
      <w:r>
        <w:rPr>
          <w:rFonts w:eastAsia="SimSun"/>
        </w:rPr>
        <w:tab/>
      </w:r>
      <w:r>
        <w:rPr>
          <w:rFonts w:eastAsia="SimSun"/>
          <w:lang w:eastAsia="zh-CN"/>
        </w:rPr>
        <w:t>Corresponding APIs</w:t>
      </w:r>
      <w:bookmarkEnd w:id="505"/>
    </w:p>
    <w:p w14:paraId="29DE4883" w14:textId="77777777" w:rsidR="002B472F" w:rsidRDefault="002B472F" w:rsidP="002B472F">
      <w:pPr>
        <w:rPr>
          <w:rFonts w:eastAsia="Malgun Gothic"/>
          <w:lang w:val="en-US"/>
        </w:rPr>
      </w:pPr>
      <w:r>
        <w:rPr>
          <w:lang w:val="en-US"/>
        </w:rPr>
        <w:t>None.</w:t>
      </w:r>
    </w:p>
    <w:p w14:paraId="4F90A3BA" w14:textId="77777777" w:rsidR="002B472F" w:rsidRDefault="002B472F" w:rsidP="002B472F">
      <w:pPr>
        <w:pStyle w:val="Heading3"/>
        <w:rPr>
          <w:rFonts w:eastAsia="SimSun"/>
        </w:rPr>
      </w:pPr>
      <w:bookmarkStart w:id="506" w:name="_Toc168958249"/>
      <w:r>
        <w:rPr>
          <w:rFonts w:eastAsia="SimSun"/>
        </w:rPr>
        <w:t>8.</w:t>
      </w:r>
      <w:r>
        <w:rPr>
          <w:rFonts w:eastAsia="SimSun"/>
          <w:lang w:eastAsia="zh-CN"/>
        </w:rPr>
        <w:t>13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06"/>
    </w:p>
    <w:p w14:paraId="77A74287" w14:textId="5820F7AA" w:rsidR="002B472F" w:rsidRPr="003C3D7E" w:rsidRDefault="002B472F" w:rsidP="002B472F">
      <w:pPr>
        <w:pStyle w:val="B1"/>
        <w:ind w:left="284" w:firstLine="0"/>
      </w:pPr>
      <w:r>
        <w:t>This solution addresses Key Issue</w:t>
      </w:r>
      <w:r>
        <w:rPr>
          <w:lang w:val="en-US"/>
        </w:rPr>
        <w:t>s</w:t>
      </w:r>
      <w:r>
        <w:t> #</w:t>
      </w:r>
      <w:r>
        <w:rPr>
          <w:lang w:val="en-US"/>
        </w:rPr>
        <w:t>1 (open issue 3), #2 (open issues 2 and 4), and #3 (</w:t>
      </w:r>
      <w:r>
        <w:rPr>
          <w:lang w:eastAsia="zh-CN"/>
        </w:rPr>
        <w:t>open issue 1</w:t>
      </w:r>
      <w:r>
        <w:rPr>
          <w:lang w:val="en-US"/>
        </w:rPr>
        <w:t>),</w:t>
      </w:r>
      <w:r>
        <w:t xml:space="preserve"> and introduces the interactions between </w:t>
      </w:r>
      <w:r>
        <w:rPr>
          <w:lang w:eastAsia="zh-CN"/>
        </w:rPr>
        <w:t xml:space="preserve">AI/ML </w:t>
      </w:r>
      <w:r>
        <w:rPr>
          <w:noProof/>
        </w:rPr>
        <w:t xml:space="preserve">Enablement </w:t>
      </w:r>
      <w:r>
        <w:rPr>
          <w:lang w:eastAsia="zh-CN"/>
        </w:rPr>
        <w:t>Server with ADAES for analytics and with NEF for assistance information</w:t>
      </w:r>
      <w:r>
        <w:t>. 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w:t>
      </w:r>
    </w:p>
    <w:p w14:paraId="13BF98A5" w14:textId="75102A39" w:rsidR="00BD4644" w:rsidRPr="00CA33DA" w:rsidRDefault="00BD4644" w:rsidP="00BD4644">
      <w:pPr>
        <w:pStyle w:val="Heading2"/>
        <w:rPr>
          <w:lang w:eastAsia="zh-CN"/>
        </w:rPr>
      </w:pPr>
      <w:bookmarkStart w:id="507" w:name="_Toc164779223"/>
      <w:bookmarkStart w:id="508" w:name="_Toc164779477"/>
      <w:bookmarkStart w:id="509" w:name="_Toc168958250"/>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507"/>
      <w:bookmarkEnd w:id="508"/>
      <w:bookmarkEnd w:id="509"/>
    </w:p>
    <w:p w14:paraId="384F9BAD" w14:textId="1AF9726B" w:rsidR="00BD4644" w:rsidRPr="00CA33DA" w:rsidRDefault="00BD4644" w:rsidP="00BD4644">
      <w:pPr>
        <w:pStyle w:val="Heading3"/>
        <w:rPr>
          <w:lang w:val="en-US" w:eastAsia="zh-CN"/>
        </w:rPr>
      </w:pPr>
      <w:bookmarkStart w:id="510" w:name="_Toc148629436"/>
      <w:bookmarkStart w:id="511" w:name="_Toc164779224"/>
      <w:bookmarkStart w:id="512" w:name="_Toc164779478"/>
      <w:bookmarkStart w:id="513" w:name="_Toc168958251"/>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510"/>
      <w:bookmarkEnd w:id="511"/>
      <w:bookmarkEnd w:id="512"/>
      <w:bookmarkEnd w:id="513"/>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lastRenderedPageBreak/>
        <w:t xml:space="preserve">The AI/ML data transfer policies </w:t>
      </w:r>
      <w:r>
        <w:rPr>
          <w:lang w:val="en-US"/>
        </w:rPr>
        <w:t>can be used for both time-sensitive and non-time-sensitive AI/ML data transfer. For example:</w:t>
      </w:r>
    </w:p>
    <w:p w14:paraId="0599460E" w14:textId="76229D8E" w:rsidR="00881AA6" w:rsidRDefault="006021A4" w:rsidP="006021A4">
      <w:pPr>
        <w:pStyle w:val="B1"/>
        <w:rPr>
          <w:lang w:val="en-US"/>
        </w:rPr>
      </w:pPr>
      <w:r>
        <w:rPr>
          <w:lang w:val="en-US"/>
        </w:rPr>
        <w:t>-</w:t>
      </w:r>
      <w:r>
        <w:rPr>
          <w:lang w:val="en-US"/>
        </w:rPr>
        <w:tab/>
      </w:r>
      <w:r w:rsidR="00881AA6">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1E64FA76" w:rsidR="00881AA6" w:rsidRPr="00485FEB" w:rsidRDefault="006021A4" w:rsidP="006021A4">
      <w:pPr>
        <w:pStyle w:val="B1"/>
        <w:rPr>
          <w:lang w:val="en-US"/>
        </w:rPr>
      </w:pPr>
      <w:r>
        <w:rPr>
          <w:lang w:val="en-US"/>
        </w:rPr>
        <w:t>-</w:t>
      </w:r>
      <w:r>
        <w:rPr>
          <w:lang w:val="en-US"/>
        </w:rPr>
        <w:tab/>
      </w:r>
      <w:r w:rsidR="00881AA6"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514" w:name="_Toc148629437"/>
      <w:bookmarkStart w:id="515" w:name="_Toc164779225"/>
      <w:bookmarkStart w:id="516" w:name="_Toc164779479"/>
      <w:bookmarkStart w:id="517" w:name="_Toc168958252"/>
      <w:r w:rsidRPr="00CA33DA">
        <w:t>8.</w:t>
      </w:r>
      <w:r>
        <w:t>14</w:t>
      </w:r>
      <w:r w:rsidRPr="00CA33DA">
        <w:t>.2</w:t>
      </w:r>
      <w:r w:rsidRPr="00CA33DA">
        <w:tab/>
        <w:t>Procedures</w:t>
      </w:r>
      <w:bookmarkEnd w:id="514"/>
      <w:bookmarkEnd w:id="515"/>
      <w:bookmarkEnd w:id="516"/>
      <w:bookmarkEnd w:id="517"/>
    </w:p>
    <w:p w14:paraId="57675454" w14:textId="1E2A1BD3" w:rsidR="00BD4644" w:rsidRPr="00BD4644" w:rsidRDefault="00BD4644" w:rsidP="00BD4644">
      <w:pPr>
        <w:pStyle w:val="Heading4"/>
      </w:pPr>
      <w:bookmarkStart w:id="518" w:name="_Toc164779226"/>
      <w:bookmarkStart w:id="519" w:name="_Toc164779480"/>
      <w:bookmarkStart w:id="520" w:name="_Toc168958253"/>
      <w:r w:rsidRPr="00BD4644">
        <w:t>8.14.2.1</w:t>
      </w:r>
      <w:r w:rsidRPr="00BD4644">
        <w:tab/>
        <w:t>AI/ML policies provisioning and management</w:t>
      </w:r>
      <w:bookmarkEnd w:id="518"/>
      <w:bookmarkEnd w:id="519"/>
      <w:bookmarkEnd w:id="520"/>
    </w:p>
    <w:p w14:paraId="321B0A16" w14:textId="2CC6E337" w:rsidR="00BD4644" w:rsidRPr="00CA33DA" w:rsidRDefault="00BD4644" w:rsidP="00BD4644">
      <w:pPr>
        <w:pStyle w:val="TH"/>
        <w:rPr>
          <w:noProof/>
        </w:rPr>
      </w:pPr>
      <w:r w:rsidRPr="00CA33DA">
        <w:object w:dxaOrig="5389" w:dyaOrig="2713" w14:anchorId="1883CF97">
          <v:shape id="_x0000_i1055" type="#_x0000_t75" style="width:270pt;height:137.5pt" o:ole="">
            <v:imagedata r:id="rId69" o:title=""/>
          </v:shape>
          <o:OLEObject Type="Embed" ProgID="Visio.Drawing.15" ShapeID="_x0000_i1055" DrawAspect="Content" ObjectID="_1779571404" r:id="rId70"/>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410A8B06" w14:textId="4D3B0B2E" w:rsidR="00BD4644" w:rsidRPr="00CA33DA" w:rsidRDefault="00BD4644" w:rsidP="00BD4644">
      <w:pPr>
        <w:pStyle w:val="Heading3"/>
      </w:pPr>
      <w:bookmarkStart w:id="521" w:name="_Toc164779227"/>
      <w:bookmarkStart w:id="522" w:name="_Toc164779481"/>
      <w:bookmarkStart w:id="523" w:name="_Toc168958254"/>
      <w:r w:rsidRPr="00CA33DA">
        <w:t>8.</w:t>
      </w:r>
      <w:r>
        <w:t>14</w:t>
      </w:r>
      <w:r w:rsidRPr="00CA33DA">
        <w:t>.3</w:t>
      </w:r>
      <w:r w:rsidRPr="00CA33DA">
        <w:tab/>
        <w:t>Information flows</w:t>
      </w:r>
      <w:bookmarkEnd w:id="521"/>
      <w:bookmarkEnd w:id="522"/>
      <w:bookmarkEnd w:id="523"/>
    </w:p>
    <w:p w14:paraId="4C844EFA" w14:textId="4BC8E0DE" w:rsidR="00BD4644" w:rsidRPr="00CA33DA" w:rsidRDefault="00BD4644" w:rsidP="00BD4644">
      <w:pPr>
        <w:pStyle w:val="Heading4"/>
      </w:pPr>
      <w:bookmarkStart w:id="524" w:name="_Toc164779228"/>
      <w:bookmarkStart w:id="525" w:name="_Toc164779482"/>
      <w:bookmarkStart w:id="526" w:name="_Toc168958255"/>
      <w:r w:rsidRPr="00CA33DA">
        <w:t>8.</w:t>
      </w:r>
      <w:r>
        <w:t>14</w:t>
      </w:r>
      <w:r w:rsidRPr="00CA33DA">
        <w:t>.3.1</w:t>
      </w:r>
      <w:r w:rsidRPr="00CA33DA">
        <w:tab/>
      </w:r>
      <w:r w:rsidRPr="006F270E">
        <w:t>AI/ML service request with policies provisioning and management information</w:t>
      </w:r>
      <w:bookmarkEnd w:id="524"/>
      <w:bookmarkEnd w:id="525"/>
      <w:bookmarkEnd w:id="526"/>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212FE56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35955FD8"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5F0982F2"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75079DE9" w14:textId="77777777" w:rsidR="008F79B7" w:rsidRPr="00C944D9" w:rsidRDefault="008F79B7" w:rsidP="008F79B7">
      <w:pPr>
        <w:pStyle w:val="NO"/>
      </w:pPr>
      <w:r w:rsidRPr="00C944D9">
        <w:t>NOTE:</w:t>
      </w:r>
      <w:r w:rsidRPr="00C944D9">
        <w:tab/>
        <w:t>The additional AI/ML policies can be specified in the normative phase.</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1654C69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48582DA"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063A513A" w:rsidR="00BD4644" w:rsidRPr="00CA33DA" w:rsidRDefault="00BD4644" w:rsidP="004D3348">
            <w:pPr>
              <w:pStyle w:val="TAL"/>
            </w:pPr>
            <w:r w:rsidRPr="00CA33DA">
              <w:t xml:space="preserve">List of AI/ML member participation </w:t>
            </w:r>
            <w:r w:rsidR="00D771C2">
              <w:t>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4DF92FD8"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2E48CF34" w:rsidR="00BD4644" w:rsidRPr="00517E14" w:rsidRDefault="00BD4644" w:rsidP="00517E14">
            <w:pPr>
              <w:pStyle w:val="TAL"/>
            </w:pPr>
            <w:r w:rsidRPr="00517E14">
              <w:t xml:space="preserve">Provides the list of the AI/ML member participation </w:t>
            </w:r>
            <w:r w:rsidR="00D771C2" w:rsidRPr="00517E14">
              <w:t>conditions</w:t>
            </w:r>
            <w:r w:rsidRPr="00517E14">
              <w:t xml:space="preserve"> associated with the Action</w:t>
            </w:r>
            <w:r w:rsidR="00D771C2" w:rsidRPr="00517E14">
              <w:t>. The AI/ML member participation configurations provided by the AI/ML members</w:t>
            </w:r>
            <w:r w:rsidR="003149BA" w:rsidRPr="00517E14">
              <w:t>,</w:t>
            </w:r>
            <w:r w:rsidR="00D771C2" w:rsidRPr="00517E14">
              <w:t xml:space="preserve"> as</w:t>
            </w:r>
            <w:r w:rsidRPr="00517E14">
              <w:t xml:space="preserve"> in </w:t>
            </w:r>
            <w:r w:rsidR="001A5CF7" w:rsidRPr="00517E14">
              <w:t>T</w:t>
            </w:r>
            <w:r w:rsidRPr="00517E14">
              <w:t>able 8.10.3.1</w:t>
            </w:r>
            <w:r w:rsidRPr="0087581E">
              <w:t>-1</w:t>
            </w:r>
            <w:r w:rsidR="003149BA" w:rsidRPr="0087581E">
              <w:t>,</w:t>
            </w:r>
            <w:r w:rsidR="00D771C2" w:rsidRPr="0087581E">
              <w:t xml:space="preserve"> are matched with the provided conditions </w:t>
            </w:r>
            <w:r w:rsidR="00517E14" w:rsidRPr="0087581E">
              <w:t xml:space="preserve">detailed in Table 8.14.3.1-5 </w:t>
            </w:r>
            <w:r w:rsidR="00D771C2" w:rsidRPr="0087581E">
              <w:t>for member selection and re-selection</w:t>
            </w:r>
            <w:r w:rsidRPr="0087581E">
              <w:t>.</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3089D44B" w:rsidR="00881AA6" w:rsidRDefault="00881AA6">
            <w:pPr>
              <w:pStyle w:val="TAC"/>
              <w:rPr>
                <w:lang w:eastAsia="zh-CN"/>
              </w:rPr>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2ED0D21B"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pPr>
      <w:r>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45798A37" w14:textId="77777777" w:rsidR="00517E14" w:rsidRDefault="00517E14" w:rsidP="0087581E">
      <w:pPr>
        <w:pStyle w:val="TH"/>
      </w:pPr>
      <w:r>
        <w:lastRenderedPageBreak/>
        <w:t>Table 8.14.3.1</w:t>
      </w:r>
      <w:r>
        <w:rPr>
          <w:lang w:eastAsia="zh-CN"/>
        </w:rPr>
        <w:t>-5</w:t>
      </w:r>
      <w:r>
        <w:t>: List of AI/ML member participation conditions</w:t>
      </w:r>
    </w:p>
    <w:tbl>
      <w:tblPr>
        <w:tblW w:w="8640" w:type="dxa"/>
        <w:jc w:val="center"/>
        <w:tblLayout w:type="fixed"/>
        <w:tblLook w:val="04A0" w:firstRow="1" w:lastRow="0" w:firstColumn="1" w:lastColumn="0" w:noHBand="0" w:noVBand="1"/>
      </w:tblPr>
      <w:tblGrid>
        <w:gridCol w:w="2880"/>
        <w:gridCol w:w="1440"/>
        <w:gridCol w:w="4320"/>
      </w:tblGrid>
      <w:tr w:rsidR="00517E14" w14:paraId="21564C43"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62B82DD4" w14:textId="77777777" w:rsidR="00517E14" w:rsidRDefault="00517E14">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C313A7" w14:textId="77777777" w:rsidR="00517E14" w:rsidRDefault="00517E14">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D5CE41" w14:textId="77777777" w:rsidR="00517E14" w:rsidRDefault="00517E14">
            <w:pPr>
              <w:keepNext/>
              <w:keepLines/>
              <w:spacing w:after="0"/>
              <w:jc w:val="center"/>
              <w:rPr>
                <w:rFonts w:ascii="Arial" w:hAnsi="Arial"/>
                <w:b/>
                <w:sz w:val="18"/>
              </w:rPr>
            </w:pPr>
            <w:r>
              <w:rPr>
                <w:rFonts w:ascii="Arial" w:hAnsi="Arial"/>
                <w:b/>
                <w:sz w:val="18"/>
              </w:rPr>
              <w:t>Description</w:t>
            </w:r>
          </w:p>
        </w:tc>
      </w:tr>
      <w:tr w:rsidR="00517E14" w14:paraId="6E18A602"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6B8661C" w14:textId="77777777" w:rsidR="00517E14" w:rsidRDefault="00517E14">
            <w:pPr>
              <w:keepNext/>
              <w:keepLines/>
              <w:spacing w:after="0"/>
              <w:rPr>
                <w:rFonts w:ascii="Arial" w:hAnsi="Arial"/>
                <w:sz w:val="18"/>
                <w:lang w:eastAsia="zh-CN"/>
              </w:rPr>
            </w:pPr>
            <w:r>
              <w:rPr>
                <w:rFonts w:ascii="Arial" w:hAnsi="Arial"/>
                <w:sz w:val="18"/>
                <w:lang w:eastAsia="zh-CN"/>
              </w:rPr>
              <w:t>List of conditions</w:t>
            </w:r>
          </w:p>
        </w:tc>
        <w:tc>
          <w:tcPr>
            <w:tcW w:w="1440" w:type="dxa"/>
            <w:tcBorders>
              <w:top w:val="single" w:sz="4" w:space="0" w:color="000000"/>
              <w:left w:val="single" w:sz="4" w:space="0" w:color="000000"/>
              <w:bottom w:val="single" w:sz="4" w:space="0" w:color="000000"/>
              <w:right w:val="nil"/>
            </w:tcBorders>
            <w:hideMark/>
          </w:tcPr>
          <w:p w14:paraId="6B31E363" w14:textId="77777777" w:rsidR="00517E14" w:rsidRDefault="00517E1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D350A" w14:textId="36F3B6C8" w:rsidR="00517E14" w:rsidRDefault="00517E14">
            <w:pPr>
              <w:keepNext/>
              <w:keepLines/>
              <w:spacing w:after="0"/>
              <w:rPr>
                <w:rFonts w:ascii="Arial" w:hAnsi="Arial"/>
                <w:sz w:val="18"/>
                <w:lang w:eastAsia="zh-CN"/>
              </w:rPr>
            </w:pPr>
            <w:r>
              <w:rPr>
                <w:rFonts w:ascii="Arial" w:hAnsi="Arial"/>
                <w:sz w:val="18"/>
                <w:lang w:eastAsia="zh-CN"/>
              </w:rPr>
              <w:t xml:space="preserve">List of </w:t>
            </w:r>
            <w:r>
              <w:rPr>
                <w:rFonts w:ascii="Arial" w:hAnsi="Arial"/>
                <w:sz w:val="18"/>
              </w:rPr>
              <w:t>conditions for AI/ML member selection and re-selection</w:t>
            </w:r>
            <w:r>
              <w:rPr>
                <w:rFonts w:ascii="Arial" w:hAnsi="Arial"/>
                <w:sz w:val="18"/>
                <w:lang w:eastAsia="zh-CN"/>
              </w:rPr>
              <w:t>.</w:t>
            </w:r>
          </w:p>
        </w:tc>
      </w:tr>
      <w:tr w:rsidR="00517E14" w14:paraId="3A85636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42A591CA" w14:textId="5D2D490A" w:rsidR="00517E14" w:rsidRDefault="00517E14">
            <w:pPr>
              <w:keepNext/>
              <w:keepLines/>
              <w:spacing w:after="0"/>
              <w:rPr>
                <w:rFonts w:ascii="Arial" w:hAnsi="Arial"/>
                <w:sz w:val="18"/>
                <w:lang w:eastAsia="zh-CN"/>
              </w:rPr>
            </w:pPr>
            <w:r>
              <w:rPr>
                <w:rFonts w:ascii="Arial" w:hAnsi="Arial"/>
                <w:sz w:val="18"/>
                <w:lang w:eastAsia="zh-CN"/>
              </w:rPr>
              <w:t xml:space="preserve"> &gt;VAL service ID</w:t>
            </w:r>
          </w:p>
        </w:tc>
        <w:tc>
          <w:tcPr>
            <w:tcW w:w="1440" w:type="dxa"/>
            <w:tcBorders>
              <w:top w:val="single" w:sz="4" w:space="0" w:color="000000"/>
              <w:left w:val="single" w:sz="4" w:space="0" w:color="000000"/>
              <w:bottom w:val="single" w:sz="4" w:space="0" w:color="000000"/>
              <w:right w:val="nil"/>
            </w:tcBorders>
            <w:hideMark/>
          </w:tcPr>
          <w:p w14:paraId="64D6BDFC" w14:textId="77777777" w:rsidR="00517E14" w:rsidRDefault="00517E1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4350F4" w14:textId="77777777" w:rsidR="00517E14" w:rsidRDefault="00517E14">
            <w:pPr>
              <w:keepNext/>
              <w:keepLines/>
              <w:spacing w:after="0"/>
              <w:rPr>
                <w:rFonts w:ascii="Arial" w:hAnsi="Arial"/>
                <w:sz w:val="18"/>
                <w:lang w:eastAsia="zh-CN"/>
              </w:rPr>
            </w:pPr>
            <w:r>
              <w:rPr>
                <w:rFonts w:ascii="Arial" w:hAnsi="Arial"/>
                <w:sz w:val="18"/>
                <w:lang w:eastAsia="zh-CN"/>
              </w:rPr>
              <w:t xml:space="preserve">The VAL service ID required to be supported by the AI/ML member. </w:t>
            </w:r>
          </w:p>
        </w:tc>
      </w:tr>
      <w:tr w:rsidR="00517E14" w14:paraId="36F1AC7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2A433A30" w14:textId="341612ED" w:rsidR="00517E14" w:rsidRDefault="00517E14">
            <w:pPr>
              <w:keepNext/>
              <w:keepLines/>
              <w:spacing w:after="0"/>
              <w:rPr>
                <w:rFonts w:ascii="Arial" w:hAnsi="Arial"/>
                <w:sz w:val="18"/>
              </w:rPr>
            </w:pPr>
            <w:r>
              <w:rPr>
                <w:rFonts w:ascii="Arial" w:hAnsi="Arial"/>
                <w:sz w:val="18"/>
              </w:rPr>
              <w:t xml:space="preserve"> &gt;List of </w:t>
            </w:r>
            <w:r>
              <w:rPr>
                <w:rFonts w:ascii="Arial" w:hAnsi="Arial"/>
                <w:noProof/>
                <w:sz w:val="18"/>
              </w:rPr>
              <w:t>time-schedule conditions</w:t>
            </w:r>
          </w:p>
        </w:tc>
        <w:tc>
          <w:tcPr>
            <w:tcW w:w="1440" w:type="dxa"/>
            <w:tcBorders>
              <w:top w:val="single" w:sz="4" w:space="0" w:color="000000"/>
              <w:left w:val="single" w:sz="4" w:space="0" w:color="000000"/>
              <w:bottom w:val="single" w:sz="4" w:space="0" w:color="000000"/>
              <w:right w:val="nil"/>
            </w:tcBorders>
            <w:hideMark/>
          </w:tcPr>
          <w:p w14:paraId="701C201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09398E" w14:textId="77777777" w:rsidR="00517E14" w:rsidRDefault="00517E14">
            <w:pPr>
              <w:keepNext/>
              <w:keepLines/>
              <w:spacing w:after="0"/>
              <w:rPr>
                <w:rFonts w:ascii="Arial" w:hAnsi="Arial"/>
                <w:sz w:val="18"/>
              </w:rPr>
            </w:pPr>
            <w:r>
              <w:rPr>
                <w:rFonts w:ascii="Arial" w:hAnsi="Arial"/>
                <w:sz w:val="18"/>
              </w:rPr>
              <w:t xml:space="preserve">Provides the required list of </w:t>
            </w:r>
            <w:r>
              <w:rPr>
                <w:rFonts w:ascii="Arial" w:hAnsi="Arial"/>
                <w:noProof/>
                <w:sz w:val="18"/>
              </w:rPr>
              <w:t xml:space="preserve">time-schedule </w:t>
            </w:r>
            <w:r>
              <w:rPr>
                <w:rFonts w:ascii="Arial" w:hAnsi="Arial"/>
                <w:sz w:val="18"/>
              </w:rPr>
              <w:t>conditions</w:t>
            </w:r>
            <w:r>
              <w:rPr>
                <w:rFonts w:ascii="Arial" w:hAnsi="Arial"/>
                <w:sz w:val="18"/>
                <w:lang w:eastAsia="zh-CN"/>
              </w:rPr>
              <w:t xml:space="preserve">, e.g., the </w:t>
            </w:r>
            <w:r>
              <w:rPr>
                <w:rFonts w:ascii="Arial" w:hAnsi="Arial"/>
                <w:sz w:val="18"/>
              </w:rPr>
              <w:t xml:space="preserve">AI/ML member is required to be available to participate in the </w:t>
            </w:r>
            <w:r>
              <w:rPr>
                <w:rFonts w:ascii="Arial" w:hAnsi="Arial"/>
                <w:sz w:val="18"/>
                <w:lang w:eastAsia="zh-CN"/>
              </w:rPr>
              <w:t>AI/ML operations in the given time slot(s) and/or day(s) of the week.</w:t>
            </w:r>
          </w:p>
        </w:tc>
      </w:tr>
      <w:tr w:rsidR="00517E14" w14:paraId="43C4167B"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70722DB1" w14:textId="4BE1D530" w:rsidR="00517E14" w:rsidRDefault="00517E14">
            <w:pPr>
              <w:keepNext/>
              <w:keepLines/>
              <w:spacing w:after="0"/>
              <w:rPr>
                <w:rFonts w:ascii="Arial" w:hAnsi="Arial"/>
                <w:sz w:val="18"/>
              </w:rPr>
            </w:pPr>
            <w:r>
              <w:rPr>
                <w:rFonts w:ascii="Arial" w:hAnsi="Arial"/>
                <w:sz w:val="18"/>
              </w:rPr>
              <w:t xml:space="preserve"> &gt;List of location-based conditions</w:t>
            </w:r>
          </w:p>
        </w:tc>
        <w:tc>
          <w:tcPr>
            <w:tcW w:w="1440" w:type="dxa"/>
            <w:tcBorders>
              <w:top w:val="single" w:sz="4" w:space="0" w:color="000000"/>
              <w:left w:val="single" w:sz="4" w:space="0" w:color="000000"/>
              <w:bottom w:val="single" w:sz="4" w:space="0" w:color="000000"/>
              <w:right w:val="nil"/>
            </w:tcBorders>
            <w:hideMark/>
          </w:tcPr>
          <w:p w14:paraId="674FD5A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CC59A79" w14:textId="77777777" w:rsidR="00517E14" w:rsidRDefault="00517E14">
            <w:pPr>
              <w:keepNext/>
              <w:keepLines/>
              <w:spacing w:after="0"/>
              <w:rPr>
                <w:rFonts w:ascii="Arial" w:hAnsi="Arial"/>
                <w:sz w:val="18"/>
              </w:rPr>
            </w:pPr>
            <w:r>
              <w:rPr>
                <w:rFonts w:ascii="Arial" w:hAnsi="Arial"/>
                <w:sz w:val="18"/>
              </w:rPr>
              <w:t xml:space="preserve">Provides the required list of location-based conditions, </w:t>
            </w:r>
            <w:r>
              <w:rPr>
                <w:rFonts w:ascii="Arial" w:hAnsi="Arial"/>
                <w:sz w:val="18"/>
                <w:lang w:eastAsia="zh-CN"/>
              </w:rPr>
              <w:t xml:space="preserve">e.g., the </w:t>
            </w:r>
            <w:r>
              <w:rPr>
                <w:rFonts w:ascii="Arial" w:hAnsi="Arial"/>
                <w:sz w:val="18"/>
              </w:rPr>
              <w:t xml:space="preserve">AI/ML member is required to be available to participate in the </w:t>
            </w:r>
            <w:r>
              <w:rPr>
                <w:rFonts w:ascii="Arial" w:hAnsi="Arial"/>
                <w:sz w:val="18"/>
                <w:lang w:eastAsia="zh-CN"/>
              </w:rPr>
              <w:t xml:space="preserve">AI/ML operations in the given locations represented by </w:t>
            </w:r>
            <w:r>
              <w:rPr>
                <w:rFonts w:ascii="Arial" w:hAnsi="Arial"/>
                <w:sz w:val="18"/>
              </w:rPr>
              <w:t>coordinates, civic addresses, network areas, or VAL service area ID.</w:t>
            </w:r>
          </w:p>
        </w:tc>
      </w:tr>
      <w:tr w:rsidR="00517E14" w14:paraId="1D37F818"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549F56B5" w14:textId="33646734" w:rsidR="00517E14" w:rsidRDefault="00517E14">
            <w:pPr>
              <w:keepNext/>
              <w:keepLines/>
              <w:spacing w:after="0"/>
              <w:rPr>
                <w:rFonts w:ascii="Arial" w:hAnsi="Arial"/>
                <w:sz w:val="18"/>
              </w:rPr>
            </w:pPr>
            <w:r>
              <w:rPr>
                <w:rFonts w:ascii="Arial" w:hAnsi="Arial"/>
                <w:sz w:val="18"/>
              </w:rPr>
              <w:t xml:space="preserve"> &gt;Mode of member participation</w:t>
            </w:r>
          </w:p>
        </w:tc>
        <w:tc>
          <w:tcPr>
            <w:tcW w:w="1440" w:type="dxa"/>
            <w:tcBorders>
              <w:top w:val="single" w:sz="4" w:space="0" w:color="000000"/>
              <w:left w:val="single" w:sz="4" w:space="0" w:color="000000"/>
              <w:bottom w:val="single" w:sz="4" w:space="0" w:color="000000"/>
              <w:right w:val="nil"/>
            </w:tcBorders>
            <w:hideMark/>
          </w:tcPr>
          <w:p w14:paraId="7FCE386A"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5573278" w14:textId="77777777" w:rsidR="00517E14" w:rsidRDefault="00517E14">
            <w:pPr>
              <w:keepNext/>
              <w:keepLines/>
              <w:spacing w:after="0"/>
              <w:rPr>
                <w:rFonts w:ascii="Arial" w:hAnsi="Arial"/>
                <w:sz w:val="18"/>
              </w:rPr>
            </w:pPr>
            <w:r>
              <w:rPr>
                <w:rFonts w:ascii="Arial" w:hAnsi="Arial"/>
                <w:sz w:val="18"/>
              </w:rPr>
              <w:t>Indicates the required AI/ML member availability for the participation based on the modes like training (e.g., FL, DML, ML, and/or Split Learning), aggregator, coordinator and/or inference.</w:t>
            </w:r>
          </w:p>
        </w:tc>
      </w:tr>
      <w:tr w:rsidR="00517E14" w14:paraId="069F0F29"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73563AC" w14:textId="2AA0E7FB" w:rsidR="00517E14" w:rsidRDefault="00517E14">
            <w:pPr>
              <w:keepNext/>
              <w:keepLines/>
              <w:spacing w:after="0"/>
              <w:rPr>
                <w:rFonts w:ascii="Arial" w:hAnsi="Arial"/>
                <w:sz w:val="18"/>
                <w:lang w:eastAsia="en-GB"/>
              </w:rPr>
            </w:pPr>
            <w:r>
              <w:rPr>
                <w:rFonts w:ascii="Arial" w:hAnsi="Arial"/>
                <w:sz w:val="18"/>
                <w:lang w:eastAsia="en-GB"/>
              </w:rPr>
              <w:t xml:space="preserve"> &gt;Service exposure level</w:t>
            </w:r>
          </w:p>
        </w:tc>
        <w:tc>
          <w:tcPr>
            <w:tcW w:w="1440" w:type="dxa"/>
            <w:tcBorders>
              <w:top w:val="single" w:sz="4" w:space="0" w:color="000000"/>
              <w:left w:val="single" w:sz="4" w:space="0" w:color="000000"/>
              <w:bottom w:val="single" w:sz="4" w:space="0" w:color="000000"/>
              <w:right w:val="nil"/>
            </w:tcBorders>
            <w:hideMark/>
          </w:tcPr>
          <w:p w14:paraId="263D84BE" w14:textId="77777777" w:rsidR="00517E14" w:rsidRDefault="00517E14">
            <w:pPr>
              <w:keepNext/>
              <w:keepLines/>
              <w:spacing w:after="0"/>
              <w:jc w:val="center"/>
              <w:rPr>
                <w:rFonts w:ascii="Arial" w:hAnsi="Arial"/>
                <w:sz w:val="18"/>
                <w:lang w:eastAsia="en-GB"/>
              </w:rPr>
            </w:pPr>
            <w:r>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11A3CE6" w14:textId="77777777" w:rsidR="00517E14" w:rsidRDefault="00517E14">
            <w:pPr>
              <w:keepNext/>
              <w:keepLines/>
              <w:spacing w:after="0"/>
              <w:rPr>
                <w:rFonts w:ascii="Arial" w:hAnsi="Arial"/>
                <w:sz w:val="18"/>
                <w:lang w:eastAsia="en-GB"/>
              </w:rPr>
            </w:pPr>
            <w:r>
              <w:rPr>
                <w:rFonts w:ascii="Arial" w:hAnsi="Arial"/>
                <w:sz w:val="18"/>
                <w:lang w:eastAsia="en-GB"/>
              </w:rPr>
              <w:t>Indicates required level of service exposed by the AI/ML member for the corresponding VAL service ID e.g., premium resource usage, limited resource usage, raw data, processed data.</w:t>
            </w:r>
          </w:p>
        </w:tc>
      </w:tr>
    </w:tbl>
    <w:p w14:paraId="0654DF24" w14:textId="77777777" w:rsidR="00517E14" w:rsidRPr="0087581E" w:rsidRDefault="00517E14" w:rsidP="0087581E">
      <w:pPr>
        <w:pStyle w:val="NO"/>
        <w:ind w:left="0" w:firstLine="0"/>
        <w:rPr>
          <w:lang w:val="en-US"/>
        </w:rPr>
      </w:pPr>
    </w:p>
    <w:p w14:paraId="705D8848" w14:textId="7E5FBE06" w:rsidR="00BD4644" w:rsidRPr="00CA33DA" w:rsidRDefault="00BD4644" w:rsidP="00BD4644">
      <w:pPr>
        <w:pStyle w:val="Heading4"/>
      </w:pPr>
      <w:bookmarkStart w:id="527" w:name="_Toc164779229"/>
      <w:bookmarkStart w:id="528" w:name="_Toc164779483"/>
      <w:bookmarkStart w:id="529" w:name="_Toc168958256"/>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527"/>
      <w:bookmarkEnd w:id="528"/>
      <w:bookmarkEnd w:id="529"/>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0F4A8A9A" w14:textId="77777777" w:rsidR="00B76C92" w:rsidRDefault="00B76C92" w:rsidP="00B76C92">
      <w:pPr>
        <w:rPr>
          <w:rFonts w:eastAsia="SimSun"/>
        </w:rPr>
      </w:pPr>
    </w:p>
    <w:p w14:paraId="7751A0B8" w14:textId="387583B5" w:rsidR="00C944D9" w:rsidRDefault="00C944D9" w:rsidP="0087581E">
      <w:pPr>
        <w:pStyle w:val="Heading3"/>
        <w:spacing w:before="240"/>
        <w:rPr>
          <w:rFonts w:eastAsia="SimSun"/>
          <w:lang w:eastAsia="zh-CN"/>
        </w:rPr>
      </w:pPr>
      <w:bookmarkStart w:id="530" w:name="_Toc168958257"/>
      <w:r>
        <w:rPr>
          <w:rFonts w:eastAsia="SimSun"/>
        </w:rPr>
        <w:t>8.</w:t>
      </w:r>
      <w:r>
        <w:rPr>
          <w:rFonts w:eastAsia="SimSun"/>
          <w:lang w:eastAsia="zh-CN"/>
        </w:rPr>
        <w:t>14</w:t>
      </w:r>
      <w:r>
        <w:rPr>
          <w:rFonts w:eastAsia="SimSun"/>
        </w:rPr>
        <w:t>.</w:t>
      </w:r>
      <w:r>
        <w:rPr>
          <w:rFonts w:eastAsia="SimSun"/>
          <w:lang w:eastAsia="zh-CN"/>
        </w:rPr>
        <w:t>4</w:t>
      </w:r>
      <w:r>
        <w:rPr>
          <w:rFonts w:eastAsia="SimSun"/>
        </w:rPr>
        <w:tab/>
      </w:r>
      <w:r>
        <w:rPr>
          <w:rFonts w:eastAsia="SimSun"/>
          <w:lang w:eastAsia="zh-CN"/>
        </w:rPr>
        <w:t>Architecture Impacts</w:t>
      </w:r>
      <w:bookmarkEnd w:id="530"/>
    </w:p>
    <w:p w14:paraId="118F9AFF" w14:textId="2F4129CE" w:rsidR="00C944D9" w:rsidRDefault="00C944D9" w:rsidP="00C944D9">
      <w:pPr>
        <w:rPr>
          <w:rFonts w:eastAsia="SimSun"/>
          <w:lang w:eastAsia="zh-CN"/>
        </w:rPr>
      </w:pPr>
      <w:r>
        <w:rPr>
          <w:lang w:eastAsia="zh-CN"/>
        </w:rPr>
        <w:t xml:space="preserve">This solution is based on the architecture in clause 7 with added functionality for the </w:t>
      </w:r>
      <w:r>
        <w:rPr>
          <w:lang w:val="en-US"/>
        </w:rPr>
        <w:t>AIML Policy Provisioning and Management</w:t>
      </w:r>
      <w:r>
        <w:rPr>
          <w:lang w:eastAsia="zh-CN"/>
        </w:rPr>
        <w:t>.</w:t>
      </w:r>
    </w:p>
    <w:p w14:paraId="4D39EEB2" w14:textId="77777777" w:rsidR="00C944D9" w:rsidRDefault="00C944D9" w:rsidP="00C944D9">
      <w:pPr>
        <w:pStyle w:val="Heading3"/>
        <w:rPr>
          <w:rFonts w:eastAsia="SimSun"/>
          <w:lang w:eastAsia="zh-CN"/>
        </w:rPr>
      </w:pPr>
      <w:bookmarkStart w:id="531" w:name="_Toc168958258"/>
      <w:r>
        <w:rPr>
          <w:rFonts w:eastAsia="SimSun"/>
        </w:rPr>
        <w:t>8.</w:t>
      </w:r>
      <w:r>
        <w:rPr>
          <w:rFonts w:eastAsia="SimSun"/>
          <w:lang w:eastAsia="zh-CN"/>
        </w:rPr>
        <w:t>14</w:t>
      </w:r>
      <w:r>
        <w:rPr>
          <w:rFonts w:eastAsia="SimSun"/>
        </w:rPr>
        <w:t>.5</w:t>
      </w:r>
      <w:r>
        <w:rPr>
          <w:rFonts w:eastAsia="SimSun"/>
        </w:rPr>
        <w:tab/>
      </w:r>
      <w:r>
        <w:rPr>
          <w:rFonts w:eastAsia="SimSun"/>
          <w:lang w:eastAsia="zh-CN"/>
        </w:rPr>
        <w:t>Corresponding APIs</w:t>
      </w:r>
      <w:bookmarkEnd w:id="531"/>
    </w:p>
    <w:p w14:paraId="4286F622" w14:textId="77777777" w:rsidR="00C944D9" w:rsidRDefault="00C944D9" w:rsidP="00C944D9">
      <w:pPr>
        <w:rPr>
          <w:rFonts w:eastAsia="SimSun"/>
          <w:lang w:val="en-US"/>
        </w:rPr>
      </w:pPr>
      <w:r>
        <w:rPr>
          <w:lang w:val="en-US"/>
        </w:rPr>
        <w:t>This clause provides a summary on the corresponding API for solution #14.</w:t>
      </w:r>
    </w:p>
    <w:p w14:paraId="4E9D5D87" w14:textId="77777777" w:rsidR="00C944D9" w:rsidRDefault="00C944D9" w:rsidP="00C944D9">
      <w:pPr>
        <w:pStyle w:val="B1"/>
        <w:rPr>
          <w:lang w:val="en-US"/>
        </w:rPr>
      </w:pPr>
      <w:r>
        <w:rPr>
          <w:lang w:val="en-US"/>
        </w:rPr>
        <w:t>-</w:t>
      </w:r>
      <w:r>
        <w:rPr>
          <w:lang w:val="en-US"/>
        </w:rPr>
        <w:tab/>
        <w:t>AIML Policies Provisioning and Management service operations can be a part of AIMLE Client Discovery and Selection API (request/response model; API provider: AIMLE server; known consumer: VAL server and/or AIMLE Client).</w:t>
      </w:r>
    </w:p>
    <w:p w14:paraId="0619E275" w14:textId="77777777" w:rsidR="00C944D9" w:rsidRDefault="00C944D9" w:rsidP="00C944D9">
      <w:pPr>
        <w:pStyle w:val="Heading3"/>
        <w:rPr>
          <w:rFonts w:eastAsia="SimSun"/>
        </w:rPr>
      </w:pPr>
      <w:bookmarkStart w:id="532" w:name="_Toc168958259"/>
      <w:r>
        <w:rPr>
          <w:rFonts w:eastAsia="SimSun"/>
        </w:rPr>
        <w:t>8.</w:t>
      </w:r>
      <w:r>
        <w:rPr>
          <w:rFonts w:eastAsia="SimSun"/>
          <w:lang w:eastAsia="zh-CN"/>
        </w:rPr>
        <w:t>14</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532"/>
    </w:p>
    <w:p w14:paraId="2A1150E3" w14:textId="169CCCEC" w:rsidR="00C944D9" w:rsidRDefault="00C944D9" w:rsidP="00C944D9">
      <w:pPr>
        <w:rPr>
          <w:rFonts w:eastAsia="SimSun"/>
        </w:rPr>
      </w:pPr>
      <w:r>
        <w:t>This solution addresses Key Issue #7 and introduces the capability for the VAL server and/or AIMLE Client to provision and manage the AI/ML policies for AIMLE Client selection and re-selection, data transfer. This solution is ML mode agnostic (i.e., applicable for FL, DML, ML, Transfer and/or Split Learnings) and important for scenarios where the availability of AIMLE Clients changes (e.g., due to VAL UE mobility, network QoS).</w:t>
      </w:r>
    </w:p>
    <w:p w14:paraId="405D5E9F" w14:textId="7558D8A6" w:rsidR="00BD4644" w:rsidRPr="00CA33DA" w:rsidRDefault="00C944D9" w:rsidP="00C944D9">
      <w:r>
        <w:rPr>
          <w:noProof/>
        </w:rPr>
        <w:t>This solution can be considered as a candidate for normative work and doesn't introduce any dependency to exisiting 3GPP network functionality</w:t>
      </w:r>
    </w:p>
    <w:p w14:paraId="422279D7" w14:textId="3A9A9859" w:rsidR="00DB61B6" w:rsidRDefault="00DB61B6" w:rsidP="00DB61B6">
      <w:pPr>
        <w:pStyle w:val="Heading2"/>
      </w:pPr>
      <w:bookmarkStart w:id="533" w:name="_Toc164779230"/>
      <w:bookmarkStart w:id="534" w:name="_Toc164779484"/>
      <w:bookmarkStart w:id="535" w:name="_Toc168958260"/>
      <w:r>
        <w:rPr>
          <w:lang w:eastAsia="zh-CN"/>
        </w:rPr>
        <w:lastRenderedPageBreak/>
        <w:t>8</w:t>
      </w:r>
      <w:r>
        <w:t>.15</w:t>
      </w:r>
      <w:r>
        <w:tab/>
      </w:r>
      <w:r>
        <w:rPr>
          <w:lang w:val="en-US"/>
        </w:rPr>
        <w:t>Solution</w:t>
      </w:r>
      <w:r w:rsidR="006F39F9">
        <w:rPr>
          <w:lang w:val="en-US"/>
        </w:rPr>
        <w:t> </w:t>
      </w:r>
      <w:r>
        <w:rPr>
          <w:lang w:val="en-US"/>
        </w:rPr>
        <w:t xml:space="preserve">#15: </w:t>
      </w:r>
      <w:r>
        <w:t>ADAES support for AI-enabled DN Energy Analytics</w:t>
      </w:r>
      <w:bookmarkEnd w:id="533"/>
      <w:bookmarkEnd w:id="534"/>
      <w:bookmarkEnd w:id="535"/>
    </w:p>
    <w:p w14:paraId="3FA90333" w14:textId="2CA247D2" w:rsidR="00DB61B6" w:rsidRDefault="00DB61B6" w:rsidP="00DB61B6">
      <w:pPr>
        <w:pStyle w:val="Heading3"/>
      </w:pPr>
      <w:bookmarkStart w:id="536" w:name="_Toc164779231"/>
      <w:bookmarkStart w:id="537" w:name="_Toc164779485"/>
      <w:bookmarkStart w:id="538" w:name="_Toc168958261"/>
      <w:r>
        <w:rPr>
          <w:lang w:eastAsia="zh-CN"/>
        </w:rPr>
        <w:t>8</w:t>
      </w:r>
      <w:r>
        <w:t>.15.1</w:t>
      </w:r>
      <w:r>
        <w:tab/>
        <w:t>Solution description</w:t>
      </w:r>
      <w:bookmarkEnd w:id="536"/>
      <w:bookmarkEnd w:id="537"/>
      <w:bookmarkEnd w:id="538"/>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6" type="#_x0000_t75" style="width:481pt;height:196pt" o:ole="">
            <v:imagedata r:id="rId71" o:title=""/>
          </v:shape>
          <o:OLEObject Type="Embed" ProgID="Visio.Drawing.15" ShapeID="_x0000_i1056" DrawAspect="Content" ObjectID="_1779571405" r:id="rId72"/>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lastRenderedPageBreak/>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539" w:name="_Toc164779232"/>
      <w:bookmarkStart w:id="540" w:name="_Toc164779486"/>
      <w:bookmarkStart w:id="541" w:name="_Toc168958262"/>
      <w:r>
        <w:t>8.</w:t>
      </w:r>
      <w:r>
        <w:rPr>
          <w:lang w:eastAsia="zh-CN"/>
        </w:rPr>
        <w:t>15</w:t>
      </w:r>
      <w:r>
        <w:t>.</w:t>
      </w:r>
      <w:r>
        <w:rPr>
          <w:lang w:eastAsia="zh-CN"/>
        </w:rPr>
        <w:t>2</w:t>
      </w:r>
      <w:r>
        <w:tab/>
      </w:r>
      <w:r>
        <w:rPr>
          <w:lang w:eastAsia="zh-CN"/>
        </w:rPr>
        <w:t>Architecture Impacts</w:t>
      </w:r>
      <w:bookmarkEnd w:id="539"/>
      <w:bookmarkEnd w:id="540"/>
      <w:bookmarkEnd w:id="541"/>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542" w:name="_Toc164779233"/>
      <w:bookmarkStart w:id="543" w:name="_Toc164779487"/>
      <w:bookmarkStart w:id="544" w:name="_Toc168958263"/>
      <w:r>
        <w:t>8.</w:t>
      </w:r>
      <w:r>
        <w:rPr>
          <w:lang w:eastAsia="zh-CN"/>
        </w:rPr>
        <w:t>15</w:t>
      </w:r>
      <w:r>
        <w:t>.3</w:t>
      </w:r>
      <w:r>
        <w:tab/>
      </w:r>
      <w:r>
        <w:rPr>
          <w:lang w:eastAsia="zh-CN"/>
        </w:rPr>
        <w:t>Corresponding APIs</w:t>
      </w:r>
      <w:bookmarkEnd w:id="542"/>
      <w:bookmarkEnd w:id="543"/>
      <w:bookmarkEnd w:id="544"/>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545" w:name="_Toc164779234"/>
      <w:bookmarkStart w:id="546" w:name="_Toc164779488"/>
      <w:bookmarkStart w:id="547" w:name="_Toc168958264"/>
      <w:r>
        <w:t>8.</w:t>
      </w:r>
      <w:r>
        <w:rPr>
          <w:lang w:eastAsia="zh-CN"/>
        </w:rPr>
        <w:t>15</w:t>
      </w:r>
      <w:r>
        <w:t>.</w:t>
      </w:r>
      <w:r>
        <w:rPr>
          <w:lang w:eastAsia="zh-CN"/>
        </w:rPr>
        <w:t>4</w:t>
      </w:r>
      <w:r>
        <w:tab/>
      </w:r>
      <w:r>
        <w:rPr>
          <w:lang w:eastAsia="zh-CN"/>
        </w:rPr>
        <w:t>Solution e</w:t>
      </w:r>
      <w:r>
        <w:t>valuation</w:t>
      </w:r>
      <w:bookmarkEnd w:id="545"/>
      <w:bookmarkEnd w:id="546"/>
      <w:bookmarkEnd w:id="547"/>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NOTE: Alignment with SA2 may be needed on the energy efficiency metric calculation based on the outcomes of EnergyServ study.</w:t>
      </w:r>
    </w:p>
    <w:p w14:paraId="7E4B59C7" w14:textId="17EABC13" w:rsidR="00DB61B6" w:rsidRPr="002E09BA" w:rsidRDefault="00DB61B6" w:rsidP="00DB61B6">
      <w:pPr>
        <w:pStyle w:val="Heading2"/>
      </w:pPr>
      <w:bookmarkStart w:id="548" w:name="_Toc164779235"/>
      <w:bookmarkStart w:id="549" w:name="_Toc164779489"/>
      <w:bookmarkStart w:id="550" w:name="_Toc168958265"/>
      <w:r w:rsidRPr="002E09BA">
        <w:rPr>
          <w:lang w:eastAsia="zh-CN"/>
        </w:rPr>
        <w:lastRenderedPageBreak/>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548"/>
      <w:bookmarkEnd w:id="549"/>
      <w:bookmarkEnd w:id="550"/>
    </w:p>
    <w:p w14:paraId="2BC033DC" w14:textId="7A1EC68C" w:rsidR="00DB61B6" w:rsidRPr="002E09BA" w:rsidRDefault="00DB61B6" w:rsidP="00DB61B6">
      <w:pPr>
        <w:pStyle w:val="Heading3"/>
      </w:pPr>
      <w:bookmarkStart w:id="551" w:name="_Toc164779236"/>
      <w:bookmarkStart w:id="552" w:name="_Toc164779490"/>
      <w:bookmarkStart w:id="553" w:name="_Toc168958266"/>
      <w:r w:rsidRPr="002E09BA">
        <w:rPr>
          <w:lang w:eastAsia="zh-CN"/>
        </w:rPr>
        <w:t>8</w:t>
      </w:r>
      <w:r w:rsidRPr="002E09BA">
        <w:t>.</w:t>
      </w:r>
      <w:r>
        <w:t>16</w:t>
      </w:r>
      <w:r w:rsidRPr="002E09BA">
        <w:t>.1</w:t>
      </w:r>
      <w:r w:rsidRPr="002E09BA">
        <w:tab/>
        <w:t>Solution description</w:t>
      </w:r>
      <w:bookmarkEnd w:id="551"/>
      <w:bookmarkEnd w:id="552"/>
      <w:bookmarkEnd w:id="553"/>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554" w:name="_Toc164779237"/>
      <w:bookmarkStart w:id="555" w:name="_Toc164779491"/>
      <w:bookmarkStart w:id="556" w:name="_Toc168958267"/>
      <w:r w:rsidRPr="002E09BA">
        <w:t>8.</w:t>
      </w:r>
      <w:r>
        <w:t>16</w:t>
      </w:r>
      <w:r w:rsidRPr="002E09BA">
        <w:t>.1.1</w:t>
      </w:r>
      <w:r w:rsidR="009C3680">
        <w:tab/>
      </w:r>
      <w:r w:rsidRPr="002E09BA">
        <w:t>Procedure on subscription for FL related events</w:t>
      </w:r>
      <w:bookmarkEnd w:id="554"/>
      <w:bookmarkEnd w:id="555"/>
      <w:bookmarkEnd w:id="556"/>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7" type="#_x0000_t75" style="width:325pt;height:190pt" o:ole="">
            <v:imagedata r:id="rId73" o:title=""/>
          </v:shape>
          <o:OLEObject Type="Embed" ProgID="Visio.Drawing.15" ShapeID="_x0000_i1057" DrawAspect="Content" ObjectID="_1779571406" r:id="rId74"/>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557" w:name="_Toc164779238"/>
      <w:bookmarkStart w:id="558" w:name="_Toc164779492"/>
      <w:bookmarkStart w:id="559" w:name="_Toc168958268"/>
      <w:r w:rsidRPr="002E09BA">
        <w:t>8.</w:t>
      </w:r>
      <w:r>
        <w:t>16</w:t>
      </w:r>
      <w:r w:rsidRPr="002E09BA">
        <w:t>.1.2</w:t>
      </w:r>
      <w:r w:rsidR="009C3680">
        <w:tab/>
      </w:r>
      <w:r w:rsidRPr="002E09BA">
        <w:t>Procedure on FL related event notification</w:t>
      </w:r>
      <w:bookmarkEnd w:id="557"/>
      <w:bookmarkEnd w:id="558"/>
      <w:bookmarkEnd w:id="559"/>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lastRenderedPageBreak/>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8" type="#_x0000_t75" style="width:418.5pt;height:179.5pt" o:ole="">
            <v:imagedata r:id="rId75" o:title=""/>
          </v:shape>
          <o:OLEObject Type="Embed" ProgID="Visio.Drawing.11" ShapeID="_x0000_i1058" DrawAspect="Content" ObjectID="_1779571407" r:id="rId76"/>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560" w:name="_Toc164779239"/>
      <w:bookmarkStart w:id="561" w:name="_Toc164779493"/>
      <w:bookmarkStart w:id="562" w:name="_Toc168958269"/>
      <w:r w:rsidRPr="002E09BA">
        <w:t>8.</w:t>
      </w:r>
      <w:r>
        <w:t>16</w:t>
      </w:r>
      <w:r w:rsidRPr="002E09BA">
        <w:t>.1.3</w:t>
      </w:r>
      <w:r w:rsidR="009C3680">
        <w:tab/>
      </w:r>
      <w:r w:rsidRPr="002E09BA">
        <w:t>List of FL-related Events</w:t>
      </w:r>
      <w:bookmarkEnd w:id="560"/>
      <w:bookmarkEnd w:id="561"/>
      <w:bookmarkEnd w:id="562"/>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563" w:name="_Toc164779240"/>
      <w:bookmarkStart w:id="564" w:name="_Toc164779494"/>
      <w:bookmarkStart w:id="565" w:name="_Toc168958270"/>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563"/>
      <w:bookmarkEnd w:id="564"/>
      <w:bookmarkEnd w:id="565"/>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566" w:name="_Toc164779241"/>
      <w:bookmarkStart w:id="567" w:name="_Toc164779495"/>
      <w:bookmarkStart w:id="568" w:name="_Toc168958271"/>
      <w:r w:rsidRPr="002E09BA">
        <w:t>8.</w:t>
      </w:r>
      <w:r>
        <w:rPr>
          <w:lang w:eastAsia="zh-CN"/>
        </w:rPr>
        <w:t>16</w:t>
      </w:r>
      <w:r w:rsidRPr="002E09BA">
        <w:t>.3</w:t>
      </w:r>
      <w:r w:rsidRPr="002E09BA">
        <w:tab/>
      </w:r>
      <w:r w:rsidRPr="002E09BA">
        <w:rPr>
          <w:lang w:eastAsia="zh-CN"/>
        </w:rPr>
        <w:t>Corresponding APIs</w:t>
      </w:r>
      <w:bookmarkEnd w:id="566"/>
      <w:bookmarkEnd w:id="567"/>
      <w:bookmarkEnd w:id="568"/>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569" w:name="_Toc164779242"/>
      <w:bookmarkStart w:id="570" w:name="_Toc164779496"/>
      <w:bookmarkStart w:id="571" w:name="_Toc168958272"/>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569"/>
      <w:bookmarkEnd w:id="570"/>
      <w:bookmarkEnd w:id="571"/>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572" w:name="_Toc164779243"/>
      <w:bookmarkStart w:id="573" w:name="_Toc164779497"/>
      <w:bookmarkStart w:id="574" w:name="_Toc510696599"/>
      <w:bookmarkStart w:id="575" w:name="_Toc35971391"/>
      <w:bookmarkStart w:id="576" w:name="_Toc128732967"/>
      <w:bookmarkStart w:id="577" w:name="_Toc168958273"/>
      <w:r>
        <w:rPr>
          <w:lang w:eastAsia="zh-CN"/>
        </w:rPr>
        <w:t>8</w:t>
      </w:r>
      <w:r>
        <w:t>.17</w:t>
      </w:r>
      <w:r>
        <w:tab/>
      </w:r>
      <w:r>
        <w:rPr>
          <w:lang w:val="en-US"/>
        </w:rPr>
        <w:t>Solution</w:t>
      </w:r>
      <w:r w:rsidR="006F39F9">
        <w:rPr>
          <w:lang w:val="en-US"/>
        </w:rPr>
        <w:t> </w:t>
      </w:r>
      <w:r>
        <w:rPr>
          <w:lang w:val="en-US"/>
        </w:rPr>
        <w:t xml:space="preserve">#17: </w:t>
      </w:r>
      <w:r>
        <w:t>AIML operational management</w:t>
      </w:r>
      <w:bookmarkEnd w:id="572"/>
      <w:bookmarkEnd w:id="573"/>
      <w:bookmarkEnd w:id="577"/>
    </w:p>
    <w:p w14:paraId="638175CD" w14:textId="04A11D17" w:rsidR="00967A02" w:rsidRDefault="00967A02" w:rsidP="00967A02">
      <w:pPr>
        <w:pStyle w:val="Heading3"/>
      </w:pPr>
      <w:bookmarkStart w:id="578" w:name="_Toc164779244"/>
      <w:bookmarkStart w:id="579" w:name="_Toc164779498"/>
      <w:bookmarkStart w:id="580" w:name="_Toc168958274"/>
      <w:r>
        <w:rPr>
          <w:lang w:eastAsia="zh-CN"/>
        </w:rPr>
        <w:t>8</w:t>
      </w:r>
      <w:r>
        <w:t>.17.1</w:t>
      </w:r>
      <w:r>
        <w:tab/>
        <w:t>Solution description</w:t>
      </w:r>
      <w:bookmarkEnd w:id="578"/>
      <w:bookmarkEnd w:id="579"/>
      <w:bookmarkEnd w:id="580"/>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581" w:name="_Toc164779245"/>
      <w:bookmarkStart w:id="582" w:name="_Toc164779499"/>
      <w:bookmarkStart w:id="583" w:name="_Toc168958275"/>
      <w:r>
        <w:rPr>
          <w:rFonts w:eastAsia="SimSun"/>
          <w:lang w:val="en-US"/>
        </w:rPr>
        <w:t>8.17.1.1</w:t>
      </w:r>
      <w:r>
        <w:rPr>
          <w:rFonts w:eastAsia="SimSun"/>
          <w:lang w:val="en-US"/>
        </w:rPr>
        <w:tab/>
        <w:t>AIML operational management procedure</w:t>
      </w:r>
      <w:bookmarkEnd w:id="581"/>
      <w:bookmarkEnd w:id="582"/>
      <w:bookmarkEnd w:id="583"/>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59" type="#_x0000_t75" style="width:523pt;height:400.5pt" o:ole="">
            <v:imagedata r:id="rId77" o:title=""/>
          </v:shape>
          <o:OLEObject Type="Embed" ProgID="Visio.Drawing.15" ShapeID="_x0000_i1059" DrawAspect="Content" ObjectID="_1779571408" r:id="rId78"/>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584" w:name="_Toc164779246"/>
      <w:bookmarkStart w:id="585" w:name="_Toc164779500"/>
      <w:bookmarkStart w:id="586" w:name="_Toc168958276"/>
      <w:r>
        <w:rPr>
          <w:rFonts w:eastAsia="SimSun"/>
          <w:lang w:val="en-US"/>
        </w:rPr>
        <w:t>8.17.1.2</w:t>
      </w:r>
      <w:r>
        <w:rPr>
          <w:rFonts w:eastAsia="SimSun"/>
          <w:lang w:val="en-US"/>
        </w:rPr>
        <w:tab/>
        <w:t>AIML enablement client task triggering</w:t>
      </w:r>
      <w:bookmarkEnd w:id="584"/>
      <w:bookmarkEnd w:id="585"/>
      <w:bookmarkEnd w:id="586"/>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77777777" w:rsidR="005F5F20" w:rsidRDefault="005F5F20" w:rsidP="005F5F20">
      <w:pPr>
        <w:numPr>
          <w:ilvl w:val="0"/>
          <w:numId w:val="51"/>
        </w:numPr>
        <w:rPr>
          <w:lang w:val="en-US" w:eastAsia="zh-CN"/>
        </w:rPr>
      </w:pPr>
      <w:r>
        <w:rPr>
          <w:lang w:val="en-US" w:eastAsia="zh-CN"/>
        </w:rPr>
        <w:t>Monitor data operations:</w:t>
      </w:r>
    </w:p>
    <w:p w14:paraId="5037FEC0" w14:textId="1E7E8429"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21</w:t>
      </w:r>
      <w:r>
        <w:rPr>
          <w:lang w:val="en-US" w:eastAsia="zh-CN"/>
        </w:rPr>
        <w:t>: AIML data management procedure, steps</w:t>
      </w:r>
      <w:r w:rsidR="00D6431B">
        <w:rPr>
          <w:lang w:val="en-US" w:eastAsia="zh-CN"/>
        </w:rPr>
        <w:t> </w:t>
      </w:r>
      <w:r>
        <w:rPr>
          <w:lang w:val="en-US" w:eastAsia="zh-CN"/>
        </w:rPr>
        <w:t>4-8.</w:t>
      </w:r>
    </w:p>
    <w:p w14:paraId="0F34E3F2" w14:textId="77777777" w:rsidR="005F5F20" w:rsidRDefault="005F5F20" w:rsidP="005F5F20">
      <w:pPr>
        <w:numPr>
          <w:ilvl w:val="0"/>
          <w:numId w:val="51"/>
        </w:numPr>
        <w:rPr>
          <w:lang w:val="en-US" w:eastAsia="zh-CN"/>
        </w:rPr>
      </w:pPr>
      <w:r>
        <w:rPr>
          <w:lang w:val="en-US" w:eastAsia="zh-CN"/>
        </w:rPr>
        <w:t>Download ML model and/or ML model parameters:</w:t>
      </w:r>
    </w:p>
    <w:p w14:paraId="7B19665F" w14:textId="4258823B" w:rsidR="005F5F20" w:rsidRDefault="005F5F20" w:rsidP="005F5F20">
      <w:pPr>
        <w:numPr>
          <w:ilvl w:val="1"/>
          <w:numId w:val="51"/>
        </w:numPr>
        <w:rPr>
          <w:lang w:val="en-US" w:eastAsia="zh-CN"/>
        </w:rPr>
      </w:pPr>
      <w:r>
        <w:rPr>
          <w:lang w:val="en-US" w:eastAsia="zh-CN"/>
        </w:rPr>
        <w:t>See push model information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8.17.4-4 including the AIML model to be pushed and the necessary identifiers and sends it to the AIML client. The AIML client provides the response in Table</w:t>
      </w:r>
      <w:r w:rsidR="00D6431B">
        <w:rPr>
          <w:lang w:val="en-US" w:eastAsia="zh-CN"/>
        </w:rPr>
        <w:t> </w:t>
      </w:r>
      <w:r>
        <w:rPr>
          <w:lang w:val="en-US" w:eastAsia="zh-CN"/>
        </w:rPr>
        <w:t>8.17.4-5.</w:t>
      </w:r>
    </w:p>
    <w:p w14:paraId="187931D7" w14:textId="77777777" w:rsidR="005F5F20" w:rsidRDefault="005F5F20" w:rsidP="005F5F20">
      <w:pPr>
        <w:numPr>
          <w:ilvl w:val="0"/>
          <w:numId w:val="51"/>
        </w:numPr>
        <w:rPr>
          <w:lang w:val="en-US" w:eastAsia="zh-CN"/>
        </w:rPr>
      </w:pPr>
      <w:r>
        <w:rPr>
          <w:lang w:val="en-US" w:eastAsia="zh-CN"/>
        </w:rPr>
        <w:t xml:space="preserve">Provide ML model training capability evaluation. </w:t>
      </w:r>
    </w:p>
    <w:p w14:paraId="7C79CB29" w14:textId="16078181" w:rsidR="005F5F20" w:rsidRDefault="005F5F20" w:rsidP="005F5F20">
      <w:pPr>
        <w:numPr>
          <w:ilvl w:val="1"/>
          <w:numId w:val="51"/>
        </w:numPr>
        <w:rPr>
          <w:lang w:val="en-US" w:eastAsia="zh-CN"/>
        </w:rPr>
      </w:pPr>
      <w:r>
        <w:rPr>
          <w:lang w:val="en-US" w:eastAsia="zh-CN"/>
        </w:rPr>
        <w:t>See clause</w:t>
      </w:r>
      <w:r w:rsidR="00D6431B">
        <w:rPr>
          <w:lang w:val="en-US" w:eastAsia="zh-CN"/>
        </w:rPr>
        <w:t> </w:t>
      </w:r>
      <w:r>
        <w:rPr>
          <w:lang w:val="en-US" w:eastAsia="zh-CN"/>
        </w:rPr>
        <w:t>8.18.2 steps</w:t>
      </w:r>
      <w:r w:rsidR="00D6431B">
        <w:rPr>
          <w:lang w:val="en-US" w:eastAsia="zh-CN"/>
        </w:rPr>
        <w:t> </w:t>
      </w:r>
      <w:r>
        <w:rPr>
          <w:lang w:val="en-US" w:eastAsia="zh-CN"/>
        </w:rPr>
        <w:t>3-5.</w:t>
      </w:r>
    </w:p>
    <w:p w14:paraId="6773DDBA" w14:textId="77777777" w:rsidR="005F5F20" w:rsidRDefault="005F5F20" w:rsidP="005F5F20">
      <w:pPr>
        <w:numPr>
          <w:ilvl w:val="0"/>
          <w:numId w:val="51"/>
        </w:numPr>
        <w:rPr>
          <w:lang w:val="en-US" w:eastAsia="zh-CN"/>
        </w:rPr>
      </w:pPr>
      <w:r>
        <w:rPr>
          <w:lang w:val="en-US" w:eastAsia="zh-CN"/>
        </w:rPr>
        <w:t>Perform model training.</w:t>
      </w:r>
    </w:p>
    <w:p w14:paraId="630E0FE5" w14:textId="38475B7F"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22</w:t>
      </w:r>
      <w:r>
        <w:rPr>
          <w:lang w:val="en-US" w:eastAsia="zh-CN"/>
        </w:rPr>
        <w:t>: HFL training, steps</w:t>
      </w:r>
      <w:r w:rsidR="00D6431B">
        <w:rPr>
          <w:lang w:val="en-US" w:eastAsia="zh-CN"/>
        </w:rPr>
        <w:t> </w:t>
      </w:r>
      <w:r>
        <w:rPr>
          <w:lang w:val="en-US" w:eastAsia="zh-CN"/>
        </w:rPr>
        <w:t xml:space="preserve">4-7 </w:t>
      </w:r>
    </w:p>
    <w:p w14:paraId="56756AA2" w14:textId="75904AE9" w:rsidR="005F5F20" w:rsidRPr="005F5F20" w:rsidRDefault="005F5F20" w:rsidP="00485FEB">
      <w:pPr>
        <w:numPr>
          <w:ilvl w:val="1"/>
          <w:numId w:val="51"/>
        </w:numPr>
        <w:rPr>
          <w:lang w:val="en-US" w:eastAsia="zh-CN"/>
        </w:rPr>
      </w:pPr>
      <w:r>
        <w:rPr>
          <w:lang w:val="en-US" w:eastAsia="zh-CN"/>
        </w:rPr>
        <w:t>See solution</w:t>
      </w:r>
      <w:r w:rsidR="00D6431B">
        <w:rPr>
          <w:lang w:val="en-US" w:eastAsia="zh-CN"/>
        </w:rPr>
        <w:t> #</w:t>
      </w:r>
      <w:r>
        <w:rPr>
          <w:lang w:val="en-US" w:eastAsia="zh-CN"/>
        </w:rPr>
        <w:t>18: Supporting VFL, steps</w:t>
      </w:r>
      <w:r w:rsidR="00D6431B">
        <w:rPr>
          <w:lang w:val="en-US" w:eastAsia="zh-CN"/>
        </w:rPr>
        <w:t> </w:t>
      </w:r>
      <w:r>
        <w:rPr>
          <w:lang w:val="en-US" w:eastAsia="zh-CN"/>
        </w:rPr>
        <w:t>6-7</w:t>
      </w:r>
    </w:p>
    <w:p w14:paraId="7188B425" w14:textId="77777777" w:rsidR="005F5F20" w:rsidRDefault="005F5F20" w:rsidP="005F5F20">
      <w:pPr>
        <w:numPr>
          <w:ilvl w:val="0"/>
          <w:numId w:val="51"/>
        </w:numPr>
        <w:rPr>
          <w:lang w:val="en-US" w:eastAsia="zh-CN"/>
        </w:rPr>
      </w:pPr>
      <w:r>
        <w:rPr>
          <w:lang w:val="en-US" w:eastAsia="zh-CN"/>
        </w:rPr>
        <w:t>Monitor training round.</w:t>
      </w:r>
    </w:p>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587" w:name="_Toc164779247"/>
      <w:bookmarkStart w:id="588" w:name="_Toc164779501"/>
      <w:bookmarkStart w:id="589" w:name="_Toc168958277"/>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587"/>
      <w:bookmarkEnd w:id="588"/>
      <w:bookmarkEnd w:id="589"/>
    </w:p>
    <w:p w14:paraId="14A44CF0" w14:textId="77777777" w:rsidR="00223D50" w:rsidRDefault="00223D50" w:rsidP="00223D50">
      <w:pPr>
        <w:rPr>
          <w:lang w:eastAsia="zh-CN"/>
        </w:rPr>
      </w:pPr>
      <w:r>
        <w:rPr>
          <w:lang w:eastAsia="zh-CN"/>
        </w:rPr>
        <w:t>This solution assumes an architecture as detailed in clauses 7.2.1 or 7.2.3. There are no further impacts to the architecture based on this solution.</w:t>
      </w:r>
    </w:p>
    <w:p w14:paraId="1F44D248" w14:textId="72D9AF76" w:rsidR="00967A02" w:rsidRDefault="00C47BC3" w:rsidP="00DA7E77">
      <w:pPr>
        <w:pStyle w:val="Heading3"/>
        <w:rPr>
          <w:lang w:eastAsia="zh-CN"/>
        </w:rPr>
      </w:pPr>
      <w:bookmarkStart w:id="590" w:name="_Toc164779248"/>
      <w:bookmarkStart w:id="591" w:name="_Toc164779502"/>
      <w:bookmarkStart w:id="592" w:name="_Toc168958278"/>
      <w:r w:rsidRPr="00C47BC3">
        <w:t>8.</w:t>
      </w:r>
      <w:r w:rsidRPr="00C84F3E">
        <w:t>17</w:t>
      </w:r>
      <w:r w:rsidRPr="00C47BC3">
        <w:t>.3</w:t>
      </w:r>
      <w:r w:rsidRPr="00C47BC3">
        <w:tab/>
      </w:r>
      <w:r w:rsidRPr="00C84F3E">
        <w:t xml:space="preserve">Corresponding </w:t>
      </w:r>
      <w:r w:rsidR="005F5F20">
        <w:t xml:space="preserve">AIML-S </w:t>
      </w:r>
      <w:r w:rsidRPr="00C84F3E">
        <w:t>APIs</w:t>
      </w:r>
      <w:bookmarkEnd w:id="590"/>
      <w:bookmarkEnd w:id="591"/>
      <w:bookmarkEnd w:id="592"/>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593"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4833E887" w14:textId="77777777" w:rsidR="00223D50" w:rsidRDefault="005F5F20" w:rsidP="005F5F20">
      <w:pPr>
        <w:rPr>
          <w:bCs/>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p>
    <w:p w14:paraId="2359DE2A" w14:textId="77777777" w:rsidR="00223D50" w:rsidRDefault="00223D50" w:rsidP="00B76C92">
      <w:pPr>
        <w:pStyle w:val="TH"/>
        <w:rPr>
          <w:lang w:val="en-US"/>
        </w:rPr>
      </w:pPr>
      <w:r>
        <w:rPr>
          <w:lang w:val="en-US"/>
        </w:rPr>
        <w:t>Table 8.</w:t>
      </w:r>
      <w:r>
        <w:rPr>
          <w:lang w:val="en-US" w:eastAsia="zh-CN"/>
        </w:rPr>
        <w:t>17.4</w:t>
      </w:r>
      <w:r>
        <w:rPr>
          <w:lang w:val="en-US"/>
        </w:rPr>
        <w:t>-1: UE local data collection monitor request</w:t>
      </w:r>
    </w:p>
    <w:tbl>
      <w:tblPr>
        <w:tblW w:w="8640" w:type="dxa"/>
        <w:jc w:val="center"/>
        <w:tblLayout w:type="fixed"/>
        <w:tblLook w:val="04A0" w:firstRow="1" w:lastRow="0" w:firstColumn="1" w:lastColumn="0" w:noHBand="0" w:noVBand="1"/>
      </w:tblPr>
      <w:tblGrid>
        <w:gridCol w:w="2880"/>
        <w:gridCol w:w="1440"/>
        <w:gridCol w:w="4320"/>
      </w:tblGrid>
      <w:tr w:rsidR="00223D50" w14:paraId="488D4321"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9ACB66B"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1DEF374"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2E4EAE"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223D50" w14:paraId="4CEA2CCD"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E551244"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50AAAD45"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C5FF91" w14:textId="77777777" w:rsidR="00223D50" w:rsidRDefault="00223D50">
            <w:pPr>
              <w:keepNext/>
              <w:keepLines/>
              <w:spacing w:after="0"/>
              <w:rPr>
                <w:rFonts w:ascii="Arial" w:hAnsi="Arial"/>
                <w:sz w:val="18"/>
                <w:lang w:val="en-US" w:eastAsia="zh-CN"/>
              </w:rPr>
            </w:pPr>
            <w:r>
              <w:rPr>
                <w:rFonts w:ascii="Arial" w:hAnsi="Arial"/>
                <w:sz w:val="18"/>
                <w:lang w:val="en-US" w:eastAsia="zh-CN"/>
              </w:rPr>
              <w:t>Identity of the VAL service for which data collection at the UE is being triggered</w:t>
            </w:r>
          </w:p>
        </w:tc>
      </w:tr>
      <w:tr w:rsidR="00223D50" w14:paraId="06896FB3"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EC5871E"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0ADD7127"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4AA42E" w14:textId="77777777" w:rsidR="00223D50" w:rsidRDefault="00223D50">
            <w:pPr>
              <w:keepNext/>
              <w:keepLines/>
              <w:spacing w:after="0"/>
              <w:rPr>
                <w:rFonts w:ascii="Arial" w:hAnsi="Arial"/>
                <w:sz w:val="18"/>
                <w:lang w:val="en-US" w:eastAsia="zh-CN"/>
              </w:rPr>
            </w:pPr>
            <w:r>
              <w:rPr>
                <w:rFonts w:ascii="Arial" w:hAnsi="Arial"/>
                <w:sz w:val="18"/>
                <w:lang w:val="en-US" w:eastAsia="zh-CN"/>
              </w:rPr>
              <w:t>Identify the VAL server for which the data collection applies</w:t>
            </w:r>
          </w:p>
        </w:tc>
      </w:tr>
      <w:tr w:rsidR="00223D50" w14:paraId="192EB15A"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18EEA96" w14:textId="77777777" w:rsidR="00223D50" w:rsidRDefault="00223D50">
            <w:pPr>
              <w:keepNext/>
              <w:keepLines/>
              <w:spacing w:after="0"/>
              <w:rPr>
                <w:rFonts w:ascii="Arial" w:hAnsi="Arial"/>
                <w:sz w:val="18"/>
                <w:lang w:val="en-US" w:eastAsia="zh-CN"/>
              </w:rPr>
            </w:pPr>
            <w:r>
              <w:rPr>
                <w:rFonts w:ascii="Arial" w:hAnsi="Arial"/>
                <w:sz w:val="18"/>
                <w:lang w:val="en-US" w:eastAsia="zh-CN"/>
              </w:rPr>
              <w:t>Data collection requirement information</w:t>
            </w:r>
          </w:p>
        </w:tc>
        <w:tc>
          <w:tcPr>
            <w:tcW w:w="1440" w:type="dxa"/>
            <w:tcBorders>
              <w:top w:val="single" w:sz="4" w:space="0" w:color="000000"/>
              <w:left w:val="single" w:sz="4" w:space="0" w:color="000000"/>
              <w:bottom w:val="single" w:sz="4" w:space="0" w:color="000000"/>
              <w:right w:val="nil"/>
            </w:tcBorders>
            <w:hideMark/>
          </w:tcPr>
          <w:p w14:paraId="42CA5E0D"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86DF3A" w14:textId="77777777" w:rsidR="00223D50" w:rsidRDefault="00223D50">
            <w:pPr>
              <w:keepNext/>
              <w:keepLines/>
              <w:spacing w:after="0"/>
              <w:rPr>
                <w:rFonts w:ascii="Arial" w:hAnsi="Arial"/>
                <w:sz w:val="18"/>
                <w:lang w:val="en-US" w:eastAsia="zh-CN"/>
              </w:rPr>
            </w:pPr>
            <w:r>
              <w:rPr>
                <w:rFonts w:ascii="Arial" w:hAnsi="Arial"/>
                <w:sz w:val="18"/>
                <w:lang w:val="en-US" w:eastAsia="zh-CN"/>
              </w:rPr>
              <w:t>Provides information about the data collection requirements</w:t>
            </w:r>
          </w:p>
        </w:tc>
      </w:tr>
    </w:tbl>
    <w:p w14:paraId="2F569826" w14:textId="77777777" w:rsidR="00223D50" w:rsidRDefault="00223D50" w:rsidP="00223D50">
      <w:pPr>
        <w:rPr>
          <w:lang w:val="en-US"/>
        </w:rPr>
      </w:pPr>
    </w:p>
    <w:p w14:paraId="0C92FA29" w14:textId="25F06E9F" w:rsidR="005F5F20" w:rsidRDefault="00223D50" w:rsidP="00223D50">
      <w:pPr>
        <w:rPr>
          <w:lang w:val="en-US"/>
        </w:rPr>
      </w:pPr>
      <w:r>
        <w:rPr>
          <w:lang w:val="en-US"/>
        </w:rPr>
        <w:t>Table 8.</w:t>
      </w:r>
      <w:r>
        <w:rPr>
          <w:lang w:val="en-US" w:eastAsia="zh-CN"/>
        </w:rPr>
        <w:t>17.4</w:t>
      </w:r>
      <w:r>
        <w:rPr>
          <w:lang w:val="en-US"/>
        </w:rPr>
        <w:t xml:space="preserve">-2 describes information elements for </w:t>
      </w:r>
      <w:r w:rsidR="005F5F20">
        <w:rPr>
          <w:lang w:val="en-US"/>
        </w:rPr>
        <w:t xml:space="preserve">local </w:t>
      </w:r>
      <w:r w:rsidR="005F5F20">
        <w:rPr>
          <w:bCs/>
          <w:lang w:val="en-US"/>
        </w:rPr>
        <w:t>data collection monitor response.</w:t>
      </w:r>
    </w:p>
    <w:p w14:paraId="7D93BEAC" w14:textId="0E47C3FA"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lastRenderedPageBreak/>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594" w:name="_Hlk162355273"/>
      <w:r>
        <w:rPr>
          <w:lang w:val="en-US"/>
        </w:rPr>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594"/>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593"/>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595" w:name="_Toc164779249"/>
      <w:bookmarkStart w:id="596" w:name="_Toc164779503"/>
      <w:bookmarkStart w:id="597" w:name="_Toc168958279"/>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595"/>
      <w:bookmarkEnd w:id="596"/>
      <w:bookmarkEnd w:id="597"/>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598" w:name="_Toc164779250"/>
      <w:bookmarkStart w:id="599" w:name="_Toc164779504"/>
      <w:bookmarkStart w:id="600" w:name="_Toc168958280"/>
      <w:bookmarkEnd w:id="574"/>
      <w:bookmarkEnd w:id="575"/>
      <w:bookmarkEnd w:id="576"/>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598"/>
      <w:bookmarkEnd w:id="599"/>
      <w:bookmarkEnd w:id="600"/>
      <w:r w:rsidRPr="002878E9">
        <w:rPr>
          <w:lang w:eastAsia="zh-CN"/>
        </w:rPr>
        <w:t xml:space="preserve">  </w:t>
      </w:r>
    </w:p>
    <w:p w14:paraId="5406FACB" w14:textId="583834C2" w:rsidR="00C47BC3" w:rsidRDefault="00C47BC3" w:rsidP="00C47BC3">
      <w:pPr>
        <w:pStyle w:val="Heading3"/>
        <w:rPr>
          <w:lang w:val="en-US" w:eastAsia="zh-CN"/>
        </w:rPr>
      </w:pPr>
      <w:bookmarkStart w:id="601" w:name="_Toc164779251"/>
      <w:bookmarkStart w:id="602" w:name="_Toc164779505"/>
      <w:bookmarkStart w:id="603" w:name="_Toc168958281"/>
      <w:r>
        <w:rPr>
          <w:lang w:val="en-US" w:eastAsia="zh-CN"/>
        </w:rPr>
        <w:t>8.18.1</w:t>
      </w:r>
      <w:r>
        <w:rPr>
          <w:lang w:val="en-US" w:eastAsia="zh-CN"/>
        </w:rPr>
        <w:tab/>
      </w:r>
      <w:r w:rsidR="00A95587">
        <w:rPr>
          <w:lang w:val="en-US" w:eastAsia="zh-CN"/>
        </w:rPr>
        <w:t>Solution description</w:t>
      </w:r>
      <w:bookmarkEnd w:id="601"/>
      <w:bookmarkEnd w:id="602"/>
      <w:bookmarkEnd w:id="603"/>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60" type="#_x0000_t75" style="width:481.5pt;height:381pt" o:ole="">
            <v:imagedata r:id="rId79" o:title=""/>
          </v:shape>
          <o:OLEObject Type="Embed" ProgID="Visio.Drawing.15" ShapeID="_x0000_i1060" DrawAspect="Content" ObjectID="_1779571409" r:id="rId80"/>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604" w:name="_Hlk158648746"/>
      <w:r>
        <w:t xml:space="preserve">supporting </w:t>
      </w:r>
      <w:r w:rsidRPr="003C00AB">
        <w:t xml:space="preserve">VFL in </w:t>
      </w:r>
      <w:r>
        <w:t>E</w:t>
      </w:r>
      <w:r w:rsidRPr="00664D9E">
        <w:t xml:space="preserve">nablement </w:t>
      </w:r>
      <w:r>
        <w:t>L</w:t>
      </w:r>
      <w:r w:rsidRPr="003C00AB">
        <w:t>ayer</w:t>
      </w:r>
    </w:p>
    <w:bookmarkEnd w:id="604"/>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9A5F1C6" w:rsidR="00C47BC3" w:rsidRPr="00033C8D" w:rsidRDefault="00C47BC3" w:rsidP="00C47BC3">
      <w:pPr>
        <w:pStyle w:val="NO"/>
      </w:pPr>
      <w:r w:rsidRPr="00033C8D">
        <w:t>NOTE</w:t>
      </w:r>
      <w:r w:rsidR="00444252">
        <w:t> 1</w:t>
      </w:r>
      <w:r w:rsidRPr="00033C8D">
        <w:t>:</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3B61F810" w:rsidR="00A95587" w:rsidRPr="00A95587" w:rsidRDefault="00A95587" w:rsidP="00485FEB">
      <w:pPr>
        <w:pStyle w:val="B1"/>
        <w:numPr>
          <w:ilvl w:val="0"/>
          <w:numId w:val="53"/>
        </w:numPr>
        <w:ind w:left="851" w:hanging="284"/>
      </w:pPr>
      <w:r w:rsidRPr="00A95587">
        <w:t>AIML model information for the VFL members and for the AI/ML Enablement Server.</w:t>
      </w:r>
    </w:p>
    <w:p w14:paraId="6744EE32" w14:textId="77BD2B51" w:rsidR="00444252" w:rsidRDefault="00444252" w:rsidP="0087581E">
      <w:pPr>
        <w:pStyle w:val="NO"/>
      </w:pPr>
      <w:r>
        <w:t>NOTE 2:</w:t>
      </w:r>
      <w:r>
        <w:tab/>
        <w:t>H</w:t>
      </w:r>
      <w:r>
        <w:rPr>
          <w:lang w:val="en-US"/>
        </w:rPr>
        <w:t>ow the above parameters be used</w:t>
      </w:r>
      <w:r>
        <w:t xml:space="preserve"> will be discussed during the normative phase.</w:t>
      </w: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605" w:name="_Toc164779252"/>
      <w:bookmarkStart w:id="606" w:name="_Toc164779506"/>
      <w:bookmarkStart w:id="607" w:name="_Toc168958282"/>
      <w:r w:rsidRPr="002E09BA">
        <w:t>8.</w:t>
      </w:r>
      <w:r>
        <w:rPr>
          <w:lang w:eastAsia="zh-CN"/>
        </w:rPr>
        <w:t>18</w:t>
      </w:r>
      <w:r w:rsidRPr="002E09BA">
        <w:t>.</w:t>
      </w:r>
      <w:r>
        <w:rPr>
          <w:lang w:eastAsia="zh-CN"/>
        </w:rPr>
        <w:t>2</w:t>
      </w:r>
      <w:r w:rsidRPr="002E09BA">
        <w:tab/>
      </w:r>
      <w:r w:rsidRPr="002E09BA">
        <w:rPr>
          <w:lang w:eastAsia="zh-CN"/>
        </w:rPr>
        <w:t>Architecture Impacts</w:t>
      </w:r>
      <w:bookmarkEnd w:id="605"/>
      <w:bookmarkEnd w:id="606"/>
      <w:bookmarkEnd w:id="607"/>
    </w:p>
    <w:p w14:paraId="488C2D22" w14:textId="77777777" w:rsidR="00444252" w:rsidRDefault="00444252" w:rsidP="00444252">
      <w:pPr>
        <w:rPr>
          <w:lang w:eastAsia="zh-CN"/>
        </w:rPr>
      </w:pPr>
      <w:r>
        <w:rPr>
          <w:lang w:eastAsia="zh-CN"/>
        </w:rPr>
        <w:t>This solution is based on the architecture described in clause</w:t>
      </w:r>
      <w:r>
        <w:rPr>
          <w:lang w:val="en-US"/>
        </w:rPr>
        <w:t> </w:t>
      </w:r>
      <w:r>
        <w:rPr>
          <w:lang w:eastAsia="zh-CN"/>
        </w:rPr>
        <w:t>7. The application enabler layer architecture impacts are the following:</w:t>
      </w:r>
    </w:p>
    <w:p w14:paraId="25D1F225" w14:textId="2F33BBBC" w:rsidR="00A95587" w:rsidRDefault="00444252" w:rsidP="00444252">
      <w:pPr>
        <w:rPr>
          <w:lang w:val="en-US"/>
        </w:rPr>
      </w:pPr>
      <w:r>
        <w:rPr>
          <w:lang w:val="en-US" w:eastAsia="zh-CN"/>
        </w:rPr>
        <w:t>-</w:t>
      </w:r>
      <w:r>
        <w:rPr>
          <w:lang w:val="en-US" w:eastAsia="zh-CN"/>
        </w:rPr>
        <w:tab/>
        <w:t xml:space="preserve">Interactions between AIMLE Server, AIMLE Client, and consumer (e.g. VAL Server) are introduced to support evaluate the capability and availability of </w:t>
      </w:r>
      <w:r>
        <w:rPr>
          <w:lang w:eastAsia="zh-CN"/>
        </w:rPr>
        <w:t xml:space="preserve">VFL members </w:t>
      </w:r>
      <w:r>
        <w:rPr>
          <w:lang w:val="en-US" w:eastAsia="zh-CN"/>
        </w:rPr>
        <w:t>to join VFL training process, and for data alignment.</w:t>
      </w:r>
    </w:p>
    <w:p w14:paraId="02434060" w14:textId="77777777" w:rsidR="00A95587" w:rsidRDefault="00A95587" w:rsidP="00A95587">
      <w:pPr>
        <w:pStyle w:val="Heading3"/>
        <w:rPr>
          <w:lang w:eastAsia="zh-CN"/>
        </w:rPr>
      </w:pPr>
      <w:bookmarkStart w:id="608" w:name="_Toc164779253"/>
      <w:bookmarkStart w:id="609" w:name="_Toc164779507"/>
      <w:bookmarkStart w:id="610" w:name="_Toc168958283"/>
      <w:r w:rsidRPr="002E09BA">
        <w:t>8.</w:t>
      </w:r>
      <w:r>
        <w:rPr>
          <w:lang w:eastAsia="zh-CN"/>
        </w:rPr>
        <w:t>18</w:t>
      </w:r>
      <w:r w:rsidRPr="002E09BA">
        <w:t>.</w:t>
      </w:r>
      <w:r>
        <w:t>3</w:t>
      </w:r>
      <w:r w:rsidRPr="002E09BA">
        <w:tab/>
      </w:r>
      <w:r w:rsidRPr="002E09BA">
        <w:rPr>
          <w:lang w:eastAsia="zh-CN"/>
        </w:rPr>
        <w:t>Corresponding APIs</w:t>
      </w:r>
      <w:bookmarkEnd w:id="608"/>
      <w:bookmarkEnd w:id="609"/>
      <w:bookmarkEnd w:id="610"/>
    </w:p>
    <w:p w14:paraId="107C0CF5" w14:textId="77777777" w:rsidR="0033658B" w:rsidRDefault="0033658B" w:rsidP="0033658B">
      <w:pPr>
        <w:rPr>
          <w:lang w:val="en-US"/>
        </w:rPr>
      </w:pPr>
      <w:r>
        <w:rPr>
          <w:lang w:val="en-US"/>
        </w:rPr>
        <w:t>This subclause provides a summary on the corresponding API for solution #18.</w:t>
      </w:r>
    </w:p>
    <w:p w14:paraId="60DA9EA0" w14:textId="77777777" w:rsidR="0033658B" w:rsidRDefault="0033658B" w:rsidP="0033658B">
      <w:pPr>
        <w:pStyle w:val="ListParagraph"/>
        <w:numPr>
          <w:ilvl w:val="0"/>
          <w:numId w:val="76"/>
        </w:numPr>
        <w:jc w:val="both"/>
      </w:pPr>
      <w:r>
        <w:t>AIMLE Register API (</w:t>
      </w:r>
      <w:r>
        <w:rPr>
          <w:lang w:val="en-US"/>
        </w:rPr>
        <w:t>request-response model; API provider: AIMLE Server or ML Repository; known consumers: AIMLE Client</w:t>
      </w:r>
      <w:r>
        <w:t>) to support AIMLE Client registers its VFL profile.</w:t>
      </w:r>
    </w:p>
    <w:p w14:paraId="15A7970C" w14:textId="5D4CA81F" w:rsidR="0033658B" w:rsidRPr="0033658B" w:rsidRDefault="0033658B" w:rsidP="0087581E">
      <w:pPr>
        <w:pStyle w:val="ListParagraph"/>
        <w:numPr>
          <w:ilvl w:val="0"/>
          <w:numId w:val="76"/>
        </w:numPr>
        <w:jc w:val="both"/>
      </w:pPr>
      <w:r>
        <w:t xml:space="preserve">AIMLE ML Model Training Capability Evaluation API </w:t>
      </w:r>
      <w:r w:rsidRPr="0033658B">
        <w:rPr>
          <w:lang w:val="en-US"/>
        </w:rPr>
        <w:t xml:space="preserve">(request-response model; API provider: AIMLE Client; known consumers: AIMLE Server) </w:t>
      </w:r>
      <w:r>
        <w:t>to support AIMLE Server to request AIMLE Client for ML model training capability evaluation.</w:t>
      </w:r>
    </w:p>
    <w:p w14:paraId="2431A42B" w14:textId="77777777" w:rsidR="00A95587" w:rsidRPr="002E09BA" w:rsidRDefault="00A95587" w:rsidP="00A95587">
      <w:pPr>
        <w:pStyle w:val="Heading3"/>
      </w:pPr>
      <w:bookmarkStart w:id="611" w:name="_Toc164779254"/>
      <w:bookmarkStart w:id="612" w:name="_Toc164779508"/>
      <w:bookmarkStart w:id="613" w:name="_Toc168958284"/>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611"/>
      <w:bookmarkEnd w:id="612"/>
      <w:bookmarkEnd w:id="613"/>
    </w:p>
    <w:p w14:paraId="5237F913" w14:textId="77777777" w:rsidR="0033658B" w:rsidRDefault="0033658B" w:rsidP="0087581E">
      <w:r w:rsidRPr="0033658B">
        <w:t>This solution addresses Key Issue #</w:t>
      </w:r>
      <w:r w:rsidRPr="0087581E">
        <w:t>4</w:t>
      </w:r>
      <w:r w:rsidRPr="0033658B">
        <w:t xml:space="preserve"> and introduces </w:t>
      </w:r>
      <w:r w:rsidRPr="0087581E">
        <w:t>procedures, information flows and APIs to support VFL among VAL UEs</w:t>
      </w:r>
      <w:r w:rsidRPr="0033658B">
        <w:t>.</w:t>
      </w:r>
      <w:r w:rsidRPr="0087581E">
        <w:t xml:space="preserve"> The produce introduced in this solution can be used to evaluate the capability and availability of VFL member to join a VFL training process, and for </w:t>
      </w:r>
      <w:r w:rsidRPr="0087581E">
        <w:rPr>
          <w:rFonts w:eastAsiaTheme="minorEastAsia"/>
        </w:rPr>
        <w:t xml:space="preserve">sample and feature alignment for VFL. </w:t>
      </w:r>
      <w:r w:rsidRPr="0087581E">
        <w:t>This solution is feasible and doesn't introduce any dependency to 3GPP network systems.</w:t>
      </w:r>
    </w:p>
    <w:p w14:paraId="08F5EA20" w14:textId="4F8C9F87" w:rsidR="00BB312C" w:rsidRPr="00224477" w:rsidRDefault="00BB312C" w:rsidP="00BB312C">
      <w:pPr>
        <w:pStyle w:val="Heading2"/>
        <w:rPr>
          <w:lang w:val="en-US"/>
        </w:rPr>
      </w:pPr>
      <w:bookmarkStart w:id="614" w:name="_Toc164779255"/>
      <w:bookmarkStart w:id="615" w:name="_Toc164779509"/>
      <w:bookmarkStart w:id="616" w:name="_Toc168958285"/>
      <w:r w:rsidRPr="00224477">
        <w:rPr>
          <w:lang w:val="en-US" w:eastAsia="zh-CN"/>
        </w:rPr>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614"/>
      <w:bookmarkEnd w:id="615"/>
      <w:bookmarkEnd w:id="616"/>
    </w:p>
    <w:p w14:paraId="5D237B41" w14:textId="33FD9C18" w:rsidR="00BB312C" w:rsidRPr="00224477" w:rsidRDefault="00BB312C" w:rsidP="00BB312C">
      <w:pPr>
        <w:pStyle w:val="Heading3"/>
        <w:rPr>
          <w:lang w:val="en-US"/>
        </w:rPr>
      </w:pPr>
      <w:bookmarkStart w:id="617" w:name="_Toc164779256"/>
      <w:bookmarkStart w:id="618" w:name="_Toc164779510"/>
      <w:bookmarkStart w:id="619" w:name="_Toc168958286"/>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617"/>
      <w:bookmarkEnd w:id="618"/>
      <w:bookmarkEnd w:id="619"/>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lastRenderedPageBreak/>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1" type="#_x0000_t75" style="width:450.5pt;height:157.5pt" o:ole="">
            <v:imagedata r:id="rId17" o:title=""/>
          </v:shape>
          <o:OLEObject Type="Embed" ProgID="Word.Document.12" ShapeID="_x0000_i1061" DrawAspect="Content" ObjectID="_1779571410" r:id="rId81">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332AF12" w:rsidR="00BB312C" w:rsidRDefault="00BB312C" w:rsidP="00DA7E77">
      <w:pPr>
        <w:pStyle w:val="Heading3"/>
        <w:rPr>
          <w:lang w:val="en-US"/>
        </w:rPr>
      </w:pPr>
      <w:bookmarkStart w:id="620" w:name="_Toc164779257"/>
      <w:bookmarkStart w:id="621" w:name="_Toc164779511"/>
      <w:bookmarkStart w:id="622" w:name="_Toc168958287"/>
      <w:r w:rsidRPr="00224477">
        <w:rPr>
          <w:lang w:val="en-US" w:eastAsia="zh-CN"/>
        </w:rPr>
        <w:t>8</w:t>
      </w:r>
      <w:r w:rsidRPr="00224477">
        <w:rPr>
          <w:lang w:val="en-US"/>
        </w:rPr>
        <w:t>.</w:t>
      </w:r>
      <w:r>
        <w:rPr>
          <w:lang w:val="en-US"/>
        </w:rPr>
        <w:t>19</w:t>
      </w:r>
      <w:r w:rsidRPr="00224477">
        <w:rPr>
          <w:lang w:val="en-US"/>
        </w:rPr>
        <w:t>.2</w:t>
      </w:r>
      <w:r w:rsidRPr="00224477">
        <w:rPr>
          <w:lang w:val="en-US"/>
        </w:rPr>
        <w:tab/>
        <w:t xml:space="preserve">Procedure for AIML operation splitting </w:t>
      </w:r>
      <w:bookmarkEnd w:id="620"/>
      <w:bookmarkEnd w:id="621"/>
      <w:r w:rsidR="00FE1343">
        <w:rPr>
          <w:lang w:val="en-US"/>
        </w:rPr>
        <w:t>discovery</w:t>
      </w:r>
      <w:bookmarkEnd w:id="622"/>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2" type="#_x0000_t75" style="width:414.5pt;height:147pt" o:ole="">
            <v:imagedata r:id="rId82" o:title=""/>
          </v:shape>
          <o:OLEObject Type="Embed" ProgID="Visio.Drawing.15" ShapeID="_x0000_i1062" DrawAspect="Content" ObjectID="_1779571411" r:id="rId83"/>
        </w:object>
      </w:r>
    </w:p>
    <w:p w14:paraId="12CDBC23" w14:textId="6E8545FD"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r w:rsidR="00FE1343">
        <w:rPr>
          <w:lang w:val="en-US"/>
        </w:rPr>
        <w:t xml:space="preserve"> discovery</w:t>
      </w:r>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5A731D94" w:rsidR="00BB312C" w:rsidRPr="00224477" w:rsidRDefault="00BB312C" w:rsidP="00BB312C">
      <w:pPr>
        <w:pStyle w:val="B1"/>
        <w:rPr>
          <w:lang w:val="en-US"/>
        </w:rPr>
      </w:pPr>
      <w:r>
        <w:rPr>
          <w:lang w:val="en-US"/>
        </w:rPr>
        <w:lastRenderedPageBreak/>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r w:rsidR="00FE1343">
        <w:rPr>
          <w:lang w:val="en-US"/>
        </w:rPr>
        <w:t>8.19.4.2-1</w:t>
      </w:r>
      <w:r>
        <w:rPr>
          <w:lang w:val="en-US"/>
        </w:rPr>
        <w:t>.</w:t>
      </w:r>
    </w:p>
    <w:p w14:paraId="23F12606" w14:textId="0D42A104" w:rsidR="00BB312C" w:rsidRPr="00224477" w:rsidRDefault="00FE1343" w:rsidP="0087581E">
      <w:pPr>
        <w:pStyle w:val="B1"/>
        <w:rPr>
          <w:lang w:val="en-US"/>
        </w:rPr>
      </w:pPr>
      <w:r>
        <w:rPr>
          <w:lang w:val="en-US"/>
        </w:rPr>
        <w:t>2.</w:t>
      </w:r>
      <w:r>
        <w:rPr>
          <w:lang w:val="en-US"/>
        </w:rPr>
        <w:tab/>
      </w:r>
      <w:r w:rsidR="00BB312C" w:rsidRPr="00224477">
        <w:rPr>
          <w:lang w:val="en-US"/>
        </w:rPr>
        <w:t xml:space="preserve">Upon receiving the request, the AIML enablement server validates if the requestor is authorized to request </w:t>
      </w:r>
      <w:r w:rsidR="00BB312C">
        <w:rPr>
          <w:lang w:val="en-US"/>
        </w:rPr>
        <w:t xml:space="preserve">discovery of </w:t>
      </w:r>
      <w:r w:rsidR="00BB312C" w:rsidRPr="00224477">
        <w:rPr>
          <w:lang w:val="en-US"/>
        </w:rPr>
        <w:t xml:space="preserve">split AIML operation. If the requestor is authorized, the AIML enablement server may determine if an existing AIML split operation pipeline is available </w:t>
      </w:r>
      <w:r>
        <w:rPr>
          <w:lang w:val="en-US"/>
        </w:rPr>
        <w:t>and satisfies</w:t>
      </w:r>
      <w:r w:rsidR="00BB312C" w:rsidRPr="00224477">
        <w:rPr>
          <w:lang w:val="en-US"/>
        </w:rPr>
        <w:t xml:space="preserve"> the request parameters. If an existing AIML split operation pipeline is available, the AIML enablement server may proceed to step</w:t>
      </w:r>
      <w:r w:rsidR="004A6B56">
        <w:rPr>
          <w:lang w:val="en-US"/>
        </w:rPr>
        <w:t> </w:t>
      </w:r>
      <w:r w:rsidR="00BB312C"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51EECD48" w:rsidR="00BB312C" w:rsidRDefault="00FE1343" w:rsidP="00BB312C">
      <w:pPr>
        <w:pStyle w:val="B1"/>
        <w:rPr>
          <w:lang w:val="en-US"/>
        </w:rPr>
      </w:pPr>
      <w:r>
        <w:rPr>
          <w:lang w:val="en-US"/>
        </w:rPr>
        <w:t>3</w:t>
      </w:r>
      <w:r w:rsidR="00BB312C">
        <w:rPr>
          <w:lang w:val="en-US"/>
        </w:rPr>
        <w:t>.</w:t>
      </w:r>
      <w:r w:rsidR="00BB312C">
        <w:rPr>
          <w:lang w:val="en-US"/>
        </w:rPr>
        <w:tab/>
      </w:r>
      <w:r w:rsidR="00BB312C" w:rsidRPr="00DD19FB">
        <w:t>The</w:t>
      </w:r>
      <w:r w:rsidR="00BB312C" w:rsidRPr="00224477">
        <w:rPr>
          <w:lang w:val="en-US"/>
        </w:rPr>
        <w:t xml:space="preserve"> AIML enablement server sends a split operation response to the AIML enablement client. If the AIML enablement server has determined AIML split operation profile</w:t>
      </w:r>
      <w:r>
        <w:rPr>
          <w:lang w:val="en-US"/>
        </w:rPr>
        <w:t xml:space="preserve"> (s)</w:t>
      </w:r>
      <w:r w:rsidR="00BB312C" w:rsidRPr="00224477">
        <w:rPr>
          <w:lang w:val="en-US"/>
        </w:rPr>
        <w:t xml:space="preserve"> (e.g., existing, or newly formed), the response includes the AIML split operation profile</w:t>
      </w:r>
      <w:r>
        <w:rPr>
          <w:lang w:val="en-US"/>
        </w:rPr>
        <w:t>(s)</w:t>
      </w:r>
      <w:r w:rsidR="00BB312C" w:rsidRPr="00224477">
        <w:rPr>
          <w:lang w:val="en-US"/>
        </w:rPr>
        <w:t>. Otherwise, the response may include a failure and reason for failure.</w:t>
      </w:r>
    </w:p>
    <w:p w14:paraId="0ED75741" w14:textId="086EC459" w:rsidR="00BB312C" w:rsidRDefault="00FE1343" w:rsidP="00BB312C">
      <w:pPr>
        <w:pStyle w:val="B1"/>
        <w:rPr>
          <w:lang w:val="en-US"/>
        </w:rPr>
      </w:pPr>
      <w:r>
        <w:t>4</w:t>
      </w:r>
      <w:r w:rsidR="00BB312C">
        <w:t>.</w:t>
      </w:r>
      <w:r w:rsidR="00BB312C">
        <w:tab/>
      </w:r>
      <w:r w:rsidR="00BB312C" w:rsidRPr="00DD19FB">
        <w:t>Upon</w:t>
      </w:r>
      <w:r w:rsidR="00BB312C" w:rsidRPr="00DD19FB">
        <w:rPr>
          <w:lang w:val="en-US"/>
        </w:rPr>
        <w:t xml:space="preserve"> </w:t>
      </w:r>
      <w:r w:rsidR="00BB312C" w:rsidRPr="00DD19FB">
        <w:t>receiving</w:t>
      </w:r>
      <w:r w:rsidR="00BB312C" w:rsidRPr="00DD19FB">
        <w:rPr>
          <w:lang w:val="en-US"/>
        </w:rPr>
        <w:t xml:space="preserve"> a response including AIML split operation profile</w:t>
      </w:r>
      <w:r>
        <w:rPr>
          <w:lang w:val="en-US"/>
        </w:rPr>
        <w:t>(s)</w:t>
      </w:r>
      <w:r w:rsidR="00BB312C" w:rsidRPr="00DD19FB">
        <w:rPr>
          <w:lang w:val="en-US"/>
        </w:rPr>
        <w:t xml:space="preserve">, the AIML enablement client may </w:t>
      </w:r>
      <w:r w:rsidR="00BB312C">
        <w:rPr>
          <w:lang w:val="en-US"/>
        </w:rPr>
        <w:t>store the AIML split operation profile</w:t>
      </w:r>
      <w:r>
        <w:rPr>
          <w:lang w:val="en-US"/>
        </w:rPr>
        <w:t>(s)</w:t>
      </w:r>
      <w:r w:rsidR="00BB312C">
        <w:rPr>
          <w:lang w:val="en-US"/>
        </w:rPr>
        <w:t xml:space="preserve"> and </w:t>
      </w:r>
      <w:r w:rsidR="00BB312C" w:rsidRPr="00DD19FB">
        <w:rPr>
          <w:lang w:val="en-US"/>
        </w:rPr>
        <w:t xml:space="preserve">provide </w:t>
      </w:r>
      <w:r w:rsidR="00BB312C">
        <w:rPr>
          <w:lang w:val="en-US"/>
        </w:rPr>
        <w:t xml:space="preserve">the discovered split operation </w:t>
      </w:r>
      <w:r w:rsidR="00BB312C" w:rsidRPr="00DD19FB">
        <w:rPr>
          <w:lang w:val="en-US"/>
        </w:rPr>
        <w:t>information (e.g., endpoint</w:t>
      </w:r>
      <w:r w:rsidR="00BB312C">
        <w:rPr>
          <w:lang w:val="en-US"/>
        </w:rPr>
        <w:t>s</w:t>
      </w:r>
      <w:r w:rsidR="00BB312C" w:rsidRPr="00DD19FB">
        <w:rPr>
          <w:lang w:val="en-US"/>
        </w:rPr>
        <w:t xml:space="preserve">) </w:t>
      </w:r>
      <w:r w:rsidR="00BB312C">
        <w:rPr>
          <w:lang w:val="en-US"/>
        </w:rPr>
        <w:t>to the VAL client.</w:t>
      </w:r>
    </w:p>
    <w:p w14:paraId="763B1740" w14:textId="1C6F49A6" w:rsidR="00BB312C" w:rsidRDefault="00BB312C" w:rsidP="00BB312C">
      <w:pPr>
        <w:pStyle w:val="B1"/>
        <w:rPr>
          <w:lang w:val="en-US"/>
        </w:rPr>
      </w:pP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34EC8535"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w:t>
      </w:r>
      <w:r w:rsidR="00FE1343">
        <w:rPr>
          <w:lang w:val="en-US"/>
        </w:rPr>
        <w:t xml:space="preserve">(e.g., intermediate inference data) </w:t>
      </w:r>
      <w:r>
        <w:rPr>
          <w:lang w:val="en-US"/>
        </w:rPr>
        <w:t xml:space="preserve">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623" w:name="_Toc164779258"/>
      <w:bookmarkStart w:id="624" w:name="_Toc164779512"/>
      <w:bookmarkStart w:id="625" w:name="_Toc168958288"/>
      <w:r>
        <w:rPr>
          <w:lang w:val="en-US" w:eastAsia="zh-CN"/>
        </w:rPr>
        <w:lastRenderedPageBreak/>
        <w:t>8</w:t>
      </w:r>
      <w:r>
        <w:rPr>
          <w:lang w:val="en-US"/>
        </w:rPr>
        <w:t>.19.2.1</w:t>
      </w:r>
      <w:r>
        <w:rPr>
          <w:lang w:val="en-US"/>
        </w:rPr>
        <w:tab/>
        <w:t>Procedure for subscribe-</w:t>
      </w:r>
      <w:r w:rsidRPr="00485FEB">
        <w:t>notify</w:t>
      </w:r>
      <w:r>
        <w:rPr>
          <w:lang w:val="en-US"/>
        </w:rPr>
        <w:t xml:space="preserve"> for split operation pipeline events</w:t>
      </w:r>
      <w:bookmarkEnd w:id="623"/>
      <w:bookmarkEnd w:id="624"/>
      <w:bookmarkEnd w:id="625"/>
    </w:p>
    <w:p w14:paraId="4A305C58" w14:textId="74692B6F" w:rsidR="001822BD" w:rsidRDefault="00FE1343" w:rsidP="001822BD">
      <w:pPr>
        <w:pStyle w:val="TH"/>
        <w:rPr>
          <w:lang w:val="en-US"/>
        </w:rPr>
      </w:pPr>
      <w:r>
        <w:rPr>
          <w:rFonts w:ascii="Times New Roman" w:hAnsi="Times New Roman"/>
        </w:rPr>
        <w:object w:dxaOrig="5310" w:dyaOrig="3900" w14:anchorId="68FA19CC">
          <v:shape id="_x0000_i1063" type="#_x0000_t75" style="width:266pt;height:195pt" o:ole="">
            <v:imagedata r:id="rId84" o:title=""/>
          </v:shape>
          <o:OLEObject Type="Embed" ProgID="Visio.Drawing.15" ShapeID="_x0000_i1063" DrawAspect="Content" ObjectID="_1779571412" r:id="rId85"/>
        </w:object>
      </w:r>
    </w:p>
    <w:p w14:paraId="3C537A61" w14:textId="77777777" w:rsidR="001822BD" w:rsidRDefault="001822BD" w:rsidP="001822BD">
      <w:pPr>
        <w:pStyle w:val="TF"/>
        <w:rPr>
          <w:lang w:val="en-US"/>
        </w:rPr>
      </w:pPr>
      <w:r>
        <w:rPr>
          <w:lang w:val="en-US"/>
        </w:rPr>
        <w:t>Figure 8.19.2.1-1: Split operation pipeline event subscription</w:t>
      </w:r>
    </w:p>
    <w:p w14:paraId="698AAFFB" w14:textId="674C47F5" w:rsidR="001822BD" w:rsidRDefault="001822BD" w:rsidP="001822BD">
      <w:pPr>
        <w:pStyle w:val="B1"/>
        <w:rPr>
          <w:lang w:val="en-US"/>
        </w:rPr>
      </w:pPr>
      <w:r>
        <w:rPr>
          <w:lang w:val="en-US"/>
        </w:rPr>
        <w:t>1.</w:t>
      </w:r>
      <w:r>
        <w:rPr>
          <w:lang w:val="en-US"/>
        </w:rPr>
        <w:tab/>
        <w:t xml:space="preserve">The </w:t>
      </w:r>
      <w:r w:rsidR="00FE1343">
        <w:rPr>
          <w:lang w:val="en-US"/>
        </w:rPr>
        <w:t xml:space="preserve">requestor (e.g., </w:t>
      </w:r>
      <w:r>
        <w:rPr>
          <w:lang w:val="en-US"/>
        </w:rPr>
        <w:t xml:space="preserve">AIML enablement client </w:t>
      </w:r>
      <w:r w:rsidR="00FE1343">
        <w:rPr>
          <w:lang w:val="en-US"/>
        </w:rPr>
        <w:t xml:space="preserve">or VAL server) </w:t>
      </w:r>
      <w:r>
        <w:rPr>
          <w:lang w:val="en-US"/>
        </w:rPr>
        <w:t>sends a request to subscribe to split operation pipeline events to the AIML enablement server. The request includes requestor identifier, security credentials, events for which the requestor is subscribing</w:t>
      </w:r>
      <w:r w:rsidR="00FE1343">
        <w:rPr>
          <w:lang w:val="en-US"/>
        </w:rPr>
        <w:t xml:space="preserve">, expiration time </w:t>
      </w:r>
      <w:r>
        <w:rPr>
          <w:lang w:val="en-US"/>
        </w:rPr>
        <w:t>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01B44221" w:rsidR="001822BD" w:rsidRDefault="001822BD" w:rsidP="001822BD">
      <w:pPr>
        <w:pStyle w:val="B1"/>
        <w:rPr>
          <w:lang w:val="en-US"/>
        </w:rPr>
      </w:pPr>
      <w:r>
        <w:rPr>
          <w:lang w:val="en-US"/>
        </w:rPr>
        <w:t>3.</w:t>
      </w:r>
      <w:r>
        <w:rPr>
          <w:lang w:val="en-US"/>
        </w:rPr>
        <w:tab/>
        <w:t xml:space="preserve">The AIML enablement server sends subscription response message to the </w:t>
      </w:r>
      <w:r w:rsidR="004E78BE">
        <w:rPr>
          <w:lang w:val="en-US"/>
        </w:rPr>
        <w:t>requestor</w:t>
      </w:r>
      <w:r>
        <w:rPr>
          <w:lang w:val="en-US"/>
        </w:rPr>
        <w:t xml:space="preserve"> indicating success or failure of the request. In case of success, the response includes the subscription identity</w:t>
      </w:r>
      <w:r w:rsidR="004E78BE" w:rsidRPr="004E78BE">
        <w:rPr>
          <w:lang w:val="en-US"/>
        </w:rPr>
        <w:t xml:space="preserve"> </w:t>
      </w:r>
      <w:r w:rsidR="004E78BE">
        <w:rPr>
          <w:lang w:val="en-US"/>
        </w:rPr>
        <w:t>and may include an expiration time; to maintain the subscription, the requestor shall send a subscription update request before the expiration time, otherwise the split operation subscription expires</w:t>
      </w:r>
      <w:r>
        <w:rPr>
          <w:lang w:val="en-US"/>
        </w:rPr>
        <w:t xml:space="preserve">. In case of failure, the response includes the failure </w:t>
      </w:r>
      <w:r w:rsidR="004E78BE">
        <w:rPr>
          <w:lang w:val="en-US"/>
        </w:rPr>
        <w:t xml:space="preserve">indication and </w:t>
      </w:r>
      <w:r>
        <w:rPr>
          <w:lang w:val="en-US"/>
        </w:rPr>
        <w:t>cause.</w:t>
      </w:r>
    </w:p>
    <w:p w14:paraId="12911735" w14:textId="4D877BAB" w:rsidR="001822BD" w:rsidRDefault="001822BD" w:rsidP="001822BD">
      <w:pPr>
        <w:pStyle w:val="B1"/>
        <w:rPr>
          <w:lang w:val="en-US"/>
        </w:rPr>
      </w:pPr>
      <w:r>
        <w:rPr>
          <w:lang w:val="en-US"/>
        </w:rPr>
        <w:t>4.</w:t>
      </w:r>
      <w:r>
        <w:rPr>
          <w:lang w:val="en-US"/>
        </w:rPr>
        <w:tab/>
        <w:t>The AIML enablement server detects event</w:t>
      </w:r>
      <w:r w:rsidR="004E78BE">
        <w:rPr>
          <w:lang w:val="en-US"/>
        </w:rPr>
        <w:t>(s)</w:t>
      </w:r>
      <w:r w:rsidR="004E78BE" w:rsidRPr="004E78BE">
        <w:rPr>
          <w:lang w:val="en-US"/>
        </w:rPr>
        <w:t xml:space="preserve"> </w:t>
      </w:r>
      <w:r w:rsidR="004E78BE">
        <w:rPr>
          <w:lang w:val="en-US"/>
        </w:rPr>
        <w:t>for which the requestor is subscribed</w:t>
      </w:r>
      <w:r>
        <w:rPr>
          <w:lang w:val="en-US"/>
        </w:rPr>
        <w:t>, that is, the AIML enablement client is either added to the pipeline or removed from the pipeline</w:t>
      </w:r>
      <w:r w:rsidR="004E78BE">
        <w:rPr>
          <w:lang w:val="en-US"/>
        </w:rPr>
        <w:t>, a new pipeline is added,</w:t>
      </w:r>
      <w:r>
        <w:rPr>
          <w:lang w:val="en-US"/>
        </w:rPr>
        <w:t xml:space="preserve"> </w:t>
      </w:r>
      <w:r w:rsidR="004E78BE">
        <w:rPr>
          <w:lang w:val="en-US"/>
        </w:rPr>
        <w:t>an existing</w:t>
      </w:r>
      <w:r>
        <w:rPr>
          <w:lang w:val="en-US"/>
        </w:rPr>
        <w:t xml:space="preserve"> pipeline is modified</w:t>
      </w:r>
      <w:r w:rsidR="004E78BE" w:rsidRPr="004E78BE">
        <w:rPr>
          <w:lang w:val="en-US"/>
        </w:rPr>
        <w:t xml:space="preserve"> </w:t>
      </w:r>
      <w:r w:rsidR="004E78BE">
        <w:rPr>
          <w:lang w:val="en-US"/>
        </w:rPr>
        <w:t>(e.g., stages, AIML model, etc.) or deleted</w:t>
      </w:r>
      <w:r>
        <w:rPr>
          <w:lang w:val="en-US"/>
        </w:rPr>
        <w:t>. The AIML enablement server sends notification message</w:t>
      </w:r>
      <w:r w:rsidR="004E78BE">
        <w:rPr>
          <w:lang w:val="en-US"/>
        </w:rPr>
        <w:t xml:space="preserve"> (4a)</w:t>
      </w:r>
      <w:r>
        <w:rPr>
          <w:lang w:val="en-US"/>
        </w:rPr>
        <w:t xml:space="preserve"> to the </w:t>
      </w:r>
      <w:r w:rsidR="004E78BE">
        <w:rPr>
          <w:lang w:val="en-US"/>
        </w:rPr>
        <w:t>requestor</w:t>
      </w:r>
      <w:r>
        <w:rPr>
          <w:lang w:val="en-US"/>
        </w:rPr>
        <w:t xml:space="preserve"> indicating the event. The notification includes </w:t>
      </w:r>
      <w:r w:rsidR="004E78BE">
        <w:rPr>
          <w:lang w:val="en-US"/>
        </w:rPr>
        <w:t xml:space="preserve">a </w:t>
      </w:r>
      <w:r>
        <w:rPr>
          <w:lang w:val="en-US"/>
        </w:rPr>
        <w:t xml:space="preserve">pipeline identifier </w:t>
      </w:r>
      <w:r w:rsidR="004E78BE">
        <w:rPr>
          <w:lang w:val="en-US"/>
        </w:rPr>
        <w:t xml:space="preserve">or </w:t>
      </w:r>
      <w:r>
        <w:rPr>
          <w:lang w:val="en-US"/>
        </w:rPr>
        <w:t xml:space="preserve">AIML split operation profile </w:t>
      </w:r>
      <w:r w:rsidR="004E78BE">
        <w:rPr>
          <w:lang w:val="en-US"/>
        </w:rPr>
        <w:t>dependent on the associated event</w:t>
      </w:r>
      <w:r>
        <w:rPr>
          <w:lang w:val="en-US"/>
        </w:rPr>
        <w:t>.</w:t>
      </w:r>
    </w:p>
    <w:p w14:paraId="487CC2FD" w14:textId="73DC9D9B" w:rsidR="001822BD" w:rsidRDefault="001822BD" w:rsidP="00485FEB">
      <w:pPr>
        <w:pStyle w:val="NO"/>
      </w:pPr>
      <w:r>
        <w:t>NOTE</w:t>
      </w:r>
      <w:r w:rsidR="004E78BE">
        <w:t> 1</w:t>
      </w:r>
      <w:r>
        <w:t>: More Split Operation events may be determined in the normative phase.</w:t>
      </w:r>
    </w:p>
    <w:p w14:paraId="58A73D44" w14:textId="5DD8677B" w:rsidR="004E78BE" w:rsidRDefault="004E78BE" w:rsidP="004E78BE">
      <w:pPr>
        <w:pStyle w:val="NO"/>
      </w:pPr>
      <w:r w:rsidRPr="004E78BE">
        <w:t>NOTE</w:t>
      </w:r>
      <w:r w:rsidRPr="0087581E">
        <w:t> </w:t>
      </w:r>
      <w:r w:rsidRPr="004E78BE">
        <w:t>2: Events that apply to the AIMLE client, to the VAL Server or to both will be determined in the no</w:t>
      </w:r>
      <w:r w:rsidR="00451959">
        <w:t>r</w:t>
      </w:r>
      <w:r w:rsidRPr="004E78BE">
        <w:t>mative phase.</w:t>
      </w:r>
    </w:p>
    <w:p w14:paraId="0BB60555" w14:textId="77777777" w:rsidR="004E78BE" w:rsidRPr="0087581E" w:rsidRDefault="004E78BE" w:rsidP="004E78BE">
      <w:pPr>
        <w:pStyle w:val="Heading4"/>
      </w:pPr>
      <w:bookmarkStart w:id="626" w:name="_Toc168958289"/>
      <w:r w:rsidRPr="0087581E">
        <w:t>8.19.2.2</w:t>
      </w:r>
      <w:r w:rsidRPr="0087581E">
        <w:tab/>
        <w:t>Procedure for VAL server AIML split operation registration</w:t>
      </w:r>
      <w:bookmarkEnd w:id="626"/>
      <w:r w:rsidRPr="0087581E">
        <w:t xml:space="preserve"> </w:t>
      </w:r>
    </w:p>
    <w:p w14:paraId="60F7477F" w14:textId="77777777" w:rsidR="004E78BE" w:rsidRDefault="004E78BE" w:rsidP="00B76C92">
      <w:pPr>
        <w:pStyle w:val="TH"/>
      </w:pPr>
      <w:r>
        <w:object w:dxaOrig="5460" w:dyaOrig="2610" w14:anchorId="4E8ED54A">
          <v:shape id="_x0000_i1064" type="#_x0000_t75" style="width:273pt;height:130.5pt" o:ole="">
            <v:imagedata r:id="rId86" o:title=""/>
          </v:shape>
          <o:OLEObject Type="Embed" ProgID="Visio.Drawing.15" ShapeID="_x0000_i1064" DrawAspect="Content" ObjectID="_1779571413" r:id="rId87"/>
        </w:object>
      </w:r>
    </w:p>
    <w:p w14:paraId="097EC721" w14:textId="77777777" w:rsidR="004E78BE" w:rsidRDefault="004E78BE" w:rsidP="0087581E">
      <w:pPr>
        <w:pStyle w:val="TF"/>
        <w:rPr>
          <w:lang w:val="en-US"/>
        </w:rPr>
      </w:pPr>
      <w:r>
        <w:rPr>
          <w:lang w:val="en-US"/>
        </w:rPr>
        <w:t>Figure 8.19.2.2-1: Split operation pipeline registration</w:t>
      </w:r>
    </w:p>
    <w:p w14:paraId="5FA9F75B" w14:textId="77777777" w:rsidR="004E78BE" w:rsidRDefault="004E78BE" w:rsidP="004E78BE">
      <w:pPr>
        <w:pStyle w:val="B1"/>
        <w:numPr>
          <w:ilvl w:val="0"/>
          <w:numId w:val="77"/>
        </w:numPr>
        <w:ind w:left="540" w:hanging="256"/>
        <w:rPr>
          <w:lang w:val="en-US"/>
        </w:rPr>
      </w:pPr>
      <w:r>
        <w:rPr>
          <w:lang w:val="en-US"/>
        </w:rPr>
        <w:lastRenderedPageBreak/>
        <w:t xml:space="preserve">The VAL server sends a split operation register request to the AIMLE server; the registration indicates the split operation capabilities of the VAL server. The request includes the VAL server AIML split operation profile and an expiration time. The AIML split operation profile may include the VAL server identifier and information about split operation pipeline(s) managed by the VAL server. The split operation pipeline information may include inference stages information (e.g., number, order, etc.), information about the trained AIML models (e.g., identifiers, versions, etc.) to be used at each stage, information about the planned usage of the AIML split operation pipeline (e.g., inputs frequency/size, requested output frequency / size, etc.). </w:t>
      </w:r>
    </w:p>
    <w:p w14:paraId="16834B02" w14:textId="70C2BD49" w:rsidR="004E78BE" w:rsidRPr="0087581E" w:rsidRDefault="004E78BE" w:rsidP="004E78BE">
      <w:pPr>
        <w:pStyle w:val="NO"/>
      </w:pPr>
      <w:r w:rsidRPr="0087581E">
        <w:t>NOTE:</w:t>
      </w:r>
      <w:r w:rsidRPr="0087581E">
        <w:tab/>
        <w:t>AIML split operation profile may be further defined in the normative phase.</w:t>
      </w:r>
    </w:p>
    <w:p w14:paraId="45E14340" w14:textId="77777777" w:rsidR="004E78BE" w:rsidRDefault="004E78BE" w:rsidP="004E78BE">
      <w:pPr>
        <w:pStyle w:val="B1"/>
        <w:rPr>
          <w:lang w:val="en-US"/>
        </w:rPr>
      </w:pPr>
      <w:r>
        <w:t>2.</w:t>
      </w:r>
      <w:r>
        <w:tab/>
      </w:r>
      <w:r>
        <w:rPr>
          <w:lang w:val="en-US"/>
        </w:rPr>
        <w:t>Upon receiving the request, the AIMLE server validates if the requestor is authorized to register for AIML split operation. If the requestor is authorized, the AIMLE server stores the AIML split operation profile.</w:t>
      </w:r>
    </w:p>
    <w:p w14:paraId="6DDDB894" w14:textId="77777777" w:rsidR="004E78BE" w:rsidRDefault="004E78BE" w:rsidP="004E78BE">
      <w:pPr>
        <w:pStyle w:val="B1"/>
        <w:rPr>
          <w:lang w:val="en-US"/>
        </w:rPr>
      </w:pPr>
      <w:r>
        <w:rPr>
          <w:lang w:val="en-US"/>
        </w:rPr>
        <w:t>3.</w:t>
      </w:r>
      <w:r>
        <w:rPr>
          <w:lang w:val="en-US"/>
        </w:rPr>
        <w:tab/>
      </w:r>
      <w:r>
        <w:t>The</w:t>
      </w:r>
      <w:r>
        <w:rPr>
          <w:lang w:val="en-US"/>
        </w:rPr>
        <w:t xml:space="preserve"> AIMLE server sends a split operation register response to the requestor. If the AIMLE server has authorized the registration, the response may include an updated expiration time; to maintain the registration, the requestor shall send a registration update request before the expiration time, otherwise the split operation registration expires. If the request was not authorized, the response includes a failure indication and a reason.</w:t>
      </w:r>
    </w:p>
    <w:p w14:paraId="6DFEE6CC" w14:textId="2F60D07B" w:rsidR="004E78BE" w:rsidRPr="0087581E" w:rsidRDefault="004E78BE" w:rsidP="004E78BE">
      <w:pPr>
        <w:pStyle w:val="Heading4"/>
      </w:pPr>
      <w:bookmarkStart w:id="627" w:name="_Toc168958290"/>
      <w:r w:rsidRPr="0087581E">
        <w:t>8.19.2.3</w:t>
      </w:r>
      <w:r w:rsidRPr="0087581E">
        <w:tab/>
        <w:t>Procedure for client creating pipeline</w:t>
      </w:r>
      <w:bookmarkEnd w:id="627"/>
    </w:p>
    <w:p w14:paraId="66E902A3" w14:textId="3AAAA814" w:rsidR="004E78BE" w:rsidRDefault="004E78BE" w:rsidP="004E78BE">
      <w:r>
        <w:t>Figure </w:t>
      </w:r>
      <w:r>
        <w:rPr>
          <w:lang w:val="en-US"/>
        </w:rPr>
        <w:t xml:space="preserve">8.19.2.3-1 illustrates the procedure for AIML enablement client to create the pipeline based on the discovered nodes. </w:t>
      </w:r>
      <w:r>
        <w:t>The AIML enablement client has received list of nodes from the AIML enablement server as specified in the clause 8.19.2. Based on the AIML model, split points and discovered nodes, the AIML enabler client (along with application client) selects the list of nodes to be added for the pipeline.</w:t>
      </w:r>
    </w:p>
    <w:p w14:paraId="14172206" w14:textId="77777777" w:rsidR="004E78BE" w:rsidRDefault="004E78BE" w:rsidP="004E78BE">
      <w:r>
        <w:t>Pre-condition:</w:t>
      </w:r>
    </w:p>
    <w:p w14:paraId="56810EDA" w14:textId="61C851B5" w:rsidR="004E78BE" w:rsidRDefault="004E78BE" w:rsidP="004E78BE">
      <w:pPr>
        <w:pStyle w:val="B1"/>
      </w:pPr>
      <w:r>
        <w:t>1) The AIML enablement client has received list of nodes from the AIML enablement server as specified in the clause 8.19.2.</w:t>
      </w:r>
    </w:p>
    <w:p w14:paraId="3023B6C2" w14:textId="77777777" w:rsidR="004E78BE" w:rsidRDefault="004E78BE" w:rsidP="004E78BE">
      <w:pPr>
        <w:pStyle w:val="TH"/>
        <w:rPr>
          <w:lang w:val="en-US"/>
        </w:rPr>
      </w:pPr>
      <w:r>
        <w:object w:dxaOrig="5325" w:dyaOrig="2670" w14:anchorId="589949EE">
          <v:shape id="_x0000_i1065" type="#_x0000_t75" style="width:266.5pt;height:133.5pt" o:ole="">
            <v:imagedata r:id="rId88" o:title=""/>
          </v:shape>
          <o:OLEObject Type="Embed" ProgID="Visio.Drawing.15" ShapeID="_x0000_i1065" DrawAspect="Content" ObjectID="_1779571414" r:id="rId89"/>
        </w:object>
      </w:r>
    </w:p>
    <w:p w14:paraId="65270A17" w14:textId="134D5499" w:rsidR="004E78BE" w:rsidRDefault="004E78BE" w:rsidP="004E78BE">
      <w:pPr>
        <w:pStyle w:val="TF"/>
        <w:rPr>
          <w:lang w:val="en-US"/>
        </w:rPr>
      </w:pPr>
      <w:r>
        <w:rPr>
          <w:lang w:val="en-US"/>
        </w:rPr>
        <w:t>Figure 8.19.2.3-1: Split operation creation and announcement from client</w:t>
      </w:r>
    </w:p>
    <w:p w14:paraId="25BAF77D" w14:textId="77777777" w:rsidR="004E78BE" w:rsidRDefault="004E78BE" w:rsidP="004E78BE">
      <w:pPr>
        <w:pStyle w:val="B1"/>
        <w:rPr>
          <w:lang w:val="en-US"/>
        </w:rPr>
      </w:pPr>
      <w:r>
        <w:rPr>
          <w:lang w:val="en-US"/>
        </w:rPr>
        <w:t>1.</w:t>
      </w:r>
      <w:r>
        <w:rPr>
          <w:lang w:val="en-US"/>
        </w:rPr>
        <w:tab/>
        <w:t>The AIML enablement client sends a request to create split operation pipeline to the AIML enablement server. The request includes requestor identifier, security credentials, information about the trained AIML models (e.g., identifiers, versions, etc.) to be used at each stage, information about the planned usage of the AIML split operation (e.g., predicted inputs frequency/size, requested output frequency/size, etc.) and AIML split operation profile including nodes to be included in the split operation pipeline.</w:t>
      </w:r>
    </w:p>
    <w:p w14:paraId="10B535CD" w14:textId="77777777" w:rsidR="004E78BE" w:rsidRDefault="004E78BE" w:rsidP="004E78BE">
      <w:pPr>
        <w:pStyle w:val="B1"/>
        <w:rPr>
          <w:lang w:val="en-US"/>
        </w:rPr>
      </w:pPr>
      <w:r>
        <w:rPr>
          <w:lang w:val="en-US"/>
        </w:rPr>
        <w:t>2.</w:t>
      </w:r>
      <w:r>
        <w:rPr>
          <w:lang w:val="en-US"/>
        </w:rPr>
        <w:tab/>
        <w:t>Upon receiving the request, the AIML enablement server validates if the requestor is authorized to create split operation pipeline. If the requestor is authorized, the AIML enablement server creates the pipeline.</w:t>
      </w:r>
    </w:p>
    <w:p w14:paraId="12DDC694" w14:textId="77777777" w:rsidR="004E78BE" w:rsidRDefault="004E78BE" w:rsidP="004E78BE">
      <w:pPr>
        <w:pStyle w:val="B1"/>
        <w:rPr>
          <w:lang w:val="en-US"/>
        </w:rPr>
      </w:pPr>
      <w:r>
        <w:rPr>
          <w:lang w:val="en-US"/>
        </w:rPr>
        <w:t>3.</w:t>
      </w:r>
      <w:r>
        <w:rPr>
          <w:lang w:val="en-US"/>
        </w:rPr>
        <w:tab/>
        <w:t xml:space="preserve">The AIML enablement server sends a split operation create pipeline response message to the AIML enablement client indicating success or failure of the request. </w:t>
      </w:r>
    </w:p>
    <w:p w14:paraId="5E63538F" w14:textId="6530F97A" w:rsidR="004E78BE" w:rsidRPr="0087581E" w:rsidRDefault="004E78BE" w:rsidP="004E78BE">
      <w:pPr>
        <w:pStyle w:val="NO"/>
      </w:pPr>
      <w:r w:rsidRPr="0087581E">
        <w:t>NOTE: Procedures in clause 8.19.2.2 and 8.19.2.3 can be consider to merge during normative phase.</w:t>
      </w:r>
    </w:p>
    <w:p w14:paraId="3D28FE22" w14:textId="521294D2" w:rsidR="00BB312C" w:rsidRPr="00224477" w:rsidRDefault="00BB312C" w:rsidP="00BB312C">
      <w:pPr>
        <w:pStyle w:val="Heading3"/>
        <w:rPr>
          <w:lang w:val="en-US"/>
        </w:rPr>
      </w:pPr>
      <w:bookmarkStart w:id="628" w:name="_Toc164779259"/>
      <w:bookmarkStart w:id="629" w:name="_Toc164779513"/>
      <w:bookmarkStart w:id="630" w:name="_Toc168958291"/>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628"/>
      <w:bookmarkEnd w:id="629"/>
      <w:bookmarkEnd w:id="630"/>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lastRenderedPageBreak/>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631" w:name="_Toc164779260"/>
      <w:bookmarkStart w:id="632" w:name="_Toc164779514"/>
      <w:bookmarkStart w:id="633" w:name="_Toc168958292"/>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631"/>
      <w:bookmarkEnd w:id="632"/>
      <w:bookmarkEnd w:id="633"/>
    </w:p>
    <w:p w14:paraId="7B8AC05B" w14:textId="77777777" w:rsidR="004E78BE" w:rsidRDefault="004E78BE" w:rsidP="004E78BE">
      <w:pPr>
        <w:pStyle w:val="Heading4"/>
        <w:rPr>
          <w:lang w:val="en-US" w:eastAsia="zh-CN"/>
        </w:rPr>
      </w:pPr>
      <w:bookmarkStart w:id="634" w:name="_Toc168958293"/>
      <w:r>
        <w:rPr>
          <w:lang w:val="en-US" w:eastAsia="zh-CN"/>
        </w:rPr>
        <w:t>8.19.4.1</w:t>
      </w:r>
      <w:r>
        <w:rPr>
          <w:lang w:val="en-US" w:eastAsia="zh-CN"/>
        </w:rPr>
        <w:tab/>
        <w:t>API Overview</w:t>
      </w:r>
      <w:bookmarkEnd w:id="634"/>
    </w:p>
    <w:p w14:paraId="1502686F" w14:textId="77777777" w:rsidR="004E78BE" w:rsidRDefault="004E78BE" w:rsidP="004E78BE">
      <w:pPr>
        <w:rPr>
          <w:lang w:val="en-US"/>
        </w:rPr>
      </w:pPr>
      <w:r>
        <w:rPr>
          <w:lang w:val="en-US"/>
        </w:rPr>
        <w:t>This clause provides a summary on the corresponding API for solution #19.</w:t>
      </w:r>
    </w:p>
    <w:p w14:paraId="186D2A17" w14:textId="0C26623E" w:rsidR="004E78BE" w:rsidRDefault="004E78BE" w:rsidP="004E78BE">
      <w:pPr>
        <w:pStyle w:val="B1"/>
        <w:rPr>
          <w:lang w:val="en-US"/>
        </w:rPr>
      </w:pPr>
      <w:r>
        <w:rPr>
          <w:lang w:val="en-US"/>
        </w:rPr>
        <w:t>-</w:t>
      </w:r>
      <w:r>
        <w:rPr>
          <w:lang w:val="en-US"/>
        </w:rPr>
        <w:tab/>
        <w:t>Discover AIML split operation profiles API (request/response model: API provider: AIMLE Server, known consumers: AIMLE Client, corresponding to step 1 to 3 of clause 8.19.2).</w:t>
      </w:r>
    </w:p>
    <w:p w14:paraId="2EF47DF0" w14:textId="74CBB5FB" w:rsidR="004E78BE" w:rsidRDefault="004E78BE" w:rsidP="004E78BE">
      <w:pPr>
        <w:pStyle w:val="B1"/>
        <w:rPr>
          <w:lang w:val="en-US"/>
        </w:rPr>
      </w:pPr>
      <w:r>
        <w:rPr>
          <w:lang w:val="en-US"/>
        </w:rPr>
        <w:t>-</w:t>
      </w:r>
      <w:r>
        <w:rPr>
          <w:lang w:val="en-US"/>
        </w:rPr>
        <w:tab/>
        <w:t>Discover AIML split operation API (request/response model: API provider: AIMLE Client, known consumers: VAL Client, corresponding to step 0 and 4 of clause 8.19.2).</w:t>
      </w:r>
    </w:p>
    <w:p w14:paraId="749021E6" w14:textId="09AD8082" w:rsidR="004E78BE" w:rsidRDefault="004E78BE" w:rsidP="004E78BE">
      <w:pPr>
        <w:pStyle w:val="B1"/>
        <w:rPr>
          <w:lang w:val="en-US"/>
        </w:rPr>
      </w:pPr>
      <w:r>
        <w:rPr>
          <w:lang w:val="en-US"/>
        </w:rPr>
        <w:t>-</w:t>
      </w:r>
      <w:r>
        <w:rPr>
          <w:lang w:val="en-US"/>
        </w:rPr>
        <w:tab/>
        <w:t>Discover AIML split operation profiles API (subscribe/notify model: API provider: AIMLE Server, known consumers: AIMLE Client or VAL server, corresponding to step 1 to 4a of clause 8.19.2.1).</w:t>
      </w:r>
    </w:p>
    <w:p w14:paraId="587159DB" w14:textId="3C6425D1" w:rsidR="004E78BE" w:rsidRDefault="004E78BE" w:rsidP="004E78BE">
      <w:pPr>
        <w:pStyle w:val="B1"/>
        <w:rPr>
          <w:lang w:val="en-US"/>
        </w:rPr>
      </w:pPr>
      <w:r>
        <w:rPr>
          <w:lang w:val="en-US"/>
        </w:rPr>
        <w:t>-</w:t>
      </w:r>
      <w:r>
        <w:rPr>
          <w:lang w:val="en-US"/>
        </w:rPr>
        <w:tab/>
        <w:t>Register AIML split operation profiles API (request/response model: API provider: AIMLE Server, known consumers: Val Server, corresponding to step 1 to 3 of clause 8.19.2.2).</w:t>
      </w:r>
    </w:p>
    <w:p w14:paraId="4C1BF472" w14:textId="5E4867B3" w:rsidR="004E78BE" w:rsidRDefault="004E78BE" w:rsidP="0087581E">
      <w:pPr>
        <w:pStyle w:val="B1"/>
        <w:rPr>
          <w:lang w:val="en-US"/>
        </w:rPr>
      </w:pPr>
      <w:r>
        <w:rPr>
          <w:lang w:val="en-US"/>
        </w:rPr>
        <w:t>-</w:t>
      </w:r>
      <w:r>
        <w:rPr>
          <w:lang w:val="en-US"/>
        </w:rPr>
        <w:tab/>
        <w:t>Create AIML split operation pipeline (request/response model: API provider: AIMLE Server, known consumers: AIMLE Client, corresponding to step 1 to 3 of clause 8.19.2.3)</w:t>
      </w:r>
    </w:p>
    <w:p w14:paraId="677D9A98" w14:textId="77777777" w:rsidR="004E78BE" w:rsidRDefault="004E78BE" w:rsidP="004E78BE">
      <w:pPr>
        <w:pStyle w:val="Heading4"/>
      </w:pPr>
      <w:bookmarkStart w:id="635" w:name="_Toc168958294"/>
      <w:r>
        <w:t>8.19.4.2</w:t>
      </w:r>
      <w:r>
        <w:tab/>
        <w:t>Information flows</w:t>
      </w:r>
      <w:bookmarkEnd w:id="635"/>
    </w:p>
    <w:p w14:paraId="78892CBD" w14:textId="03B60D9C" w:rsidR="00BB312C" w:rsidRPr="006F3B02" w:rsidRDefault="00BB312C" w:rsidP="00DA7E77">
      <w:r w:rsidRPr="006F3B02">
        <w:t>Table</w:t>
      </w:r>
      <w:r w:rsidR="004A6B56">
        <w:t> </w:t>
      </w:r>
      <w:r>
        <w:t>8</w:t>
      </w:r>
      <w:r w:rsidRPr="006F3B02">
        <w:t>.</w:t>
      </w:r>
      <w:r>
        <w:t>19</w:t>
      </w:r>
      <w:r w:rsidRPr="006F3B02">
        <w:t>.</w:t>
      </w:r>
      <w:r w:rsidR="0060261A">
        <w:t>4</w:t>
      </w:r>
      <w:r w:rsidR="004E78BE">
        <w:t>.2</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FAA0F38" w:rsidR="00BB312C" w:rsidRPr="00836241" w:rsidRDefault="00BB312C" w:rsidP="00BB312C">
      <w:pPr>
        <w:pStyle w:val="TH"/>
      </w:pPr>
      <w:r w:rsidRPr="00836241">
        <w:t>Table </w:t>
      </w:r>
      <w:r>
        <w:t>8</w:t>
      </w:r>
      <w:r w:rsidRPr="00836241">
        <w:t>.</w:t>
      </w:r>
      <w:r>
        <w:t>19</w:t>
      </w:r>
      <w:r w:rsidRPr="00836241">
        <w:t>.</w:t>
      </w:r>
      <w:r w:rsidR="0060261A">
        <w:t>4</w:t>
      </w:r>
      <w:r w:rsidR="004E78BE">
        <w:t>.2</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66C0F2F2" w:rsidR="00BB312C" w:rsidRPr="006F3B02" w:rsidRDefault="00BB312C" w:rsidP="00DA7E77">
      <w:r w:rsidRPr="006F3B02">
        <w:t>Table</w:t>
      </w:r>
      <w:r w:rsidR="004A6B56">
        <w:t> </w:t>
      </w:r>
      <w:r w:rsidRPr="00BB312C">
        <w:rPr>
          <w:bCs/>
        </w:rPr>
        <w:t>8.19</w:t>
      </w:r>
      <w:r>
        <w:rPr>
          <w:b/>
        </w:rPr>
        <w:t>.</w:t>
      </w:r>
      <w:r w:rsidR="0060261A">
        <w:t>4</w:t>
      </w:r>
      <w:r w:rsidR="004E78BE">
        <w:t>.2</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7B89B3B" w:rsidR="00BB312C" w:rsidRPr="00836241" w:rsidRDefault="00BB312C" w:rsidP="00BB312C">
      <w:pPr>
        <w:pStyle w:val="TH"/>
      </w:pPr>
      <w:r w:rsidRPr="00836241">
        <w:lastRenderedPageBreak/>
        <w:t>Table </w:t>
      </w:r>
      <w:r>
        <w:t>8.19</w:t>
      </w:r>
      <w:r w:rsidRPr="00836241">
        <w:t>.</w:t>
      </w:r>
      <w:r w:rsidR="0060261A">
        <w:t>4</w:t>
      </w:r>
      <w:r w:rsidR="004E78BE">
        <w:t>.2</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61A03CD0" w:rsidR="00BB312C" w:rsidRPr="00836241" w:rsidRDefault="00FE6636" w:rsidP="004D3348">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7134ABF" w14:textId="5B49F4C4" w:rsidR="00BB312C" w:rsidRPr="00836241" w:rsidRDefault="00FE6636"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3F3FF10C" w:rsidR="00BB312C" w:rsidRPr="00836241" w:rsidRDefault="00FE6636" w:rsidP="004D3348">
            <w:pPr>
              <w:pStyle w:val="TAL"/>
            </w:pPr>
            <w:r>
              <w:rPr>
                <w:lang w:eastAsia="ko-KR"/>
              </w:rPr>
              <w:t>Indicates that the discovery request was successful.</w:t>
            </w:r>
          </w:p>
        </w:tc>
      </w:tr>
      <w:tr w:rsidR="00FE6636" w14:paraId="1A4055A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746A597" w14:textId="2CFF6AE4" w:rsidR="00FE6636" w:rsidRDefault="00FE6636">
            <w:pPr>
              <w:pStyle w:val="TAL"/>
              <w:rPr>
                <w:lang w:eastAsia="ko-KR"/>
              </w:rPr>
            </w:pPr>
            <w:r>
              <w:t xml:space="preserve"> &gt;list of nodes (NOTE)</w:t>
            </w:r>
          </w:p>
        </w:tc>
        <w:tc>
          <w:tcPr>
            <w:tcW w:w="1440" w:type="dxa"/>
            <w:tcBorders>
              <w:top w:val="single" w:sz="4" w:space="0" w:color="000000"/>
              <w:left w:val="single" w:sz="4" w:space="0" w:color="000000"/>
              <w:bottom w:val="single" w:sz="4" w:space="0" w:color="000000"/>
              <w:right w:val="nil"/>
            </w:tcBorders>
            <w:hideMark/>
          </w:tcPr>
          <w:p w14:paraId="5C4B5F7B" w14:textId="77777777" w:rsidR="00FE6636" w:rsidRDefault="00FE6636">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9ADDEB" w14:textId="77777777" w:rsidR="00FE6636" w:rsidRDefault="00FE6636">
            <w:pPr>
              <w:pStyle w:val="TAL"/>
              <w:rPr>
                <w:lang w:eastAsia="ko-KR"/>
              </w:rPr>
            </w:pPr>
            <w:r>
              <w:rPr>
                <w:lang w:val="en-US"/>
              </w:rPr>
              <w:t xml:space="preserve">List of all discovered nodes </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4DC504C" w:rsidR="00FE6636" w:rsidRPr="00FE6636" w:rsidRDefault="00FE6636" w:rsidP="00FE6636">
            <w:pPr>
              <w:pStyle w:val="TAL"/>
            </w:pPr>
            <w:r>
              <w:t xml:space="preserve"> &gt;</w:t>
            </w:r>
            <w:r w:rsidRPr="0087581E">
              <w:t xml:space="preserve">List of </w:t>
            </w:r>
            <w:r w:rsidR="00BB312C" w:rsidRPr="0087581E">
              <w:t>AIML split operation profile</w:t>
            </w:r>
            <w:r w:rsidRPr="0087581E">
              <w:t>s (NOTE)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0E07D134" w:rsidR="00BB312C" w:rsidRDefault="00BB312C" w:rsidP="004D3348">
            <w:pPr>
              <w:pStyle w:val="TAL"/>
            </w:pPr>
            <w:r>
              <w:t xml:space="preserve">The </w:t>
            </w:r>
            <w:r w:rsidR="00FE6636">
              <w:t xml:space="preserve">list of </w:t>
            </w:r>
            <w:r>
              <w:t xml:space="preserve">AIML split operation </w:t>
            </w:r>
            <w:r w:rsidR="00FE6636">
              <w:t>profiles</w:t>
            </w:r>
            <w:r>
              <w:t>.</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5CF17435" w:rsidR="00BB312C" w:rsidRDefault="00FE6636" w:rsidP="004D3348">
            <w:pPr>
              <w:pStyle w:val="TAL"/>
            </w:pPr>
            <w:r>
              <w:t xml:space="preserve"> </w:t>
            </w:r>
            <w:r w:rsidR="00BB312C" w:rsidRPr="008416BE">
              <w:t>&gt;</w:t>
            </w:r>
            <w:r>
              <w:t>&gt;</w:t>
            </w:r>
            <w:r w:rsidR="00BB312C">
              <w:t>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3603F790" w:rsidR="00BB312C" w:rsidRPr="008416BE" w:rsidRDefault="00FE6636" w:rsidP="004D3348">
            <w:pPr>
              <w:pStyle w:val="TAL"/>
            </w:pPr>
            <w:r>
              <w:t xml:space="preserve"> </w:t>
            </w:r>
            <w:r w:rsidR="00BB312C">
              <w:t>&gt;</w:t>
            </w:r>
            <w:r>
              <w:t>&gt;</w:t>
            </w:r>
            <w:r w:rsidR="00BB312C">
              <w:t>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513D0EC7" w:rsidR="00BB312C" w:rsidRPr="008416BE" w:rsidRDefault="00FE6636" w:rsidP="004D3348">
            <w:pPr>
              <w:pStyle w:val="TAL"/>
            </w:pPr>
            <w:r>
              <w:t xml:space="preserve"> </w:t>
            </w:r>
            <w:r w:rsidR="00BB312C">
              <w:t>&gt;</w:t>
            </w:r>
            <w:r>
              <w:t>&gt;</w:t>
            </w:r>
            <w:r w:rsidR="00BB312C">
              <w:t>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2E6CBC5D" w:rsidR="00BB312C" w:rsidRDefault="00FE6636" w:rsidP="004D3348">
            <w:pPr>
              <w:pStyle w:val="TAL"/>
            </w:pPr>
            <w:r>
              <w:t xml:space="preserve"> </w:t>
            </w:r>
            <w:r w:rsidR="00BB312C">
              <w:t>&gt;</w:t>
            </w:r>
            <w:r>
              <w:t>&gt;</w:t>
            </w:r>
            <w:r w:rsidR="00BB312C">
              <w:t>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4FC94F62" w:rsidR="00BB312C" w:rsidRDefault="00BB312C" w:rsidP="004D3348">
            <w:pPr>
              <w:pStyle w:val="TAL"/>
              <w:rPr>
                <w:lang w:eastAsia="zh-CN"/>
              </w:rPr>
            </w:pPr>
            <w:r>
              <w:rPr>
                <w:lang w:val="en-US"/>
              </w:rPr>
              <w:t>Information about usage of the AIML split operation pipeline (e.g., inputs frequency/size, output frequency/size, etc.)</w:t>
            </w:r>
            <w:r w:rsidR="00FE6636">
              <w:rPr>
                <w:lang w:val="en-US"/>
              </w:rPr>
              <w:t>.</w:t>
            </w:r>
          </w:p>
        </w:tc>
      </w:tr>
      <w:tr w:rsidR="00FE6636" w14:paraId="069210E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514ADC2" w14:textId="27D37FA0" w:rsidR="00FE6636" w:rsidRDefault="00FE6636">
            <w:pPr>
              <w:pStyle w:val="TAL"/>
            </w:pPr>
            <w:r>
              <w:rPr>
                <w:lang w:val="en-US" w:eastAsia="en-IN"/>
              </w:rPr>
              <w:t xml:space="preserve"> &gt;&gt;pipeline model information</w:t>
            </w:r>
          </w:p>
        </w:tc>
        <w:tc>
          <w:tcPr>
            <w:tcW w:w="1440" w:type="dxa"/>
            <w:tcBorders>
              <w:top w:val="single" w:sz="4" w:space="0" w:color="000000"/>
              <w:left w:val="single" w:sz="4" w:space="0" w:color="000000"/>
              <w:bottom w:val="single" w:sz="4" w:space="0" w:color="000000"/>
              <w:right w:val="nil"/>
            </w:tcBorders>
            <w:hideMark/>
          </w:tcPr>
          <w:p w14:paraId="655AD6D9"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F127D5" w14:textId="1723B6FC" w:rsidR="00FE6636" w:rsidRDefault="00FE6636">
            <w:pPr>
              <w:pStyle w:val="TAL"/>
              <w:rPr>
                <w:lang w:val="en-US"/>
              </w:rPr>
            </w:pPr>
            <w:r>
              <w:rPr>
                <w:rFonts w:eastAsia="Malgun Gothic"/>
                <w:lang w:val="en-US" w:eastAsia="en-IN"/>
              </w:rPr>
              <w:t xml:space="preserve">Information about the AIML models used in each stage </w:t>
            </w:r>
            <w:r>
              <w:rPr>
                <w:lang w:val="en-US" w:eastAsia="en-IN"/>
              </w:rPr>
              <w:t>(e.g., identifiers, versions, etc.).</w:t>
            </w:r>
          </w:p>
        </w:tc>
      </w:tr>
      <w:tr w:rsidR="00FE6636" w14:paraId="102EF4D5"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D1A1E7F" w14:textId="31E5917F" w:rsidR="00FE6636" w:rsidRDefault="00FE6636">
            <w:pPr>
              <w:pStyle w:val="TAL"/>
              <w:rPr>
                <w:lang w:val="en-US" w:eastAsia="en-IN"/>
              </w:rPr>
            </w:pPr>
            <w:r>
              <w:rPr>
                <w:lang w:val="en-US" w:eastAsia="en-IN"/>
              </w:rPr>
              <w:t xml:space="preserve"> &gt;&gt;pipeline stage information</w:t>
            </w:r>
          </w:p>
        </w:tc>
        <w:tc>
          <w:tcPr>
            <w:tcW w:w="1440" w:type="dxa"/>
            <w:tcBorders>
              <w:top w:val="single" w:sz="4" w:space="0" w:color="000000"/>
              <w:left w:val="single" w:sz="4" w:space="0" w:color="000000"/>
              <w:bottom w:val="single" w:sz="4" w:space="0" w:color="000000"/>
              <w:right w:val="nil"/>
            </w:tcBorders>
            <w:hideMark/>
          </w:tcPr>
          <w:p w14:paraId="2E10B9D1"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54BEF" w14:textId="3BFC0317" w:rsidR="00FE6636" w:rsidRDefault="00FE6636">
            <w:pPr>
              <w:pStyle w:val="TAL"/>
              <w:rPr>
                <w:rFonts w:eastAsia="Malgun Gothic"/>
                <w:lang w:val="en-US" w:eastAsia="en-IN"/>
              </w:rPr>
            </w:pPr>
            <w:r>
              <w:rPr>
                <w:rFonts w:eastAsia="Malgun Gothic"/>
                <w:lang w:val="en-US" w:eastAsia="en-IN"/>
              </w:rPr>
              <w:t xml:space="preserve">Information about each stage of the pipeline </w:t>
            </w:r>
            <w:r>
              <w:rPr>
                <w:lang w:val="en-US"/>
              </w:rPr>
              <w:t>(e.g., number, order, etc.).</w:t>
            </w:r>
          </w:p>
        </w:tc>
      </w:tr>
      <w:tr w:rsidR="00FE6636" w14:paraId="4145C4BC"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1B112EC" w14:textId="77777777" w:rsidR="00FE6636" w:rsidRDefault="00FE6636">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12FA9F9" w14:textId="77777777" w:rsidR="00FE6636" w:rsidRDefault="00FE663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3C987ED0" w14:textId="77777777" w:rsidR="00FE6636" w:rsidRDefault="00FE6636">
            <w:pPr>
              <w:pStyle w:val="TAL"/>
              <w:rPr>
                <w:rFonts w:eastAsia="Malgun Gothic"/>
                <w:lang w:val="en-US" w:eastAsia="en-IN"/>
              </w:rPr>
            </w:pPr>
            <w:r>
              <w:rPr>
                <w:lang w:eastAsia="ko-KR"/>
              </w:rPr>
              <w:t>Indicates that the discovery request failed.</w:t>
            </w:r>
          </w:p>
        </w:tc>
      </w:tr>
      <w:tr w:rsidR="00FE6636" w14:paraId="46C50127"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1461913B" w14:textId="08910DBD" w:rsidR="00FE6636" w:rsidRDefault="00FE6636">
            <w:pPr>
              <w:pStyle w:val="TAL"/>
              <w:rPr>
                <w:lang w:val="en-US" w:eastAsia="en-IN"/>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7E0D2EC4" w14:textId="77777777" w:rsidR="00FE6636" w:rsidRDefault="00FE66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80718" w14:textId="345B9536" w:rsidR="00FE6636" w:rsidRDefault="00FE6636">
            <w:pPr>
              <w:pStyle w:val="TAL"/>
              <w:rPr>
                <w:rFonts w:eastAsia="Malgun Gothic"/>
                <w:lang w:val="en-US" w:eastAsia="en-IN"/>
              </w:rPr>
            </w:pPr>
            <w:r>
              <w:rPr>
                <w:lang w:eastAsia="en-IN"/>
              </w:rPr>
              <w:t>Indicates the failure cause.</w:t>
            </w:r>
          </w:p>
        </w:tc>
      </w:tr>
      <w:tr w:rsidR="00FE6636" w:rsidRPr="00836241" w14:paraId="5C1BBF55" w14:textId="77777777" w:rsidTr="00181EA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ECD04" w14:textId="25191622" w:rsidR="00FE6636" w:rsidRPr="0087581E" w:rsidRDefault="00FE6636" w:rsidP="004D3348">
            <w:pPr>
              <w:pStyle w:val="TAL"/>
              <w:rPr>
                <w:lang w:eastAsia="en-IN"/>
              </w:rPr>
            </w:pPr>
            <w:r>
              <w:rPr>
                <w:lang w:val="en-US"/>
              </w:rPr>
              <w:t>NOTE: Any one of the IE shall be present for successful response.</w:t>
            </w:r>
          </w:p>
        </w:tc>
      </w:tr>
    </w:tbl>
    <w:p w14:paraId="1D2F28E0" w14:textId="77777777" w:rsidR="00BB312C" w:rsidRDefault="00BB312C" w:rsidP="00C53156">
      <w:pPr>
        <w:rPr>
          <w:lang w:eastAsia="zh-CN"/>
        </w:rPr>
      </w:pPr>
    </w:p>
    <w:p w14:paraId="64C03EA5" w14:textId="54A4C000" w:rsidR="001822BD" w:rsidRDefault="001822BD" w:rsidP="001822BD">
      <w:r>
        <w:t>Table</w:t>
      </w:r>
      <w:r w:rsidR="004A6B56">
        <w:t> </w:t>
      </w:r>
      <w:r>
        <w:rPr>
          <w:bCs/>
        </w:rPr>
        <w:t>8.19</w:t>
      </w:r>
      <w:r>
        <w:rPr>
          <w:b/>
        </w:rPr>
        <w:t>.</w:t>
      </w:r>
      <w:r>
        <w:t>4</w:t>
      </w:r>
      <w:r w:rsidR="00C70A98">
        <w:t>.2</w:t>
      </w:r>
      <w:r>
        <w:t>-3 shows the request sent by a AIML enablement client to the AIML enablement server to subscribe for split operation events.</w:t>
      </w:r>
    </w:p>
    <w:p w14:paraId="3E303E0C" w14:textId="4454A46E" w:rsidR="001822BD" w:rsidRDefault="001822BD" w:rsidP="001822BD">
      <w:pPr>
        <w:pStyle w:val="TH"/>
      </w:pPr>
      <w:r>
        <w:t>Table 8.19.4</w:t>
      </w:r>
      <w:r w:rsidR="00C70A98">
        <w:t>.2</w:t>
      </w:r>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0439FF16" w:rsidR="001822BD" w:rsidRDefault="001822BD">
            <w:pPr>
              <w:pStyle w:val="TAL"/>
              <w:rPr>
                <w:lang w:eastAsia="en-IN"/>
              </w:rPr>
            </w:pPr>
            <w:r>
              <w:rPr>
                <w:lang w:eastAsia="zh-CN"/>
              </w:rPr>
              <w:t xml:space="preserve">The identity of the requestor </w:t>
            </w:r>
            <w:r>
              <w:rPr>
                <w:lang w:val="en-US" w:eastAsia="en-IN"/>
              </w:rPr>
              <w:t>(e.g., VAL client ID, AIML client ID, UE identifier)</w:t>
            </w:r>
            <w:r w:rsidR="00C70A98">
              <w:rPr>
                <w:lang w:val="en-US" w:eastAsia="en-IN"/>
              </w:rPr>
              <w:t>.</w:t>
            </w:r>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1C830DFC" w:rsidR="001822BD" w:rsidRDefault="00C70A98">
            <w:pPr>
              <w:pStyle w:val="TAL"/>
              <w:rPr>
                <w:lang w:val="en-US" w:eastAsia="en-IN"/>
              </w:rPr>
            </w:pPr>
            <w:r>
              <w:rPr>
                <w:lang w:eastAsia="en-IN"/>
              </w:rPr>
              <w:t>Subscribed e</w:t>
            </w:r>
            <w:r w:rsidR="001822BD">
              <w:rPr>
                <w:lang w:eastAsia="en-IN"/>
              </w:rPr>
              <w:t>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6ABC39FC" w:rsidR="001822BD" w:rsidRDefault="001822BD">
            <w:pPr>
              <w:pStyle w:val="TAL"/>
              <w:rPr>
                <w:rFonts w:eastAsia="Malgun Gothic"/>
                <w:lang w:val="en-US" w:eastAsia="en-IN"/>
              </w:rPr>
            </w:pPr>
            <w:r>
              <w:rPr>
                <w:lang w:eastAsia="en-IN"/>
              </w:rPr>
              <w:t xml:space="preserve">Indicates the list of </w:t>
            </w:r>
            <w:r w:rsidR="00C70A98">
              <w:rPr>
                <w:lang w:eastAsia="en-IN"/>
              </w:rPr>
              <w:t xml:space="preserve">subscribed split operation </w:t>
            </w:r>
            <w:r>
              <w:rPr>
                <w:lang w:eastAsia="en-IN"/>
              </w:rPr>
              <w:t>event</w:t>
            </w:r>
            <w:r w:rsidR="00C70A98">
              <w:rPr>
                <w:lang w:eastAsia="en-IN"/>
              </w:rPr>
              <w:t>s</w:t>
            </w:r>
            <w:r>
              <w:rPr>
                <w:lang w:eastAsia="en-IN"/>
              </w:rPr>
              <w:t xml:space="preserve"> (e.g.</w:t>
            </w:r>
            <w:r w:rsidR="00C70A98">
              <w:rPr>
                <w:lang w:eastAsia="en-IN"/>
              </w:rPr>
              <w:t>,</w:t>
            </w:r>
            <w:r>
              <w:rPr>
                <w:lang w:eastAsia="en-IN"/>
              </w:rPr>
              <w:t xml:space="preserve"> </w:t>
            </w:r>
            <w:r w:rsidR="00C70A98">
              <w:rPr>
                <w:lang w:eastAsia="en-IN"/>
              </w:rPr>
              <w:t xml:space="preserve">pipeline </w:t>
            </w:r>
            <w:r>
              <w:rPr>
                <w:lang w:eastAsia="en-IN"/>
              </w:rPr>
              <w:t>created, modified, removed)</w:t>
            </w:r>
            <w:r w:rsidR="00C70A98">
              <w:rPr>
                <w:lang w:eastAsia="en-IN"/>
              </w:rPr>
              <w:t>.</w:t>
            </w:r>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520976A7" w:rsidR="001822BD" w:rsidRDefault="001822BD">
            <w:pPr>
              <w:pStyle w:val="TAL"/>
              <w:rPr>
                <w:lang w:eastAsia="en-IN"/>
              </w:rPr>
            </w:pPr>
            <w:r>
              <w:rPr>
                <w:lang w:eastAsia="en-IN"/>
              </w:rPr>
              <w:t xml:space="preserve">Identifier of the split operation pipeline if the requestor is subscribing to </w:t>
            </w:r>
            <w:r w:rsidR="00C70A98">
              <w:rPr>
                <w:lang w:eastAsia="en-IN"/>
              </w:rPr>
              <w:t xml:space="preserve">a </w:t>
            </w:r>
            <w:r>
              <w:rPr>
                <w:lang w:eastAsia="en-IN"/>
              </w:rPr>
              <w:t>specific pipeline related events</w:t>
            </w:r>
            <w:r w:rsidR="00C70A98">
              <w:rPr>
                <w:lang w:eastAsia="en-IN"/>
              </w:rPr>
              <w:t>.</w:t>
            </w:r>
          </w:p>
        </w:tc>
      </w:tr>
      <w:tr w:rsidR="00C70A98" w14:paraId="43E2B951" w14:textId="77777777" w:rsidTr="00C70A98">
        <w:trPr>
          <w:jc w:val="center"/>
        </w:trPr>
        <w:tc>
          <w:tcPr>
            <w:tcW w:w="3011" w:type="dxa"/>
            <w:tcBorders>
              <w:top w:val="single" w:sz="4" w:space="0" w:color="000000"/>
              <w:left w:val="single" w:sz="4" w:space="0" w:color="000000"/>
              <w:bottom w:val="single" w:sz="4" w:space="0" w:color="000000"/>
              <w:right w:val="nil"/>
            </w:tcBorders>
            <w:hideMark/>
          </w:tcPr>
          <w:p w14:paraId="5F6E6614" w14:textId="77777777" w:rsidR="00C70A98" w:rsidRDefault="00C70A98">
            <w:pPr>
              <w:pStyle w:val="TAL"/>
              <w:rPr>
                <w:lang w:eastAsia="en-IN"/>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294EFAD0" w14:textId="77777777" w:rsidR="00C70A98" w:rsidRDefault="00C70A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F8C677" w14:textId="77777777" w:rsidR="00C70A98" w:rsidRDefault="00C70A98">
            <w:pPr>
              <w:pStyle w:val="TAL"/>
              <w:rPr>
                <w:lang w:eastAsia="en-IN"/>
              </w:rPr>
            </w:pPr>
            <w:r>
              <w:t>Proposed expiration time for the subscription.</w:t>
            </w:r>
          </w:p>
        </w:tc>
      </w:tr>
    </w:tbl>
    <w:p w14:paraId="591ABE51" w14:textId="77777777" w:rsidR="001822BD" w:rsidRDefault="001822BD" w:rsidP="001822BD">
      <w:pPr>
        <w:rPr>
          <w:lang w:eastAsia="zh-CN"/>
        </w:rPr>
      </w:pPr>
    </w:p>
    <w:p w14:paraId="7203FE04" w14:textId="450D7974" w:rsidR="001822BD" w:rsidRDefault="001822BD" w:rsidP="001822BD">
      <w:r>
        <w:t>Table</w:t>
      </w:r>
      <w:r w:rsidR="004A6B56">
        <w:t> </w:t>
      </w:r>
      <w:r>
        <w:rPr>
          <w:bCs/>
        </w:rPr>
        <w:t>8.19</w:t>
      </w:r>
      <w:r>
        <w:rPr>
          <w:b/>
        </w:rPr>
        <w:t>.</w:t>
      </w:r>
      <w:r>
        <w:t>4</w:t>
      </w:r>
      <w:r w:rsidR="00C70A98">
        <w:t>.2</w:t>
      </w:r>
      <w:r>
        <w:t>-4 shows the response sent by the AIML enablement server to the AIML enablement client for Split operation event subscription response.</w:t>
      </w:r>
    </w:p>
    <w:p w14:paraId="1E34E26E" w14:textId="1DB6A6D9" w:rsidR="001822BD" w:rsidRDefault="001822BD" w:rsidP="001822BD">
      <w:pPr>
        <w:pStyle w:val="TH"/>
      </w:pPr>
      <w:r>
        <w:t>Table 8.19.4</w:t>
      </w:r>
      <w:r w:rsidR="00C70A98">
        <w:t>.2</w:t>
      </w:r>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5019B30B" w:rsidR="001822BD" w:rsidRDefault="00C70A98">
            <w:pPr>
              <w:pStyle w:val="TAL"/>
              <w:rPr>
                <w:lang w:eastAsia="en-IN"/>
              </w:rPr>
            </w:pPr>
            <w:r>
              <w:rPr>
                <w:lang w:eastAsia="en-IN"/>
              </w:rPr>
              <w:t>Successful response</w:t>
            </w:r>
          </w:p>
        </w:tc>
        <w:tc>
          <w:tcPr>
            <w:tcW w:w="1440" w:type="dxa"/>
            <w:tcBorders>
              <w:top w:val="single" w:sz="4" w:space="0" w:color="000000"/>
              <w:left w:val="single" w:sz="4" w:space="0" w:color="000000"/>
              <w:bottom w:val="single" w:sz="4" w:space="0" w:color="000000"/>
              <w:right w:val="nil"/>
            </w:tcBorders>
            <w:hideMark/>
          </w:tcPr>
          <w:p w14:paraId="779B8583" w14:textId="04F686B0" w:rsidR="001822BD" w:rsidRDefault="00C70A9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0099D1AD" w:rsidR="001822BD" w:rsidRDefault="00C70A98">
            <w:pPr>
              <w:pStyle w:val="TAL"/>
              <w:rPr>
                <w:lang w:eastAsia="en-IN"/>
              </w:rPr>
            </w:pPr>
            <w:r>
              <w:rPr>
                <w:lang w:eastAsia="ko-KR"/>
              </w:rPr>
              <w:t>Indicates that the subscription request was successful.</w:t>
            </w:r>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44CF14A" w:rsidR="001822BD" w:rsidRDefault="00C70A98">
            <w:pPr>
              <w:pStyle w:val="TAL"/>
              <w:rPr>
                <w:lang w:eastAsia="en-IN"/>
              </w:rPr>
            </w:pPr>
            <w:r>
              <w:rPr>
                <w:lang w:val="en-US" w:eastAsia="en-IN"/>
              </w:rPr>
              <w:t xml:space="preserve"> &gt;</w:t>
            </w:r>
            <w:r w:rsidR="001822BD">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2C1E6D61" w:rsidR="001822BD" w:rsidRDefault="001822BD">
            <w:pPr>
              <w:pStyle w:val="TAL"/>
              <w:rPr>
                <w:lang w:eastAsia="en-IN"/>
              </w:rPr>
            </w:pPr>
            <w:r>
              <w:rPr>
                <w:lang w:eastAsia="en-IN"/>
              </w:rPr>
              <w:t>Identifier of the subscription</w:t>
            </w:r>
            <w:r w:rsidR="00C70A98">
              <w:rPr>
                <w:lang w:eastAsia="en-IN"/>
              </w:rPr>
              <w:t>.</w:t>
            </w:r>
          </w:p>
        </w:tc>
      </w:tr>
      <w:tr w:rsidR="00C70A98" w14:paraId="44D20DC9" w14:textId="77777777" w:rsidTr="001822BD">
        <w:trPr>
          <w:jc w:val="center"/>
        </w:trPr>
        <w:tc>
          <w:tcPr>
            <w:tcW w:w="2880" w:type="dxa"/>
            <w:tcBorders>
              <w:top w:val="single" w:sz="4" w:space="0" w:color="000000"/>
              <w:left w:val="single" w:sz="4" w:space="0" w:color="000000"/>
              <w:bottom w:val="single" w:sz="4" w:space="0" w:color="000000"/>
              <w:right w:val="nil"/>
            </w:tcBorders>
          </w:tcPr>
          <w:p w14:paraId="3F45F0DA" w14:textId="63F5CE6F" w:rsidR="00C70A98" w:rsidRDefault="00C70A98" w:rsidP="00C70A98">
            <w:pPr>
              <w:pStyle w:val="TAL"/>
              <w:rPr>
                <w:lang w:val="en-US" w:eastAsia="en-IN"/>
              </w:rPr>
            </w:pPr>
            <w:r>
              <w:rPr>
                <w:rFonts w:eastAsia="DengXian"/>
                <w:lang w:eastAsia="zh-CN"/>
              </w:rPr>
              <w:t xml:space="preserve"> &gt;</w:t>
            </w:r>
            <w:r>
              <w:t>Expiration time</w:t>
            </w:r>
          </w:p>
        </w:tc>
        <w:tc>
          <w:tcPr>
            <w:tcW w:w="1440" w:type="dxa"/>
            <w:tcBorders>
              <w:top w:val="single" w:sz="4" w:space="0" w:color="000000"/>
              <w:left w:val="single" w:sz="4" w:space="0" w:color="000000"/>
              <w:bottom w:val="single" w:sz="4" w:space="0" w:color="000000"/>
              <w:right w:val="nil"/>
            </w:tcBorders>
          </w:tcPr>
          <w:p w14:paraId="7935B7E1" w14:textId="08EF7595"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7E9C4F" w14:textId="77777777" w:rsidR="00C70A98" w:rsidRDefault="00C70A98" w:rsidP="00C70A98">
            <w:pPr>
              <w:pStyle w:val="TAL"/>
            </w:pPr>
            <w:r>
              <w:t>Indicates the expiration time of the subscription.</w:t>
            </w:r>
          </w:p>
          <w:p w14:paraId="1CDC2708" w14:textId="453F71F8" w:rsidR="00C70A98" w:rsidRDefault="00C70A98" w:rsidP="00C70A98">
            <w:pPr>
              <w:pStyle w:val="TAL"/>
              <w:rPr>
                <w:lang w:eastAsia="en-IN"/>
              </w:rPr>
            </w:pPr>
            <w:r>
              <w:t>To maintain an active registration, a subscription update is required before the expiration time.</w:t>
            </w:r>
          </w:p>
        </w:tc>
      </w:tr>
      <w:tr w:rsidR="00C70A98" w14:paraId="6A0241D4" w14:textId="77777777" w:rsidTr="001822BD">
        <w:trPr>
          <w:jc w:val="center"/>
        </w:trPr>
        <w:tc>
          <w:tcPr>
            <w:tcW w:w="2880" w:type="dxa"/>
            <w:tcBorders>
              <w:top w:val="single" w:sz="4" w:space="0" w:color="000000"/>
              <w:left w:val="single" w:sz="4" w:space="0" w:color="000000"/>
              <w:bottom w:val="single" w:sz="4" w:space="0" w:color="000000"/>
              <w:right w:val="nil"/>
            </w:tcBorders>
          </w:tcPr>
          <w:p w14:paraId="004B7AB3" w14:textId="276AA09C" w:rsidR="00C70A98" w:rsidRDefault="00C70A98" w:rsidP="00C70A98">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6AAEC3BF" w14:textId="6B8663F4"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98625C" w14:textId="1DB5744A" w:rsidR="00C70A98" w:rsidRDefault="00C70A98" w:rsidP="00C70A98">
            <w:pPr>
              <w:pStyle w:val="TAL"/>
              <w:rPr>
                <w:lang w:eastAsia="en-IN"/>
              </w:rPr>
            </w:pPr>
            <w:r>
              <w:rPr>
                <w:lang w:eastAsia="ko-KR"/>
              </w:rPr>
              <w:t>Indicates that the subscription request failed.</w:t>
            </w:r>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A88A5B5" w:rsidR="001822BD" w:rsidRDefault="00C70A98">
            <w:pPr>
              <w:pStyle w:val="TAL"/>
              <w:rPr>
                <w:lang w:val="en-US" w:eastAsia="en-IN"/>
              </w:rPr>
            </w:pPr>
            <w:r>
              <w:rPr>
                <w:lang w:val="en-US" w:eastAsia="en-IN"/>
              </w:rPr>
              <w:t xml:space="preserve"> &gt;</w:t>
            </w:r>
            <w:r w:rsidR="001822BD">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131B8C32" w:rsidR="001822BD" w:rsidRDefault="001822BD">
            <w:pPr>
              <w:pStyle w:val="TAL"/>
              <w:rPr>
                <w:lang w:eastAsia="en-IN"/>
              </w:rPr>
            </w:pPr>
            <w:r>
              <w:rPr>
                <w:lang w:eastAsia="en-IN"/>
              </w:rPr>
              <w:t xml:space="preserve">Indicates </w:t>
            </w:r>
            <w:r w:rsidR="003400A9">
              <w:rPr>
                <w:lang w:eastAsia="en-IN"/>
              </w:rPr>
              <w:t xml:space="preserve">the </w:t>
            </w:r>
            <w:r>
              <w:rPr>
                <w:lang w:eastAsia="en-IN"/>
              </w:rPr>
              <w:t>failure cause</w:t>
            </w:r>
            <w:r w:rsidR="003400A9">
              <w:rPr>
                <w:lang w:eastAsia="en-IN"/>
              </w:rPr>
              <w:t>.</w:t>
            </w:r>
          </w:p>
        </w:tc>
      </w:tr>
    </w:tbl>
    <w:p w14:paraId="22ABE1F1" w14:textId="77777777" w:rsidR="001822BD" w:rsidRDefault="001822BD" w:rsidP="001822BD">
      <w:pPr>
        <w:rPr>
          <w:lang w:eastAsia="zh-CN"/>
        </w:rPr>
      </w:pPr>
    </w:p>
    <w:p w14:paraId="3707A64E" w14:textId="55E699CD" w:rsidR="001822BD" w:rsidRDefault="001822BD" w:rsidP="001822BD">
      <w:r>
        <w:t>Table</w:t>
      </w:r>
      <w:r w:rsidR="004A6B56">
        <w:t> </w:t>
      </w:r>
      <w:r>
        <w:rPr>
          <w:bCs/>
        </w:rPr>
        <w:t>8.19</w:t>
      </w:r>
      <w:r>
        <w:rPr>
          <w:b/>
        </w:rPr>
        <w:t>.</w:t>
      </w:r>
      <w:r>
        <w:t>4</w:t>
      </w:r>
      <w:r w:rsidR="00C70A98">
        <w:t>.2</w:t>
      </w:r>
      <w:r>
        <w:t>-5 shows the notification sent by the AIML enablement server to the AIML enablement client to notify the client about pipeline events.</w:t>
      </w:r>
    </w:p>
    <w:p w14:paraId="3B83CA50" w14:textId="089D93CA" w:rsidR="001822BD" w:rsidRDefault="001822BD" w:rsidP="001822BD">
      <w:pPr>
        <w:pStyle w:val="TH"/>
      </w:pPr>
      <w:r>
        <w:lastRenderedPageBreak/>
        <w:t>Table 8.19.4</w:t>
      </w:r>
      <w:r w:rsidR="00C70A98">
        <w:t>.2</w:t>
      </w:r>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6CFCA774" w:rsidR="001822BD" w:rsidRDefault="001822BD">
            <w:pPr>
              <w:pStyle w:val="TAL"/>
              <w:rPr>
                <w:lang w:eastAsia="en-IN"/>
              </w:rPr>
            </w:pPr>
            <w:r>
              <w:rPr>
                <w:lang w:eastAsia="en-IN"/>
              </w:rPr>
              <w:t xml:space="preserve">Indicates the </w:t>
            </w:r>
            <w:r w:rsidR="003400A9">
              <w:rPr>
                <w:lang w:eastAsia="en-IN"/>
              </w:rPr>
              <w:t xml:space="preserve">detected split operation </w:t>
            </w:r>
            <w:r>
              <w:rPr>
                <w:lang w:eastAsia="en-IN"/>
              </w:rPr>
              <w:t>event</w:t>
            </w:r>
            <w:r w:rsidR="003400A9">
              <w:rPr>
                <w:lang w:eastAsia="en-IN"/>
              </w:rPr>
              <w:t>.</w:t>
            </w:r>
          </w:p>
        </w:tc>
      </w:tr>
      <w:tr w:rsidR="003400A9" w14:paraId="61A9CE1C"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54F71D0F" w14:textId="523791C6" w:rsidR="003400A9" w:rsidRDefault="003400A9">
            <w:pPr>
              <w:pStyle w:val="TAL"/>
              <w:rPr>
                <w:lang w:eastAsia="en-IN"/>
              </w:rPr>
            </w:pPr>
            <w:r>
              <w:rPr>
                <w:lang w:val="en-US"/>
              </w:rPr>
              <w:t>AIML split operation profile</w:t>
            </w:r>
          </w:p>
        </w:tc>
        <w:tc>
          <w:tcPr>
            <w:tcW w:w="1440" w:type="dxa"/>
            <w:tcBorders>
              <w:top w:val="single" w:sz="4" w:space="0" w:color="000000"/>
              <w:left w:val="single" w:sz="4" w:space="0" w:color="000000"/>
              <w:bottom w:val="single" w:sz="4" w:space="0" w:color="000000"/>
              <w:right w:val="nil"/>
            </w:tcBorders>
            <w:hideMark/>
          </w:tcPr>
          <w:p w14:paraId="2722B612"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AFA069" w14:textId="727B4BD8" w:rsidR="003400A9" w:rsidRDefault="003400A9">
            <w:pPr>
              <w:pStyle w:val="TAL"/>
              <w:rPr>
                <w:lang w:eastAsia="en-IN"/>
              </w:rPr>
            </w:pPr>
            <w:r>
              <w:t xml:space="preserve">The AIML split operation profile associated with the event </w:t>
            </w:r>
            <w:r>
              <w:rPr>
                <w:lang w:eastAsia="en-IN"/>
              </w:rPr>
              <w:t xml:space="preserve">(see </w:t>
            </w:r>
            <w:r>
              <w:t>Table 8.19.4.2</w:t>
            </w:r>
            <w:r>
              <w:rPr>
                <w:lang w:eastAsia="zh-CN"/>
              </w:rPr>
              <w:t>-2</w:t>
            </w:r>
            <w:r>
              <w:t>).</w:t>
            </w:r>
          </w:p>
        </w:tc>
      </w:tr>
    </w:tbl>
    <w:p w14:paraId="73C60EFA" w14:textId="77777777" w:rsidR="003400A9" w:rsidRDefault="003400A9" w:rsidP="003400A9"/>
    <w:p w14:paraId="2810A84F" w14:textId="1687D369" w:rsidR="003400A9" w:rsidRDefault="003400A9" w:rsidP="003400A9">
      <w:r>
        <w:t>Table </w:t>
      </w:r>
      <w:r>
        <w:rPr>
          <w:bCs/>
        </w:rPr>
        <w:t>8.19</w:t>
      </w:r>
      <w:r>
        <w:rPr>
          <w:b/>
        </w:rPr>
        <w:t>.</w:t>
      </w:r>
      <w:r>
        <w:t>4.2-6 shows the request sent by a VAL server to the AIML enablement server to register for AIML split operation.</w:t>
      </w:r>
    </w:p>
    <w:p w14:paraId="2215B971" w14:textId="77777777" w:rsidR="003400A9" w:rsidRDefault="003400A9" w:rsidP="003400A9">
      <w:pPr>
        <w:pStyle w:val="TH"/>
      </w:pPr>
      <w:r>
        <w:t>Table 8.19.4.2</w:t>
      </w:r>
      <w:r>
        <w:rPr>
          <w:lang w:eastAsia="zh-CN"/>
        </w:rPr>
        <w:t>-6</w:t>
      </w:r>
      <w:r>
        <w:t>: Split operation registration request</w:t>
      </w:r>
    </w:p>
    <w:tbl>
      <w:tblPr>
        <w:tblW w:w="8640" w:type="dxa"/>
        <w:jc w:val="center"/>
        <w:tblLayout w:type="fixed"/>
        <w:tblLook w:val="04A0" w:firstRow="1" w:lastRow="0" w:firstColumn="1" w:lastColumn="0" w:noHBand="0" w:noVBand="1"/>
      </w:tblPr>
      <w:tblGrid>
        <w:gridCol w:w="3011"/>
        <w:gridCol w:w="1034"/>
        <w:gridCol w:w="4595"/>
      </w:tblGrid>
      <w:tr w:rsidR="003400A9" w14:paraId="471995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677D641"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2E6349EA"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21768BB" w14:textId="77777777" w:rsidR="003400A9" w:rsidRDefault="003400A9">
            <w:pPr>
              <w:pStyle w:val="TAH"/>
              <w:rPr>
                <w:lang w:eastAsia="en-IN"/>
              </w:rPr>
            </w:pPr>
            <w:r>
              <w:rPr>
                <w:lang w:eastAsia="en-IN"/>
              </w:rPr>
              <w:t>Description</w:t>
            </w:r>
          </w:p>
        </w:tc>
      </w:tr>
      <w:tr w:rsidR="003400A9" w14:paraId="33BD08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B9447A4" w14:textId="77777777" w:rsidR="003400A9" w:rsidRDefault="003400A9">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28D2F93"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D6701CE" w14:textId="77777777" w:rsidR="003400A9" w:rsidRDefault="003400A9">
            <w:pPr>
              <w:pStyle w:val="TAL"/>
              <w:rPr>
                <w:lang w:eastAsia="en-IN"/>
              </w:rPr>
            </w:pPr>
            <w:r>
              <w:rPr>
                <w:lang w:eastAsia="zh-CN"/>
              </w:rPr>
              <w:t xml:space="preserve">The identity of the requestor </w:t>
            </w:r>
            <w:r>
              <w:rPr>
                <w:lang w:val="en-US" w:eastAsia="en-IN"/>
              </w:rPr>
              <w:t>(e.g., VAL server)</w:t>
            </w:r>
          </w:p>
        </w:tc>
      </w:tr>
      <w:tr w:rsidR="003400A9" w14:paraId="417DC85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606F5C3"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40F2584"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41EED2D" w14:textId="77777777" w:rsidR="003400A9" w:rsidRDefault="003400A9">
            <w:pPr>
              <w:pStyle w:val="TAL"/>
              <w:rPr>
                <w:lang w:eastAsia="zh-CN"/>
              </w:rPr>
            </w:pPr>
            <w:r>
              <w:rPr>
                <w:lang w:eastAsia="zh-CN"/>
              </w:rPr>
              <w:t>The security credentials of the requestor.</w:t>
            </w:r>
          </w:p>
        </w:tc>
      </w:tr>
      <w:tr w:rsidR="003400A9" w14:paraId="68603BE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17B8827" w14:textId="77777777" w:rsidR="003400A9" w:rsidRDefault="003400A9">
            <w:pPr>
              <w:pStyle w:val="TAL"/>
              <w:rPr>
                <w:lang w:eastAsia="en-IN"/>
              </w:rPr>
            </w:pPr>
            <w:r>
              <w:rPr>
                <w:lang w:val="en-US"/>
              </w:rPr>
              <w:t>AIML split operation profile</w:t>
            </w:r>
          </w:p>
        </w:tc>
        <w:tc>
          <w:tcPr>
            <w:tcW w:w="1034" w:type="dxa"/>
            <w:tcBorders>
              <w:top w:val="single" w:sz="4" w:space="0" w:color="000000"/>
              <w:left w:val="single" w:sz="4" w:space="0" w:color="000000"/>
              <w:bottom w:val="single" w:sz="4" w:space="0" w:color="000000"/>
              <w:right w:val="nil"/>
            </w:tcBorders>
            <w:hideMark/>
          </w:tcPr>
          <w:p w14:paraId="4B22EBC7"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BC0032" w14:textId="6B56C72B" w:rsidR="003400A9" w:rsidRDefault="003400A9">
            <w:pPr>
              <w:pStyle w:val="TAL"/>
              <w:rPr>
                <w:lang w:eastAsia="en-IN"/>
              </w:rPr>
            </w:pPr>
            <w:r>
              <w:rPr>
                <w:lang w:eastAsia="en-IN"/>
              </w:rPr>
              <w:t xml:space="preserve">The AIML split operation profile of the VAL server (see </w:t>
            </w:r>
            <w:r>
              <w:t>Table 8.19.4</w:t>
            </w:r>
            <w:r>
              <w:rPr>
                <w:lang w:eastAsia="zh-CN"/>
              </w:rPr>
              <w:t>-2</w:t>
            </w:r>
            <w:r>
              <w:t>).</w:t>
            </w:r>
          </w:p>
        </w:tc>
      </w:tr>
      <w:tr w:rsidR="003400A9" w14:paraId="7D69132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EE70088" w14:textId="77777777" w:rsidR="003400A9" w:rsidRDefault="003400A9">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0F0C45AA"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D93F95" w14:textId="77777777" w:rsidR="003400A9" w:rsidRDefault="003400A9">
            <w:pPr>
              <w:pStyle w:val="TAL"/>
              <w:rPr>
                <w:lang w:eastAsia="en-IN"/>
              </w:rPr>
            </w:pPr>
            <w:r>
              <w:t>Proposed expiration time for the registration.</w:t>
            </w:r>
          </w:p>
        </w:tc>
      </w:tr>
    </w:tbl>
    <w:p w14:paraId="43102804" w14:textId="77777777" w:rsidR="003400A9" w:rsidRDefault="003400A9" w:rsidP="003400A9">
      <w:pPr>
        <w:rPr>
          <w:lang w:eastAsia="zh-CN"/>
        </w:rPr>
      </w:pPr>
    </w:p>
    <w:p w14:paraId="5DDBF67F" w14:textId="77777777" w:rsidR="003400A9" w:rsidRDefault="003400A9" w:rsidP="003400A9">
      <w:r>
        <w:t>Table </w:t>
      </w:r>
      <w:r>
        <w:rPr>
          <w:bCs/>
        </w:rPr>
        <w:t>8.19</w:t>
      </w:r>
      <w:r>
        <w:rPr>
          <w:b/>
        </w:rPr>
        <w:t>.</w:t>
      </w:r>
      <w:r>
        <w:t>4.2-7 shows the response sent by an AIML enablement server to a VAL server for the AIML split operation registration.</w:t>
      </w:r>
    </w:p>
    <w:p w14:paraId="5A8C4632" w14:textId="77777777" w:rsidR="003400A9" w:rsidRDefault="003400A9" w:rsidP="003400A9">
      <w:pPr>
        <w:pStyle w:val="TH"/>
      </w:pPr>
      <w:r>
        <w:t>Table 8.19.4.2</w:t>
      </w:r>
      <w:r>
        <w:rPr>
          <w:lang w:eastAsia="zh-CN"/>
        </w:rPr>
        <w:t>-7</w:t>
      </w:r>
      <w:r>
        <w:t>: Split operation registration response</w:t>
      </w:r>
    </w:p>
    <w:tbl>
      <w:tblPr>
        <w:tblW w:w="8640" w:type="dxa"/>
        <w:jc w:val="center"/>
        <w:tblLayout w:type="fixed"/>
        <w:tblLook w:val="04A0" w:firstRow="1" w:lastRow="0" w:firstColumn="1" w:lastColumn="0" w:noHBand="0" w:noVBand="1"/>
      </w:tblPr>
      <w:tblGrid>
        <w:gridCol w:w="3011"/>
        <w:gridCol w:w="1034"/>
        <w:gridCol w:w="4595"/>
      </w:tblGrid>
      <w:tr w:rsidR="003400A9" w14:paraId="0CF7F36E"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26DC0C2"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788AF16"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1B1CC50" w14:textId="77777777" w:rsidR="003400A9" w:rsidRDefault="003400A9">
            <w:pPr>
              <w:pStyle w:val="TAH"/>
              <w:rPr>
                <w:lang w:eastAsia="en-IN"/>
              </w:rPr>
            </w:pPr>
            <w:r>
              <w:rPr>
                <w:lang w:eastAsia="en-IN"/>
              </w:rPr>
              <w:t>Description</w:t>
            </w:r>
          </w:p>
        </w:tc>
      </w:tr>
      <w:tr w:rsidR="003400A9" w14:paraId="204271DF"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F4278B0" w14:textId="77777777" w:rsidR="003400A9" w:rsidRDefault="003400A9">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541CB47B"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C44A387" w14:textId="77777777" w:rsidR="003400A9" w:rsidRDefault="003400A9">
            <w:pPr>
              <w:pStyle w:val="TAL"/>
              <w:rPr>
                <w:lang w:eastAsia="en-IN"/>
              </w:rPr>
            </w:pPr>
            <w:r>
              <w:rPr>
                <w:lang w:eastAsia="ko-KR"/>
              </w:rPr>
              <w:t>Indicates that the registration request was successful.</w:t>
            </w:r>
          </w:p>
        </w:tc>
      </w:tr>
      <w:tr w:rsidR="003400A9" w14:paraId="4FDA5D89"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0174D5B" w14:textId="6623F9BD" w:rsidR="003400A9" w:rsidRDefault="003400A9">
            <w:pPr>
              <w:pStyle w:val="TAL"/>
              <w:rPr>
                <w:lang w:eastAsia="zh-CN"/>
              </w:rPr>
            </w:pPr>
            <w:r>
              <w:rPr>
                <w:rFonts w:eastAsia="DengXian"/>
                <w:lang w:eastAsia="zh-CN"/>
              </w:rPr>
              <w:t xml:space="preserve"> &gt;</w:t>
            </w:r>
            <w:r>
              <w:t>Expiration time</w:t>
            </w:r>
          </w:p>
        </w:tc>
        <w:tc>
          <w:tcPr>
            <w:tcW w:w="1034" w:type="dxa"/>
            <w:tcBorders>
              <w:top w:val="single" w:sz="4" w:space="0" w:color="000000"/>
              <w:left w:val="single" w:sz="4" w:space="0" w:color="000000"/>
              <w:bottom w:val="single" w:sz="4" w:space="0" w:color="000000"/>
              <w:right w:val="nil"/>
            </w:tcBorders>
            <w:hideMark/>
          </w:tcPr>
          <w:p w14:paraId="08FF71A1"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AB6F199" w14:textId="77777777" w:rsidR="003400A9" w:rsidRDefault="003400A9">
            <w:pPr>
              <w:pStyle w:val="TAL"/>
            </w:pPr>
            <w:r>
              <w:t>Indicates the expiration time of the registration.</w:t>
            </w:r>
          </w:p>
          <w:p w14:paraId="675F58B1" w14:textId="77777777" w:rsidR="003400A9" w:rsidRDefault="003400A9">
            <w:pPr>
              <w:pStyle w:val="TAL"/>
              <w:rPr>
                <w:lang w:eastAsia="zh-CN"/>
              </w:rPr>
            </w:pPr>
            <w:r>
              <w:t>To maintain an active registration, a subscription update is required before the expiration time.</w:t>
            </w:r>
          </w:p>
        </w:tc>
      </w:tr>
      <w:tr w:rsidR="003400A9" w14:paraId="7EC952A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7432571" w14:textId="77777777" w:rsidR="003400A9" w:rsidRDefault="003400A9">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6001D45"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D6FA2E7" w14:textId="77777777" w:rsidR="003400A9" w:rsidRDefault="003400A9">
            <w:pPr>
              <w:pStyle w:val="TAL"/>
              <w:rPr>
                <w:lang w:eastAsia="en-IN"/>
              </w:rPr>
            </w:pPr>
            <w:r>
              <w:rPr>
                <w:lang w:eastAsia="ko-KR"/>
              </w:rPr>
              <w:t>Indicates that the registration request failed.</w:t>
            </w:r>
          </w:p>
        </w:tc>
      </w:tr>
      <w:tr w:rsidR="003400A9" w14:paraId="17EC087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C74CF9A" w14:textId="73D463A0" w:rsidR="003400A9" w:rsidRDefault="003400A9">
            <w:pPr>
              <w:pStyle w:val="TAL"/>
              <w:rPr>
                <w:lang w:val="en-US"/>
              </w:rPr>
            </w:pPr>
            <w:r>
              <w:rPr>
                <w:lang w:eastAsia="ko-KR"/>
              </w:rPr>
              <w:t xml:space="preserve"> &gt;Cause</w:t>
            </w:r>
          </w:p>
        </w:tc>
        <w:tc>
          <w:tcPr>
            <w:tcW w:w="1034" w:type="dxa"/>
            <w:tcBorders>
              <w:top w:val="single" w:sz="4" w:space="0" w:color="000000"/>
              <w:left w:val="single" w:sz="4" w:space="0" w:color="000000"/>
              <w:bottom w:val="single" w:sz="4" w:space="0" w:color="000000"/>
              <w:right w:val="nil"/>
            </w:tcBorders>
            <w:hideMark/>
          </w:tcPr>
          <w:p w14:paraId="784CEF07"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A7AE690" w14:textId="77777777" w:rsidR="003400A9" w:rsidRDefault="003400A9">
            <w:pPr>
              <w:pStyle w:val="TAL"/>
              <w:rPr>
                <w:lang w:eastAsia="en-IN"/>
              </w:rPr>
            </w:pPr>
            <w:r>
              <w:rPr>
                <w:lang w:eastAsia="ko-KR"/>
              </w:rPr>
              <w:t>Indicates the cause of registration request failure</w:t>
            </w:r>
          </w:p>
        </w:tc>
      </w:tr>
    </w:tbl>
    <w:p w14:paraId="550CA0A1" w14:textId="77777777" w:rsidR="003400A9" w:rsidRDefault="003400A9" w:rsidP="003400A9">
      <w:pPr>
        <w:rPr>
          <w:lang w:eastAsia="zh-CN"/>
        </w:rPr>
      </w:pPr>
    </w:p>
    <w:p w14:paraId="607B2890" w14:textId="77777777" w:rsidR="003400A9" w:rsidRDefault="003400A9" w:rsidP="003400A9">
      <w:r>
        <w:t xml:space="preserve">Table </w:t>
      </w:r>
      <w:r>
        <w:rPr>
          <w:bCs/>
        </w:rPr>
        <w:t>8.19</w:t>
      </w:r>
      <w:r>
        <w:rPr>
          <w:b/>
        </w:rPr>
        <w:t>.</w:t>
      </w:r>
      <w:r>
        <w:t>4-8 shows the request sent by a AIML enablement client to the AIML enablement server to create split operation pipeline.</w:t>
      </w:r>
    </w:p>
    <w:p w14:paraId="6FD0019D" w14:textId="77777777" w:rsidR="003400A9" w:rsidRDefault="003400A9" w:rsidP="003400A9">
      <w:pPr>
        <w:pStyle w:val="TH"/>
      </w:pPr>
      <w:r>
        <w:t>Table 8.19.4</w:t>
      </w:r>
      <w:r>
        <w:rPr>
          <w:lang w:eastAsia="zh-CN"/>
        </w:rPr>
        <w:t>-8</w:t>
      </w:r>
      <w:r>
        <w:t>: Create split operation pipeline request</w:t>
      </w:r>
    </w:p>
    <w:tbl>
      <w:tblPr>
        <w:tblW w:w="8640" w:type="dxa"/>
        <w:jc w:val="center"/>
        <w:tblLayout w:type="fixed"/>
        <w:tblLook w:val="04A0" w:firstRow="1" w:lastRow="0" w:firstColumn="1" w:lastColumn="0" w:noHBand="0" w:noVBand="1"/>
      </w:tblPr>
      <w:tblGrid>
        <w:gridCol w:w="3011"/>
        <w:gridCol w:w="1034"/>
        <w:gridCol w:w="4595"/>
      </w:tblGrid>
      <w:tr w:rsidR="003400A9" w14:paraId="79ED1708"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9DAD40E" w14:textId="77777777" w:rsidR="003400A9" w:rsidRDefault="003400A9">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7B05E5D7" w14:textId="77777777" w:rsidR="003400A9" w:rsidRDefault="003400A9">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4F5142" w14:textId="77777777" w:rsidR="003400A9" w:rsidRDefault="003400A9">
            <w:pPr>
              <w:pStyle w:val="TAH"/>
            </w:pPr>
            <w:r>
              <w:t>Description</w:t>
            </w:r>
          </w:p>
        </w:tc>
      </w:tr>
      <w:tr w:rsidR="003400A9" w14:paraId="787D14D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79987BE" w14:textId="77777777" w:rsidR="003400A9" w:rsidRDefault="003400A9">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7F944FC"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0D863E5" w14:textId="77777777" w:rsidR="003400A9" w:rsidRDefault="003400A9">
            <w:pPr>
              <w:pStyle w:val="TAL"/>
            </w:pPr>
            <w:r>
              <w:rPr>
                <w:lang w:eastAsia="zh-CN"/>
              </w:rPr>
              <w:t xml:space="preserve">The identity of the requestor </w:t>
            </w:r>
            <w:r>
              <w:rPr>
                <w:lang w:val="en-US"/>
              </w:rPr>
              <w:t>(e.g., VAL client ID, AIML client ID, UE identifier)</w:t>
            </w:r>
          </w:p>
        </w:tc>
      </w:tr>
      <w:tr w:rsidR="003400A9" w14:paraId="2A29F1F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1957556"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DC3608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BC1E3" w14:textId="77777777" w:rsidR="003400A9" w:rsidRDefault="003400A9">
            <w:pPr>
              <w:pStyle w:val="TAL"/>
              <w:rPr>
                <w:lang w:eastAsia="zh-CN"/>
              </w:rPr>
            </w:pPr>
            <w:r>
              <w:rPr>
                <w:lang w:eastAsia="zh-CN"/>
              </w:rPr>
              <w:t>The security credentials of the requestor.</w:t>
            </w:r>
          </w:p>
        </w:tc>
      </w:tr>
      <w:tr w:rsidR="003400A9" w14:paraId="14EDB242"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633612D" w14:textId="77777777" w:rsidR="003400A9" w:rsidRDefault="003400A9">
            <w:pPr>
              <w:pStyle w:val="TAL"/>
              <w:rPr>
                <w:lang w:val="en-US"/>
              </w:rPr>
            </w:pPr>
            <w:r>
              <w:rPr>
                <w:lang w:val="en-US"/>
              </w:rPr>
              <w:t>model information</w:t>
            </w:r>
          </w:p>
        </w:tc>
        <w:tc>
          <w:tcPr>
            <w:tcW w:w="1034" w:type="dxa"/>
            <w:tcBorders>
              <w:top w:val="single" w:sz="4" w:space="0" w:color="000000"/>
              <w:left w:val="single" w:sz="4" w:space="0" w:color="000000"/>
              <w:bottom w:val="single" w:sz="4" w:space="0" w:color="000000"/>
              <w:right w:val="nil"/>
            </w:tcBorders>
            <w:hideMark/>
          </w:tcPr>
          <w:p w14:paraId="1C23BEC9"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25AEAC8" w14:textId="77777777" w:rsidR="003400A9" w:rsidRDefault="003400A9">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3400A9" w14:paraId="493D6BC0"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DDC38E8" w14:textId="77777777" w:rsidR="003400A9" w:rsidRDefault="003400A9">
            <w:pPr>
              <w:pStyle w:val="TAL"/>
              <w:rPr>
                <w:lang w:val="en-US"/>
              </w:rPr>
            </w:pPr>
            <w:r>
              <w:rPr>
                <w:lang w:val="en-US"/>
              </w:rPr>
              <w:t>usage information</w:t>
            </w:r>
          </w:p>
        </w:tc>
        <w:tc>
          <w:tcPr>
            <w:tcW w:w="1034" w:type="dxa"/>
            <w:tcBorders>
              <w:top w:val="single" w:sz="4" w:space="0" w:color="000000"/>
              <w:left w:val="single" w:sz="4" w:space="0" w:color="000000"/>
              <w:bottom w:val="single" w:sz="4" w:space="0" w:color="000000"/>
              <w:right w:val="nil"/>
            </w:tcBorders>
            <w:hideMark/>
          </w:tcPr>
          <w:p w14:paraId="04801F8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476D6B" w14:textId="77777777" w:rsidR="003400A9" w:rsidRDefault="003400A9">
            <w:pPr>
              <w:pStyle w:val="TAL"/>
              <w:rPr>
                <w:rFonts w:eastAsia="Malgun Gothic"/>
                <w:lang w:val="en-US"/>
              </w:rPr>
            </w:pPr>
            <w:r>
              <w:rPr>
                <w:lang w:val="en-US"/>
              </w:rPr>
              <w:t>Information about the planned usage of the AIML split operation pipeline (e.g., inputs frequency/size, output frequency/size, etc.)</w:t>
            </w:r>
          </w:p>
        </w:tc>
      </w:tr>
      <w:tr w:rsidR="003400A9" w14:paraId="063956B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45B8256" w14:textId="77777777" w:rsidR="003400A9" w:rsidRDefault="003400A9">
            <w:pPr>
              <w:pStyle w:val="TAL"/>
              <w:rPr>
                <w:lang w:val="en-US"/>
              </w:rPr>
            </w:pPr>
            <w:r>
              <w:rPr>
                <w:lang w:val="en-US"/>
              </w:rPr>
              <w:t>Pipeline information</w:t>
            </w:r>
          </w:p>
        </w:tc>
        <w:tc>
          <w:tcPr>
            <w:tcW w:w="1034" w:type="dxa"/>
            <w:tcBorders>
              <w:top w:val="single" w:sz="4" w:space="0" w:color="000000"/>
              <w:left w:val="single" w:sz="4" w:space="0" w:color="000000"/>
              <w:bottom w:val="single" w:sz="4" w:space="0" w:color="000000"/>
              <w:right w:val="nil"/>
            </w:tcBorders>
            <w:hideMark/>
          </w:tcPr>
          <w:p w14:paraId="55A3F20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8A1AF8" w14:textId="77777777" w:rsidR="003400A9" w:rsidRDefault="003400A9">
            <w:pPr>
              <w:pStyle w:val="TAL"/>
              <w:rPr>
                <w:rFonts w:eastAsia="Malgun Gothic"/>
                <w:lang w:val="en-US"/>
              </w:rPr>
            </w:pPr>
            <w:r>
              <w:t>The information about the split AIML split operation pipeline.</w:t>
            </w:r>
          </w:p>
        </w:tc>
      </w:tr>
      <w:tr w:rsidR="003400A9" w14:paraId="2511EEF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60BF796C" w14:textId="55BB5783" w:rsidR="003400A9" w:rsidRDefault="003400A9">
            <w:pPr>
              <w:pStyle w:val="TAL"/>
              <w:rPr>
                <w:lang w:val="en-US"/>
              </w:rPr>
            </w:pPr>
            <w:r>
              <w:t xml:space="preserve"> &gt;pipeline identifier</w:t>
            </w:r>
          </w:p>
        </w:tc>
        <w:tc>
          <w:tcPr>
            <w:tcW w:w="1034" w:type="dxa"/>
            <w:tcBorders>
              <w:top w:val="single" w:sz="4" w:space="0" w:color="000000"/>
              <w:left w:val="single" w:sz="4" w:space="0" w:color="000000"/>
              <w:bottom w:val="single" w:sz="4" w:space="0" w:color="000000"/>
              <w:right w:val="nil"/>
            </w:tcBorders>
            <w:hideMark/>
          </w:tcPr>
          <w:p w14:paraId="2CA21C1F"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21D9CB6" w14:textId="77777777" w:rsidR="003400A9" w:rsidRDefault="003400A9">
            <w:pPr>
              <w:pStyle w:val="TAL"/>
              <w:rPr>
                <w:rFonts w:eastAsia="Malgun Gothic"/>
                <w:lang w:val="en-US"/>
              </w:rPr>
            </w:pPr>
            <w:r>
              <w:t>Identifier of the split operation pipeline</w:t>
            </w:r>
          </w:p>
        </w:tc>
      </w:tr>
      <w:tr w:rsidR="003400A9" w14:paraId="1574460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C08AB48" w14:textId="55A9AEFE" w:rsidR="003400A9" w:rsidRDefault="003400A9">
            <w:pPr>
              <w:pStyle w:val="TAL"/>
              <w:rPr>
                <w:lang w:val="en-US"/>
              </w:rPr>
            </w:pPr>
            <w:r>
              <w:t xml:space="preserve"> &gt;pipeline head endpoint</w:t>
            </w:r>
          </w:p>
        </w:tc>
        <w:tc>
          <w:tcPr>
            <w:tcW w:w="1034" w:type="dxa"/>
            <w:tcBorders>
              <w:top w:val="single" w:sz="4" w:space="0" w:color="000000"/>
              <w:left w:val="single" w:sz="4" w:space="0" w:color="000000"/>
              <w:bottom w:val="single" w:sz="4" w:space="0" w:color="000000"/>
              <w:right w:val="nil"/>
            </w:tcBorders>
            <w:hideMark/>
          </w:tcPr>
          <w:p w14:paraId="339FBC2E"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202EE15" w14:textId="77777777" w:rsidR="003400A9" w:rsidRDefault="003400A9">
            <w:pPr>
              <w:pStyle w:val="TAL"/>
              <w:rPr>
                <w:rFonts w:eastAsia="Malgun Gothic"/>
                <w:lang w:val="en-US"/>
              </w:rPr>
            </w:pPr>
            <w:r>
              <w:rPr>
                <w:rFonts w:eastAsia="Malgun Gothic"/>
                <w:lang w:val="en-US"/>
              </w:rPr>
              <w:t>Endpoint of the pipeline head node (e.g., for providing inference data).</w:t>
            </w:r>
          </w:p>
        </w:tc>
      </w:tr>
      <w:tr w:rsidR="003400A9" w14:paraId="46F6F52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8AFC021" w14:textId="01D24D90" w:rsidR="003400A9" w:rsidRDefault="003400A9">
            <w:pPr>
              <w:pStyle w:val="TAL"/>
              <w:rPr>
                <w:lang w:val="en-US"/>
              </w:rPr>
            </w:pPr>
            <w:r>
              <w:t xml:space="preserve"> &gt;pipeline tail endpoint</w:t>
            </w:r>
          </w:p>
        </w:tc>
        <w:tc>
          <w:tcPr>
            <w:tcW w:w="1034" w:type="dxa"/>
            <w:tcBorders>
              <w:top w:val="single" w:sz="4" w:space="0" w:color="000000"/>
              <w:left w:val="single" w:sz="4" w:space="0" w:color="000000"/>
              <w:bottom w:val="single" w:sz="4" w:space="0" w:color="000000"/>
              <w:right w:val="nil"/>
            </w:tcBorders>
            <w:hideMark/>
          </w:tcPr>
          <w:p w14:paraId="796A8B4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6EF699" w14:textId="77777777" w:rsidR="003400A9" w:rsidRDefault="003400A9">
            <w:pPr>
              <w:pStyle w:val="TAL"/>
              <w:rPr>
                <w:rFonts w:eastAsia="Malgun Gothic"/>
                <w:lang w:val="en-US"/>
              </w:rPr>
            </w:pPr>
            <w:r>
              <w:rPr>
                <w:lang w:eastAsia="zh-CN"/>
              </w:rPr>
              <w:t>Endpoint of the pipeline head node (e.g., for obtaining inference results).</w:t>
            </w:r>
          </w:p>
        </w:tc>
      </w:tr>
      <w:tr w:rsidR="003400A9" w14:paraId="570A863C"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B284532" w14:textId="118CC3D3" w:rsidR="003400A9" w:rsidRDefault="003400A9">
            <w:pPr>
              <w:pStyle w:val="TAL"/>
              <w:rPr>
                <w:lang w:val="en-US"/>
              </w:rPr>
            </w:pPr>
            <w:r>
              <w:t xml:space="preserve"> &gt;pipeline expected usage</w:t>
            </w:r>
          </w:p>
        </w:tc>
        <w:tc>
          <w:tcPr>
            <w:tcW w:w="1034" w:type="dxa"/>
            <w:tcBorders>
              <w:top w:val="single" w:sz="4" w:space="0" w:color="000000"/>
              <w:left w:val="single" w:sz="4" w:space="0" w:color="000000"/>
              <w:bottom w:val="single" w:sz="4" w:space="0" w:color="000000"/>
              <w:right w:val="nil"/>
            </w:tcBorders>
            <w:hideMark/>
          </w:tcPr>
          <w:p w14:paraId="22F34916"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A479420" w14:textId="77777777" w:rsidR="003400A9" w:rsidRDefault="003400A9">
            <w:pPr>
              <w:pStyle w:val="TAL"/>
              <w:rPr>
                <w:rFonts w:eastAsia="Malgun Gothic"/>
                <w:lang w:val="en-US"/>
              </w:rPr>
            </w:pPr>
            <w:r>
              <w:rPr>
                <w:lang w:val="en-US"/>
              </w:rPr>
              <w:t>Information about usage of the AIML split operation pipeline (e.g., inputs frequency/size, output frequency/size, etc.)</w:t>
            </w:r>
          </w:p>
        </w:tc>
      </w:tr>
      <w:tr w:rsidR="003400A9" w14:paraId="63E6578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9CC9A3E" w14:textId="2F68B71A" w:rsidR="003400A9" w:rsidRDefault="003400A9">
            <w:pPr>
              <w:pStyle w:val="TAL"/>
            </w:pPr>
            <w:r>
              <w:rPr>
                <w:lang w:val="en-US"/>
              </w:rPr>
              <w:t xml:space="preserve"> &gt;notification target</w:t>
            </w:r>
          </w:p>
        </w:tc>
        <w:tc>
          <w:tcPr>
            <w:tcW w:w="1034" w:type="dxa"/>
            <w:tcBorders>
              <w:top w:val="single" w:sz="4" w:space="0" w:color="000000"/>
              <w:left w:val="single" w:sz="4" w:space="0" w:color="000000"/>
              <w:bottom w:val="single" w:sz="4" w:space="0" w:color="000000"/>
              <w:right w:val="nil"/>
            </w:tcBorders>
            <w:hideMark/>
          </w:tcPr>
          <w:p w14:paraId="49460C52"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5390CA" w14:textId="54A76F6B" w:rsidR="003400A9" w:rsidRDefault="003400A9">
            <w:pPr>
              <w:pStyle w:val="TAL"/>
              <w:rPr>
                <w:lang w:val="en-US"/>
              </w:rPr>
            </w:pPr>
            <w:r>
              <w:rPr>
                <w:lang w:val="en-US"/>
              </w:rPr>
              <w:t>Endpoint information where the result of the split operation is sent by the nodes.</w:t>
            </w:r>
          </w:p>
        </w:tc>
      </w:tr>
    </w:tbl>
    <w:p w14:paraId="16B95840" w14:textId="77777777" w:rsidR="003400A9" w:rsidRDefault="003400A9" w:rsidP="003400A9">
      <w:pPr>
        <w:rPr>
          <w:lang w:eastAsia="zh-CN"/>
        </w:rPr>
      </w:pPr>
    </w:p>
    <w:p w14:paraId="5F7B402D" w14:textId="77777777" w:rsidR="003400A9" w:rsidRDefault="003400A9" w:rsidP="003400A9">
      <w:r>
        <w:t>Table </w:t>
      </w:r>
      <w:r>
        <w:rPr>
          <w:bCs/>
        </w:rPr>
        <w:t>8.19</w:t>
      </w:r>
      <w:r>
        <w:rPr>
          <w:b/>
        </w:rPr>
        <w:t>.</w:t>
      </w:r>
      <w:r>
        <w:t>4-9 shows the response sent by sent by the AIML enablement server to the AIML enablement client for create split operation pipeline response.</w:t>
      </w:r>
    </w:p>
    <w:p w14:paraId="1659EFA4" w14:textId="77777777" w:rsidR="003400A9" w:rsidRDefault="003400A9" w:rsidP="003400A9">
      <w:pPr>
        <w:pStyle w:val="TH"/>
      </w:pPr>
      <w:r>
        <w:lastRenderedPageBreak/>
        <w:t>Table 8.19.4</w:t>
      </w:r>
      <w:r>
        <w:rPr>
          <w:lang w:eastAsia="zh-CN"/>
        </w:rPr>
        <w:t>-9</w:t>
      </w:r>
      <w:r>
        <w:t>: Create split operation pipeline response</w:t>
      </w:r>
    </w:p>
    <w:tbl>
      <w:tblPr>
        <w:tblW w:w="8640" w:type="dxa"/>
        <w:jc w:val="center"/>
        <w:tblLayout w:type="fixed"/>
        <w:tblLook w:val="04A0" w:firstRow="1" w:lastRow="0" w:firstColumn="1" w:lastColumn="0" w:noHBand="0" w:noVBand="1"/>
      </w:tblPr>
      <w:tblGrid>
        <w:gridCol w:w="2880"/>
        <w:gridCol w:w="1440"/>
        <w:gridCol w:w="4320"/>
      </w:tblGrid>
      <w:tr w:rsidR="003400A9" w14:paraId="3E507062"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134B32A2" w14:textId="77777777" w:rsidR="003400A9" w:rsidRDefault="003400A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6E23257" w14:textId="77777777" w:rsidR="003400A9" w:rsidRDefault="003400A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B20400" w14:textId="77777777" w:rsidR="003400A9" w:rsidRDefault="003400A9">
            <w:pPr>
              <w:pStyle w:val="TAH"/>
            </w:pPr>
            <w:r>
              <w:t>Description</w:t>
            </w:r>
          </w:p>
        </w:tc>
      </w:tr>
      <w:tr w:rsidR="003400A9" w14:paraId="5841F17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62664EA" w14:textId="77777777" w:rsidR="003400A9" w:rsidRDefault="003400A9">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69FA5972"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64E98" w14:textId="77777777" w:rsidR="003400A9" w:rsidRDefault="003400A9">
            <w:pPr>
              <w:pStyle w:val="TAL"/>
            </w:pPr>
            <w:r>
              <w:rPr>
                <w:lang w:eastAsia="ko-KR"/>
              </w:rPr>
              <w:t>Indicates that the create split operation pipeline request was successful.</w:t>
            </w:r>
          </w:p>
        </w:tc>
      </w:tr>
      <w:tr w:rsidR="003400A9" w14:paraId="18DCB203"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74D835D1" w14:textId="3A06D121" w:rsidR="003400A9" w:rsidRDefault="003400A9">
            <w:pPr>
              <w:pStyle w:val="TAL"/>
              <w:rPr>
                <w:lang w:eastAsia="ko-KR"/>
              </w:rPr>
            </w:pPr>
            <w:r>
              <w:rPr>
                <w:lang w:val="en-US"/>
              </w:rPr>
              <w:t xml:space="preserve"> &gt;AIML split operation profile</w:t>
            </w:r>
          </w:p>
        </w:tc>
        <w:tc>
          <w:tcPr>
            <w:tcW w:w="1440" w:type="dxa"/>
            <w:tcBorders>
              <w:top w:val="single" w:sz="4" w:space="0" w:color="000000"/>
              <w:left w:val="single" w:sz="4" w:space="0" w:color="000000"/>
              <w:bottom w:val="single" w:sz="4" w:space="0" w:color="000000"/>
              <w:right w:val="nil"/>
            </w:tcBorders>
            <w:hideMark/>
          </w:tcPr>
          <w:p w14:paraId="259594DA" w14:textId="77777777" w:rsidR="003400A9" w:rsidRDefault="003400A9">
            <w:pPr>
              <w:pStyle w:val="TAC"/>
              <w:rPr>
                <w:lang w:eastAsia="ko-KR"/>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7C47D5" w14:textId="77777777" w:rsidR="003400A9" w:rsidRDefault="003400A9">
            <w:pPr>
              <w:pStyle w:val="TAL"/>
              <w:rPr>
                <w:lang w:eastAsia="ko-KR"/>
              </w:rPr>
            </w:pPr>
            <w:r>
              <w:t>The AIML split operation profiles of the created pipeline.</w:t>
            </w:r>
          </w:p>
        </w:tc>
      </w:tr>
      <w:tr w:rsidR="003400A9" w14:paraId="4160A03D"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5A5EBD6" w14:textId="77777777" w:rsidR="003400A9" w:rsidRDefault="003400A9">
            <w:pPr>
              <w:pStyle w:val="TAL"/>
              <w:rPr>
                <w:lang w:val="en-US"/>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9556D46"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D4DEBEC" w14:textId="77777777" w:rsidR="003400A9" w:rsidRDefault="003400A9">
            <w:pPr>
              <w:pStyle w:val="TAL"/>
            </w:pPr>
            <w:r>
              <w:rPr>
                <w:lang w:eastAsia="ko-KR"/>
              </w:rPr>
              <w:t>Indicates that the create split operation pipeline request failed.</w:t>
            </w:r>
          </w:p>
        </w:tc>
      </w:tr>
      <w:tr w:rsidR="003400A9" w14:paraId="17B0E85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32F02664" w14:textId="591A3F9F" w:rsidR="003400A9" w:rsidRDefault="003400A9">
            <w:pPr>
              <w:pStyle w:val="TAL"/>
              <w:rPr>
                <w:lang w:val="en-US"/>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41FDA930"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06EA1" w14:textId="4F1A3637" w:rsidR="003400A9" w:rsidRDefault="003400A9">
            <w:pPr>
              <w:pStyle w:val="TAL"/>
            </w:pPr>
            <w:r>
              <w:rPr>
                <w:lang w:eastAsia="en-IN"/>
              </w:rPr>
              <w:t>Indicates the failure cause.</w:t>
            </w:r>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636" w:name="_Toc164779261"/>
      <w:bookmarkStart w:id="637" w:name="_Toc164779515"/>
      <w:bookmarkStart w:id="638" w:name="_Toc168958295"/>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636"/>
      <w:bookmarkEnd w:id="637"/>
      <w:bookmarkEnd w:id="638"/>
    </w:p>
    <w:p w14:paraId="0DA70799" w14:textId="77777777" w:rsidR="003400A9" w:rsidRDefault="001822BD" w:rsidP="001822BD">
      <w:pPr>
        <w:rPr>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xml:space="preserve">. </w:t>
      </w:r>
    </w:p>
    <w:p w14:paraId="08A2C868" w14:textId="21FBC85D" w:rsidR="003400A9" w:rsidRDefault="001822BD" w:rsidP="001822BD">
      <w:pPr>
        <w:rPr>
          <w:rFonts w:eastAsia="Batang"/>
          <w:lang w:val="en-US" w:eastAsia="ko-KR"/>
        </w:rPr>
      </w:pPr>
      <w:r>
        <w:rPr>
          <w:rFonts w:eastAsia="Batang"/>
          <w:lang w:val="en-US" w:eastAsia="ko-KR"/>
        </w:rPr>
        <w:t xml:space="preserve">The solution introduces a procedure for </w:t>
      </w:r>
      <w:r w:rsidR="003400A9">
        <w:rPr>
          <w:rFonts w:eastAsia="Batang"/>
          <w:lang w:val="en-US" w:eastAsia="ko-KR"/>
        </w:rPr>
        <w:t xml:space="preserve">enabling </w:t>
      </w:r>
      <w:r>
        <w:rPr>
          <w:rFonts w:eastAsia="Batang"/>
          <w:lang w:val="en-US" w:eastAsia="ko-KR"/>
        </w:rPr>
        <w:t xml:space="preserve">discovery </w:t>
      </w:r>
      <w:r w:rsidR="003400A9">
        <w:rPr>
          <w:rFonts w:eastAsia="Batang"/>
          <w:lang w:val="en-US" w:eastAsia="ko-KR"/>
        </w:rPr>
        <w:t xml:space="preserve">of </w:t>
      </w:r>
      <w:r>
        <w:rPr>
          <w:rFonts w:eastAsia="Batang"/>
          <w:lang w:val="en-US" w:eastAsia="ko-KR"/>
        </w:rPr>
        <w:t xml:space="preserve">AIML split operation </w:t>
      </w:r>
      <w:r w:rsidR="003400A9">
        <w:rPr>
          <w:rFonts w:eastAsia="Batang"/>
          <w:lang w:val="en-US" w:eastAsia="ko-KR"/>
        </w:rPr>
        <w:t xml:space="preserve">pipelines </w:t>
      </w:r>
      <w:r>
        <w:rPr>
          <w:rFonts w:eastAsia="Batang"/>
          <w:lang w:val="en-US" w:eastAsia="ko-KR"/>
        </w:rPr>
        <w:t>based on VAL client requirements</w:t>
      </w:r>
      <w:r w:rsidR="003400A9">
        <w:rPr>
          <w:rFonts w:eastAsia="Batang"/>
          <w:lang w:val="en-US" w:eastAsia="ko-KR"/>
        </w:rPr>
        <w:t>, procedures for</w:t>
      </w:r>
      <w:r>
        <w:rPr>
          <w:rFonts w:eastAsia="Batang"/>
          <w:lang w:val="en-US" w:eastAsia="ko-KR"/>
        </w:rPr>
        <w:t xml:space="preserve"> subscrib</w:t>
      </w:r>
      <w:r w:rsidR="003400A9">
        <w:rPr>
          <w:rFonts w:eastAsia="Batang"/>
          <w:lang w:val="en-US" w:eastAsia="ko-KR"/>
        </w:rPr>
        <w:t>ing to</w:t>
      </w:r>
      <w:r>
        <w:rPr>
          <w:rFonts w:eastAsia="Batang"/>
          <w:lang w:val="en-US" w:eastAsia="ko-KR"/>
        </w:rPr>
        <w:t xml:space="preserve"> split operation events</w:t>
      </w:r>
      <w:r w:rsidR="003400A9" w:rsidRPr="003400A9">
        <w:rPr>
          <w:rFonts w:eastAsia="Batang"/>
          <w:lang w:val="en-US" w:eastAsia="ko-KR"/>
        </w:rPr>
        <w:t xml:space="preserve"> </w:t>
      </w:r>
      <w:r w:rsidR="003400A9">
        <w:rPr>
          <w:rFonts w:eastAsia="Batang"/>
          <w:lang w:val="en-US" w:eastAsia="ko-KR"/>
        </w:rPr>
        <w:t>notifications at the AIMLE client and VAL server, a procedure for registering AIML split operation pipelines by the VAL server, and a procedure for creating split operation pipeline by AIML enablement client</w:t>
      </w:r>
      <w:r>
        <w:rPr>
          <w:rFonts w:eastAsia="Batang"/>
          <w:lang w:val="en-US" w:eastAsia="ko-KR"/>
        </w:rPr>
        <w:t xml:space="preserve">. </w:t>
      </w:r>
    </w:p>
    <w:p w14:paraId="7262ED31" w14:textId="0F9CACED" w:rsidR="001822BD" w:rsidRDefault="001822BD" w:rsidP="001822BD">
      <w:pPr>
        <w:rPr>
          <w:rFonts w:eastAsia="Batang"/>
          <w:lang w:val="en-US" w:eastAsia="ko-KR"/>
        </w:rPr>
      </w:pPr>
      <w:r>
        <w:rPr>
          <w:rFonts w:eastAsia="Batang"/>
          <w:lang w:val="en-US" w:eastAsia="ko-KR"/>
        </w:rPr>
        <w:t>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t>The solution is based on the AIML enablement layer architecture, including an AIML enablement client and AIML enablement server.</w:t>
      </w:r>
    </w:p>
    <w:p w14:paraId="5A950889" w14:textId="35F582E0" w:rsidR="001822BD" w:rsidRDefault="001822BD" w:rsidP="001822BD">
      <w:pPr>
        <w:pStyle w:val="Heading2"/>
      </w:pPr>
      <w:bookmarkStart w:id="639" w:name="_Toc164779262"/>
      <w:bookmarkStart w:id="640" w:name="_Toc164779516"/>
      <w:bookmarkStart w:id="641" w:name="_Toc168958296"/>
      <w:r>
        <w:rPr>
          <w:lang w:eastAsia="zh-CN"/>
        </w:rPr>
        <w:t>8</w:t>
      </w:r>
      <w:r>
        <w:t>.20</w:t>
      </w:r>
      <w:r>
        <w:tab/>
      </w:r>
      <w:r>
        <w:rPr>
          <w:lang w:val="en-US"/>
        </w:rPr>
        <w:t>Solution</w:t>
      </w:r>
      <w:r w:rsidR="004A6B56">
        <w:rPr>
          <w:lang w:val="en-US"/>
        </w:rPr>
        <w:t> </w:t>
      </w:r>
      <w:r>
        <w:rPr>
          <w:lang w:val="en-US"/>
        </w:rPr>
        <w:t>#20: AIML Enabler s</w:t>
      </w:r>
      <w:r>
        <w:t>upport for Transfer Learning</w:t>
      </w:r>
      <w:bookmarkEnd w:id="639"/>
      <w:bookmarkEnd w:id="640"/>
      <w:bookmarkEnd w:id="641"/>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77777777" w:rsidR="001822BD" w:rsidRDefault="001822BD" w:rsidP="001822BD">
      <w:pPr>
        <w:pStyle w:val="B1"/>
        <w:rPr>
          <w:noProof/>
          <w:lang w:val="en-US"/>
        </w:rPr>
      </w:pPr>
      <w:r>
        <w:rPr>
          <w:noProof/>
          <w:lang w:val="en-US"/>
        </w:rPr>
        <w:t>- ADAE analytics tasks (so, the training of the model is bound to a certain analytics ID).</w:t>
      </w:r>
    </w:p>
    <w:p w14:paraId="04D498B4" w14:textId="77777777" w:rsidR="001822BD" w:rsidRDefault="001822BD" w:rsidP="001822BD">
      <w:pPr>
        <w:pStyle w:val="B1"/>
        <w:rPr>
          <w:noProof/>
          <w:lang w:val="en-US"/>
        </w:rPr>
      </w:pPr>
      <w:r>
        <w:rPr>
          <w:noProof/>
          <w:lang w:val="en-US"/>
        </w:rPr>
        <w:t>- 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642" w:name="_Toc164779263"/>
      <w:bookmarkStart w:id="643" w:name="_Toc164779517"/>
      <w:bookmarkStart w:id="644" w:name="_Toc168958297"/>
      <w:r>
        <w:rPr>
          <w:lang w:eastAsia="zh-CN"/>
        </w:rPr>
        <w:t>8</w:t>
      </w:r>
      <w:r>
        <w:t>.20.1</w:t>
      </w:r>
      <w:r>
        <w:tab/>
        <w:t>Solution description</w:t>
      </w:r>
      <w:bookmarkEnd w:id="642"/>
      <w:bookmarkEnd w:id="643"/>
      <w:bookmarkEnd w:id="644"/>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t>1.</w:t>
      </w:r>
      <w:r>
        <w:rPr>
          <w:noProof/>
          <w:lang w:val="en-US"/>
        </w:rPr>
        <w:tab/>
      </w:r>
      <w:r>
        <w:rPr>
          <w:lang w:val="en-US"/>
        </w:rPr>
        <w:t>Consumer is connected to AIML Enablement Server.</w:t>
      </w:r>
    </w:p>
    <w:p w14:paraId="041A8336" w14:textId="53425F31" w:rsidR="001822BD" w:rsidRDefault="00C8652B" w:rsidP="00E45437">
      <w:pPr>
        <w:pStyle w:val="TH"/>
      </w:pPr>
      <w:r>
        <w:rPr>
          <w:rFonts w:ascii="Times New Roman" w:eastAsia="SimSun" w:hAnsi="Times New Roman"/>
        </w:rPr>
        <w:object w:dxaOrig="6645" w:dyaOrig="4395" w14:anchorId="187E6912">
          <v:shape id="_x0000_i1066" type="#_x0000_t75" style="width:332.5pt;height:220pt" o:ole="">
            <v:imagedata r:id="rId90" o:title=""/>
            <o:lock v:ext="edit" aspectratio="f"/>
          </v:shape>
          <o:OLEObject Type="Embed" ProgID="Visio.Drawing.15" ShapeID="_x0000_i1066" DrawAspect="Content" ObjectID="_1779571415" r:id="rId91"/>
        </w:object>
      </w:r>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77777777" w:rsidR="001822BD" w:rsidRDefault="001822BD" w:rsidP="001822BD">
      <w:pPr>
        <w:pStyle w:val="NO"/>
        <w:rPr>
          <w:lang w:val="en-US"/>
        </w:rPr>
      </w:pPr>
      <w:r>
        <w:rPr>
          <w:lang w:val="en-US"/>
        </w:rPr>
        <w:t xml:space="preserve">NOTE: In this step, the AIMLE Server may rate or set a weight to the pre-trained model or the source of the model. For example, this rate can be for the applicability to a certain analytics ID (&lt;analytics ID #x, rate 90%&gt;). </w:t>
      </w:r>
    </w:p>
    <w:p w14:paraId="61A806C5" w14:textId="5AC961D8" w:rsidR="001822BD" w:rsidRDefault="001822BD" w:rsidP="001822BD">
      <w:pPr>
        <w:pStyle w:val="B1"/>
        <w:rPr>
          <w:lang w:val="en-US"/>
        </w:rPr>
      </w:pPr>
      <w:r>
        <w:rPr>
          <w:lang w:val="en-US"/>
        </w:rPr>
        <w:t>6.</w:t>
      </w:r>
      <w:r>
        <w:rPr>
          <w:lang w:val="en-US"/>
        </w:rPr>
        <w:tab/>
        <w:t>The AIMLE Server sends to the Consumer the information for the selected pre-trained models (ID, profile, address to download) and the trained models themselves. Also, this may include the rating/weight for the pre-trained model if the ADAES needs to decide among a list of them.</w:t>
      </w:r>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645" w:name="_Toc164779264"/>
      <w:bookmarkStart w:id="646" w:name="_Toc164779518"/>
      <w:bookmarkStart w:id="647" w:name="_Toc168958298"/>
      <w:r>
        <w:t>8.20.</w:t>
      </w:r>
      <w:r>
        <w:rPr>
          <w:lang w:eastAsia="zh-CN"/>
        </w:rPr>
        <w:t>2</w:t>
      </w:r>
      <w:r>
        <w:tab/>
      </w:r>
      <w:r>
        <w:rPr>
          <w:lang w:eastAsia="zh-CN"/>
        </w:rPr>
        <w:t>Architecture Impacts</w:t>
      </w:r>
      <w:bookmarkEnd w:id="645"/>
      <w:bookmarkEnd w:id="646"/>
      <w:bookmarkEnd w:id="647"/>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648" w:name="_Toc164779265"/>
      <w:bookmarkStart w:id="649" w:name="_Toc164779519"/>
      <w:bookmarkStart w:id="650" w:name="_Toc168958299"/>
      <w:r>
        <w:lastRenderedPageBreak/>
        <w:t>8.20.3</w:t>
      </w:r>
      <w:r>
        <w:tab/>
      </w:r>
      <w:r>
        <w:rPr>
          <w:lang w:eastAsia="zh-CN"/>
        </w:rPr>
        <w:t>Corresponding APIs</w:t>
      </w:r>
      <w:bookmarkEnd w:id="648"/>
      <w:bookmarkEnd w:id="649"/>
      <w:bookmarkEnd w:id="650"/>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5D545E0" w14:textId="0D185872" w:rsidR="001822BD" w:rsidRDefault="001822BD" w:rsidP="001822BD">
      <w:pPr>
        <w:pStyle w:val="Heading3"/>
      </w:pPr>
      <w:bookmarkStart w:id="651" w:name="_Toc164779266"/>
      <w:bookmarkStart w:id="652" w:name="_Toc164779520"/>
      <w:bookmarkStart w:id="653" w:name="_Toc168958300"/>
      <w:r>
        <w:t>8.20.</w:t>
      </w:r>
      <w:r>
        <w:rPr>
          <w:lang w:eastAsia="zh-CN"/>
        </w:rPr>
        <w:t>4</w:t>
      </w:r>
      <w:r>
        <w:tab/>
      </w:r>
      <w:r>
        <w:rPr>
          <w:lang w:eastAsia="zh-CN"/>
        </w:rPr>
        <w:t>Solution e</w:t>
      </w:r>
      <w:r>
        <w:t>valuation</w:t>
      </w:r>
      <w:bookmarkEnd w:id="651"/>
      <w:bookmarkEnd w:id="652"/>
      <w:bookmarkEnd w:id="653"/>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6F330D19" w:rsidR="001822BD" w:rsidRPr="001822BD" w:rsidRDefault="001822BD" w:rsidP="001822BD">
      <w:pPr>
        <w:pStyle w:val="NO"/>
      </w:pPr>
      <w:r w:rsidRPr="001822BD">
        <w:t>NOTE: 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654" w:name="_Toc164779267"/>
      <w:bookmarkStart w:id="655" w:name="_Toc164779521"/>
      <w:bookmarkStart w:id="656" w:name="_Toc168958301"/>
      <w:r>
        <w:rPr>
          <w:rFonts w:eastAsia="SimSun"/>
          <w:lang w:eastAsia="zh-CN"/>
        </w:rPr>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654"/>
      <w:bookmarkEnd w:id="655"/>
      <w:bookmarkEnd w:id="656"/>
    </w:p>
    <w:p w14:paraId="2DB5310F" w14:textId="0A4158B3" w:rsidR="00512C2D" w:rsidRDefault="00512C2D" w:rsidP="00512C2D">
      <w:pPr>
        <w:pStyle w:val="Heading3"/>
        <w:rPr>
          <w:rFonts w:eastAsia="SimSun"/>
        </w:rPr>
      </w:pPr>
      <w:bookmarkStart w:id="657" w:name="_Toc164779268"/>
      <w:bookmarkStart w:id="658" w:name="_Toc164779522"/>
      <w:bookmarkStart w:id="659" w:name="_Toc168958302"/>
      <w:r>
        <w:rPr>
          <w:rFonts w:eastAsia="SimSun"/>
          <w:lang w:eastAsia="zh-CN"/>
        </w:rPr>
        <w:t>8</w:t>
      </w:r>
      <w:r>
        <w:rPr>
          <w:rFonts w:eastAsia="SimSun"/>
        </w:rPr>
        <w:t>.21.1</w:t>
      </w:r>
      <w:r>
        <w:rPr>
          <w:rFonts w:eastAsia="SimSun"/>
        </w:rPr>
        <w:tab/>
        <w:t>Solution description</w:t>
      </w:r>
      <w:bookmarkEnd w:id="657"/>
      <w:bookmarkEnd w:id="658"/>
      <w:bookmarkEnd w:id="659"/>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67" type="#_x0000_t75" style="width:421.5pt;height:273pt" o:ole="">
            <v:imagedata r:id="rId92" o:title=""/>
          </v:shape>
          <o:OLEObject Type="Embed" ProgID="Visio.Drawing.15" ShapeID="_x0000_i1067" DrawAspect="Content" ObjectID="_1779571416" r:id="rId93"/>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3A6CA5AA" w:rsidR="00A319AD" w:rsidRDefault="00A319AD" w:rsidP="00485FEB">
      <w:pPr>
        <w:pStyle w:val="B1"/>
        <w:numPr>
          <w:ilvl w:val="0"/>
          <w:numId w:val="60"/>
        </w:numPr>
      </w:pPr>
      <w:r>
        <w:t>A consumer (e.g., VAL server) makes a request for data management subscription. The request includes a management type indicator (e.g., data collection, data preparation, exploratory data analysis), data management requirements, and a list of AIML enablement clients.</w:t>
      </w:r>
    </w:p>
    <w:p w14:paraId="615DB37A" w14:textId="1D984113" w:rsidR="00A319AD" w:rsidRDefault="00A319AD" w:rsidP="00A319AD">
      <w:pPr>
        <w:pStyle w:val="B1"/>
        <w:ind w:left="644" w:firstLine="0"/>
      </w:pPr>
      <w:r>
        <w:t xml:space="preserve">The following is provided for data collection: dataset and data </w:t>
      </w:r>
      <w:r w:rsidR="000B04AD">
        <w:t xml:space="preserve">producer </w:t>
      </w:r>
      <w:r>
        <w:t>requirements, sample collection requirements, the time period for which data collection is valid, the location for data collection, etc.</w:t>
      </w:r>
    </w:p>
    <w:p w14:paraId="62BB3811" w14:textId="77777777" w:rsidR="00A319AD" w:rsidRDefault="00A319AD" w:rsidP="00A319AD">
      <w:pPr>
        <w:pStyle w:val="B1"/>
        <w:ind w:left="644" w:firstLine="0"/>
      </w:pPr>
      <w:r>
        <w:t>The following is provided for data preparation: a dataset identifier and data preparation requirements.</w:t>
      </w:r>
    </w:p>
    <w:p w14:paraId="4362E1D5" w14:textId="77777777" w:rsidR="00A319AD" w:rsidRDefault="00A319AD" w:rsidP="00A319AD">
      <w:pPr>
        <w:pStyle w:val="B1"/>
        <w:ind w:left="644"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77777777" w:rsidR="00A319AD" w:rsidRDefault="00A319AD" w:rsidP="00485FEB">
      <w:pPr>
        <w:pStyle w:val="B1"/>
        <w:numPr>
          <w:ilvl w:val="0"/>
          <w:numId w:val="57"/>
        </w:numPr>
      </w:pPr>
      <w:r>
        <w:t>The AIML enablement server authorizes the request.</w:t>
      </w:r>
    </w:p>
    <w:p w14:paraId="651A69C0" w14:textId="77777777" w:rsidR="00A319AD" w:rsidRDefault="00A319AD" w:rsidP="00485FEB">
      <w:pPr>
        <w:pStyle w:val="B1"/>
        <w:numPr>
          <w:ilvl w:val="0"/>
          <w:numId w:val="57"/>
        </w:numPr>
        <w:rPr>
          <w:lang w:eastAsia="zh-CN"/>
        </w:rPr>
      </w:pPr>
      <w:r>
        <w:rPr>
          <w:lang w:eastAsia="zh-CN"/>
        </w:rPr>
        <w:t>The AIML enablement server sends a data management subscription response to the consumer with a status of the request.</w:t>
      </w:r>
    </w:p>
    <w:p w14:paraId="4157D29A" w14:textId="41B51645" w:rsidR="00A319AD" w:rsidRDefault="00A319AD" w:rsidP="00485FEB">
      <w:pPr>
        <w:pStyle w:val="B1"/>
        <w:numPr>
          <w:ilvl w:val="0"/>
          <w:numId w:val="57"/>
        </w:numPr>
        <w:rPr>
          <w:lang w:eastAsia="zh-CN"/>
        </w:rPr>
      </w:pPr>
      <w:r>
        <w:rPr>
          <w:lang w:eastAsia="zh-CN"/>
        </w:rPr>
        <w:t>The AIML enablement server sends data management subscription requests to AIML enablement clients. The request can be for data collection (step</w:t>
      </w:r>
      <w:r w:rsidR="004A6B56">
        <w:rPr>
          <w:lang w:eastAsia="zh-CN"/>
        </w:rPr>
        <w:t> </w:t>
      </w:r>
      <w:r>
        <w:rPr>
          <w:lang w:eastAsia="zh-CN"/>
        </w:rPr>
        <w:t>4a), data preparation (step</w:t>
      </w:r>
      <w:r w:rsidR="004A6B56">
        <w:rPr>
          <w:lang w:eastAsia="zh-CN"/>
        </w:rPr>
        <w:t> </w:t>
      </w:r>
      <w:r>
        <w:rPr>
          <w:lang w:eastAsia="zh-CN"/>
        </w:rPr>
        <w:t>4b), or exploratory data analysis (step</w:t>
      </w:r>
      <w:r w:rsidR="004A6B56">
        <w:rPr>
          <w:lang w:eastAsia="zh-CN"/>
        </w:rPr>
        <w:t> </w:t>
      </w:r>
      <w:r>
        <w:rPr>
          <w:lang w:eastAsia="zh-CN"/>
        </w:rPr>
        <w:t>4c). The request includes the information from the request in step 1.</w:t>
      </w:r>
    </w:p>
    <w:p w14:paraId="61372E57" w14:textId="77777777" w:rsidR="00A319AD" w:rsidRDefault="00A319AD" w:rsidP="00A319AD">
      <w:pPr>
        <w:pStyle w:val="B1"/>
        <w:ind w:left="644" w:firstLine="0"/>
        <w:rPr>
          <w:lang w:eastAsia="zh-CN"/>
        </w:rPr>
      </w:pPr>
      <w:r>
        <w:rPr>
          <w:lang w:eastAsia="zh-CN"/>
        </w:rPr>
        <w:t>NOTE: Data collection can reuse A-DCCF procedures</w:t>
      </w:r>
    </w:p>
    <w:p w14:paraId="1CF9BBFD" w14:textId="77777777" w:rsidR="00A319AD" w:rsidRDefault="00A319AD" w:rsidP="00485FEB">
      <w:pPr>
        <w:pStyle w:val="B1"/>
        <w:numPr>
          <w:ilvl w:val="0"/>
          <w:numId w:val="57"/>
        </w:numPr>
        <w:rPr>
          <w:lang w:eastAsia="zh-CN"/>
        </w:rPr>
      </w:pPr>
      <w:r>
        <w:rPr>
          <w:lang w:eastAsia="zh-CN"/>
        </w:rPr>
        <w:t>The AIML enablement client sends a data management subscription response with a status of accept or reject.</w:t>
      </w:r>
    </w:p>
    <w:p w14:paraId="404CA4BE" w14:textId="750537E9" w:rsidR="000B04AD" w:rsidRDefault="00A319AD" w:rsidP="00E01131">
      <w:pPr>
        <w:pStyle w:val="B1"/>
        <w:numPr>
          <w:ilvl w:val="0"/>
          <w:numId w:val="57"/>
        </w:numPr>
      </w:pPr>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r w:rsidR="004A6B56">
        <w:t>3GPP </w:t>
      </w:r>
      <w:r>
        <w:t>TS</w:t>
      </w:r>
      <w:r w:rsidR="004A6B56">
        <w:t> </w:t>
      </w:r>
      <w:r>
        <w:t>23.436.</w:t>
      </w:r>
      <w:r>
        <w:rPr>
          <w:lang w:eastAsia="zh-CN"/>
        </w:rPr>
        <w:t xml:space="preserve"> If data is to be collected from the UE, </w:t>
      </w:r>
      <w:r>
        <w:t>SA4</w:t>
      </w:r>
      <w:r w:rsidR="004A6B56">
        <w:t> </w:t>
      </w:r>
      <w:r>
        <w:t xml:space="preserve">EVEX mechanism </w:t>
      </w:r>
      <w:r>
        <w:rPr>
          <w:lang w:eastAsia="zh-CN"/>
        </w:rPr>
        <w:t xml:space="preserve">can be reused as described in </w:t>
      </w:r>
      <w:r w:rsidR="004A6B56">
        <w:rPr>
          <w:lang w:eastAsia="zh-CN"/>
        </w:rPr>
        <w:t>3GPP </w:t>
      </w:r>
      <w:r>
        <w:t>TS</w:t>
      </w:r>
      <w:r w:rsidR="004A6B56">
        <w:t> </w:t>
      </w:r>
      <w:r>
        <w:t>26.531</w:t>
      </w:r>
      <w:r>
        <w:rPr>
          <w:lang w:eastAsia="zh-CN"/>
        </w:rPr>
        <w:t>. For data preparation and exploratory data analysis, the AIML enablement client performs the operation locally.</w:t>
      </w:r>
    </w:p>
    <w:p w14:paraId="78EF126F" w14:textId="77777777" w:rsidR="000B04AD" w:rsidRDefault="00A319AD" w:rsidP="00E01131">
      <w:pPr>
        <w:pStyle w:val="B1"/>
        <w:numPr>
          <w:ilvl w:val="0"/>
          <w:numId w:val="57"/>
        </w:numPr>
      </w:pPr>
      <w:r>
        <w:rPr>
          <w:lang w:eastAsia="zh-CN"/>
        </w:rPr>
        <w:t>After completing the data management task, the AIML enablement client sends a notification to the AIML enablement server.</w:t>
      </w:r>
      <w:r w:rsidR="000B04AD" w:rsidRPr="000B04AD">
        <w:rPr>
          <w:lang w:eastAsia="zh-CN"/>
        </w:rPr>
        <w:t xml:space="preserve"> </w:t>
      </w:r>
      <w:r w:rsidR="000B04AD">
        <w:rPr>
          <w:lang w:eastAsia="zh-CN"/>
        </w:rPr>
        <w:t>If necessary, the AIML enablement server may repeat step 4 to complete the data operation.</w:t>
      </w:r>
    </w:p>
    <w:p w14:paraId="26574EA8" w14:textId="0A7D032A" w:rsidR="000B04AD" w:rsidRDefault="000B04AD" w:rsidP="000B04AD">
      <w:pPr>
        <w:pStyle w:val="B1"/>
        <w:ind w:left="644" w:firstLine="0"/>
      </w:pPr>
      <w:r w:rsidRPr="000B04AD">
        <w:t xml:space="preserve"> </w:t>
      </w:r>
      <w:r>
        <w:t>The following is provided for data collection: a dataset identifier, the number of collected samples, the time period and location for which data collection was collected, and a timestamp.</w:t>
      </w:r>
    </w:p>
    <w:p w14:paraId="7E7141BE" w14:textId="77777777" w:rsidR="000B04AD" w:rsidRDefault="000B04AD" w:rsidP="000B04AD">
      <w:pPr>
        <w:pStyle w:val="B1"/>
        <w:ind w:left="644" w:firstLine="0"/>
      </w:pPr>
      <w:r>
        <w:lastRenderedPageBreak/>
        <w:t>The following is provided for data preparation: the dataset identifier, a report of data preparation outputs, a list of errors detected during data preparation, and a timestamp.</w:t>
      </w:r>
    </w:p>
    <w:p w14:paraId="59F41780" w14:textId="77777777" w:rsidR="000B04AD" w:rsidRDefault="000B04AD" w:rsidP="000B04AD">
      <w:pPr>
        <w:pStyle w:val="B1"/>
        <w:ind w:left="644" w:firstLine="0"/>
      </w:pPr>
      <w:r>
        <w:t>The following is provided for exploratory data analysis: the dataset identifier, statistical output for each feature in the dataset, a report of detected outliers and anomalies, feature correlation information from univariate/multivariate analysis, and a timestamp.</w:t>
      </w:r>
    </w:p>
    <w:p w14:paraId="26F1E0FB" w14:textId="643EE6D2" w:rsidR="00A319AD" w:rsidRDefault="000B04AD" w:rsidP="0087581E">
      <w:pPr>
        <w:pStyle w:val="B1"/>
        <w:ind w:left="644" w:firstLine="0"/>
        <w:rPr>
          <w:lang w:eastAsia="zh-CN"/>
        </w:rPr>
      </w:pPr>
      <w:r>
        <w:rPr>
          <w:lang w:eastAsia="zh-CN"/>
        </w:rPr>
        <w:t>Based on the received notifications and the data management requirements specified by the consumer, the AIML enablement server determines if the data management operations need to be repeated and if the data management subscription request needs to be updated. For example, if the number of collected data samples is not enough, steps 4 to7 can be repeated to collect more data samples from the existing data producers or new data producers, or the AIML enabler server can update the data collection requirements in the data collection subscription request to increase the frequency of data reporting.</w:t>
      </w:r>
    </w:p>
    <w:p w14:paraId="2850B84E" w14:textId="5C29E5D2" w:rsidR="00A319AD" w:rsidRDefault="00A319AD" w:rsidP="00485FEB">
      <w:pPr>
        <w:pStyle w:val="B1"/>
        <w:numPr>
          <w:ilvl w:val="0"/>
          <w:numId w:val="57"/>
        </w:numPr>
        <w:rPr>
          <w:lang w:eastAsia="zh-CN"/>
        </w:rPr>
      </w:pPr>
      <w:bookmarkStart w:id="660" w:name="MCCQCTEMPBM_00000057"/>
      <w:r>
        <w:rPr>
          <w:lang w:eastAsia="zh-CN"/>
        </w:rPr>
        <w:t xml:space="preserve">The AIML enablement server receives and aggregates data management notifications from the AIML enablement clients and sends a notification to the consumer including a status and the </w:t>
      </w:r>
      <w:r w:rsidR="000B04AD">
        <w:rPr>
          <w:lang w:eastAsia="zh-CN"/>
        </w:rPr>
        <w:t xml:space="preserve">aggregated </w:t>
      </w:r>
      <w:r>
        <w:rPr>
          <w:lang w:eastAsia="zh-CN"/>
        </w:rPr>
        <w:t>outputs</w:t>
      </w:r>
      <w:r w:rsidR="000B04AD">
        <w:rPr>
          <w:lang w:eastAsia="zh-CN"/>
        </w:rPr>
        <w:t xml:space="preserve"> from the data operations</w:t>
      </w:r>
      <w:r>
        <w:rPr>
          <w:lang w:eastAsia="zh-CN"/>
        </w:rPr>
        <w:t>.</w:t>
      </w:r>
    </w:p>
    <w:p w14:paraId="72E6DD0D" w14:textId="075F1929" w:rsidR="00512C2D" w:rsidRDefault="00512C2D" w:rsidP="00512C2D">
      <w:pPr>
        <w:pStyle w:val="Heading3"/>
        <w:rPr>
          <w:rFonts w:eastAsia="SimSun"/>
        </w:rPr>
      </w:pPr>
      <w:bookmarkStart w:id="661" w:name="_Toc164779269"/>
      <w:bookmarkStart w:id="662" w:name="_Toc164779523"/>
      <w:bookmarkStart w:id="663" w:name="_Toc168958303"/>
      <w:bookmarkEnd w:id="660"/>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661"/>
      <w:bookmarkEnd w:id="662"/>
      <w:bookmarkEnd w:id="663"/>
    </w:p>
    <w:p w14:paraId="1DBB2D9E" w14:textId="4E6299D5" w:rsidR="00512C2D" w:rsidRDefault="00512C2D" w:rsidP="00512C2D">
      <w:pPr>
        <w:rPr>
          <w:rFonts w:eastAsia="SimSun"/>
          <w:lang w:val="en-US"/>
        </w:rPr>
      </w:pPr>
      <w:r>
        <w:rPr>
          <w:lang w:val="en-US"/>
        </w:rPr>
        <w:t xml:space="preserve">This solution </w:t>
      </w:r>
      <w:r w:rsidR="008A1022">
        <w:rPr>
          <w:lang w:val="en-US"/>
        </w:rPr>
        <w:t>is based on client-server architecture as described by clause 7.2</w:t>
      </w:r>
      <w:r>
        <w:rPr>
          <w:lang w:val="en-US"/>
        </w:rPr>
        <w:t>.</w:t>
      </w:r>
    </w:p>
    <w:p w14:paraId="30D1BD79" w14:textId="4DBBE564" w:rsidR="00512C2D" w:rsidRDefault="00512C2D" w:rsidP="00512C2D">
      <w:pPr>
        <w:pStyle w:val="Heading3"/>
        <w:rPr>
          <w:rFonts w:eastAsia="SimSun"/>
        </w:rPr>
      </w:pPr>
      <w:bookmarkStart w:id="664" w:name="_Toc164779270"/>
      <w:bookmarkStart w:id="665" w:name="_Toc164779524"/>
      <w:bookmarkStart w:id="666" w:name="_Toc168958304"/>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664"/>
      <w:bookmarkEnd w:id="665"/>
      <w:bookmarkEnd w:id="666"/>
    </w:p>
    <w:p w14:paraId="445B0BC2" w14:textId="77777777" w:rsidR="008A1022" w:rsidRDefault="008A1022" w:rsidP="008A1022">
      <w:pPr>
        <w:rPr>
          <w:lang w:val="en-US"/>
        </w:rPr>
      </w:pPr>
      <w:r>
        <w:rPr>
          <w:lang w:val="en-US"/>
        </w:rPr>
        <w:t>Table 8.21.3-1 describes the API for the data management subscription request.</w:t>
      </w:r>
    </w:p>
    <w:p w14:paraId="73DEF341" w14:textId="77777777" w:rsidR="008A1022" w:rsidRDefault="008A1022" w:rsidP="008A1022">
      <w:pPr>
        <w:rPr>
          <w:lang w:val="en-US"/>
        </w:rPr>
      </w:pPr>
    </w:p>
    <w:p w14:paraId="4B270664" w14:textId="77777777" w:rsidR="008A1022" w:rsidRDefault="008A1022" w:rsidP="008A1022">
      <w:pPr>
        <w:pStyle w:val="TH"/>
        <w:rPr>
          <w:lang w:val="en-US"/>
        </w:rPr>
      </w:pPr>
      <w:r>
        <w:rPr>
          <w:lang w:val="en-US"/>
        </w:rPr>
        <w:t>Table 8.21.3-1: AIML data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8A1022" w14:paraId="53F0FF1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2CF4E2"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EBB51AD"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392FF0" w14:textId="77777777" w:rsidR="008A1022" w:rsidRDefault="008A1022">
            <w:pPr>
              <w:pStyle w:val="TAH"/>
              <w:spacing w:line="254" w:lineRule="auto"/>
              <w:rPr>
                <w:lang w:eastAsia="en-GB"/>
              </w:rPr>
            </w:pPr>
            <w:r>
              <w:rPr>
                <w:lang w:eastAsia="en-GB"/>
              </w:rPr>
              <w:t>Description</w:t>
            </w:r>
          </w:p>
        </w:tc>
      </w:tr>
      <w:tr w:rsidR="008A1022" w14:paraId="56CA8CB6"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F766387" w14:textId="77777777" w:rsidR="008A1022" w:rsidRDefault="008A1022">
            <w:pPr>
              <w:pStyle w:val="TAL"/>
              <w:spacing w:line="254" w:lineRule="auto"/>
              <w:rPr>
                <w:lang w:eastAsia="en-GB"/>
              </w:rPr>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5BD513E6" w14:textId="77777777" w:rsidR="008A1022" w:rsidRDefault="008A1022">
            <w:pPr>
              <w:pStyle w:val="TAC"/>
              <w:spacing w:line="254" w:lineRule="auto"/>
              <w:rPr>
                <w:lang w:eastAsia="zh-CN"/>
              </w:rPr>
            </w:pPr>
            <w:r>
              <w:rPr>
                <w:lang w:eastAsia="zh-CN"/>
              </w:rPr>
              <w:t>M</w:t>
            </w:r>
          </w:p>
          <w:p w14:paraId="186940F0" w14:textId="77777777" w:rsidR="008A1022" w:rsidRDefault="008A1022">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18ECFD9F" w14:textId="77777777" w:rsidR="008A1022" w:rsidRDefault="008A1022">
            <w:pPr>
              <w:pStyle w:val="TAL"/>
              <w:spacing w:line="254" w:lineRule="auto"/>
              <w:rPr>
                <w:lang w:eastAsia="en-GB"/>
              </w:rPr>
            </w:pPr>
            <w:r>
              <w:rPr>
                <w:lang w:eastAsia="zh-CN"/>
              </w:rPr>
              <w:t>The identity of the</w:t>
            </w:r>
            <w:r>
              <w:rPr>
                <w:lang w:eastAsia="en-GB"/>
              </w:rPr>
              <w:t xml:space="preserve"> </w:t>
            </w:r>
            <w:r>
              <w:rPr>
                <w:lang w:eastAsia="zh-CN"/>
              </w:rPr>
              <w:t>AI/ML Enablement Consumer sending the subscription request</w:t>
            </w:r>
            <w:r>
              <w:rPr>
                <w:lang w:eastAsia="en-GB"/>
              </w:rPr>
              <w:t>.</w:t>
            </w:r>
          </w:p>
        </w:tc>
      </w:tr>
      <w:tr w:rsidR="008A1022" w14:paraId="1F73FA0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84F4B0" w14:textId="77777777" w:rsidR="008A1022" w:rsidRDefault="008A1022">
            <w:pPr>
              <w:pStyle w:val="TAL"/>
              <w:spacing w:line="254"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0EABE439" w14:textId="77777777" w:rsidR="008A1022" w:rsidRDefault="008A1022">
            <w:pPr>
              <w:pStyle w:val="TAC"/>
              <w:spacing w:line="254" w:lineRule="auto"/>
              <w:rPr>
                <w:lang w:eastAsia="zh-CN"/>
              </w:rPr>
            </w:pPr>
            <w:r>
              <w:rPr>
                <w:lang w:eastAsia="zh-CN"/>
              </w:rPr>
              <w:t>M</w:t>
            </w:r>
          </w:p>
          <w:p w14:paraId="735F21D7"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3A22BB8" w14:textId="77777777" w:rsidR="008A1022" w:rsidRDefault="008A1022">
            <w:pPr>
              <w:pStyle w:val="TAL"/>
              <w:spacing w:line="254" w:lineRule="auto"/>
              <w:rPr>
                <w:lang w:eastAsia="zh-CN"/>
              </w:rPr>
            </w:pPr>
            <w:r>
              <w:rPr>
                <w:lang w:eastAsia="zh-CN"/>
              </w:rPr>
              <w:t>An indicator showing what data management type is being requested: data collection, data preparation, exploratory data analysis.</w:t>
            </w:r>
          </w:p>
        </w:tc>
      </w:tr>
      <w:tr w:rsidR="008A1022" w14:paraId="17DEB67D"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F4AA8C4" w14:textId="77777777" w:rsidR="008A1022" w:rsidRDefault="008A1022">
            <w:pPr>
              <w:pStyle w:val="TAL"/>
              <w:spacing w:line="254"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E394E15"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753E2A" w14:textId="77777777" w:rsidR="008A1022" w:rsidRDefault="008A1022">
            <w:pPr>
              <w:pStyle w:val="TAL"/>
              <w:spacing w:line="254" w:lineRule="auto"/>
              <w:rPr>
                <w:lang w:eastAsia="zh-CN"/>
              </w:rPr>
            </w:pPr>
            <w:r>
              <w:rPr>
                <w:lang w:eastAsia="zh-CN"/>
              </w:rPr>
              <w:t>Requirements for the data management request:</w:t>
            </w:r>
          </w:p>
        </w:tc>
      </w:tr>
      <w:tr w:rsidR="008A1022" w14:paraId="1CDC70EE"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60B9C18" w14:textId="1FCA6244" w:rsidR="008A1022" w:rsidRDefault="008A1022">
            <w:pPr>
              <w:pStyle w:val="TAL"/>
              <w:spacing w:line="254" w:lineRule="auto"/>
              <w:rPr>
                <w:lang w:eastAsia="zh-CN"/>
              </w:rPr>
            </w:pPr>
            <w:r>
              <w:rPr>
                <w:lang w:eastAsia="zh-CN"/>
              </w:rPr>
              <w:t xml:space="preserve"> &gt;Data collection requirements</w:t>
            </w:r>
          </w:p>
        </w:tc>
        <w:tc>
          <w:tcPr>
            <w:tcW w:w="1440" w:type="dxa"/>
            <w:tcBorders>
              <w:top w:val="single" w:sz="4" w:space="0" w:color="000000"/>
              <w:left w:val="single" w:sz="4" w:space="0" w:color="000000"/>
              <w:bottom w:val="single" w:sz="4" w:space="0" w:color="000000"/>
              <w:right w:val="nil"/>
            </w:tcBorders>
            <w:hideMark/>
          </w:tcPr>
          <w:p w14:paraId="167037E3" w14:textId="77777777" w:rsidR="008A1022" w:rsidRDefault="008A1022">
            <w:pPr>
              <w:pStyle w:val="TAC"/>
              <w:spacing w:line="254" w:lineRule="auto"/>
              <w:rPr>
                <w:lang w:eastAsia="zh-CN"/>
              </w:rPr>
            </w:pPr>
            <w:r>
              <w:rPr>
                <w:lang w:eastAsia="zh-CN"/>
              </w:rPr>
              <w:t>O</w:t>
            </w:r>
          </w:p>
          <w:p w14:paraId="6A1CB9E8"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14ED31" w14:textId="77777777" w:rsidR="008A1022" w:rsidRDefault="008A1022">
            <w:pPr>
              <w:pStyle w:val="TAL"/>
              <w:spacing w:line="254" w:lineRule="auto"/>
              <w:rPr>
                <w:lang w:eastAsia="zh-CN"/>
              </w:rPr>
            </w:pPr>
            <w:r>
              <w:rPr>
                <w:lang w:eastAsia="zh-CN"/>
              </w:rPr>
              <w:t>Requirements include dataset and data producer requirements, sample collection requirements, required data format, required data features, required data reporting frequency, the time period for which data collection is valid, and the location for data collection.</w:t>
            </w:r>
          </w:p>
        </w:tc>
      </w:tr>
      <w:tr w:rsidR="008A1022" w14:paraId="4CF6BAC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FE52550" w14:textId="4FC77697" w:rsidR="008A1022" w:rsidRDefault="008A1022">
            <w:pPr>
              <w:pStyle w:val="TAL"/>
              <w:spacing w:line="254"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24D55983" w14:textId="77777777" w:rsidR="008A1022" w:rsidRDefault="008A1022">
            <w:pPr>
              <w:pStyle w:val="TAC"/>
              <w:spacing w:line="254" w:lineRule="auto"/>
              <w:rPr>
                <w:lang w:eastAsia="zh-CN"/>
              </w:rPr>
            </w:pPr>
            <w:r>
              <w:rPr>
                <w:lang w:eastAsia="zh-CN"/>
              </w:rPr>
              <w:t>O</w:t>
            </w:r>
          </w:p>
          <w:p w14:paraId="27D7BC33"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A5BC08E" w14:textId="77777777" w:rsidR="008A1022" w:rsidRDefault="008A1022">
            <w:pPr>
              <w:pStyle w:val="TAL"/>
              <w:spacing w:line="254" w:lineRule="auto"/>
              <w:rPr>
                <w:lang w:eastAsia="zh-CN"/>
              </w:rPr>
            </w:pPr>
            <w:r>
              <w:rPr>
                <w:lang w:eastAsia="zh-CN"/>
              </w:rPr>
              <w:t xml:space="preserve">Requirements include: </w:t>
            </w:r>
            <w:r>
              <w:rPr>
                <w:lang w:eastAsia="en-GB"/>
              </w:rPr>
              <w:t>a dataset identifier, features list, data format, missing value handling, outlier handling, and feature engineering.</w:t>
            </w:r>
          </w:p>
        </w:tc>
      </w:tr>
      <w:tr w:rsidR="008A1022" w14:paraId="626DD744"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067A701" w14:textId="3574EA2B" w:rsidR="008A1022" w:rsidRDefault="008A1022">
            <w:pPr>
              <w:pStyle w:val="TAL"/>
              <w:spacing w:line="254" w:lineRule="auto"/>
              <w:rPr>
                <w:lang w:eastAsia="zh-CN"/>
              </w:rPr>
            </w:pPr>
            <w:r>
              <w:rPr>
                <w:lang w:eastAsia="zh-CN"/>
              </w:rPr>
              <w:t xml:space="preserve"> &gt;Exploratory data analysis requirements</w:t>
            </w:r>
          </w:p>
        </w:tc>
        <w:tc>
          <w:tcPr>
            <w:tcW w:w="1440" w:type="dxa"/>
            <w:tcBorders>
              <w:top w:val="single" w:sz="4" w:space="0" w:color="000000"/>
              <w:left w:val="single" w:sz="4" w:space="0" w:color="000000"/>
              <w:bottom w:val="single" w:sz="4" w:space="0" w:color="000000"/>
              <w:right w:val="nil"/>
            </w:tcBorders>
            <w:hideMark/>
          </w:tcPr>
          <w:p w14:paraId="137E94E0" w14:textId="77777777" w:rsidR="008A1022" w:rsidRDefault="008A1022">
            <w:pPr>
              <w:pStyle w:val="TAC"/>
              <w:spacing w:line="254" w:lineRule="auto"/>
              <w:rPr>
                <w:lang w:eastAsia="zh-CN"/>
              </w:rPr>
            </w:pPr>
            <w:r>
              <w:rPr>
                <w:lang w:eastAsia="zh-CN"/>
              </w:rPr>
              <w:t>O</w:t>
            </w:r>
          </w:p>
          <w:p w14:paraId="7A222219"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83194A" w14:textId="77777777" w:rsidR="008A1022" w:rsidRDefault="008A1022">
            <w:pPr>
              <w:pStyle w:val="TAL"/>
              <w:spacing w:line="254" w:lineRule="auto"/>
              <w:rPr>
                <w:lang w:eastAsia="zh-CN"/>
              </w:rPr>
            </w:pPr>
            <w:r>
              <w:rPr>
                <w:lang w:eastAsia="zh-CN"/>
              </w:rPr>
              <w:t>Requirements include: a dataset identifier, a list of features for statistical analysis, indication for outlier and anomaly reporting, policy for univariate/multivariate analysis, and EDA output formats.</w:t>
            </w:r>
          </w:p>
        </w:tc>
      </w:tr>
      <w:tr w:rsidR="008A1022" w14:paraId="1E8AD0F5"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AE82C10" w14:textId="77777777" w:rsidR="008A1022" w:rsidRDefault="008A1022">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27EF2BEB"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4A280" w14:textId="77777777" w:rsidR="008A1022" w:rsidRDefault="008A1022">
            <w:pPr>
              <w:pStyle w:val="TAL"/>
              <w:spacing w:line="254" w:lineRule="auto"/>
              <w:rPr>
                <w:lang w:eastAsia="zh-CN"/>
              </w:rPr>
            </w:pPr>
            <w:r>
              <w:rPr>
                <w:lang w:eastAsia="zh-CN"/>
              </w:rPr>
              <w:t>A list of AIML enablement clients for which data management should be performed.</w:t>
            </w:r>
          </w:p>
        </w:tc>
      </w:tr>
      <w:tr w:rsidR="008A1022" w14:paraId="7C13878C"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E7F1348" w14:textId="77777777" w:rsidR="008A1022" w:rsidRDefault="008A1022">
            <w:pPr>
              <w:pStyle w:val="TAL"/>
              <w:spacing w:line="254" w:lineRule="auto"/>
              <w:rPr>
                <w:lang w:eastAsia="zh-CN"/>
              </w:rPr>
            </w:pPr>
            <w:r>
              <w:rPr>
                <w:lang w:eastAsia="zh-CN"/>
              </w:rPr>
              <w:t xml:space="preserve">NOTE: </w:t>
            </w:r>
            <w:r>
              <w:rPr>
                <w:rFonts w:cs="Arial"/>
                <w:lang w:eastAsia="en-GB"/>
              </w:rPr>
              <w:t>At least one of the information elements shall be provided.</w:t>
            </w:r>
          </w:p>
        </w:tc>
      </w:tr>
    </w:tbl>
    <w:p w14:paraId="1443F043" w14:textId="77777777" w:rsidR="008A1022" w:rsidRDefault="008A1022" w:rsidP="0087581E">
      <w:pPr>
        <w:rPr>
          <w:b/>
          <w:bCs/>
          <w:sz w:val="22"/>
          <w:szCs w:val="22"/>
        </w:rPr>
      </w:pPr>
    </w:p>
    <w:p w14:paraId="0D64EB1F" w14:textId="509D22F0" w:rsidR="008A1022" w:rsidRPr="008A1022" w:rsidRDefault="008A1022" w:rsidP="0087581E">
      <w:pPr>
        <w:pStyle w:val="NO"/>
      </w:pPr>
      <w:r w:rsidRPr="008A1022">
        <w:t>NOTE: In the normative phase, it is to be determined whether for data collection operation, this request is to be implemented as data collection subscription request defined in ADAE (</w:t>
      </w:r>
      <w:r w:rsidR="00D7534E">
        <w:t>3GPP </w:t>
      </w:r>
      <w:r w:rsidRPr="008A1022">
        <w:t>TS</w:t>
      </w:r>
      <w:r w:rsidR="00D7534E">
        <w:t> </w:t>
      </w:r>
      <w:r w:rsidRPr="008A1022">
        <w:t>23.436</w:t>
      </w:r>
      <w:r w:rsidR="00D7534E">
        <w:t>,</w:t>
      </w:r>
      <w:r w:rsidRPr="008A1022">
        <w:t xml:space="preserve"> Table</w:t>
      </w:r>
      <w:r w:rsidR="00D7534E">
        <w:t> </w:t>
      </w:r>
      <w:r w:rsidRPr="008A1022">
        <w:t>8.2.4.4-1).</w:t>
      </w:r>
    </w:p>
    <w:p w14:paraId="739CC140" w14:textId="77777777" w:rsidR="008A1022" w:rsidRDefault="008A1022" w:rsidP="008A1022">
      <w:pPr>
        <w:rPr>
          <w:lang w:val="en-US"/>
        </w:rPr>
      </w:pPr>
      <w:r>
        <w:rPr>
          <w:lang w:val="en-US"/>
        </w:rPr>
        <w:t>Table 8.21.3-2 describes the API for the data management subscription response.</w:t>
      </w:r>
    </w:p>
    <w:p w14:paraId="5FAEAEE8" w14:textId="77777777" w:rsidR="008A1022" w:rsidRDefault="008A1022" w:rsidP="008A1022">
      <w:pPr>
        <w:pStyle w:val="TH"/>
        <w:rPr>
          <w:lang w:val="en-US"/>
        </w:rPr>
      </w:pPr>
      <w:r>
        <w:rPr>
          <w:lang w:val="en-US"/>
        </w:rPr>
        <w:lastRenderedPageBreak/>
        <w:t>Table 8.21.3-2: AIML data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8A1022" w14:paraId="49DE5C5F"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B78E175"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76E23E9"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649CC0" w14:textId="77777777" w:rsidR="008A1022" w:rsidRDefault="008A1022">
            <w:pPr>
              <w:pStyle w:val="TAH"/>
              <w:spacing w:line="254" w:lineRule="auto"/>
              <w:rPr>
                <w:lang w:eastAsia="en-GB"/>
              </w:rPr>
            </w:pPr>
            <w:r>
              <w:rPr>
                <w:lang w:eastAsia="en-GB"/>
              </w:rPr>
              <w:t>Description</w:t>
            </w:r>
          </w:p>
        </w:tc>
      </w:tr>
      <w:tr w:rsidR="008A1022" w14:paraId="1259188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28A948E" w14:textId="77777777" w:rsidR="008A1022" w:rsidRDefault="008A1022">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97208F1"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CDDB0B" w14:textId="77777777" w:rsidR="008A1022" w:rsidRDefault="008A1022">
            <w:pPr>
              <w:pStyle w:val="TAL"/>
              <w:spacing w:line="254" w:lineRule="auto"/>
              <w:rPr>
                <w:lang w:eastAsia="zh-CN"/>
              </w:rPr>
            </w:pPr>
            <w:r>
              <w:rPr>
                <w:lang w:eastAsia="zh-CN"/>
              </w:rPr>
              <w:t>The status for the data management operation</w:t>
            </w:r>
          </w:p>
        </w:tc>
      </w:tr>
      <w:tr w:rsidR="008A1022" w14:paraId="1BCECF7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F0DC8BA" w14:textId="77777777" w:rsidR="008A1022" w:rsidRDefault="008A1022">
            <w:pPr>
              <w:pStyle w:val="TAL"/>
              <w:spacing w:line="254" w:lineRule="auto"/>
              <w:rPr>
                <w:lang w:eastAsia="zh-CN"/>
              </w:rPr>
            </w:pPr>
            <w:r>
              <w:rPr>
                <w:lang w:eastAsia="zh-CN"/>
              </w:rPr>
              <w:t>Data collection outputs</w:t>
            </w:r>
          </w:p>
        </w:tc>
        <w:tc>
          <w:tcPr>
            <w:tcW w:w="1440" w:type="dxa"/>
            <w:tcBorders>
              <w:top w:val="single" w:sz="4" w:space="0" w:color="000000"/>
              <w:left w:val="single" w:sz="4" w:space="0" w:color="000000"/>
              <w:bottom w:val="single" w:sz="4" w:space="0" w:color="000000"/>
              <w:right w:val="nil"/>
            </w:tcBorders>
          </w:tcPr>
          <w:p w14:paraId="4EDA8CCB" w14:textId="77777777" w:rsidR="008A1022" w:rsidRDefault="008A1022">
            <w:pPr>
              <w:pStyle w:val="TAC"/>
              <w:spacing w:line="254" w:lineRule="auto"/>
              <w:rPr>
                <w:lang w:eastAsia="zh-CN"/>
              </w:rPr>
            </w:pPr>
            <w:r>
              <w:rPr>
                <w:lang w:eastAsia="zh-CN"/>
              </w:rPr>
              <w:t>O</w:t>
            </w:r>
          </w:p>
          <w:p w14:paraId="31582016" w14:textId="77777777" w:rsidR="008A1022" w:rsidRDefault="008A1022">
            <w:pPr>
              <w:pStyle w:val="TAC"/>
              <w:spacing w:line="254" w:lineRule="auto"/>
              <w:rPr>
                <w:lang w:eastAsia="zh-CN"/>
              </w:rPr>
            </w:pPr>
            <w:r>
              <w:rPr>
                <w:lang w:eastAsia="zh-CN"/>
              </w:rPr>
              <w:t>(NOTE)</w:t>
            </w:r>
          </w:p>
          <w:p w14:paraId="1CD3CBC1"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43C63D7" w14:textId="77777777" w:rsidR="008A1022" w:rsidRDefault="008A1022">
            <w:pPr>
              <w:pStyle w:val="TAL"/>
              <w:spacing w:line="254" w:lineRule="auto"/>
              <w:rPr>
                <w:lang w:eastAsia="zh-CN"/>
              </w:rPr>
            </w:pPr>
            <w:r>
              <w:rPr>
                <w:lang w:eastAsia="zh-CN"/>
              </w:rPr>
              <w:t>Provides outputs for data collection: dataset identifier, number of collected samples, timestamp and location of data collection.</w:t>
            </w:r>
          </w:p>
        </w:tc>
      </w:tr>
      <w:tr w:rsidR="008A1022" w14:paraId="54DDD169"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67FA40C7" w14:textId="77777777" w:rsidR="008A1022" w:rsidRDefault="008A1022">
            <w:pPr>
              <w:pStyle w:val="TAL"/>
              <w:spacing w:line="254"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0693FABF" w14:textId="77777777" w:rsidR="008A1022" w:rsidRDefault="008A1022">
            <w:pPr>
              <w:pStyle w:val="TAC"/>
              <w:spacing w:line="254" w:lineRule="auto"/>
              <w:rPr>
                <w:lang w:eastAsia="zh-CN"/>
              </w:rPr>
            </w:pPr>
            <w:r>
              <w:rPr>
                <w:lang w:eastAsia="zh-CN"/>
              </w:rPr>
              <w:t>O</w:t>
            </w:r>
          </w:p>
          <w:p w14:paraId="76072CCD" w14:textId="77777777" w:rsidR="008A1022" w:rsidRDefault="008A1022">
            <w:pPr>
              <w:pStyle w:val="TAC"/>
              <w:spacing w:line="254" w:lineRule="auto"/>
              <w:rPr>
                <w:lang w:eastAsia="zh-CN"/>
              </w:rPr>
            </w:pPr>
            <w:r>
              <w:rPr>
                <w:lang w:eastAsia="zh-CN"/>
              </w:rPr>
              <w:t>(NOTE)</w:t>
            </w:r>
          </w:p>
          <w:p w14:paraId="0C4EB640"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B27FCE" w14:textId="77777777" w:rsidR="008A1022" w:rsidRDefault="008A1022">
            <w:pPr>
              <w:pStyle w:val="TAL"/>
              <w:spacing w:line="254" w:lineRule="auto"/>
              <w:rPr>
                <w:lang w:eastAsia="zh-CN"/>
              </w:rPr>
            </w:pPr>
            <w:r>
              <w:rPr>
                <w:lang w:eastAsia="zh-CN"/>
              </w:rPr>
              <w:t>Provides outputs for data preparation: dataset identifier, data preparation report for each feature, and error list.</w:t>
            </w:r>
          </w:p>
        </w:tc>
      </w:tr>
      <w:tr w:rsidR="008A1022" w14:paraId="56C036F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CB77F3C" w14:textId="77777777" w:rsidR="008A1022" w:rsidRDefault="008A1022">
            <w:pPr>
              <w:pStyle w:val="TAL"/>
              <w:spacing w:line="254" w:lineRule="auto"/>
              <w:rPr>
                <w:lang w:eastAsia="zh-CN"/>
              </w:rPr>
            </w:pPr>
            <w:r>
              <w:rPr>
                <w:lang w:eastAsia="zh-CN"/>
              </w:rPr>
              <w:t>Exploratory data analysis outputs</w:t>
            </w:r>
          </w:p>
        </w:tc>
        <w:tc>
          <w:tcPr>
            <w:tcW w:w="1440" w:type="dxa"/>
            <w:tcBorders>
              <w:top w:val="single" w:sz="4" w:space="0" w:color="000000"/>
              <w:left w:val="single" w:sz="4" w:space="0" w:color="000000"/>
              <w:bottom w:val="single" w:sz="4" w:space="0" w:color="000000"/>
              <w:right w:val="nil"/>
            </w:tcBorders>
          </w:tcPr>
          <w:p w14:paraId="069915B0" w14:textId="77777777" w:rsidR="008A1022" w:rsidRDefault="008A1022">
            <w:pPr>
              <w:pStyle w:val="TAC"/>
              <w:spacing w:line="254" w:lineRule="auto"/>
              <w:rPr>
                <w:lang w:eastAsia="zh-CN"/>
              </w:rPr>
            </w:pPr>
            <w:r>
              <w:rPr>
                <w:lang w:eastAsia="zh-CN"/>
              </w:rPr>
              <w:t>O</w:t>
            </w:r>
          </w:p>
          <w:p w14:paraId="39E1C233" w14:textId="77777777" w:rsidR="008A1022" w:rsidRDefault="008A1022">
            <w:pPr>
              <w:pStyle w:val="TAC"/>
              <w:spacing w:line="254" w:lineRule="auto"/>
              <w:rPr>
                <w:lang w:eastAsia="zh-CN"/>
              </w:rPr>
            </w:pPr>
            <w:r>
              <w:rPr>
                <w:lang w:eastAsia="zh-CN"/>
              </w:rPr>
              <w:t>(NOTE)</w:t>
            </w:r>
          </w:p>
          <w:p w14:paraId="24E40063"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9EF91FB" w14:textId="77777777" w:rsidR="008A1022" w:rsidRDefault="008A1022">
            <w:pPr>
              <w:pStyle w:val="TAL"/>
              <w:spacing w:line="254" w:lineRule="auto"/>
              <w:rPr>
                <w:lang w:eastAsia="zh-CN"/>
              </w:rPr>
            </w:pPr>
            <w:r>
              <w:rPr>
                <w:lang w:eastAsia="zh-CN"/>
              </w:rPr>
              <w:t>Provides outputs for exploratory data analysis: dataset identifier, statistical outputs for each feature, outlier and anomaly detection report, and feature correlation information.</w:t>
            </w:r>
          </w:p>
        </w:tc>
      </w:tr>
      <w:tr w:rsidR="008A1022" w14:paraId="6264F9F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70A0B22" w14:textId="77777777" w:rsidR="008A1022" w:rsidRDefault="008A1022">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759E9EC" w14:textId="77777777" w:rsidR="008A1022" w:rsidRDefault="008A1022">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6FE304" w14:textId="77777777" w:rsidR="008A1022" w:rsidRDefault="008A1022">
            <w:pPr>
              <w:pStyle w:val="TAL"/>
              <w:spacing w:line="254" w:lineRule="auto"/>
              <w:rPr>
                <w:lang w:eastAsia="zh-CN"/>
              </w:rPr>
            </w:pPr>
            <w:r>
              <w:rPr>
                <w:lang w:eastAsia="zh-CN"/>
              </w:rPr>
              <w:t>Timestamp of the data management operation</w:t>
            </w:r>
          </w:p>
        </w:tc>
      </w:tr>
      <w:tr w:rsidR="008A1022" w14:paraId="647B53E8"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D5D5E3" w14:textId="77777777" w:rsidR="008A1022" w:rsidRDefault="008A1022">
            <w:pPr>
              <w:pStyle w:val="TAL"/>
              <w:tabs>
                <w:tab w:val="left" w:pos="2910"/>
                <w:tab w:val="left" w:pos="5310"/>
              </w:tabs>
              <w:spacing w:line="254" w:lineRule="auto"/>
              <w:rPr>
                <w:lang w:eastAsia="zh-CN"/>
              </w:rPr>
            </w:pPr>
            <w:r>
              <w:rPr>
                <w:lang w:eastAsia="zh-CN"/>
              </w:rPr>
              <w:t xml:space="preserve">NOTE: </w:t>
            </w:r>
            <w:r>
              <w:rPr>
                <w:rFonts w:cs="Arial"/>
                <w:lang w:eastAsia="en-GB"/>
              </w:rPr>
              <w:t>At least one of the information elements shall be provided.</w:t>
            </w:r>
          </w:p>
        </w:tc>
      </w:tr>
    </w:tbl>
    <w:p w14:paraId="6A4EE171" w14:textId="77777777" w:rsidR="008A1022" w:rsidRDefault="008A1022" w:rsidP="008A1022">
      <w:pPr>
        <w:pStyle w:val="EditorsNote"/>
        <w:ind w:left="0" w:firstLine="0"/>
        <w:rPr>
          <w:rFonts w:eastAsia="SimSun"/>
          <w:color w:val="auto"/>
          <w:lang w:eastAsia="zh-CN"/>
        </w:rPr>
      </w:pPr>
    </w:p>
    <w:p w14:paraId="3C0DB880" w14:textId="5C356101" w:rsidR="00512C2D" w:rsidRDefault="00512C2D" w:rsidP="00512C2D">
      <w:pPr>
        <w:pStyle w:val="Heading3"/>
        <w:rPr>
          <w:rFonts w:eastAsia="SimSun"/>
        </w:rPr>
      </w:pPr>
      <w:bookmarkStart w:id="667" w:name="_Toc164779271"/>
      <w:bookmarkStart w:id="668" w:name="_Toc164779525"/>
      <w:bookmarkStart w:id="669" w:name="_Toc168958305"/>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67"/>
      <w:bookmarkEnd w:id="668"/>
      <w:bookmarkEnd w:id="669"/>
    </w:p>
    <w:p w14:paraId="3A8A143C" w14:textId="38CE9B67" w:rsidR="008A1022" w:rsidRDefault="008A1022" w:rsidP="008A1022">
      <w:pPr>
        <w:rPr>
          <w:lang w:val="en-US"/>
        </w:rPr>
      </w:pPr>
      <w:r>
        <w:rPr>
          <w:lang w:val="en-US"/>
        </w:rPr>
        <w:t>This solution addresses key issue #3 as one or more data management (e.g., data collection, data preparation, and exploratory data analysis) steps are preconditions to any type of ML training.</w:t>
      </w:r>
    </w:p>
    <w:p w14:paraId="610B441C" w14:textId="4B25079C"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r w:rsidR="008A1022" w:rsidRPr="008A1022">
        <w:rPr>
          <w:lang w:val="en-US"/>
        </w:rPr>
        <w:t xml:space="preserve"> </w:t>
      </w:r>
      <w:r w:rsidR="008A1022">
        <w:rPr>
          <w:lang w:val="en-US"/>
        </w:rPr>
        <w:t>For each of the data operations, the AIML enablement server may communicate with AIML enablement clients for multiple iterations until completion. This solution is feasible and does not introduce any dependency to the 3GPP network system.</w:t>
      </w:r>
    </w:p>
    <w:p w14:paraId="1C401028" w14:textId="5AD31243" w:rsidR="00A319AD" w:rsidRDefault="00A319AD" w:rsidP="00A319AD">
      <w:pPr>
        <w:pStyle w:val="Heading2"/>
        <w:rPr>
          <w:rFonts w:eastAsia="SimSun"/>
        </w:rPr>
      </w:pPr>
      <w:bookmarkStart w:id="670" w:name="_Toc160785430"/>
      <w:bookmarkStart w:id="671" w:name="_Toc164779272"/>
      <w:bookmarkStart w:id="672" w:name="_Toc164779526"/>
      <w:bookmarkStart w:id="673" w:name="_Toc168958306"/>
      <w:r>
        <w:rPr>
          <w:rFonts w:eastAsia="SimSun"/>
          <w:lang w:eastAsia="zh-CN"/>
        </w:rPr>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670"/>
      <w:r>
        <w:rPr>
          <w:rFonts w:eastAsia="SimSun"/>
        </w:rPr>
        <w:t>Horizontal Federated Learning training</w:t>
      </w:r>
      <w:bookmarkEnd w:id="671"/>
      <w:bookmarkEnd w:id="672"/>
      <w:bookmarkEnd w:id="673"/>
      <w:r>
        <w:rPr>
          <w:rFonts w:eastAsia="SimSun"/>
        </w:rPr>
        <w:t xml:space="preserve"> </w:t>
      </w:r>
    </w:p>
    <w:p w14:paraId="60B89590" w14:textId="0CA4D9C2" w:rsidR="00A319AD" w:rsidRDefault="00A319AD" w:rsidP="00A319AD">
      <w:pPr>
        <w:pStyle w:val="Heading3"/>
        <w:rPr>
          <w:rFonts w:eastAsia="SimSun"/>
        </w:rPr>
      </w:pPr>
      <w:bookmarkStart w:id="674" w:name="_Toc160785431"/>
      <w:bookmarkStart w:id="675" w:name="_Toc164779273"/>
      <w:bookmarkStart w:id="676" w:name="_Toc164779527"/>
      <w:bookmarkStart w:id="677" w:name="_Toc168958307"/>
      <w:r>
        <w:rPr>
          <w:rFonts w:eastAsia="SimSun"/>
          <w:lang w:eastAsia="zh-CN"/>
        </w:rPr>
        <w:t>8</w:t>
      </w:r>
      <w:r>
        <w:rPr>
          <w:rFonts w:eastAsia="SimSun"/>
        </w:rPr>
        <w:t>.22.1</w:t>
      </w:r>
      <w:r>
        <w:rPr>
          <w:rFonts w:eastAsia="SimSun"/>
        </w:rPr>
        <w:tab/>
        <w:t>Solution description</w:t>
      </w:r>
      <w:bookmarkEnd w:id="674"/>
      <w:bookmarkEnd w:id="675"/>
      <w:bookmarkEnd w:id="676"/>
      <w:bookmarkEnd w:id="677"/>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68" type="#_x0000_t75" style="width:423pt;height:280pt" o:ole="">
            <v:imagedata r:id="rId94" o:title=""/>
          </v:shape>
          <o:OLEObject Type="Embed" ProgID="Visio.Drawing.15" ShapeID="_x0000_i1068" DrawAspect="Content" ObjectID="_1779571417" r:id="rId95"/>
        </w:object>
      </w:r>
    </w:p>
    <w:p w14:paraId="7BCD1A8F" w14:textId="6CC94F27" w:rsidR="00A319AD" w:rsidRDefault="00A319AD" w:rsidP="00A319AD">
      <w:pPr>
        <w:pStyle w:val="TF"/>
      </w:pPr>
      <w:bookmarkStart w:id="678" w:name="_Hlk162955645"/>
      <w:r>
        <w:t>Figure</w:t>
      </w:r>
      <w:r w:rsidR="00187CB0">
        <w:t> </w:t>
      </w:r>
      <w:r>
        <w:t>8.22.1-1</w:t>
      </w:r>
      <w:bookmarkEnd w:id="678"/>
      <w:r>
        <w:t>: Procedure for HFL training</w:t>
      </w:r>
    </w:p>
    <w:p w14:paraId="0680D3B8" w14:textId="2E4C901D" w:rsidR="00A319AD" w:rsidRPr="00A319AD" w:rsidRDefault="00A319AD" w:rsidP="00485FEB">
      <w:pPr>
        <w:pStyle w:val="B1"/>
        <w:numPr>
          <w:ilvl w:val="1"/>
          <w:numId w:val="64"/>
        </w:numPr>
        <w:ind w:left="567" w:hanging="283"/>
      </w:pPr>
      <w:bookmarkStart w:id="679" w:name="MCCQCTEMPBM_00000058"/>
      <w:r w:rsidRPr="00A319AD">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r w:rsidR="007E707B">
        <w:t xml:space="preserve"> The AIML model and model parameters, dataset requirements, and a list of AIML clients (or an AIML client set identifier) are required to enable HFL training or inferencing. The number of AIML clients and number of training rounds may be included to trigger multiple rounds of training.</w:t>
      </w:r>
    </w:p>
    <w:p w14:paraId="1746DF63" w14:textId="77777777" w:rsidR="00A319AD" w:rsidRPr="00A319AD" w:rsidRDefault="00A319AD" w:rsidP="00485FEB">
      <w:pPr>
        <w:pStyle w:val="B1"/>
        <w:numPr>
          <w:ilvl w:val="1"/>
          <w:numId w:val="64"/>
        </w:numPr>
        <w:ind w:left="567" w:hanging="283"/>
      </w:pPr>
      <w:bookmarkStart w:id="680" w:name="MCCQCTEMPBM_00000059"/>
      <w:bookmarkEnd w:id="679"/>
      <w:r w:rsidRPr="00A319AD">
        <w:t>The AIML enablement server authorizes the request.</w:t>
      </w:r>
    </w:p>
    <w:p w14:paraId="14F48C85" w14:textId="77777777" w:rsidR="00A319AD" w:rsidRPr="00485FEB" w:rsidRDefault="00A319AD" w:rsidP="00485FEB">
      <w:pPr>
        <w:pStyle w:val="B1"/>
        <w:numPr>
          <w:ilvl w:val="1"/>
          <w:numId w:val="64"/>
        </w:numPr>
        <w:ind w:left="567" w:hanging="283"/>
      </w:pPr>
      <w:bookmarkStart w:id="681" w:name="MCCQCTEMPBM_00000060"/>
      <w:bookmarkEnd w:id="680"/>
      <w:r w:rsidRPr="00485FEB">
        <w:t>The AIML enablement server sends a subscription response to the consumer with a status of the request and a training identifier to track the training status.</w:t>
      </w:r>
    </w:p>
    <w:p w14:paraId="04BF7C99" w14:textId="01EE8049" w:rsidR="00A319AD" w:rsidRPr="00485FEB" w:rsidRDefault="00A319AD" w:rsidP="00485FEB">
      <w:pPr>
        <w:pStyle w:val="B1"/>
        <w:numPr>
          <w:ilvl w:val="1"/>
          <w:numId w:val="64"/>
        </w:numPr>
        <w:ind w:left="567" w:hanging="283"/>
      </w:pPr>
      <w:bookmarkStart w:id="682" w:name="MCCQCTEMPBM_00000061"/>
      <w:bookmarkEnd w:id="681"/>
      <w:r w:rsidRPr="00485FEB">
        <w:t>The AIML enablement server sends a HFL training request to each of the AIML enablement clients identified as FL members. The HFL training request includes AIML model and model parameters,</w:t>
      </w:r>
      <w:r w:rsidRPr="00A319AD">
        <w:t xml:space="preserve"> number </w:t>
      </w:r>
      <w:r w:rsidRPr="00485FEB">
        <w:t>of data samples for the training, optional operational scheduling information. Each AIML enablement client provides a response and, if is not able to perform the local training, the procedure skips to step</w:t>
      </w:r>
      <w:r w:rsidR="00187CB0">
        <w:t> </w:t>
      </w:r>
      <w:r w:rsidRPr="00485FEB">
        <w:t>6.</w:t>
      </w:r>
    </w:p>
    <w:p w14:paraId="411BA87D" w14:textId="35BC2066" w:rsidR="00A319AD" w:rsidRPr="00485FEB" w:rsidRDefault="00A319AD" w:rsidP="00485FEB">
      <w:pPr>
        <w:pStyle w:val="B1"/>
        <w:numPr>
          <w:ilvl w:val="1"/>
          <w:numId w:val="64"/>
        </w:numPr>
        <w:ind w:left="567" w:hanging="283"/>
      </w:pPr>
      <w:bookmarkStart w:id="683" w:name="MCCQCTEMPBM_00000062"/>
      <w:bookmarkEnd w:id="682"/>
      <w:r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Pr="00485FEB">
        <w:t>6.</w:t>
      </w:r>
    </w:p>
    <w:p w14:paraId="5D1B9202" w14:textId="77777777" w:rsidR="00A319AD" w:rsidRPr="00485FEB" w:rsidRDefault="00A319AD" w:rsidP="00485FEB">
      <w:pPr>
        <w:pStyle w:val="B1"/>
        <w:numPr>
          <w:ilvl w:val="1"/>
          <w:numId w:val="64"/>
        </w:numPr>
        <w:ind w:left="567" w:hanging="283"/>
      </w:pPr>
      <w:bookmarkStart w:id="684" w:name="MCCQCTEMPBM_00000063"/>
      <w:bookmarkEnd w:id="683"/>
      <w:r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63499625" w:rsidR="00A319AD" w:rsidRPr="00485FEB" w:rsidRDefault="00A319AD" w:rsidP="00485FEB">
      <w:pPr>
        <w:pStyle w:val="B1"/>
        <w:numPr>
          <w:ilvl w:val="1"/>
          <w:numId w:val="64"/>
        </w:numPr>
        <w:ind w:left="567" w:hanging="283"/>
      </w:pPr>
      <w:bookmarkStart w:id="685" w:name="MCCQCTEMPBM_00000064"/>
      <w:bookmarkEnd w:id="684"/>
      <w:r w:rsidRPr="00485FEB">
        <w:t xml:space="preserve">If the AIML enablement server is capable, the AIML enablement server uses the </w:t>
      </w:r>
      <w:r w:rsidRPr="00A319AD">
        <w:t xml:space="preserve">model parameter aggregation function received in step 1 to perform </w:t>
      </w:r>
      <w:r w:rsidRPr="00485FEB">
        <w:t>aggregation of the model parameters from all the AIML enablement clients and then it updates the global model parameters. Steps</w:t>
      </w:r>
      <w:r w:rsidR="00187CB0">
        <w:t> </w:t>
      </w:r>
      <w:r w:rsidRPr="00485FEB">
        <w:t>4 to</w:t>
      </w:r>
      <w:r w:rsidR="00187CB0">
        <w:t> </w:t>
      </w:r>
      <w:r w:rsidRPr="00485FEB">
        <w:t>7 may be repeated for the configured number of training rounds. If the AIML enablement server is not capable of performing model parameter aggregation, the procedure skips to step</w:t>
      </w:r>
      <w:r w:rsidR="00187CB0">
        <w:t> </w:t>
      </w:r>
      <w:r w:rsidRPr="00485FEB">
        <w:t>8.</w:t>
      </w:r>
    </w:p>
    <w:p w14:paraId="679A4F6F" w14:textId="6D57F97A" w:rsidR="00A319AD" w:rsidRDefault="00A319AD" w:rsidP="00485FEB">
      <w:pPr>
        <w:pStyle w:val="B1"/>
        <w:numPr>
          <w:ilvl w:val="1"/>
          <w:numId w:val="64"/>
        </w:numPr>
        <w:ind w:left="567" w:hanging="283"/>
      </w:pPr>
      <w:bookmarkStart w:id="686" w:name="MCCQCTEMPBM_00000065"/>
      <w:bookmarkEnd w:id="685"/>
      <w:r w:rsidRPr="00485FEB">
        <w:t>The AIML enablement server sends a HFL training notification to the VAL server, based on the notification settings configured in step</w:t>
      </w:r>
      <w:r w:rsidR="00187CB0">
        <w:t> </w:t>
      </w:r>
      <w:r w:rsidRPr="00485FEB">
        <w:t xml:space="preserve">1. The notification includes updated model parameters (either aggregated model parameters for the global model or individual model parameters from the client models), elapse time(s) of model </w:t>
      </w:r>
      <w:r w:rsidRPr="00485FEB">
        <w:lastRenderedPageBreak/>
        <w:t>training, and a list of errors encountered during training.</w:t>
      </w:r>
      <w:r w:rsidR="007E707B" w:rsidRPr="007E707B">
        <w:t xml:space="preserve"> </w:t>
      </w:r>
      <w:r w:rsidR="007E707B">
        <w:t>For HFL inferencing, ML model outputs are provided instead of ML model parameters.</w:t>
      </w:r>
    </w:p>
    <w:p w14:paraId="25E63E9A" w14:textId="131BA39F" w:rsidR="00A319AD" w:rsidRDefault="00A319AD" w:rsidP="00A319AD">
      <w:pPr>
        <w:pStyle w:val="Heading3"/>
        <w:rPr>
          <w:rFonts w:eastAsia="SimSun"/>
        </w:rPr>
      </w:pPr>
      <w:bookmarkStart w:id="687" w:name="_Toc160785432"/>
      <w:bookmarkStart w:id="688" w:name="_Toc164779274"/>
      <w:bookmarkStart w:id="689" w:name="_Toc164779528"/>
      <w:bookmarkStart w:id="690" w:name="_Toc168958308"/>
      <w:bookmarkEnd w:id="686"/>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687"/>
      <w:bookmarkEnd w:id="688"/>
      <w:bookmarkEnd w:id="689"/>
      <w:bookmarkEnd w:id="690"/>
    </w:p>
    <w:p w14:paraId="0CFC554B" w14:textId="26828C72" w:rsidR="00A319AD" w:rsidRDefault="00A319AD" w:rsidP="00A319AD">
      <w:pPr>
        <w:rPr>
          <w:rFonts w:eastAsia="SimSun"/>
          <w:lang w:eastAsia="zh-CN"/>
        </w:rPr>
      </w:pPr>
      <w:r>
        <w:rPr>
          <w:lang w:val="en-US"/>
        </w:rPr>
        <w:t xml:space="preserve">This solution </w:t>
      </w:r>
      <w:r w:rsidR="007E707B">
        <w:rPr>
          <w:lang w:val="en-US"/>
        </w:rPr>
        <w:t>is based on client-server architecture as described by clause 7.2</w:t>
      </w:r>
      <w:r>
        <w:rPr>
          <w:lang w:val="en-US"/>
        </w:rPr>
        <w:t>.</w:t>
      </w:r>
    </w:p>
    <w:p w14:paraId="4760CC54" w14:textId="20D2148C" w:rsidR="00A319AD" w:rsidRDefault="00A319AD" w:rsidP="00A319AD">
      <w:pPr>
        <w:pStyle w:val="Heading3"/>
        <w:rPr>
          <w:rFonts w:eastAsia="SimSun"/>
        </w:rPr>
      </w:pPr>
      <w:bookmarkStart w:id="691" w:name="_Toc160785433"/>
      <w:bookmarkStart w:id="692" w:name="_Toc164779275"/>
      <w:bookmarkStart w:id="693" w:name="_Toc164779529"/>
      <w:bookmarkStart w:id="694" w:name="_Toc168958309"/>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691"/>
      <w:bookmarkEnd w:id="692"/>
      <w:bookmarkEnd w:id="693"/>
      <w:bookmarkEnd w:id="694"/>
    </w:p>
    <w:p w14:paraId="24A0F299" w14:textId="77777777" w:rsidR="007E707B" w:rsidRDefault="007E707B" w:rsidP="007E707B">
      <w:pPr>
        <w:rPr>
          <w:lang w:val="en-US"/>
        </w:rPr>
      </w:pPr>
      <w:r>
        <w:rPr>
          <w:lang w:val="en-US"/>
        </w:rPr>
        <w:t>Table 8.22.3-1 describes the API for Horizontal FL training subscription request.</w:t>
      </w:r>
    </w:p>
    <w:p w14:paraId="4D878DAE" w14:textId="77777777" w:rsidR="007E707B" w:rsidRDefault="007E707B" w:rsidP="007E707B">
      <w:pPr>
        <w:pStyle w:val="TH"/>
        <w:rPr>
          <w:lang w:val="en-US"/>
        </w:rPr>
      </w:pPr>
      <w:r>
        <w:rPr>
          <w:lang w:val="en-US"/>
        </w:rPr>
        <w:t>Table 8.22.3-1: Horizontal FL training subscription request</w:t>
      </w:r>
    </w:p>
    <w:tbl>
      <w:tblPr>
        <w:tblW w:w="8640" w:type="dxa"/>
        <w:jc w:val="center"/>
        <w:tblLayout w:type="fixed"/>
        <w:tblLook w:val="04A0" w:firstRow="1" w:lastRow="0" w:firstColumn="1" w:lastColumn="0" w:noHBand="0" w:noVBand="1"/>
      </w:tblPr>
      <w:tblGrid>
        <w:gridCol w:w="2880"/>
        <w:gridCol w:w="1440"/>
        <w:gridCol w:w="4320"/>
      </w:tblGrid>
      <w:tr w:rsidR="007E707B" w14:paraId="2E4D50D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4532B98"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5BC48D3"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42A1FE" w14:textId="77777777" w:rsidR="007E707B" w:rsidRDefault="007E707B">
            <w:pPr>
              <w:pStyle w:val="TAH"/>
              <w:spacing w:line="254" w:lineRule="auto"/>
              <w:rPr>
                <w:lang w:eastAsia="en-GB"/>
              </w:rPr>
            </w:pPr>
            <w:r>
              <w:rPr>
                <w:lang w:eastAsia="en-GB"/>
              </w:rPr>
              <w:t>Description</w:t>
            </w:r>
          </w:p>
        </w:tc>
      </w:tr>
      <w:tr w:rsidR="007E707B" w14:paraId="7B5445E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723DB9E" w14:textId="77777777" w:rsidR="007E707B" w:rsidRDefault="007E707B">
            <w:pPr>
              <w:pStyle w:val="TAL"/>
              <w:spacing w:line="254" w:lineRule="auto"/>
              <w:rPr>
                <w:lang w:eastAsia="en-GB"/>
              </w:rPr>
            </w:pPr>
            <w:r>
              <w:rPr>
                <w:lang w:eastAsia="zh-CN"/>
              </w:rPr>
              <w:t xml:space="preserve">VAL server ID </w:t>
            </w:r>
          </w:p>
        </w:tc>
        <w:tc>
          <w:tcPr>
            <w:tcW w:w="1440" w:type="dxa"/>
            <w:tcBorders>
              <w:top w:val="single" w:sz="4" w:space="0" w:color="000000"/>
              <w:left w:val="single" w:sz="4" w:space="0" w:color="000000"/>
              <w:bottom w:val="single" w:sz="4" w:space="0" w:color="000000"/>
              <w:right w:val="nil"/>
            </w:tcBorders>
          </w:tcPr>
          <w:p w14:paraId="65AD291E" w14:textId="77777777" w:rsidR="007E707B" w:rsidRDefault="007E707B">
            <w:pPr>
              <w:pStyle w:val="TAC"/>
              <w:spacing w:line="254" w:lineRule="auto"/>
              <w:rPr>
                <w:lang w:eastAsia="zh-CN"/>
              </w:rPr>
            </w:pPr>
            <w:r>
              <w:rPr>
                <w:lang w:eastAsia="zh-CN"/>
              </w:rPr>
              <w:t>M</w:t>
            </w:r>
          </w:p>
          <w:p w14:paraId="3F0F533E" w14:textId="77777777" w:rsidR="007E707B" w:rsidRDefault="007E707B">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49F94837" w14:textId="77777777" w:rsidR="007E707B" w:rsidRDefault="007E707B">
            <w:pPr>
              <w:pStyle w:val="TAL"/>
              <w:spacing w:line="254" w:lineRule="auto"/>
              <w:rPr>
                <w:lang w:eastAsia="en-GB"/>
              </w:rPr>
            </w:pPr>
            <w:r>
              <w:rPr>
                <w:lang w:eastAsia="en-GB"/>
              </w:rPr>
              <w:t>The VAL server identifier.</w:t>
            </w:r>
          </w:p>
        </w:tc>
      </w:tr>
      <w:tr w:rsidR="007E707B" w14:paraId="503755DE"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B0A027C" w14:textId="77777777" w:rsidR="007E707B" w:rsidRDefault="007E707B">
            <w:pPr>
              <w:pStyle w:val="TAL"/>
              <w:spacing w:line="254" w:lineRule="auto"/>
              <w:rPr>
                <w:lang w:eastAsia="zh-CN"/>
              </w:rPr>
            </w:pPr>
            <w:r>
              <w:rPr>
                <w:lang w:eastAsia="zh-CN"/>
              </w:rPr>
              <w:t>AIML model and model parameters</w:t>
            </w:r>
          </w:p>
        </w:tc>
        <w:tc>
          <w:tcPr>
            <w:tcW w:w="1440" w:type="dxa"/>
            <w:tcBorders>
              <w:top w:val="single" w:sz="4" w:space="0" w:color="000000"/>
              <w:left w:val="single" w:sz="4" w:space="0" w:color="000000"/>
              <w:bottom w:val="single" w:sz="4" w:space="0" w:color="000000"/>
              <w:right w:val="nil"/>
            </w:tcBorders>
            <w:hideMark/>
          </w:tcPr>
          <w:p w14:paraId="7A0E33F9"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ECCB13" w14:textId="77777777" w:rsidR="007E707B" w:rsidRDefault="007E707B">
            <w:pPr>
              <w:pStyle w:val="TAL"/>
              <w:spacing w:line="254" w:lineRule="auto"/>
              <w:rPr>
                <w:lang w:eastAsia="zh-CN"/>
              </w:rPr>
            </w:pPr>
            <w:r>
              <w:rPr>
                <w:lang w:eastAsia="zh-CN"/>
              </w:rPr>
              <w:t>Information about the AIML model and model parameters to use for HFL training/inferencing.</w:t>
            </w:r>
          </w:p>
        </w:tc>
      </w:tr>
      <w:tr w:rsidR="007E707B" w14:paraId="3165876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5E607CD" w14:textId="77777777" w:rsidR="007E707B" w:rsidRDefault="007E707B">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14C641BB"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D458F6" w14:textId="77777777" w:rsidR="007E707B" w:rsidRDefault="007E707B">
            <w:pPr>
              <w:pStyle w:val="TAL"/>
              <w:spacing w:line="254" w:lineRule="auto"/>
              <w:rPr>
                <w:lang w:eastAsia="zh-CN"/>
              </w:rPr>
            </w:pPr>
            <w:r>
              <w:rPr>
                <w:lang w:eastAsia="zh-CN"/>
              </w:rPr>
              <w:t>A list of AIML enablement clients required for HFL training/inferencing.</w:t>
            </w:r>
          </w:p>
        </w:tc>
      </w:tr>
      <w:tr w:rsidR="007E707B" w14:paraId="1757F30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F08FA9A" w14:textId="77777777" w:rsidR="007E707B" w:rsidRDefault="007E707B">
            <w:pPr>
              <w:pStyle w:val="TAL"/>
              <w:spacing w:line="254" w:lineRule="auto"/>
              <w:rPr>
                <w:lang w:eastAsia="zh-CN"/>
              </w:rPr>
            </w:pPr>
            <w:r>
              <w:rPr>
                <w:lang w:eastAsia="zh-CN"/>
              </w:rPr>
              <w:t>Dataset requirements</w:t>
            </w:r>
          </w:p>
        </w:tc>
        <w:tc>
          <w:tcPr>
            <w:tcW w:w="1440" w:type="dxa"/>
            <w:tcBorders>
              <w:top w:val="single" w:sz="4" w:space="0" w:color="000000"/>
              <w:left w:val="single" w:sz="4" w:space="0" w:color="000000"/>
              <w:bottom w:val="single" w:sz="4" w:space="0" w:color="000000"/>
              <w:right w:val="nil"/>
            </w:tcBorders>
            <w:hideMark/>
          </w:tcPr>
          <w:p w14:paraId="36829A8C"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B3F7" w14:textId="77777777" w:rsidR="007E707B" w:rsidRDefault="007E707B">
            <w:pPr>
              <w:pStyle w:val="TAL"/>
              <w:spacing w:line="254" w:lineRule="auto"/>
              <w:rPr>
                <w:lang w:eastAsia="zh-CN"/>
              </w:rPr>
            </w:pPr>
            <w:r>
              <w:rPr>
                <w:lang w:eastAsia="zh-CN"/>
              </w:rPr>
              <w:t>Requirements for dataset required for HFL training/inferencing.</w:t>
            </w:r>
          </w:p>
        </w:tc>
      </w:tr>
      <w:tr w:rsidR="007E707B" w14:paraId="168F061D"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24134DC1" w14:textId="77777777" w:rsidR="007E707B" w:rsidRDefault="007E707B">
            <w:pPr>
              <w:pStyle w:val="TAL"/>
              <w:spacing w:line="254" w:lineRule="auto"/>
              <w:rPr>
                <w:lang w:eastAsia="zh-CN"/>
              </w:rPr>
            </w:pPr>
            <w:r>
              <w:rPr>
                <w:lang w:eastAsia="zh-CN"/>
              </w:rPr>
              <w:t>Number training rounds</w:t>
            </w:r>
          </w:p>
        </w:tc>
        <w:tc>
          <w:tcPr>
            <w:tcW w:w="1440" w:type="dxa"/>
            <w:tcBorders>
              <w:top w:val="single" w:sz="4" w:space="0" w:color="000000"/>
              <w:left w:val="single" w:sz="4" w:space="0" w:color="000000"/>
              <w:bottom w:val="single" w:sz="4" w:space="0" w:color="000000"/>
              <w:right w:val="nil"/>
            </w:tcBorders>
            <w:hideMark/>
          </w:tcPr>
          <w:p w14:paraId="139AA26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553996" w14:textId="77777777" w:rsidR="007E707B" w:rsidRDefault="007E707B">
            <w:pPr>
              <w:pStyle w:val="TAL"/>
              <w:spacing w:line="254" w:lineRule="auto"/>
              <w:rPr>
                <w:lang w:eastAsia="zh-CN"/>
              </w:rPr>
            </w:pPr>
            <w:r>
              <w:rPr>
                <w:lang w:eastAsia="zh-CN"/>
              </w:rPr>
              <w:t>Number of training rounds for HFL training</w:t>
            </w:r>
          </w:p>
        </w:tc>
      </w:tr>
      <w:tr w:rsidR="007E707B" w14:paraId="47F7F33A"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7EA391E" w14:textId="77777777" w:rsidR="007E707B" w:rsidRDefault="007E707B">
            <w:pPr>
              <w:pStyle w:val="TAL"/>
              <w:spacing w:line="254" w:lineRule="auto"/>
              <w:rPr>
                <w:lang w:eastAsia="zh-CN"/>
              </w:rPr>
            </w:pPr>
            <w:r>
              <w:rPr>
                <w:lang w:eastAsia="zh-CN"/>
              </w:rPr>
              <w:t>Number of AIML clients per round</w:t>
            </w:r>
          </w:p>
        </w:tc>
        <w:tc>
          <w:tcPr>
            <w:tcW w:w="1440" w:type="dxa"/>
            <w:tcBorders>
              <w:top w:val="single" w:sz="4" w:space="0" w:color="000000"/>
              <w:left w:val="single" w:sz="4" w:space="0" w:color="000000"/>
              <w:bottom w:val="single" w:sz="4" w:space="0" w:color="000000"/>
              <w:right w:val="nil"/>
            </w:tcBorders>
            <w:hideMark/>
          </w:tcPr>
          <w:p w14:paraId="3F9DD850"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0598B" w14:textId="77777777" w:rsidR="007E707B" w:rsidRDefault="007E707B">
            <w:pPr>
              <w:pStyle w:val="TAL"/>
              <w:spacing w:line="254" w:lineRule="auto"/>
              <w:rPr>
                <w:lang w:eastAsia="zh-CN"/>
              </w:rPr>
            </w:pPr>
            <w:r>
              <w:rPr>
                <w:lang w:eastAsia="zh-CN"/>
              </w:rPr>
              <w:t>Minimum number of AIML clients required for each training round</w:t>
            </w:r>
          </w:p>
        </w:tc>
      </w:tr>
      <w:tr w:rsidR="007E707B" w14:paraId="3FD1C19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E3AC7B9" w14:textId="77777777" w:rsidR="007E707B" w:rsidRDefault="007E707B">
            <w:pPr>
              <w:pStyle w:val="TAL"/>
              <w:spacing w:line="254"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000CBAE9"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6B20B0" w14:textId="77777777" w:rsidR="007E707B" w:rsidRDefault="007E707B">
            <w:pPr>
              <w:pStyle w:val="TAL"/>
              <w:spacing w:line="254" w:lineRule="auto"/>
              <w:rPr>
                <w:lang w:eastAsia="zh-CN"/>
              </w:rPr>
            </w:pPr>
            <w:r>
              <w:rPr>
                <w:lang w:eastAsia="zh-CN"/>
              </w:rPr>
              <w:t>Settings for how often to send notifications providing status of HFL training. For example, periodic, event-based, upon completion.</w:t>
            </w:r>
          </w:p>
        </w:tc>
      </w:tr>
    </w:tbl>
    <w:p w14:paraId="6CFC1064" w14:textId="77777777" w:rsidR="007E707B" w:rsidRDefault="007E707B" w:rsidP="007E707B">
      <w:pPr>
        <w:jc w:val="center"/>
        <w:rPr>
          <w:b/>
          <w:bCs/>
          <w:sz w:val="22"/>
          <w:szCs w:val="22"/>
        </w:rPr>
      </w:pPr>
    </w:p>
    <w:p w14:paraId="1D0DBADA" w14:textId="77777777" w:rsidR="007E707B" w:rsidRDefault="007E707B" w:rsidP="007E707B">
      <w:pPr>
        <w:rPr>
          <w:lang w:val="en-US"/>
        </w:rPr>
      </w:pPr>
      <w:r>
        <w:rPr>
          <w:lang w:val="en-US"/>
        </w:rPr>
        <w:t>Table 8.22.3-2 describes the API for Horizontal FL training subscription response.</w:t>
      </w:r>
    </w:p>
    <w:p w14:paraId="32C5EDAD" w14:textId="77777777" w:rsidR="007E707B" w:rsidRDefault="007E707B" w:rsidP="007E707B">
      <w:pPr>
        <w:pStyle w:val="TH"/>
        <w:rPr>
          <w:lang w:val="en-US"/>
        </w:rPr>
      </w:pPr>
      <w:r>
        <w:rPr>
          <w:lang w:val="en-US"/>
        </w:rPr>
        <w:t>Table 8.22.3-2: Horizontal FL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7E707B" w14:paraId="3A24383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E3BCD54"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740F44C"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8C6EC" w14:textId="77777777" w:rsidR="007E707B" w:rsidRDefault="007E707B">
            <w:pPr>
              <w:pStyle w:val="TAH"/>
              <w:spacing w:line="254" w:lineRule="auto"/>
              <w:rPr>
                <w:lang w:eastAsia="en-GB"/>
              </w:rPr>
            </w:pPr>
            <w:r>
              <w:rPr>
                <w:lang w:eastAsia="en-GB"/>
              </w:rPr>
              <w:t>Description</w:t>
            </w:r>
          </w:p>
        </w:tc>
      </w:tr>
      <w:tr w:rsidR="007E707B" w14:paraId="59469B97"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A8E09E0"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561D9311"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FD1F6" w14:textId="77777777" w:rsidR="007E707B" w:rsidRDefault="007E707B">
            <w:pPr>
              <w:pStyle w:val="TAL"/>
              <w:spacing w:line="254" w:lineRule="auto"/>
              <w:rPr>
                <w:lang w:eastAsia="zh-CN"/>
              </w:rPr>
            </w:pPr>
            <w:r>
              <w:rPr>
                <w:lang w:eastAsia="zh-CN"/>
              </w:rPr>
              <w:t>The status for the subscription request</w:t>
            </w:r>
          </w:p>
        </w:tc>
      </w:tr>
      <w:tr w:rsidR="007E707B" w14:paraId="0DF0F18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4CBC5CD" w14:textId="77777777" w:rsidR="007E707B" w:rsidRDefault="007E707B">
            <w:pPr>
              <w:pStyle w:val="TAL"/>
              <w:spacing w:line="254"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18700A10"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3ED152" w14:textId="77777777" w:rsidR="007E707B" w:rsidRDefault="007E707B">
            <w:pPr>
              <w:pStyle w:val="TAL"/>
              <w:spacing w:line="254" w:lineRule="auto"/>
              <w:rPr>
                <w:lang w:eastAsia="zh-CN"/>
              </w:rPr>
            </w:pPr>
            <w:r>
              <w:rPr>
                <w:lang w:eastAsia="zh-CN"/>
              </w:rPr>
              <w:t>An identifier for the subscription</w:t>
            </w:r>
          </w:p>
        </w:tc>
      </w:tr>
    </w:tbl>
    <w:p w14:paraId="6F6ED7D4" w14:textId="77777777" w:rsidR="007E707B" w:rsidRDefault="007E707B" w:rsidP="007E707B">
      <w:pPr>
        <w:rPr>
          <w:lang w:val="en-US"/>
        </w:rPr>
      </w:pPr>
    </w:p>
    <w:p w14:paraId="0A5ACFAA" w14:textId="77777777" w:rsidR="007E707B" w:rsidRDefault="007E707B" w:rsidP="007E707B">
      <w:pPr>
        <w:rPr>
          <w:lang w:val="en-US"/>
        </w:rPr>
      </w:pPr>
      <w:r>
        <w:rPr>
          <w:lang w:val="en-US"/>
        </w:rPr>
        <w:t>Table 8.22.3-3 describes the API for Horizontal FL training subscription response.</w:t>
      </w:r>
    </w:p>
    <w:p w14:paraId="58DD52BF" w14:textId="77777777" w:rsidR="007E707B" w:rsidRPr="0087581E" w:rsidRDefault="007E707B" w:rsidP="007E707B">
      <w:pPr>
        <w:pStyle w:val="TH"/>
      </w:pPr>
      <w:r w:rsidRPr="0087581E">
        <w:t>Table 8.22.3-3: Horizontal FL training notify</w:t>
      </w:r>
    </w:p>
    <w:tbl>
      <w:tblPr>
        <w:tblW w:w="8640" w:type="dxa"/>
        <w:jc w:val="center"/>
        <w:tblLayout w:type="fixed"/>
        <w:tblLook w:val="04A0" w:firstRow="1" w:lastRow="0" w:firstColumn="1" w:lastColumn="0" w:noHBand="0" w:noVBand="1"/>
      </w:tblPr>
      <w:tblGrid>
        <w:gridCol w:w="2880"/>
        <w:gridCol w:w="1440"/>
        <w:gridCol w:w="4320"/>
      </w:tblGrid>
      <w:tr w:rsidR="007E707B" w14:paraId="5B30954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3DBC46BF"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AF2F3A9"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7A9846" w14:textId="77777777" w:rsidR="007E707B" w:rsidRDefault="007E707B">
            <w:pPr>
              <w:pStyle w:val="TAH"/>
              <w:spacing w:line="254" w:lineRule="auto"/>
              <w:rPr>
                <w:lang w:eastAsia="en-GB"/>
              </w:rPr>
            </w:pPr>
            <w:r>
              <w:rPr>
                <w:lang w:eastAsia="en-GB"/>
              </w:rPr>
              <w:t>Description</w:t>
            </w:r>
          </w:p>
        </w:tc>
      </w:tr>
      <w:tr w:rsidR="007E707B" w14:paraId="3204367F"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1DB1164"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7C37124D"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C6003E" w14:textId="77777777" w:rsidR="007E707B" w:rsidRDefault="007E707B">
            <w:pPr>
              <w:pStyle w:val="TAL"/>
              <w:spacing w:line="254" w:lineRule="auto"/>
              <w:rPr>
                <w:lang w:eastAsia="zh-CN"/>
              </w:rPr>
            </w:pPr>
            <w:r>
              <w:rPr>
                <w:lang w:eastAsia="zh-CN"/>
              </w:rPr>
              <w:t>Status for the request</w:t>
            </w:r>
          </w:p>
        </w:tc>
      </w:tr>
      <w:tr w:rsidR="007E707B" w14:paraId="7AC72A8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6AB7628" w14:textId="77777777" w:rsidR="007E707B" w:rsidRDefault="007E707B">
            <w:pPr>
              <w:pStyle w:val="TAL"/>
              <w:spacing w:line="254" w:lineRule="auto"/>
              <w:rPr>
                <w:lang w:eastAsia="zh-CN"/>
              </w:rPr>
            </w:pPr>
            <w:r>
              <w:rPr>
                <w:lang w:eastAsia="zh-CN"/>
              </w:rPr>
              <w:t>ML model parameters</w:t>
            </w:r>
          </w:p>
        </w:tc>
        <w:tc>
          <w:tcPr>
            <w:tcW w:w="1440" w:type="dxa"/>
            <w:tcBorders>
              <w:top w:val="single" w:sz="4" w:space="0" w:color="000000"/>
              <w:left w:val="single" w:sz="4" w:space="0" w:color="000000"/>
              <w:bottom w:val="single" w:sz="4" w:space="0" w:color="000000"/>
              <w:right w:val="nil"/>
            </w:tcBorders>
            <w:hideMark/>
          </w:tcPr>
          <w:p w14:paraId="5AE0DC6F" w14:textId="77777777" w:rsidR="007E707B" w:rsidRDefault="007E707B">
            <w:pPr>
              <w:pStyle w:val="TAC"/>
              <w:spacing w:line="254" w:lineRule="auto"/>
              <w:rPr>
                <w:lang w:eastAsia="zh-CN"/>
              </w:rPr>
            </w:pPr>
            <w:r>
              <w:rPr>
                <w:lang w:eastAsia="zh-CN"/>
              </w:rPr>
              <w:t>O</w:t>
            </w:r>
          </w:p>
          <w:p w14:paraId="7F756A7C"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300EB" w14:textId="77777777" w:rsidR="007E707B" w:rsidRDefault="007E707B">
            <w:pPr>
              <w:pStyle w:val="TAL"/>
              <w:spacing w:line="254" w:lineRule="auto"/>
              <w:rPr>
                <w:lang w:eastAsia="zh-CN"/>
              </w:rPr>
            </w:pPr>
            <w:r>
              <w:rPr>
                <w:lang w:eastAsia="zh-CN"/>
              </w:rPr>
              <w:t>Updated model parameters from training</w:t>
            </w:r>
          </w:p>
        </w:tc>
      </w:tr>
      <w:tr w:rsidR="007E707B" w14:paraId="3802E260"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B7AA94" w14:textId="77777777" w:rsidR="007E707B" w:rsidRDefault="007E707B">
            <w:pPr>
              <w:pStyle w:val="TAL"/>
              <w:spacing w:line="254" w:lineRule="auto"/>
              <w:rPr>
                <w:lang w:eastAsia="zh-CN"/>
              </w:rPr>
            </w:pPr>
            <w:r>
              <w:rPr>
                <w:lang w:eastAsia="zh-CN"/>
              </w:rPr>
              <w:t>ML model outputs</w:t>
            </w:r>
          </w:p>
        </w:tc>
        <w:tc>
          <w:tcPr>
            <w:tcW w:w="1440" w:type="dxa"/>
            <w:tcBorders>
              <w:top w:val="single" w:sz="4" w:space="0" w:color="000000"/>
              <w:left w:val="single" w:sz="4" w:space="0" w:color="000000"/>
              <w:bottom w:val="single" w:sz="4" w:space="0" w:color="000000"/>
              <w:right w:val="nil"/>
            </w:tcBorders>
            <w:hideMark/>
          </w:tcPr>
          <w:p w14:paraId="3217BD51" w14:textId="77777777" w:rsidR="007E707B" w:rsidRDefault="007E707B">
            <w:pPr>
              <w:pStyle w:val="TAC"/>
              <w:spacing w:line="254" w:lineRule="auto"/>
              <w:rPr>
                <w:lang w:eastAsia="zh-CN"/>
              </w:rPr>
            </w:pPr>
            <w:r>
              <w:rPr>
                <w:lang w:eastAsia="zh-CN"/>
              </w:rPr>
              <w:t>O</w:t>
            </w:r>
          </w:p>
          <w:p w14:paraId="53C6A630"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E27082" w14:textId="77777777" w:rsidR="007E707B" w:rsidRDefault="007E707B">
            <w:pPr>
              <w:pStyle w:val="TAL"/>
              <w:spacing w:line="254" w:lineRule="auto"/>
              <w:rPr>
                <w:lang w:eastAsia="zh-CN"/>
              </w:rPr>
            </w:pPr>
            <w:r>
              <w:rPr>
                <w:lang w:eastAsia="zh-CN"/>
              </w:rPr>
              <w:t>ML model outputs from inferencing</w:t>
            </w:r>
          </w:p>
        </w:tc>
      </w:tr>
      <w:tr w:rsidR="007E707B" w14:paraId="578FC4B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1B34AB9" w14:textId="77777777" w:rsidR="007E707B" w:rsidRDefault="007E707B">
            <w:pPr>
              <w:pStyle w:val="TAL"/>
              <w:spacing w:line="254" w:lineRule="auto"/>
              <w:rPr>
                <w:lang w:eastAsia="zh-CN"/>
              </w:rPr>
            </w:pPr>
            <w:r>
              <w:rPr>
                <w:lang w:eastAsia="zh-CN"/>
              </w:rPr>
              <w:t>Training elapse time</w:t>
            </w:r>
          </w:p>
        </w:tc>
        <w:tc>
          <w:tcPr>
            <w:tcW w:w="1440" w:type="dxa"/>
            <w:tcBorders>
              <w:top w:val="single" w:sz="4" w:space="0" w:color="000000"/>
              <w:left w:val="single" w:sz="4" w:space="0" w:color="000000"/>
              <w:bottom w:val="single" w:sz="4" w:space="0" w:color="000000"/>
              <w:right w:val="nil"/>
            </w:tcBorders>
            <w:hideMark/>
          </w:tcPr>
          <w:p w14:paraId="364690D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2F8F0D" w14:textId="77777777" w:rsidR="007E707B" w:rsidRDefault="007E707B">
            <w:pPr>
              <w:pStyle w:val="TAL"/>
              <w:spacing w:line="254" w:lineRule="auto"/>
              <w:rPr>
                <w:lang w:eastAsia="zh-CN"/>
              </w:rPr>
            </w:pPr>
            <w:r>
              <w:rPr>
                <w:lang w:eastAsia="zh-CN"/>
              </w:rPr>
              <w:t>Total elapse time of the training</w:t>
            </w:r>
          </w:p>
        </w:tc>
      </w:tr>
      <w:tr w:rsidR="007E707B" w14:paraId="761CAFB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17B2010" w14:textId="77777777" w:rsidR="007E707B" w:rsidRDefault="007E707B">
            <w:pPr>
              <w:pStyle w:val="TAL"/>
              <w:spacing w:line="254" w:lineRule="auto"/>
              <w:rPr>
                <w:lang w:eastAsia="zh-CN"/>
              </w:rPr>
            </w:pPr>
            <w:r>
              <w:rPr>
                <w:lang w:eastAsia="zh-CN"/>
              </w:rPr>
              <w:t>Error list</w:t>
            </w:r>
          </w:p>
        </w:tc>
        <w:tc>
          <w:tcPr>
            <w:tcW w:w="1440" w:type="dxa"/>
            <w:tcBorders>
              <w:top w:val="single" w:sz="4" w:space="0" w:color="000000"/>
              <w:left w:val="single" w:sz="4" w:space="0" w:color="000000"/>
              <w:bottom w:val="single" w:sz="4" w:space="0" w:color="000000"/>
              <w:right w:val="nil"/>
            </w:tcBorders>
            <w:hideMark/>
          </w:tcPr>
          <w:p w14:paraId="2B89CF65"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E61767" w14:textId="77777777" w:rsidR="007E707B" w:rsidRDefault="007E707B">
            <w:pPr>
              <w:pStyle w:val="TAL"/>
              <w:spacing w:line="254" w:lineRule="auto"/>
              <w:rPr>
                <w:lang w:eastAsia="zh-CN"/>
              </w:rPr>
            </w:pPr>
            <w:r>
              <w:rPr>
                <w:lang w:eastAsia="zh-CN"/>
              </w:rPr>
              <w:t>A list of errors encountered during training</w:t>
            </w:r>
          </w:p>
        </w:tc>
      </w:tr>
      <w:tr w:rsidR="007E707B" w14:paraId="5174181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8E15DD" w14:textId="77777777" w:rsidR="007E707B" w:rsidRDefault="007E707B">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6E9880A"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14CFC8" w14:textId="77777777" w:rsidR="007E707B" w:rsidRDefault="007E707B">
            <w:pPr>
              <w:pStyle w:val="TAL"/>
              <w:spacing w:line="254" w:lineRule="auto"/>
              <w:rPr>
                <w:lang w:eastAsia="zh-CN"/>
              </w:rPr>
            </w:pPr>
            <w:r>
              <w:rPr>
                <w:lang w:eastAsia="zh-CN"/>
              </w:rPr>
              <w:t>A timestamp for the notification</w:t>
            </w:r>
          </w:p>
        </w:tc>
      </w:tr>
      <w:tr w:rsidR="007E707B" w14:paraId="5AF61558" w14:textId="77777777" w:rsidTr="007E707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CC8ACF" w14:textId="77777777" w:rsidR="007E707B" w:rsidRDefault="007E707B">
            <w:pPr>
              <w:pStyle w:val="TAL"/>
              <w:spacing w:line="254" w:lineRule="auto"/>
              <w:rPr>
                <w:lang w:eastAsia="zh-CN"/>
              </w:rPr>
            </w:pPr>
            <w:r>
              <w:rPr>
                <w:lang w:eastAsia="zh-CN"/>
              </w:rPr>
              <w:t>NOTE: At least one of the information elements shall be provided.</w:t>
            </w:r>
          </w:p>
        </w:tc>
      </w:tr>
    </w:tbl>
    <w:p w14:paraId="2D9DAB69" w14:textId="77777777" w:rsidR="007E707B" w:rsidRDefault="007E707B" w:rsidP="007E707B">
      <w:pPr>
        <w:pStyle w:val="EditorsNote"/>
        <w:ind w:left="0" w:firstLine="0"/>
        <w:rPr>
          <w:rFonts w:eastAsia="SimSun"/>
          <w:lang w:eastAsia="zh-CN"/>
        </w:rPr>
      </w:pPr>
    </w:p>
    <w:p w14:paraId="381358F3" w14:textId="441010FF" w:rsidR="007E707B" w:rsidRPr="0087581E" w:rsidRDefault="007E707B" w:rsidP="007E707B">
      <w:pPr>
        <w:pStyle w:val="EditorsNote"/>
        <w:rPr>
          <w:rFonts w:eastAsia="SimSun"/>
        </w:rPr>
      </w:pPr>
      <w:r w:rsidRPr="007E707B">
        <w:rPr>
          <w:rFonts w:eastAsia="SimSun"/>
        </w:rPr>
        <w:t>Editor’s Note: Whether to include Training elapse time and Error list will be discussed during normative phase</w:t>
      </w:r>
    </w:p>
    <w:p w14:paraId="6DE803FF" w14:textId="1F7220FB" w:rsidR="00A319AD" w:rsidRDefault="00A319AD" w:rsidP="00A319AD">
      <w:pPr>
        <w:pStyle w:val="Heading3"/>
        <w:rPr>
          <w:rFonts w:eastAsia="SimSun"/>
        </w:rPr>
      </w:pPr>
      <w:bookmarkStart w:id="695" w:name="_Toc160785434"/>
      <w:bookmarkStart w:id="696" w:name="_Toc164779276"/>
      <w:bookmarkStart w:id="697" w:name="_Toc164779530"/>
      <w:bookmarkStart w:id="698" w:name="_Toc168958310"/>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95"/>
      <w:bookmarkEnd w:id="696"/>
      <w:bookmarkEnd w:id="697"/>
      <w:bookmarkEnd w:id="698"/>
    </w:p>
    <w:p w14:paraId="51173B7F" w14:textId="0511CDE1" w:rsidR="007E707B" w:rsidRDefault="007E707B" w:rsidP="007E707B">
      <w:pPr>
        <w:rPr>
          <w:lang w:val="en-US"/>
        </w:rPr>
      </w:pPr>
      <w:r>
        <w:rPr>
          <w:lang w:val="en-US"/>
        </w:rPr>
        <w:t xml:space="preserve">This solution addresses key issues 3, 5, and 6. The solution can be used for both Horizontal FL training and inferencing as well as in split and transfer learning scenarios. </w:t>
      </w:r>
    </w:p>
    <w:p w14:paraId="03524F42" w14:textId="77777777" w:rsidR="007E707B" w:rsidRDefault="007E707B" w:rsidP="007E707B">
      <w:r>
        <w:lastRenderedPageBreak/>
        <w:t xml:space="preserve">The solution is different than solutions for Vertical FL, since HFL clients train with the same model and update the HFL server with model parameters. The HFL server aggregates the model parameters and sends the updated model parameters to HFL clients for the next round of training. </w:t>
      </w:r>
    </w:p>
    <w:p w14:paraId="1FB4A376" w14:textId="15464643" w:rsidR="00A319AD" w:rsidRDefault="007E707B" w:rsidP="007E707B">
      <w:pPr>
        <w:rPr>
          <w:lang w:eastAsia="zh-CN"/>
        </w:rPr>
      </w:pPr>
      <w:r>
        <w:rPr>
          <w:lang w:val="en-US"/>
        </w:rPr>
        <w:t>Since training is repetitive, the AIML enablement server can offer significant benefits to VAL applications by offloading the management and monitoring of horizontal FL training. This solution is feasible and does not introduce any dependency to the 3GPP network system.</w:t>
      </w:r>
    </w:p>
    <w:p w14:paraId="0B787230" w14:textId="0EEAFB05" w:rsidR="00D7315A" w:rsidRDefault="00D7315A" w:rsidP="00D7315A">
      <w:pPr>
        <w:pStyle w:val="Heading2"/>
        <w:rPr>
          <w:rFonts w:eastAsia="SimSun"/>
        </w:rPr>
      </w:pPr>
      <w:bookmarkStart w:id="699" w:name="_Toc164779277"/>
      <w:bookmarkStart w:id="700" w:name="_Toc164779531"/>
      <w:bookmarkStart w:id="701" w:name="_Toc168958311"/>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699"/>
      <w:bookmarkEnd w:id="700"/>
      <w:bookmarkEnd w:id="701"/>
    </w:p>
    <w:p w14:paraId="26C141BA" w14:textId="4DD4A2A4" w:rsidR="00D7315A" w:rsidRDefault="00D7315A" w:rsidP="00D7315A">
      <w:pPr>
        <w:pStyle w:val="Heading3"/>
        <w:rPr>
          <w:rFonts w:eastAsia="SimSun"/>
        </w:rPr>
      </w:pPr>
      <w:bookmarkStart w:id="702" w:name="_Toc164779278"/>
      <w:bookmarkStart w:id="703" w:name="_Toc164779532"/>
      <w:bookmarkStart w:id="704" w:name="_Toc168958312"/>
      <w:r>
        <w:rPr>
          <w:rFonts w:eastAsia="SimSun"/>
          <w:lang w:eastAsia="zh-CN"/>
        </w:rPr>
        <w:t>8</w:t>
      </w:r>
      <w:r>
        <w:rPr>
          <w:rFonts w:eastAsia="SimSun"/>
        </w:rPr>
        <w:t>.23.1</w:t>
      </w:r>
      <w:r>
        <w:rPr>
          <w:rFonts w:eastAsia="SimSun"/>
        </w:rPr>
        <w:tab/>
        <w:t>Solution description</w:t>
      </w:r>
      <w:bookmarkEnd w:id="702"/>
      <w:bookmarkEnd w:id="703"/>
      <w:bookmarkEnd w:id="704"/>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69" type="#_x0000_t75" style="width:481.5pt;height:271pt" o:ole="">
            <v:imagedata r:id="rId96" o:title=""/>
          </v:shape>
          <o:OLEObject Type="Embed" ProgID="Visio.Drawing.15" ShapeID="_x0000_i1069" DrawAspect="Content" ObjectID="_1779571418" r:id="rId97"/>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70" type="#_x0000_t75" style="width:483pt;height:417pt" o:ole="">
            <v:imagedata r:id="rId98" o:title=""/>
          </v:shape>
          <o:OLEObject Type="Embed" ProgID="Visio.Drawing.15" ShapeID="_x0000_i1070" DrawAspect="Content" ObjectID="_1779571419" r:id="rId99"/>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79574870" w:rsidR="00D7315A" w:rsidRDefault="00D7315A" w:rsidP="00D7315A">
      <w:pPr>
        <w:pStyle w:val="B1"/>
        <w:numPr>
          <w:ilvl w:val="0"/>
          <w:numId w:val="54"/>
        </w:numPr>
      </w:pPr>
      <w:bookmarkStart w:id="705" w:name="MCCQCTEMPBM_00000066"/>
      <w:r>
        <w:t>AIML enablement client registration, discovery, and selection are performed between the AIML enablement servers, clients and the consumer (e.g., VAL server) as described in Solution</w:t>
      </w:r>
      <w:r w:rsidR="00187CB0">
        <w:t> </w:t>
      </w:r>
      <w:r>
        <w:t>#6 to</w:t>
      </w:r>
      <w:r w:rsidR="00187CB0">
        <w:t> </w:t>
      </w:r>
      <w:r>
        <w:t>#8. Each edge AIML enablement server aggregates the information of AIML (enablement) clients within its service area and sends the aggregated information to the cloud AIML enablement server, which is then shared with the consumer.</w:t>
      </w:r>
    </w:p>
    <w:p w14:paraId="5614A327" w14:textId="4D211ADB" w:rsidR="00D7315A" w:rsidRDefault="00D7315A" w:rsidP="00D7315A">
      <w:pPr>
        <w:pStyle w:val="B1"/>
        <w:numPr>
          <w:ilvl w:val="0"/>
          <w:numId w:val="54"/>
        </w:numPr>
      </w:pPr>
      <w:bookmarkStart w:id="706" w:name="MCCQCTEMPBM_00000067"/>
      <w:bookmarkEnd w:id="705"/>
      <w:r>
        <w:t>A consumer (e.g., VAL server) sends a request for AIML service. The request specifies what AIML operations need to be performed and the corresponding requirements. The request can be the operational management request in step</w:t>
      </w:r>
      <w:r w:rsidR="00187CB0">
        <w:t> </w:t>
      </w:r>
      <w:r>
        <w:t>1 of Solution</w:t>
      </w:r>
      <w:r w:rsidR="00187CB0">
        <w:t> </w:t>
      </w:r>
      <w:r>
        <w:t>#17.</w:t>
      </w:r>
    </w:p>
    <w:p w14:paraId="70C3E602" w14:textId="0A101A08" w:rsidR="00D7315A" w:rsidRDefault="00D7315A" w:rsidP="00D7315A">
      <w:pPr>
        <w:pStyle w:val="B1"/>
        <w:numPr>
          <w:ilvl w:val="0"/>
          <w:numId w:val="54"/>
        </w:numPr>
      </w:pPr>
      <w:bookmarkStart w:id="707" w:name="MCCQCTEMPBM_00000068"/>
      <w:bookmarkEnd w:id="706"/>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2B3851A5" w:rsidR="00D7315A" w:rsidRDefault="00D7315A" w:rsidP="00D7315A">
      <w:pPr>
        <w:pStyle w:val="B1"/>
        <w:numPr>
          <w:ilvl w:val="0"/>
          <w:numId w:val="54"/>
        </w:numPr>
        <w:rPr>
          <w:lang w:eastAsia="zh-CN"/>
        </w:rPr>
      </w:pPr>
      <w:bookmarkStart w:id="708" w:name="MCCQCTEMPBM_00000069"/>
      <w:bookmarkEnd w:id="707"/>
      <w:r>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Pr>
          <w:lang w:eastAsia="zh-CN"/>
        </w:rPr>
        <w:t>4 of Solution</w:t>
      </w:r>
      <w:r w:rsidR="00187CB0">
        <w:rPr>
          <w:lang w:eastAsia="zh-CN"/>
        </w:rPr>
        <w:t> </w:t>
      </w:r>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Pr>
          <w:lang w:eastAsia="zh-CN"/>
        </w:rPr>
        <w:t>2 to</w:t>
      </w:r>
      <w:r w:rsidR="00187CB0">
        <w:rPr>
          <w:lang w:eastAsia="zh-CN"/>
        </w:rPr>
        <w:t> </w:t>
      </w:r>
      <w:r>
        <w:rPr>
          <w:lang w:eastAsia="zh-CN"/>
        </w:rPr>
        <w:t>4 in Solution</w:t>
      </w:r>
      <w:r w:rsidR="00187CB0">
        <w:rPr>
          <w:lang w:eastAsia="zh-CN"/>
        </w:rPr>
        <w:t> </w:t>
      </w:r>
      <w:r>
        <w:rPr>
          <w:lang w:eastAsia="zh-CN"/>
        </w:rPr>
        <w:t xml:space="preserve">#19). The edge AIML enablement server can </w:t>
      </w:r>
      <w:r>
        <w:rPr>
          <w:lang w:eastAsia="zh-CN"/>
        </w:rPr>
        <w:lastRenderedPageBreak/>
        <w:t>also identify another endpoint (e.g.</w:t>
      </w:r>
      <w:r w:rsidR="00187CB0">
        <w:rPr>
          <w:lang w:eastAsia="zh-CN"/>
        </w:rPr>
        <w:t>,</w:t>
      </w:r>
      <w:r>
        <w:rPr>
          <w:lang w:eastAsia="zh-CN"/>
        </w:rPr>
        <w:t xml:space="preserve"> another AIML client, an edge server) within its service area for performing split learning.</w:t>
      </w:r>
    </w:p>
    <w:p w14:paraId="2A2A6DF8" w14:textId="7D93AB3B" w:rsidR="00D7315A" w:rsidRDefault="00D7315A" w:rsidP="00D7315A">
      <w:pPr>
        <w:pStyle w:val="B1"/>
        <w:numPr>
          <w:ilvl w:val="0"/>
          <w:numId w:val="54"/>
        </w:numPr>
        <w:rPr>
          <w:lang w:eastAsia="zh-CN"/>
        </w:rPr>
      </w:pPr>
      <w:bookmarkStart w:id="709" w:name="MCCQCTEMPBM_00000070"/>
      <w:bookmarkEnd w:id="708"/>
      <w:r>
        <w:rPr>
          <w:lang w:eastAsia="zh-CN"/>
        </w:rPr>
        <w:t>The edge AIML enablement server performs necessary operations as described in step</w:t>
      </w:r>
      <w:r w:rsidR="00187CB0">
        <w:rPr>
          <w:lang w:eastAsia="zh-CN"/>
        </w:rPr>
        <w:t> </w:t>
      </w:r>
      <w:r>
        <w:rPr>
          <w:lang w:eastAsia="zh-CN"/>
        </w:rPr>
        <w:t>5 of Solution</w:t>
      </w:r>
      <w:r w:rsidR="00187CB0">
        <w:rPr>
          <w:lang w:eastAsia="zh-CN"/>
        </w:rPr>
        <w:t> </w:t>
      </w:r>
      <w:r>
        <w:rPr>
          <w:lang w:eastAsia="zh-CN"/>
        </w:rPr>
        <w:t>#17. For example, the edge AIML enablement server can coordinate the endpoints (including itself) which participate in split learning.</w:t>
      </w:r>
    </w:p>
    <w:p w14:paraId="38C99045" w14:textId="61B04E3C" w:rsidR="00D7315A" w:rsidRDefault="00D7315A" w:rsidP="00D7315A">
      <w:pPr>
        <w:pStyle w:val="B1"/>
        <w:numPr>
          <w:ilvl w:val="0"/>
          <w:numId w:val="54"/>
        </w:numPr>
        <w:rPr>
          <w:lang w:eastAsia="zh-CN"/>
        </w:rPr>
      </w:pPr>
      <w:bookmarkStart w:id="710" w:name="MCCQCTEMPBM_00000071"/>
      <w:bookmarkEnd w:id="709"/>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Pr>
          <w:lang w:eastAsia="zh-CN"/>
        </w:rPr>
        <w:t>6 of Solution</w:t>
      </w:r>
      <w:r w:rsidR="00187CB0">
        <w:rPr>
          <w:lang w:eastAsia="zh-CN"/>
        </w:rPr>
        <w:t> </w:t>
      </w:r>
      <w:r>
        <w:rPr>
          <w:lang w:eastAsia="zh-CN"/>
        </w:rPr>
        <w:t>#17). The edge AIML enablement server monitors the status and progress of operations involving the AIML clients.</w:t>
      </w:r>
    </w:p>
    <w:p w14:paraId="27B0845B" w14:textId="43B64623" w:rsidR="00D7315A" w:rsidRDefault="00D7315A" w:rsidP="00D7315A">
      <w:pPr>
        <w:pStyle w:val="B1"/>
        <w:numPr>
          <w:ilvl w:val="0"/>
          <w:numId w:val="54"/>
        </w:numPr>
        <w:rPr>
          <w:lang w:eastAsia="zh-CN"/>
        </w:rPr>
      </w:pPr>
      <w:bookmarkStart w:id="711" w:name="MCCQCTEMPBM_00000072"/>
      <w:bookmarkEnd w:id="710"/>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Pr>
          <w:lang w:eastAsia="zh-CN"/>
        </w:rPr>
        <w:t>TS</w:t>
      </w:r>
      <w:r w:rsidR="00187CB0">
        <w:rPr>
          <w:lang w:eastAsia="zh-CN"/>
        </w:rPr>
        <w:t> </w:t>
      </w:r>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171DFB1B" w:rsidR="00D7315A" w:rsidRDefault="00D7315A" w:rsidP="00D7315A">
      <w:pPr>
        <w:pStyle w:val="B1"/>
        <w:numPr>
          <w:ilvl w:val="0"/>
          <w:numId w:val="54"/>
        </w:numPr>
        <w:rPr>
          <w:lang w:eastAsia="zh-CN"/>
        </w:rPr>
      </w:pPr>
      <w:bookmarkStart w:id="712" w:name="MCCQCTEMPBM_00000073"/>
      <w:bookmarkEnd w:id="711"/>
      <w:r>
        <w:rPr>
          <w:lang w:eastAsia="zh-CN"/>
        </w:rPr>
        <w:t>The AIML client sends a notification to the edge AIML enablement server (similar to step</w:t>
      </w:r>
      <w:r w:rsidR="00187CB0">
        <w:rPr>
          <w:lang w:eastAsia="zh-CN"/>
        </w:rPr>
        <w:t> </w:t>
      </w:r>
      <w:r>
        <w:rPr>
          <w:lang w:eastAsia="zh-CN"/>
        </w:rPr>
        <w:t>6 of Solution</w:t>
      </w:r>
      <w:r w:rsidR="00187CB0">
        <w:rPr>
          <w:lang w:eastAsia="zh-CN"/>
        </w:rPr>
        <w:t> </w:t>
      </w:r>
      <w:r>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Pr>
          <w:lang w:eastAsia="zh-CN"/>
        </w:rPr>
        <w:t xml:space="preserve"> applicability of the results, location of data sources).</w:t>
      </w:r>
    </w:p>
    <w:p w14:paraId="54541200" w14:textId="77777777" w:rsidR="00D7315A" w:rsidRDefault="00D7315A" w:rsidP="00D7315A">
      <w:pPr>
        <w:pStyle w:val="B1"/>
        <w:numPr>
          <w:ilvl w:val="0"/>
          <w:numId w:val="54"/>
        </w:numPr>
        <w:rPr>
          <w:lang w:eastAsia="zh-CN"/>
        </w:rPr>
      </w:pPr>
      <w:bookmarkStart w:id="713" w:name="MCCQCTEMPBM_00000074"/>
      <w:bookmarkEnd w:id="712"/>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77777777" w:rsidR="00D7315A" w:rsidRDefault="00D7315A" w:rsidP="00D7315A">
      <w:pPr>
        <w:pStyle w:val="B1"/>
        <w:numPr>
          <w:ilvl w:val="0"/>
          <w:numId w:val="54"/>
        </w:numPr>
        <w:rPr>
          <w:lang w:eastAsia="zh-CN"/>
        </w:rPr>
      </w:pPr>
      <w:bookmarkStart w:id="714" w:name="MCCQCTEMPBM_00000075"/>
      <w:bookmarkEnd w:id="713"/>
      <w:r>
        <w:rPr>
          <w:lang w:eastAsia="zh-CN"/>
        </w:rPr>
        <w:t xml:space="preserve">The edge AIML enablement server aggregates notifications received from the AIML clients within its service area and sends the aggregated notification to the cloud AIML enablement server. </w:t>
      </w:r>
    </w:p>
    <w:p w14:paraId="427DB17B" w14:textId="0F54828D" w:rsidR="00D7315A" w:rsidRDefault="00D7315A" w:rsidP="00485FEB">
      <w:pPr>
        <w:pStyle w:val="B1"/>
        <w:numPr>
          <w:ilvl w:val="0"/>
          <w:numId w:val="54"/>
        </w:numPr>
        <w:rPr>
          <w:lang w:eastAsia="zh-CN"/>
        </w:rPr>
      </w:pPr>
      <w:bookmarkStart w:id="715" w:name="MCCQCTEMPBM_00000076"/>
      <w:bookmarkEnd w:id="714"/>
      <w:r>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rFonts w:eastAsia="SimSun"/>
          <w:lang w:eastAsia="zh-CN"/>
        </w:rPr>
      </w:pPr>
      <w:bookmarkStart w:id="716" w:name="_Toc164779279"/>
      <w:bookmarkStart w:id="717" w:name="_Toc164779533"/>
      <w:bookmarkStart w:id="718" w:name="_Toc168958313"/>
      <w:bookmarkEnd w:id="715"/>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716"/>
      <w:bookmarkEnd w:id="717"/>
      <w:bookmarkEnd w:id="718"/>
    </w:p>
    <w:p w14:paraId="7BC1EB02" w14:textId="77777777" w:rsidR="00E531E6" w:rsidRDefault="00E531E6" w:rsidP="00E531E6">
      <w:pPr>
        <w:rPr>
          <w:rFonts w:eastAsia="SimSun"/>
          <w:lang w:val="en-US" w:eastAsia="zh-CN"/>
        </w:rPr>
      </w:pPr>
      <w:r>
        <w:rPr>
          <w:lang w:val="en-US" w:eastAsia="zh-CN"/>
        </w:rPr>
        <w:t>The application enabler layer architecture impacts are the following:</w:t>
      </w:r>
    </w:p>
    <w:p w14:paraId="5961A5DC" w14:textId="77777777" w:rsidR="00E531E6" w:rsidRDefault="00E531E6" w:rsidP="00E531E6">
      <w:pPr>
        <w:pStyle w:val="B1"/>
        <w:rPr>
          <w:lang w:val="en-US" w:eastAsia="zh-CN"/>
        </w:rPr>
      </w:pPr>
      <w:r>
        <w:rPr>
          <w:lang w:val="en-US" w:eastAsia="zh-CN"/>
        </w:rPr>
        <w:t>-</w:t>
      </w:r>
      <w:r>
        <w:rPr>
          <w:lang w:val="en-US" w:eastAsia="zh-CN"/>
        </w:rPr>
        <w:tab/>
        <w:t>AIMLE Server is enhanced to support the distribution of AI/ML service request in edge data networks.</w:t>
      </w:r>
    </w:p>
    <w:p w14:paraId="1224C5C3" w14:textId="77777777" w:rsidR="00E531E6" w:rsidRDefault="00E531E6" w:rsidP="00E531E6">
      <w:pPr>
        <w:pStyle w:val="B1"/>
        <w:rPr>
          <w:lang w:val="en-US" w:eastAsia="zh-CN"/>
        </w:rPr>
      </w:pPr>
      <w:r>
        <w:rPr>
          <w:lang w:val="en-US" w:eastAsia="zh-CN"/>
        </w:rPr>
        <w:t>-</w:t>
      </w:r>
      <w:r>
        <w:rPr>
          <w:lang w:val="en-US" w:eastAsia="zh-CN"/>
        </w:rPr>
        <w:tab/>
        <w:t>AIMLE Server is enhanced to support the aggregation of AI/ML service notifications from the edge data networks.</w:t>
      </w:r>
    </w:p>
    <w:p w14:paraId="721051FE" w14:textId="27C37F57" w:rsidR="00E531E6" w:rsidRPr="0087581E" w:rsidRDefault="00E531E6" w:rsidP="0087581E">
      <w:pPr>
        <w:pStyle w:val="NO"/>
        <w:rPr>
          <w:rFonts w:eastAsia="SimSun"/>
          <w:lang w:eastAsia="zh-CN"/>
        </w:rPr>
      </w:pPr>
      <w:r>
        <w:rPr>
          <w:lang w:val="en-US" w:eastAsia="zh-CN"/>
        </w:rPr>
        <w:t>NOTE: A reference point between AIMLE Servers is assumed to be defined to support the interaction between Cloud AIMLE Server and Edge AIMLE Server or between two Edge AIMLE Servers.</w:t>
      </w:r>
    </w:p>
    <w:p w14:paraId="2D538392" w14:textId="018DBFC5" w:rsidR="00D7315A" w:rsidRDefault="00D7315A" w:rsidP="00D7315A">
      <w:pPr>
        <w:pStyle w:val="Heading3"/>
        <w:rPr>
          <w:rFonts w:eastAsia="SimSun"/>
        </w:rPr>
      </w:pPr>
      <w:bookmarkStart w:id="719" w:name="_Toc164779280"/>
      <w:bookmarkStart w:id="720" w:name="_Toc164779534"/>
      <w:bookmarkStart w:id="721" w:name="_Hlk163218274"/>
      <w:bookmarkStart w:id="722" w:name="_Toc16895831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719"/>
      <w:bookmarkEnd w:id="720"/>
      <w:bookmarkEnd w:id="722"/>
    </w:p>
    <w:bookmarkEnd w:id="721"/>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p>
    <w:p w14:paraId="4371530D" w14:textId="4A0CCE49" w:rsidR="00D7315A" w:rsidRDefault="00D7315A" w:rsidP="00D7315A">
      <w:pPr>
        <w:pStyle w:val="B2"/>
        <w:numPr>
          <w:ilvl w:val="0"/>
          <w:numId w:val="65"/>
        </w:numPr>
        <w:rPr>
          <w:lang w:eastAsia="zh-CN"/>
        </w:rPr>
      </w:pPr>
      <w:bookmarkStart w:id="723" w:name="MCCQCTEMPBM_00000077"/>
      <w:r>
        <w:rPr>
          <w:lang w:val="en-US" w:eastAsia="zh-CN"/>
        </w:rPr>
        <w:t xml:space="preserve">The AIML operational management procedure API in </w:t>
      </w:r>
      <w:r w:rsidR="00187CB0">
        <w:rPr>
          <w:lang w:eastAsia="zh-CN"/>
        </w:rPr>
        <w:t>T</w:t>
      </w:r>
      <w:r>
        <w:rPr>
          <w:lang w:eastAsia="zh-CN"/>
        </w:rPr>
        <w:t>able</w:t>
      </w:r>
      <w:r w:rsidR="00187CB0">
        <w:rPr>
          <w:lang w:eastAsia="zh-CN"/>
        </w:rPr>
        <w:t> </w:t>
      </w:r>
      <w:r>
        <w:rPr>
          <w:lang w:eastAsia="zh-CN"/>
        </w:rPr>
        <w:t>8.17.3-1.</w:t>
      </w:r>
    </w:p>
    <w:p w14:paraId="6D8BEC4B" w14:textId="5779C9E2" w:rsidR="00D7315A" w:rsidRDefault="00D7315A" w:rsidP="00D7315A">
      <w:pPr>
        <w:pStyle w:val="B2"/>
        <w:numPr>
          <w:ilvl w:val="0"/>
          <w:numId w:val="65"/>
        </w:numPr>
        <w:rPr>
          <w:lang w:eastAsia="zh-CN"/>
        </w:rPr>
      </w:pPr>
      <w:bookmarkStart w:id="724" w:name="MCCQCTEMPBM_00000078"/>
      <w:bookmarkEnd w:id="723"/>
      <w:r>
        <w:rPr>
          <w:lang w:eastAsia="zh-CN"/>
        </w:rPr>
        <w:lastRenderedPageBreak/>
        <w:t>The AIML service lifecycle management request in step</w:t>
      </w:r>
      <w:r w:rsidR="00187CB0">
        <w:rPr>
          <w:lang w:eastAsia="zh-CN"/>
        </w:rPr>
        <w:t> </w:t>
      </w:r>
      <w:r>
        <w:rPr>
          <w:lang w:eastAsia="zh-CN"/>
        </w:rPr>
        <w:t>1 of Figure</w:t>
      </w:r>
      <w:r w:rsidR="00187CB0">
        <w:rPr>
          <w:lang w:eastAsia="zh-CN"/>
        </w:rPr>
        <w:t> </w:t>
      </w:r>
      <w:r>
        <w:rPr>
          <w:lang w:eastAsia="zh-CN"/>
        </w:rPr>
        <w:t>8.11.2-1 (Solution</w:t>
      </w:r>
      <w:r w:rsidR="00187CB0">
        <w:rPr>
          <w:lang w:eastAsia="zh-CN"/>
        </w:rPr>
        <w:t> </w:t>
      </w:r>
      <w:r>
        <w:rPr>
          <w:lang w:eastAsia="zh-CN"/>
        </w:rPr>
        <w:t>#11).</w:t>
      </w:r>
    </w:p>
    <w:p w14:paraId="6B49F99D" w14:textId="3E405207" w:rsidR="00D7315A" w:rsidRDefault="00D7315A" w:rsidP="00485FEB">
      <w:pPr>
        <w:pStyle w:val="B2"/>
        <w:numPr>
          <w:ilvl w:val="0"/>
          <w:numId w:val="65"/>
        </w:numPr>
        <w:rPr>
          <w:lang w:eastAsia="zh-CN"/>
        </w:rPr>
      </w:pPr>
      <w:bookmarkStart w:id="725" w:name="MCCQCTEMPBM_00000079"/>
      <w:bookmarkEnd w:id="724"/>
      <w:r>
        <w:rPr>
          <w:lang w:eastAsia="zh-CN"/>
        </w:rPr>
        <w:t>The ML model training/inference request in step</w:t>
      </w:r>
      <w:r w:rsidR="00187CB0">
        <w:rPr>
          <w:lang w:eastAsia="zh-CN"/>
        </w:rPr>
        <w:t> </w:t>
      </w:r>
      <w:r>
        <w:rPr>
          <w:lang w:eastAsia="zh-CN"/>
        </w:rPr>
        <w:t>4 of Figure</w:t>
      </w:r>
      <w:r w:rsidR="00187CB0">
        <w:rPr>
          <w:lang w:eastAsia="zh-CN"/>
        </w:rPr>
        <w:t> </w:t>
      </w:r>
      <w:r>
        <w:rPr>
          <w:lang w:eastAsia="zh-CN"/>
        </w:rPr>
        <w:t>8.4.1-1 (Solution</w:t>
      </w:r>
      <w:r w:rsidR="00187CB0">
        <w:rPr>
          <w:lang w:eastAsia="zh-CN"/>
        </w:rPr>
        <w:t> </w:t>
      </w:r>
      <w:r>
        <w:rPr>
          <w:lang w:eastAsia="zh-CN"/>
        </w:rPr>
        <w:t>#4).</w:t>
      </w:r>
    </w:p>
    <w:p w14:paraId="0FF9F99E" w14:textId="262EA3E0" w:rsidR="00D7315A" w:rsidRDefault="00D7315A" w:rsidP="00D7315A">
      <w:pPr>
        <w:pStyle w:val="Heading3"/>
        <w:rPr>
          <w:rFonts w:eastAsia="SimSun"/>
        </w:rPr>
      </w:pPr>
      <w:bookmarkStart w:id="726" w:name="_Toc164779281"/>
      <w:bookmarkStart w:id="727" w:name="_Toc164779535"/>
      <w:bookmarkStart w:id="728" w:name="_Toc168958315"/>
      <w:bookmarkEnd w:id="725"/>
      <w:r>
        <w:rPr>
          <w:rFonts w:eastAsia="SimSun"/>
        </w:rPr>
        <w:t>8.23.4</w:t>
      </w:r>
      <w:r>
        <w:rPr>
          <w:rFonts w:eastAsia="SimSun"/>
        </w:rPr>
        <w:tab/>
      </w:r>
      <w:r>
        <w:rPr>
          <w:rFonts w:eastAsia="SimSun"/>
          <w:lang w:eastAsia="zh-CN"/>
        </w:rPr>
        <w:t>Corresponding AIML-UU APIs</w:t>
      </w:r>
      <w:bookmarkEnd w:id="726"/>
      <w:bookmarkEnd w:id="727"/>
      <w:bookmarkEnd w:id="728"/>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F6CA6D8" w:rsidR="00D7315A" w:rsidRDefault="00D7315A" w:rsidP="00D7315A">
      <w:pPr>
        <w:numPr>
          <w:ilvl w:val="0"/>
          <w:numId w:val="65"/>
        </w:numPr>
        <w:rPr>
          <w:lang w:eastAsia="zh-CN"/>
        </w:rPr>
      </w:pPr>
      <w:bookmarkStart w:id="729" w:name="MCCQCTEMPBM_00000080"/>
      <w:r>
        <w:rPr>
          <w:lang w:val="en-US" w:eastAsia="zh-CN"/>
        </w:rPr>
        <w:t>The AIML client notifications/responses in step</w:t>
      </w:r>
      <w:r w:rsidR="00187CB0">
        <w:rPr>
          <w:lang w:val="en-US" w:eastAsia="zh-CN"/>
        </w:rPr>
        <w:t> </w:t>
      </w:r>
      <w:r>
        <w:rPr>
          <w:lang w:val="en-US" w:eastAsia="zh-CN"/>
        </w:rPr>
        <w:t>6 of Figure</w:t>
      </w:r>
      <w:r w:rsidR="00187CB0">
        <w:rPr>
          <w:lang w:val="en-US" w:eastAsia="zh-CN"/>
        </w:rPr>
        <w:t> </w:t>
      </w:r>
      <w:r>
        <w:rPr>
          <w:lang w:val="en-US" w:eastAsia="zh-CN"/>
        </w:rPr>
        <w:t>8.17.1-1 (Solution</w:t>
      </w:r>
      <w:r w:rsidR="00187CB0">
        <w:rPr>
          <w:lang w:val="en-US" w:eastAsia="zh-CN"/>
        </w:rPr>
        <w:t> </w:t>
      </w:r>
      <w:r>
        <w:rPr>
          <w:lang w:val="en-US" w:eastAsia="zh-CN"/>
        </w:rPr>
        <w:t>#17).</w:t>
      </w:r>
    </w:p>
    <w:p w14:paraId="360A5596" w14:textId="7A09E137" w:rsidR="00D7315A" w:rsidRDefault="00D7315A" w:rsidP="00D7315A">
      <w:pPr>
        <w:numPr>
          <w:ilvl w:val="0"/>
          <w:numId w:val="65"/>
        </w:numPr>
        <w:rPr>
          <w:lang w:eastAsia="zh-CN"/>
        </w:rPr>
      </w:pPr>
      <w:bookmarkStart w:id="730" w:name="MCCQCTEMPBM_00000081"/>
      <w:bookmarkEnd w:id="729"/>
      <w:r>
        <w:rPr>
          <w:lang w:val="en-US" w:eastAsia="zh-CN"/>
        </w:rPr>
        <w:t>The AIML Enablement clients service operation response in step</w:t>
      </w:r>
      <w:r w:rsidR="00187CB0">
        <w:rPr>
          <w:lang w:val="en-US" w:eastAsia="zh-CN"/>
        </w:rPr>
        <w:t> </w:t>
      </w:r>
      <w:r>
        <w:rPr>
          <w:lang w:val="en-US" w:eastAsia="zh-CN"/>
        </w:rPr>
        <w:t>3 of Figure</w:t>
      </w:r>
      <w:r w:rsidR="00187CB0">
        <w:rPr>
          <w:lang w:val="en-US" w:eastAsia="zh-CN"/>
        </w:rPr>
        <w:t> </w:t>
      </w:r>
      <w:r>
        <w:rPr>
          <w:lang w:val="en-US" w:eastAsia="zh-CN"/>
        </w:rPr>
        <w:t>8.11.2-1 (Solution</w:t>
      </w:r>
      <w:r w:rsidR="00187CB0">
        <w:rPr>
          <w:lang w:val="en-US" w:eastAsia="zh-CN"/>
        </w:rPr>
        <w:t> </w:t>
      </w:r>
      <w:r>
        <w:rPr>
          <w:lang w:val="en-US" w:eastAsia="zh-CN"/>
        </w:rPr>
        <w:t>#11).</w:t>
      </w:r>
    </w:p>
    <w:p w14:paraId="6EA40D19" w14:textId="5C0E89AC" w:rsidR="00D7315A" w:rsidRDefault="00D7315A" w:rsidP="00D7315A">
      <w:pPr>
        <w:pStyle w:val="Heading3"/>
        <w:rPr>
          <w:rFonts w:eastAsia="SimSun"/>
        </w:rPr>
      </w:pPr>
      <w:bookmarkStart w:id="731" w:name="_Toc164779282"/>
      <w:bookmarkStart w:id="732" w:name="_Toc164779536"/>
      <w:bookmarkStart w:id="733" w:name="_Toc168958316"/>
      <w:bookmarkEnd w:id="730"/>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31"/>
      <w:bookmarkEnd w:id="732"/>
      <w:bookmarkEnd w:id="733"/>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734" w:name="_Toc164779283"/>
      <w:bookmarkStart w:id="735" w:name="_Toc164779537"/>
      <w:bookmarkStart w:id="736" w:name="_Toc168958317"/>
      <w:r>
        <w:rPr>
          <w:lang w:eastAsia="zh-CN"/>
        </w:rPr>
        <w:t>8</w:t>
      </w:r>
      <w:r>
        <w:t>.24</w:t>
      </w:r>
      <w:r>
        <w:tab/>
      </w:r>
      <w:r>
        <w:rPr>
          <w:lang w:val="en-US"/>
        </w:rPr>
        <w:t>Solution</w:t>
      </w:r>
      <w:r w:rsidR="00BC2C68">
        <w:rPr>
          <w:lang w:val="en-US"/>
        </w:rPr>
        <w:t> </w:t>
      </w:r>
      <w:r>
        <w:rPr>
          <w:lang w:val="en-US"/>
        </w:rPr>
        <w:t>#24: Dynamic ML model distribution</w:t>
      </w:r>
      <w:bookmarkEnd w:id="734"/>
      <w:bookmarkEnd w:id="735"/>
      <w:bookmarkEnd w:id="736"/>
    </w:p>
    <w:p w14:paraId="6C2A6304" w14:textId="1F2BA2CD" w:rsidR="00EB04B1" w:rsidRDefault="00EB04B1" w:rsidP="00EB04B1">
      <w:pPr>
        <w:pStyle w:val="Heading3"/>
      </w:pPr>
      <w:bookmarkStart w:id="737" w:name="_Toc164779284"/>
      <w:bookmarkStart w:id="738" w:name="_Toc164779538"/>
      <w:bookmarkStart w:id="739" w:name="_Toc168958318"/>
      <w:r>
        <w:rPr>
          <w:lang w:eastAsia="zh-CN"/>
        </w:rPr>
        <w:t>8</w:t>
      </w:r>
      <w:r>
        <w:t>.24.1</w:t>
      </w:r>
      <w:r>
        <w:tab/>
        <w:t>Solution description</w:t>
      </w:r>
      <w:bookmarkEnd w:id="737"/>
      <w:bookmarkEnd w:id="738"/>
      <w:bookmarkEnd w:id="739"/>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71" type="#_x0000_t75" style="width:481.5pt;height:355.5pt" o:ole="">
            <v:imagedata r:id="rId100" o:title=""/>
          </v:shape>
          <o:OLEObject Type="Embed" ProgID="Visio.Drawing.15" ShapeID="_x0000_i1071" DrawAspect="Content" ObjectID="_1779571420" r:id="rId101"/>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60AF1B90"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r w:rsidR="002536A8" w:rsidRPr="002536A8">
        <w:rPr>
          <w:lang w:eastAsia="zh-CN"/>
        </w:rPr>
        <w:t xml:space="preserve"> </w:t>
      </w:r>
      <w:r w:rsidR="002536A8">
        <w:rPr>
          <w:lang w:eastAsia="zh-CN"/>
        </w:rPr>
        <w:t>as specified in the clause </w:t>
      </w:r>
      <w:r w:rsidR="002536A8">
        <w:rPr>
          <w:rFonts w:eastAsia="SimSun"/>
          <w:lang w:eastAsia="zh-CN"/>
        </w:rPr>
        <w:t>8.6.1.2</w:t>
      </w:r>
      <w:r>
        <w:rPr>
          <w:lang w:eastAsia="zh-CN"/>
        </w:rPr>
        <w:t>.</w:t>
      </w:r>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 xml:space="preserve">3 by sending the ML training request which consists of the ML model information such as ML model identifier, ML </w:t>
      </w:r>
      <w:r>
        <w:rPr>
          <w:lang w:eastAsia="zh-CN"/>
        </w:rPr>
        <w:lastRenderedPageBreak/>
        <w:t>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rPr>
          <w:lang w:eastAsia="zh-CN"/>
        </w:rPr>
      </w:pPr>
      <w:bookmarkStart w:id="740" w:name="_Toc164779285"/>
      <w:bookmarkStart w:id="741" w:name="_Toc164779539"/>
      <w:bookmarkStart w:id="742" w:name="_Toc168958319"/>
      <w:r>
        <w:t>8.</w:t>
      </w:r>
      <w:r>
        <w:rPr>
          <w:lang w:eastAsia="zh-CN"/>
        </w:rPr>
        <w:t>24</w:t>
      </w:r>
      <w:r>
        <w:t>.</w:t>
      </w:r>
      <w:r>
        <w:rPr>
          <w:lang w:eastAsia="zh-CN"/>
        </w:rPr>
        <w:t>2</w:t>
      </w:r>
      <w:r>
        <w:tab/>
      </w:r>
      <w:r>
        <w:rPr>
          <w:lang w:eastAsia="zh-CN"/>
        </w:rPr>
        <w:t>Architecture Impacts</w:t>
      </w:r>
      <w:bookmarkEnd w:id="740"/>
      <w:bookmarkEnd w:id="741"/>
      <w:bookmarkEnd w:id="742"/>
    </w:p>
    <w:p w14:paraId="76A80338" w14:textId="77777777" w:rsidR="00CC3D13" w:rsidRDefault="00CC3D13" w:rsidP="00CC3D13">
      <w:pPr>
        <w:rPr>
          <w:lang w:eastAsia="zh-CN"/>
        </w:rPr>
      </w:pPr>
      <w:r>
        <w:rPr>
          <w:lang w:eastAsia="zh-CN"/>
        </w:rPr>
        <w:t>The application enabler layer architecture impacts are the following:</w:t>
      </w:r>
    </w:p>
    <w:p w14:paraId="2D773F43" w14:textId="26907DA5" w:rsidR="00CC3D13" w:rsidRPr="0087581E" w:rsidRDefault="00CC3D13" w:rsidP="0087581E">
      <w:pPr>
        <w:rPr>
          <w:lang w:eastAsia="zh-CN"/>
        </w:rPr>
      </w:pPr>
      <w:r>
        <w:rPr>
          <w:lang w:eastAsia="zh-CN"/>
        </w:rPr>
        <w:t>-</w:t>
      </w:r>
      <w:r>
        <w:rPr>
          <w:lang w:eastAsia="zh-CN"/>
        </w:rPr>
        <w:tab/>
        <w:t>AIML Enablement server is introduced to provide support the dynamic distribution of ML model to the AIML members selected for federated/distributed learning.</w:t>
      </w:r>
    </w:p>
    <w:p w14:paraId="3F152093" w14:textId="13B5F09D" w:rsidR="00EB04B1" w:rsidRDefault="00EB04B1" w:rsidP="00EB04B1">
      <w:pPr>
        <w:pStyle w:val="Heading3"/>
      </w:pPr>
      <w:bookmarkStart w:id="743" w:name="_Toc164779286"/>
      <w:bookmarkStart w:id="744" w:name="_Toc164779540"/>
      <w:bookmarkStart w:id="745" w:name="_Toc168958320"/>
      <w:r>
        <w:t>8.24.3</w:t>
      </w:r>
      <w:r>
        <w:tab/>
      </w:r>
      <w:r>
        <w:rPr>
          <w:lang w:eastAsia="zh-CN"/>
        </w:rPr>
        <w:t>Corresponding APIs</w:t>
      </w:r>
      <w:bookmarkEnd w:id="743"/>
      <w:bookmarkEnd w:id="744"/>
      <w:bookmarkEnd w:id="745"/>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lang w:eastAsia="en-IN"/>
              </w:rPr>
            </w:pPr>
            <w:r>
              <w:rPr>
                <w:lang w:eastAsia="en-IN"/>
              </w:rPr>
              <w:t>Indicates whether requestot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0C2EB031"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lang w:eastAsia="en-IN"/>
              </w:rPr>
            </w:pPr>
            <w:r>
              <w:rPr>
                <w:lang w:eastAsia="zh-CN"/>
              </w:rPr>
              <w:t>NOTE: 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747A73F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15E0249D"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lang w:eastAsia="zh-CN"/>
              </w:rPr>
            </w:pPr>
            <w:r>
              <w:rPr>
                <w:lang w:eastAsia="zh-CN"/>
              </w:rPr>
              <w:t>NOTE : 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39EC3D2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71F5AD2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175440F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6065D293"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62839D30"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1849A40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lang w:eastAsia="zh-CN"/>
              </w:rPr>
            </w:pPr>
            <w:r>
              <w:rPr>
                <w:lang w:eastAsia="zh-CN"/>
              </w:rPr>
              <w:t>NOTE: 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5DDE57B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5AC12805"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37B37D3C" w:rsidR="00EB04B1" w:rsidRDefault="00EB04B1">
            <w:pPr>
              <w:pStyle w:val="TAL"/>
              <w:rPr>
                <w:lang w:eastAsia="zh-CN"/>
              </w:rPr>
            </w:pPr>
            <w:r>
              <w:rPr>
                <w:lang w:eastAsia="zh-CN"/>
              </w:rPr>
              <w:t>NOTE: 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746" w:name="_Toc164779287"/>
      <w:bookmarkStart w:id="747" w:name="_Toc164779541"/>
      <w:bookmarkStart w:id="748" w:name="_Toc168958321"/>
      <w:r>
        <w:t>8.</w:t>
      </w:r>
      <w:r>
        <w:rPr>
          <w:lang w:eastAsia="zh-CN"/>
        </w:rPr>
        <w:t>24</w:t>
      </w:r>
      <w:r>
        <w:t>.</w:t>
      </w:r>
      <w:r>
        <w:rPr>
          <w:lang w:eastAsia="zh-CN"/>
        </w:rPr>
        <w:t>4</w:t>
      </w:r>
      <w:r>
        <w:tab/>
      </w:r>
      <w:r>
        <w:rPr>
          <w:lang w:eastAsia="zh-CN"/>
        </w:rPr>
        <w:t>Solution e</w:t>
      </w:r>
      <w:r>
        <w:t>valuation</w:t>
      </w:r>
      <w:bookmarkEnd w:id="746"/>
      <w:bookmarkEnd w:id="747"/>
      <w:bookmarkEnd w:id="748"/>
    </w:p>
    <w:p w14:paraId="1CB0CF18" w14:textId="3DA15A95" w:rsidR="002536A8" w:rsidRDefault="002536A8" w:rsidP="002536A8">
      <w:pPr>
        <w:rPr>
          <w:lang w:val="en-US"/>
        </w:rPr>
      </w:pPr>
      <w:r>
        <w:rPr>
          <w:lang w:val="en-US"/>
        </w:rPr>
        <w:t xml:space="preserve">This solution addresses the Key issue #3, by introducing the procedure to dynamically distribute the model and the related information to the AI/ML members selected for federated/distributed learning. This solution is significant for scenarios where the availability of the potential FL members changes over a period of time and hence the AIML model needs to be distributed to these dynamically changing member clients. For the selection of the AIML clients this solution can leverage the procedure as defined in the clause 8.6.1.1. Steps 4 and 5 which are related to fetching the model information from the model repository can leverage the procedure as defined in clause 8.5.3.  </w:t>
      </w:r>
    </w:p>
    <w:p w14:paraId="4605911A" w14:textId="77777777" w:rsidR="002536A8" w:rsidRDefault="002536A8" w:rsidP="0087581E">
      <w:pPr>
        <w:pStyle w:val="NO"/>
        <w:rPr>
          <w:lang w:eastAsia="zh-CN"/>
        </w:rPr>
      </w:pPr>
      <w:r>
        <w:rPr>
          <w:lang w:val="en-US"/>
        </w:rPr>
        <w:t>NOTE: How other solutions can be re-used for the member selection and fetching model information, will be considered at the normative phase.</w:t>
      </w:r>
    </w:p>
    <w:p w14:paraId="4A7CB64D" w14:textId="63B70A89" w:rsidR="006B055D" w:rsidRDefault="006B055D" w:rsidP="006B055D">
      <w:pPr>
        <w:pStyle w:val="Heading2"/>
        <w:rPr>
          <w:lang w:val="en-US"/>
        </w:rPr>
      </w:pPr>
      <w:bookmarkStart w:id="749" w:name="_Toc164779288"/>
      <w:bookmarkStart w:id="750" w:name="_Toc164779542"/>
      <w:bookmarkStart w:id="751" w:name="_Toc168958322"/>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749"/>
      <w:bookmarkEnd w:id="750"/>
      <w:bookmarkEnd w:id="751"/>
    </w:p>
    <w:p w14:paraId="2D6A778C" w14:textId="642CC981" w:rsidR="006B055D" w:rsidRDefault="006B055D" w:rsidP="006B055D">
      <w:pPr>
        <w:pStyle w:val="Heading3"/>
        <w:rPr>
          <w:lang w:val="en-US"/>
        </w:rPr>
      </w:pPr>
      <w:bookmarkStart w:id="752" w:name="_Toc164779289"/>
      <w:bookmarkStart w:id="753" w:name="_Toc164779543"/>
      <w:bookmarkStart w:id="754" w:name="_Toc168958323"/>
      <w:r>
        <w:rPr>
          <w:lang w:val="en-US" w:eastAsia="zh-CN"/>
        </w:rPr>
        <w:t>8</w:t>
      </w:r>
      <w:r>
        <w:rPr>
          <w:lang w:val="en-US"/>
        </w:rPr>
        <w:t>.25.1</w:t>
      </w:r>
      <w:r>
        <w:rPr>
          <w:lang w:val="en-US"/>
        </w:rPr>
        <w:tab/>
        <w:t>Solution description</w:t>
      </w:r>
      <w:bookmarkEnd w:id="752"/>
      <w:bookmarkEnd w:id="753"/>
      <w:bookmarkEnd w:id="754"/>
    </w:p>
    <w:p w14:paraId="68790BF3" w14:textId="12996560"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r w:rsidR="00EB4A9E">
        <w:rPr>
          <w:lang w:val="en-US"/>
        </w:rPr>
        <w:t>;</w:t>
      </w:r>
      <w:r w:rsidR="00EB4A9E" w:rsidRPr="00EB4A9E">
        <w:rPr>
          <w:lang w:val="en-US"/>
        </w:rPr>
        <w:t xml:space="preserve"> </w:t>
      </w:r>
      <w:r w:rsidR="00EB4A9E">
        <w:rPr>
          <w:lang w:val="en-US"/>
        </w:rPr>
        <w:t xml:space="preserve">the solution also addresses Key Issue #3 (open issue #5) on </w:t>
      </w:r>
      <w:r w:rsidR="00EB4A9E">
        <w:t>distribution of the model information to FL members</w:t>
      </w:r>
      <w:r>
        <w:rPr>
          <w:lang w:val="en-US"/>
        </w:rPr>
        <w:t>.</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755" w:name="_Toc164779290"/>
      <w:bookmarkStart w:id="756" w:name="_Toc164779544"/>
      <w:bookmarkStart w:id="757" w:name="_Toc168958324"/>
      <w:r>
        <w:rPr>
          <w:lang w:val="en-US" w:eastAsia="zh-CN"/>
        </w:rPr>
        <w:t>8</w:t>
      </w:r>
      <w:r>
        <w:rPr>
          <w:lang w:val="en-US"/>
        </w:rPr>
        <w:t>.25.2</w:t>
      </w:r>
      <w:r>
        <w:rPr>
          <w:lang w:val="en-US"/>
        </w:rPr>
        <w:tab/>
        <w:t>Procedures</w:t>
      </w:r>
      <w:bookmarkEnd w:id="755"/>
      <w:bookmarkEnd w:id="756"/>
      <w:bookmarkEnd w:id="757"/>
    </w:p>
    <w:p w14:paraId="6CF11462" w14:textId="68D0FBED" w:rsidR="006B055D" w:rsidRDefault="006B055D" w:rsidP="006B055D">
      <w:pPr>
        <w:pStyle w:val="Heading4"/>
        <w:rPr>
          <w:lang w:val="en-US"/>
        </w:rPr>
      </w:pPr>
      <w:bookmarkStart w:id="758" w:name="_Toc164779291"/>
      <w:bookmarkStart w:id="759" w:name="_Toc164779545"/>
      <w:bookmarkStart w:id="760" w:name="_Toc168958325"/>
      <w:r>
        <w:rPr>
          <w:lang w:val="en-US"/>
        </w:rPr>
        <w:t>8.25.2.1</w:t>
      </w:r>
      <w:r>
        <w:rPr>
          <w:lang w:val="en-US"/>
        </w:rPr>
        <w:tab/>
        <w:t>Subscription for AIML model updates</w:t>
      </w:r>
      <w:bookmarkEnd w:id="758"/>
      <w:bookmarkEnd w:id="759"/>
      <w:bookmarkEnd w:id="760"/>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lastRenderedPageBreak/>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920B44D"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w:t>
      </w:r>
      <w:r w:rsidR="00E531E6">
        <w:rPr>
          <w:lang w:val="en-US"/>
        </w:rPr>
        <w:t xml:space="preserve">discovery/selection </w:t>
      </w:r>
      <w:r>
        <w:rPr>
          <w:lang w:val="en-US"/>
        </w:rPr>
        <w:t>characteristics (e.g., such as the model size, input and output requirements, performance, etc.), the model associated VAL client or server identifier(s) if the model is associated with VAL clients or servers. Other information 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5B1B074C" w:rsidR="006B055D" w:rsidRDefault="006B055D" w:rsidP="006B055D">
      <w:pPr>
        <w:rPr>
          <w:lang w:val="en-US"/>
        </w:rPr>
      </w:pPr>
      <w:r>
        <w:rPr>
          <w:lang w:val="en-US"/>
        </w:rPr>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72" type="#_x0000_t75" style="width:483pt;height:153.5pt" o:ole="">
            <v:imagedata r:id="rId102" o:title=""/>
          </v:shape>
          <o:OLEObject Type="Embed" ProgID="Visio.Drawing.15" ShapeID="_x0000_i1072" DrawAspect="Content" ObjectID="_1779571421" r:id="rId103"/>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1A28550D" w:rsidR="006B055D" w:rsidRDefault="006B055D" w:rsidP="006B055D">
      <w:pPr>
        <w:pStyle w:val="B1"/>
        <w:numPr>
          <w:ilvl w:val="0"/>
          <w:numId w:val="66"/>
        </w:numPr>
        <w:rPr>
          <w:lang w:val="en-US"/>
        </w:rPr>
      </w:pPr>
      <w:bookmarkStart w:id="761" w:name="MCCQCTEMPBM_00000082"/>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w:t>
      </w:r>
      <w:r w:rsidR="00E531E6">
        <w:rPr>
          <w:lang w:val="en-US"/>
        </w:rPr>
        <w:t xml:space="preserve"> discovery</w:t>
      </w:r>
      <w:r>
        <w:rPr>
          <w:lang w:val="en-US"/>
        </w:rPr>
        <w:t xml:space="preserve"> characteristics,</w:t>
      </w:r>
      <w:r w:rsidR="00E531E6" w:rsidRPr="00E531E6">
        <w:rPr>
          <w:lang w:val="en-US"/>
        </w:rPr>
        <w:t xml:space="preserve"> </w:t>
      </w:r>
      <w:r w:rsidR="00E531E6">
        <w:rPr>
          <w:lang w:val="en-US"/>
        </w:rPr>
        <w:t>validity criteria,</w:t>
      </w:r>
      <w:r>
        <w:rPr>
          <w:lang w:val="en-US"/>
        </w:rPr>
        <w:t xml:space="preserve"> etc.). The VAL client requirements may be used to identify an AIML model profile in the subsequent steps.</w:t>
      </w:r>
    </w:p>
    <w:bookmarkEnd w:id="761"/>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0E27EDF4" w:rsidR="006B055D" w:rsidRDefault="006B055D" w:rsidP="006B055D">
      <w:pPr>
        <w:pStyle w:val="B1"/>
        <w:numPr>
          <w:ilvl w:val="0"/>
          <w:numId w:val="66"/>
        </w:numPr>
        <w:rPr>
          <w:lang w:val="en-US"/>
        </w:rPr>
      </w:pPr>
      <w:bookmarkStart w:id="762" w:name="MCCQCTEMPBM_00000083"/>
      <w:r>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5FDCFDB" w:rsidR="006B055D" w:rsidRDefault="006B055D" w:rsidP="006B055D">
      <w:pPr>
        <w:pStyle w:val="B1"/>
        <w:numPr>
          <w:ilvl w:val="0"/>
          <w:numId w:val="66"/>
        </w:numPr>
        <w:rPr>
          <w:lang w:val="en-US"/>
        </w:rPr>
      </w:pPr>
      <w:bookmarkStart w:id="763" w:name="MCCQCTEMPBM_00000084"/>
      <w:bookmarkEnd w:id="762"/>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Pr>
          <w:lang w:val="en-US"/>
        </w:rPr>
        <w:t>1.</w:t>
      </w:r>
    </w:p>
    <w:bookmarkEnd w:id="763"/>
    <w:p w14:paraId="23E7273A" w14:textId="151BCB25" w:rsidR="006B055D" w:rsidRDefault="006B055D" w:rsidP="006B055D">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7777777" w:rsidR="006B055D" w:rsidRDefault="006B055D" w:rsidP="006B055D">
      <w:pPr>
        <w:pStyle w:val="B1"/>
        <w:numPr>
          <w:ilvl w:val="0"/>
          <w:numId w:val="66"/>
        </w:numPr>
        <w:rPr>
          <w:lang w:val="en-US"/>
        </w:rPr>
      </w:pPr>
      <w:bookmarkStart w:id="764" w:name="MCCQCTEMPBM_00000085"/>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3FEBEE12" w:rsidR="006B055D" w:rsidRDefault="006B055D" w:rsidP="006B055D">
      <w:pPr>
        <w:pStyle w:val="B1"/>
        <w:numPr>
          <w:ilvl w:val="0"/>
          <w:numId w:val="66"/>
        </w:numPr>
        <w:rPr>
          <w:lang w:val="en-US"/>
        </w:rPr>
      </w:pPr>
      <w:bookmarkStart w:id="765" w:name="MCCQCTEMPBM_00000086"/>
      <w:bookmarkEnd w:id="764"/>
      <w:r>
        <w:rPr>
          <w:lang w:val="en-US"/>
        </w:rPr>
        <w:t xml:space="preserve">The AIML enablement server determines AIML model profile(s) to provide to the AIML enablement client. The AIML enablement server may obtain information from the 5GC (e.g., UE location) </w:t>
      </w:r>
      <w:r w:rsidR="000A1017">
        <w:rPr>
          <w:lang w:val="en-US"/>
        </w:rPr>
        <w:t xml:space="preserve">or the AIML enablement client (e.g., supported AIML models, capabilities) </w:t>
      </w:r>
      <w:r>
        <w:rPr>
          <w:lang w:val="en-US"/>
        </w:rPr>
        <w:t xml:space="preserve">to determine the AIML model profile(s) that may </w:t>
      </w:r>
      <w:r>
        <w:rPr>
          <w:lang w:val="en-US"/>
        </w:rPr>
        <w:lastRenderedPageBreak/>
        <w:t xml:space="preserve">be provided to the UE. The AIML model profile determination may be based on the </w:t>
      </w:r>
      <w:r w:rsidR="000A1017">
        <w:rPr>
          <w:lang w:val="en-US"/>
        </w:rPr>
        <w:t xml:space="preserve">AIML model information and </w:t>
      </w:r>
      <w:r>
        <w:rPr>
          <w:lang w:val="en-US"/>
        </w:rPr>
        <w:t xml:space="preserve">validity criteria included in the AIML model profile(s). If multiple AIML model profiles are determined, the AIML enablement server may provide the valid AIML model profiles to the UE or select one valid AIML model profile based on </w:t>
      </w:r>
      <w:r w:rsidR="000A1017">
        <w:rPr>
          <w:lang w:val="en-US"/>
        </w:rPr>
        <w:t xml:space="preserve">the </w:t>
      </w:r>
      <w:r>
        <w:rPr>
          <w:lang w:val="en-US"/>
        </w:rPr>
        <w:t>policy</w:t>
      </w:r>
      <w:r w:rsidR="000A1017" w:rsidRPr="000A1017">
        <w:rPr>
          <w:lang w:val="en-US"/>
        </w:rPr>
        <w:t xml:space="preserve"> </w:t>
      </w:r>
      <w:r w:rsidR="000A1017">
        <w:rPr>
          <w:lang w:val="en-US"/>
        </w:rPr>
        <w:t>in the AIML model requirements</w:t>
      </w:r>
      <w:r>
        <w:rPr>
          <w:lang w:val="en-US"/>
        </w:rPr>
        <w:t>.</w:t>
      </w:r>
    </w:p>
    <w:p w14:paraId="353C547E" w14:textId="664D01F6" w:rsidR="006B055D" w:rsidRDefault="006B055D" w:rsidP="006B055D">
      <w:pPr>
        <w:pStyle w:val="B1"/>
        <w:numPr>
          <w:ilvl w:val="0"/>
          <w:numId w:val="66"/>
        </w:numPr>
        <w:rPr>
          <w:lang w:val="en-US"/>
        </w:rPr>
      </w:pPr>
      <w:bookmarkStart w:id="766" w:name="MCCQCTEMPBM_00000087"/>
      <w:bookmarkEnd w:id="765"/>
      <w:r>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Pr>
          <w:lang w:val="en-US"/>
        </w:rPr>
        <w:t>4.</w:t>
      </w:r>
    </w:p>
    <w:p w14:paraId="4B5CFBF7" w14:textId="0E971211" w:rsidR="006B055D" w:rsidRPr="006B055D" w:rsidRDefault="006B055D" w:rsidP="00485FEB">
      <w:pPr>
        <w:pStyle w:val="B1"/>
        <w:numPr>
          <w:ilvl w:val="0"/>
          <w:numId w:val="66"/>
        </w:numPr>
        <w:rPr>
          <w:lang w:val="en-US"/>
        </w:rPr>
      </w:pPr>
      <w:bookmarkStart w:id="767" w:name="MCCQCTEMPBM_00000088"/>
      <w:bookmarkEnd w:id="766"/>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768" w:name="_Toc164779292"/>
      <w:bookmarkStart w:id="769" w:name="_Toc164779546"/>
      <w:bookmarkStart w:id="770" w:name="_Toc168958326"/>
      <w:bookmarkEnd w:id="767"/>
      <w:r>
        <w:rPr>
          <w:lang w:val="en-US"/>
        </w:rPr>
        <w:t>8.25.2.2</w:t>
      </w:r>
      <w:r>
        <w:rPr>
          <w:lang w:val="en-US"/>
        </w:rPr>
        <w:tab/>
        <w:t>Notification for AIML model updates</w:t>
      </w:r>
      <w:bookmarkEnd w:id="768"/>
      <w:bookmarkEnd w:id="769"/>
      <w:bookmarkEnd w:id="770"/>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3" type="#_x0000_t75" style="width:481.5pt;height:118.5pt" o:ole="">
            <v:imagedata r:id="rId104" o:title=""/>
          </v:shape>
          <o:OLEObject Type="Embed" ProgID="Visio.Drawing.15" ShapeID="_x0000_i1073" DrawAspect="Content" ObjectID="_1779571422" r:id="rId105"/>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77777777" w:rsidR="006B055D" w:rsidRDefault="006B055D" w:rsidP="006B055D">
      <w:pPr>
        <w:pStyle w:val="B1"/>
        <w:numPr>
          <w:ilvl w:val="0"/>
          <w:numId w:val="67"/>
        </w:numPr>
        <w:rPr>
          <w:lang w:val="en-US"/>
        </w:rPr>
      </w:pPr>
      <w:bookmarkStart w:id="771" w:name="MCCQCTEMPBM_00000089"/>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7AF50527" w:rsidR="006B055D" w:rsidRDefault="006B055D" w:rsidP="006B055D">
      <w:pPr>
        <w:pStyle w:val="B1"/>
        <w:numPr>
          <w:ilvl w:val="0"/>
          <w:numId w:val="67"/>
        </w:numPr>
        <w:rPr>
          <w:lang w:val="en-US"/>
        </w:rPr>
      </w:pPr>
      <w:bookmarkStart w:id="772" w:name="MCCQCTEMPBM_00000090"/>
      <w:bookmarkEnd w:id="771"/>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w:t>
      </w:r>
      <w:r w:rsidR="000A1017" w:rsidRPr="000A1017">
        <w:rPr>
          <w:lang w:val="en-US"/>
        </w:rPr>
        <w:t xml:space="preserve"> </w:t>
      </w:r>
      <w:r w:rsidR="000A1017">
        <w:rPr>
          <w:lang w:val="en-US"/>
        </w:rPr>
        <w:t>or information received from the AIML enablement client (e.g., capability update)</w:t>
      </w:r>
      <w:r>
        <w:rPr>
          <w:lang w:val="en-US"/>
        </w:rPr>
        <w:t>. The AIML enablement server determines AIML model profile(s) to provide to the AIML enablement client based on the update information.</w:t>
      </w:r>
    </w:p>
    <w:p w14:paraId="4E2A6F9A" w14:textId="77777777" w:rsidR="006B055D" w:rsidRDefault="006B055D" w:rsidP="006B055D">
      <w:pPr>
        <w:pStyle w:val="B1"/>
        <w:numPr>
          <w:ilvl w:val="0"/>
          <w:numId w:val="67"/>
        </w:numPr>
        <w:rPr>
          <w:lang w:val="en-US"/>
        </w:rPr>
      </w:pPr>
      <w:bookmarkStart w:id="773" w:name="MCCQCTEMPBM_00000091"/>
      <w:bookmarkEnd w:id="772"/>
      <w:r>
        <w:rPr>
          <w:lang w:val="en-US"/>
        </w:rPr>
        <w:t>The AIML enablement server sends an AIML model notification to the AIML enablement client; the notification includes AIML model profile(s) determined in step 1.</w:t>
      </w:r>
    </w:p>
    <w:p w14:paraId="52733C21" w14:textId="39A03079" w:rsidR="006B055D" w:rsidRPr="006B055D" w:rsidRDefault="006B055D" w:rsidP="00485FEB">
      <w:pPr>
        <w:pStyle w:val="B1"/>
        <w:numPr>
          <w:ilvl w:val="0"/>
          <w:numId w:val="67"/>
        </w:numPr>
        <w:rPr>
          <w:lang w:val="en-US"/>
        </w:rPr>
      </w:pPr>
      <w:bookmarkStart w:id="774" w:name="MCCQCTEMPBM_00000092"/>
      <w:bookmarkEnd w:id="773"/>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775" w:name="_Toc164779293"/>
      <w:bookmarkStart w:id="776" w:name="_Toc164779547"/>
      <w:bookmarkStart w:id="777" w:name="_Toc168958327"/>
      <w:bookmarkEnd w:id="774"/>
      <w:r>
        <w:rPr>
          <w:lang w:val="en-US" w:eastAsia="zh-CN"/>
        </w:rPr>
        <w:t>8</w:t>
      </w:r>
      <w:r>
        <w:rPr>
          <w:lang w:val="en-US"/>
        </w:rPr>
        <w:t>.25.3</w:t>
      </w:r>
      <w:r>
        <w:rPr>
          <w:lang w:val="en-US"/>
        </w:rPr>
        <w:tab/>
      </w:r>
      <w:r>
        <w:rPr>
          <w:lang w:eastAsia="zh-CN"/>
        </w:rPr>
        <w:t>Architecture Impacts</w:t>
      </w:r>
      <w:bookmarkEnd w:id="775"/>
      <w:bookmarkEnd w:id="776"/>
      <w:bookmarkEnd w:id="777"/>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lastRenderedPageBreak/>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lang w:val="en-US"/>
        </w:rPr>
      </w:pPr>
      <w:r>
        <w:rPr>
          <w:lang w:val="en-US" w:eastAsia="zh-CN"/>
        </w:rPr>
        <w:t>-</w:t>
      </w:r>
      <w:r>
        <w:rPr>
          <w:lang w:val="en-US" w:eastAsia="zh-CN"/>
        </w:rPr>
        <w:tab/>
        <w:t>The</w:t>
      </w:r>
      <w:r>
        <w:rPr>
          <w:lang w:val="en-US"/>
        </w:rPr>
        <w:t xml:space="preserve"> Model Repository is introduced to store the AIML models.</w:t>
      </w:r>
    </w:p>
    <w:p w14:paraId="0255E445" w14:textId="77777777" w:rsidR="00EB4A9E" w:rsidRDefault="00EB4A9E" w:rsidP="00EB4A9E">
      <w:pPr>
        <w:pStyle w:val="Heading3"/>
        <w:rPr>
          <w:lang w:val="en-US" w:eastAsia="zh-CN"/>
        </w:rPr>
      </w:pPr>
      <w:bookmarkStart w:id="778" w:name="_Toc168958328"/>
      <w:r>
        <w:rPr>
          <w:lang w:val="en-US"/>
        </w:rPr>
        <w:t>8.</w:t>
      </w:r>
      <w:r>
        <w:rPr>
          <w:lang w:val="en-US" w:eastAsia="zh-CN"/>
        </w:rPr>
        <w:t>25</w:t>
      </w:r>
      <w:r>
        <w:rPr>
          <w:lang w:val="en-US"/>
        </w:rPr>
        <w:t>.4</w:t>
      </w:r>
      <w:r>
        <w:rPr>
          <w:lang w:val="en-US"/>
        </w:rPr>
        <w:tab/>
      </w:r>
      <w:r>
        <w:rPr>
          <w:lang w:val="en-US" w:eastAsia="zh-CN"/>
        </w:rPr>
        <w:t>Corresponding APIs</w:t>
      </w:r>
      <w:bookmarkEnd w:id="778"/>
    </w:p>
    <w:p w14:paraId="3422ED74" w14:textId="77777777" w:rsidR="00EB4A9E" w:rsidRDefault="00EB4A9E" w:rsidP="00EB4A9E">
      <w:pPr>
        <w:pStyle w:val="Heading4"/>
        <w:rPr>
          <w:lang w:val="en-US" w:eastAsia="zh-CN"/>
        </w:rPr>
      </w:pPr>
      <w:bookmarkStart w:id="779" w:name="_Toc168958329"/>
      <w:r>
        <w:rPr>
          <w:lang w:val="en-US" w:eastAsia="zh-CN"/>
        </w:rPr>
        <w:t>8.25.4.1</w:t>
      </w:r>
      <w:r>
        <w:rPr>
          <w:lang w:val="en-US" w:eastAsia="zh-CN"/>
        </w:rPr>
        <w:tab/>
        <w:t>API Overview</w:t>
      </w:r>
      <w:bookmarkEnd w:id="779"/>
    </w:p>
    <w:p w14:paraId="3AFC526F" w14:textId="77777777" w:rsidR="00EB4A9E" w:rsidRDefault="00EB4A9E" w:rsidP="00EB4A9E">
      <w:pPr>
        <w:rPr>
          <w:lang w:val="en-US"/>
        </w:rPr>
      </w:pPr>
      <w:r>
        <w:rPr>
          <w:lang w:val="en-US"/>
        </w:rPr>
        <w:t>This clause provides a summary on the corresponding API for solution #25.</w:t>
      </w:r>
    </w:p>
    <w:p w14:paraId="7CF34E41" w14:textId="577591D3" w:rsidR="00EB4A9E" w:rsidRDefault="00EB4A9E" w:rsidP="00EB4A9E">
      <w:pPr>
        <w:pStyle w:val="B1"/>
        <w:rPr>
          <w:lang w:val="en-US"/>
        </w:rPr>
      </w:pPr>
      <w:r>
        <w:rPr>
          <w:lang w:val="en-US"/>
        </w:rPr>
        <w:t>-</w:t>
      </w:r>
      <w:r>
        <w:rPr>
          <w:lang w:val="en-US"/>
        </w:rPr>
        <w:tab/>
        <w:t>Discover AIML model profiles API (subscribe/notify model: API provider: AIMLE Server, known consumers: AIMLE client, corresponding to step 1, 4 and 5 of clause 8.25.2.1).</w:t>
      </w:r>
    </w:p>
    <w:p w14:paraId="1D0DFCF7" w14:textId="266B621F" w:rsidR="00EB4A9E" w:rsidRDefault="00EB4A9E" w:rsidP="00EB4A9E">
      <w:pPr>
        <w:pStyle w:val="B1"/>
        <w:rPr>
          <w:lang w:val="en-US"/>
        </w:rPr>
      </w:pPr>
      <w:r>
        <w:rPr>
          <w:lang w:val="en-US"/>
        </w:rPr>
        <w:t>-</w:t>
      </w:r>
      <w:r>
        <w:rPr>
          <w:lang w:val="en-US"/>
        </w:rPr>
        <w:tab/>
        <w:t>Discover AIML models API (subscribe/notify model: API provider: AIMLE Client, known consumers: VAL client, corresponding to step 0 and 6 of clause 8.25.2.1).</w:t>
      </w:r>
    </w:p>
    <w:p w14:paraId="236FD202" w14:textId="07250589" w:rsidR="00EB4A9E" w:rsidRDefault="00EB4A9E" w:rsidP="00EB4A9E">
      <w:pPr>
        <w:pStyle w:val="B1"/>
        <w:rPr>
          <w:lang w:val="en-US"/>
        </w:rPr>
      </w:pPr>
      <w:r>
        <w:rPr>
          <w:lang w:val="en-US"/>
        </w:rPr>
        <w:t>-</w:t>
      </w:r>
      <w:r>
        <w:rPr>
          <w:lang w:val="en-US"/>
        </w:rPr>
        <w:tab/>
        <w:t>Discover AIML models profiles API (subscribe/notify model: API provider: Model Repository, known consumers: AIMLE server, corresponding to step 2 and 3 of clause 8.25.2.1).</w:t>
      </w:r>
    </w:p>
    <w:p w14:paraId="5C1536B7" w14:textId="77777777" w:rsidR="00EB4A9E" w:rsidRDefault="00EB4A9E" w:rsidP="00EB4A9E">
      <w:pPr>
        <w:pStyle w:val="Heading3"/>
        <w:rPr>
          <w:lang w:val="en-US"/>
        </w:rPr>
      </w:pPr>
      <w:bookmarkStart w:id="780" w:name="_Toc168958330"/>
      <w:r>
        <w:rPr>
          <w:lang w:val="en-US"/>
        </w:rPr>
        <w:t>8.</w:t>
      </w:r>
      <w:r>
        <w:rPr>
          <w:lang w:val="en-US" w:eastAsia="zh-CN"/>
        </w:rPr>
        <w:t>25</w:t>
      </w:r>
      <w:r>
        <w:rPr>
          <w:lang w:val="en-US"/>
        </w:rPr>
        <w:t>.</w:t>
      </w:r>
      <w:r>
        <w:rPr>
          <w:lang w:val="en-US" w:eastAsia="zh-CN"/>
        </w:rPr>
        <w:t>5</w:t>
      </w:r>
      <w:r>
        <w:rPr>
          <w:lang w:val="en-US"/>
        </w:rPr>
        <w:tab/>
      </w:r>
      <w:r>
        <w:rPr>
          <w:lang w:val="en-US" w:eastAsia="zh-CN"/>
        </w:rPr>
        <w:t>Solution e</w:t>
      </w:r>
      <w:r>
        <w:rPr>
          <w:lang w:val="en-US"/>
        </w:rPr>
        <w:t>valuation</w:t>
      </w:r>
      <w:bookmarkEnd w:id="780"/>
    </w:p>
    <w:p w14:paraId="34E0E751" w14:textId="77777777" w:rsidR="00EB4A9E" w:rsidRDefault="00EB4A9E" w:rsidP="00EB4A9E">
      <w:pPr>
        <w:rPr>
          <w:rFonts w:eastAsia="Batang"/>
          <w:lang w:val="en-US" w:eastAsia="ko-KR"/>
        </w:rPr>
      </w:pPr>
      <w:r>
        <w:rPr>
          <w:rFonts w:eastAsia="Batang"/>
          <w:lang w:val="en-US" w:eastAsia="ko-KR"/>
        </w:rPr>
        <w:t xml:space="preserve">The proposed solution addresses Key Issue #5 for </w:t>
      </w:r>
      <w:r>
        <w:rPr>
          <w:lang w:val="en-US"/>
        </w:rPr>
        <w:t>AIML model distribution</w:t>
      </w:r>
      <w:r>
        <w:rPr>
          <w:rFonts w:eastAsia="Batang"/>
          <w:lang w:val="en-US" w:eastAsia="ko-KR"/>
        </w:rPr>
        <w:t xml:space="preserve">. The solution introduces the subscribe/notify procedures for AIML model discovery. </w:t>
      </w:r>
    </w:p>
    <w:p w14:paraId="65809F0E" w14:textId="77777777" w:rsidR="00EB4A9E" w:rsidRDefault="00EB4A9E" w:rsidP="00EB4A9E">
      <w:pPr>
        <w:rPr>
          <w:rFonts w:eastAsia="Batang"/>
          <w:lang w:val="en-US" w:eastAsia="ko-KR"/>
        </w:rPr>
      </w:pPr>
      <w:r>
        <w:rPr>
          <w:rFonts w:eastAsia="Batang"/>
          <w:lang w:val="en-US" w:eastAsia="ko-KR"/>
        </w:rPr>
        <w:t>The solution allows a VAL client to discover, be notified ans obtain AIML model(s) that may be provided by the AIMLE server; the discovered models may be used for performing inference or training.</w:t>
      </w:r>
    </w:p>
    <w:p w14:paraId="48CC0A1D" w14:textId="65E035E6" w:rsidR="00EB4A9E" w:rsidRDefault="00EB4A9E" w:rsidP="0087581E">
      <w:pPr>
        <w:rPr>
          <w:lang w:val="en-US"/>
        </w:rPr>
      </w:pPr>
      <w:r>
        <w:rPr>
          <w:rFonts w:eastAsia="Batang"/>
          <w:lang w:val="en-US" w:eastAsia="ko-KR"/>
        </w:rPr>
        <w:t>The solution is based on the AIML enablement layer architecture, including an AIML enablement client, an AIML enablement server and a Model Repository.</w:t>
      </w:r>
    </w:p>
    <w:p w14:paraId="2AC4C657" w14:textId="33512B0F" w:rsidR="00470819" w:rsidRDefault="00470819" w:rsidP="00470819">
      <w:pPr>
        <w:pStyle w:val="Heading2"/>
      </w:pPr>
      <w:bookmarkStart w:id="781" w:name="_Toc164779294"/>
      <w:bookmarkStart w:id="782" w:name="_Toc164779548"/>
      <w:bookmarkStart w:id="783" w:name="_Toc168958331"/>
      <w:r>
        <w:rPr>
          <w:lang w:eastAsia="zh-CN"/>
        </w:rPr>
        <w:t>8</w:t>
      </w:r>
      <w:r>
        <w:t>.26</w:t>
      </w:r>
      <w:r>
        <w:tab/>
      </w:r>
      <w:r>
        <w:rPr>
          <w:lang w:val="en-US"/>
        </w:rPr>
        <w:t>Solution</w:t>
      </w:r>
      <w:r w:rsidR="00BC2C68">
        <w:rPr>
          <w:lang w:val="en-US"/>
        </w:rPr>
        <w:t> </w:t>
      </w:r>
      <w:r>
        <w:rPr>
          <w:lang w:val="en-US"/>
        </w:rPr>
        <w:t>#26: Support for FL member grouping</w:t>
      </w:r>
      <w:bookmarkEnd w:id="781"/>
      <w:bookmarkEnd w:id="782"/>
      <w:bookmarkEnd w:id="783"/>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The mechanism proposed in this solution is to enable the group management of the entities serving as FL clients at the application enablement layer. Such group management is about the creation, monitoring and update of the groups based on the AI/ML operations, which are based on 1) the analytics event/service by ADAES or 2) the VAL requirement for FL support services.</w:t>
      </w:r>
    </w:p>
    <w:p w14:paraId="41C58C5B" w14:textId="7BF3C865" w:rsidR="00470819" w:rsidRDefault="00470819" w:rsidP="00470819">
      <w:pPr>
        <w:pStyle w:val="Heading3"/>
      </w:pPr>
      <w:bookmarkStart w:id="784" w:name="_Toc164779295"/>
      <w:bookmarkStart w:id="785" w:name="_Toc164779549"/>
      <w:bookmarkStart w:id="786" w:name="_Toc168958332"/>
      <w:r>
        <w:rPr>
          <w:lang w:eastAsia="zh-CN"/>
        </w:rPr>
        <w:t>8</w:t>
      </w:r>
      <w:r>
        <w:t>.26.1</w:t>
      </w:r>
      <w:r>
        <w:tab/>
        <w:t>Solution description</w:t>
      </w:r>
      <w:bookmarkEnd w:id="784"/>
      <w:bookmarkEnd w:id="785"/>
      <w:bookmarkEnd w:id="786"/>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4" type="#_x0000_t75" style="width:481.5pt;height:223pt" o:ole="">
            <v:imagedata r:id="rId106" o:title=""/>
          </v:shape>
          <o:OLEObject Type="Embed" ProgID="Visio.Drawing.15" ShapeID="_x0000_i1074" DrawAspect="Content" ObjectID="_1779571423" r:id="rId107"/>
        </w:object>
      </w:r>
    </w:p>
    <w:p w14:paraId="2B7245F8" w14:textId="2367B897" w:rsidR="00470819" w:rsidRDefault="00470819" w:rsidP="00485FEB">
      <w:pPr>
        <w:pStyle w:val="TF"/>
      </w:pPr>
      <w:r>
        <w:t>Figure</w:t>
      </w:r>
      <w:r w:rsidR="00BC2C68">
        <w:t> </w:t>
      </w:r>
      <w:r>
        <w:t>8.26.1-1 FL member grouping procedure</w:t>
      </w:r>
    </w:p>
    <w:p w14:paraId="59F301C0" w14:textId="77777777" w:rsidR="00470819" w:rsidRDefault="00470819" w:rsidP="00470819">
      <w:pPr>
        <w:pStyle w:val="B1"/>
      </w:pPr>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77777777" w:rsidR="00470819" w:rsidRDefault="00470819" w:rsidP="00470819">
      <w:pPr>
        <w:pStyle w:val="B1"/>
      </w:pPr>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77777777" w:rsidR="00470819" w:rsidRDefault="00470819" w:rsidP="00470819">
      <w:pPr>
        <w:pStyle w:val="B1"/>
      </w:pPr>
      <w:r>
        <w:t>3. The AIMLE server sends a request and fetches the FL candidate or available FL members for the given ML task (i.e., an ML model training/inference job ID. This can be fetched by a FL member registry/repository e.g., ML repository.</w:t>
      </w:r>
    </w:p>
    <w:p w14:paraId="28F4285D" w14:textId="77777777" w:rsidR="00470819" w:rsidRDefault="00470819" w:rsidP="00470819">
      <w:pPr>
        <w:pStyle w:val="B1"/>
      </w:pPr>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77777777" w:rsidR="00470819" w:rsidRDefault="00470819" w:rsidP="00485FEB">
      <w:pPr>
        <w:pStyle w:val="NO"/>
      </w:pPr>
      <w:r>
        <w:t>NOTE: For the group creation and management, SEAL GMS can be re-used.</w:t>
      </w:r>
    </w:p>
    <w:p w14:paraId="29F4F238" w14:textId="77777777" w:rsidR="00470819" w:rsidRDefault="00470819" w:rsidP="00470819">
      <w:pPr>
        <w:pStyle w:val="B1"/>
      </w:pPr>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77777777" w:rsidR="00470819" w:rsidRDefault="00470819" w:rsidP="00470819">
      <w:pPr>
        <w:pStyle w:val="B1"/>
      </w:pPr>
      <w:r>
        <w:t>6. For VAL client UEs selected as FL members, the AIMLE client passes the FL group subscription information to the VAL client and may also request its consent/confirmation.</w:t>
      </w:r>
    </w:p>
    <w:p w14:paraId="74C5CA7C" w14:textId="5D212C68" w:rsidR="00470819" w:rsidRDefault="00470819" w:rsidP="00485FEB">
      <w:pPr>
        <w:pStyle w:val="B1"/>
        <w:rPr>
          <w:lang w:val="en-US"/>
        </w:rPr>
      </w:pPr>
      <w:r>
        <w:t>7.  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787" w:name="_Toc164779296"/>
      <w:bookmarkStart w:id="788" w:name="_Toc164779550"/>
      <w:bookmarkStart w:id="789" w:name="_Toc168958333"/>
      <w:r>
        <w:t>8.26.</w:t>
      </w:r>
      <w:r>
        <w:rPr>
          <w:lang w:eastAsia="zh-CN"/>
        </w:rPr>
        <w:t>2</w:t>
      </w:r>
      <w:r>
        <w:tab/>
      </w:r>
      <w:r w:rsidRPr="00485FEB">
        <w:t>Architecture</w:t>
      </w:r>
      <w:r>
        <w:rPr>
          <w:lang w:eastAsia="zh-CN"/>
        </w:rPr>
        <w:t xml:space="preserve"> Impacts</w:t>
      </w:r>
      <w:bookmarkEnd w:id="787"/>
      <w:bookmarkEnd w:id="788"/>
      <w:bookmarkEnd w:id="789"/>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5CB16A6C" w:rsidR="00470819" w:rsidRDefault="00470819" w:rsidP="00485FEB">
      <w:pPr>
        <w:pStyle w:val="NO"/>
      </w:pPr>
      <w:r w:rsidRPr="00485FEB">
        <w:t>NOTE: 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790" w:name="_Toc164779297"/>
      <w:bookmarkStart w:id="791" w:name="_Toc164779551"/>
      <w:bookmarkStart w:id="792" w:name="_Toc168958334"/>
      <w:r>
        <w:lastRenderedPageBreak/>
        <w:t>8.</w:t>
      </w:r>
      <w:r>
        <w:rPr>
          <w:lang w:eastAsia="zh-CN"/>
        </w:rPr>
        <w:t>26</w:t>
      </w:r>
      <w:r>
        <w:t>.3</w:t>
      </w:r>
      <w:r>
        <w:tab/>
      </w:r>
      <w:r w:rsidRPr="00485FEB">
        <w:t>Corresponding</w:t>
      </w:r>
      <w:r>
        <w:rPr>
          <w:lang w:eastAsia="zh-CN"/>
        </w:rPr>
        <w:t xml:space="preserve"> APIs</w:t>
      </w:r>
      <w:bookmarkEnd w:id="790"/>
      <w:bookmarkEnd w:id="791"/>
      <w:bookmarkEnd w:id="792"/>
    </w:p>
    <w:p w14:paraId="522E5D11" w14:textId="56716261" w:rsidR="00470819" w:rsidRDefault="00470819" w:rsidP="00470819">
      <w:pPr>
        <w:rPr>
          <w:lang w:val="en-US"/>
        </w:rPr>
      </w:pPr>
      <w:r>
        <w:rPr>
          <w:lang w:val="en-US"/>
        </w:rPr>
        <w:t>This subclause provides a summary on the corresponding API for solution #</w:t>
      </w:r>
      <w:r w:rsidR="00451959">
        <w:rPr>
          <w:lang w:val="en-US"/>
        </w:rPr>
        <w:t>26</w:t>
      </w:r>
      <w:r>
        <w:rPr>
          <w:lang w:val="en-US"/>
        </w:rPr>
        <w:t>.</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793" w:name="_Toc164779298"/>
      <w:bookmarkStart w:id="794" w:name="_Toc164779552"/>
      <w:bookmarkStart w:id="795" w:name="_Toc168958335"/>
      <w:r>
        <w:t>8.</w:t>
      </w:r>
      <w:r>
        <w:rPr>
          <w:lang w:eastAsia="zh-CN"/>
        </w:rPr>
        <w:t>26</w:t>
      </w:r>
      <w:r>
        <w:t>.</w:t>
      </w:r>
      <w:r>
        <w:rPr>
          <w:lang w:eastAsia="zh-CN"/>
        </w:rPr>
        <w:t>4</w:t>
      </w:r>
      <w:r>
        <w:tab/>
      </w:r>
      <w:r w:rsidRPr="00485FEB">
        <w:t>Solution</w:t>
      </w:r>
      <w:r>
        <w:rPr>
          <w:lang w:eastAsia="zh-CN"/>
        </w:rPr>
        <w:t xml:space="preserve"> e</w:t>
      </w:r>
      <w:r>
        <w:t>valuation</w:t>
      </w:r>
      <w:bookmarkEnd w:id="793"/>
      <w:bookmarkEnd w:id="794"/>
      <w:bookmarkEnd w:id="795"/>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E7D088A" w:rsidR="00470819" w:rsidRDefault="00470819" w:rsidP="00470819">
      <w:pPr>
        <w:pStyle w:val="NO"/>
      </w:pPr>
      <w:r>
        <w:t>NOTE: 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796" w:name="_Toc164779299"/>
      <w:bookmarkStart w:id="797" w:name="_Toc164779553"/>
      <w:bookmarkStart w:id="798" w:name="_Toc168958336"/>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796"/>
      <w:bookmarkEnd w:id="797"/>
      <w:bookmarkEnd w:id="798"/>
    </w:p>
    <w:p w14:paraId="38DC5892" w14:textId="1318DDCF" w:rsidR="00470819" w:rsidRDefault="00470819" w:rsidP="00470819">
      <w:pPr>
        <w:pStyle w:val="Heading3"/>
        <w:rPr>
          <w:rFonts w:eastAsia="SimSun"/>
          <w:lang w:val="en-US" w:eastAsia="zh-CN"/>
        </w:rPr>
      </w:pPr>
      <w:bookmarkStart w:id="799" w:name="_Toc164779300"/>
      <w:bookmarkStart w:id="800" w:name="_Toc164779554"/>
      <w:bookmarkStart w:id="801" w:name="_Toc168958337"/>
      <w:r>
        <w:rPr>
          <w:rFonts w:eastAsia="SimSun"/>
          <w:lang w:val="en-US" w:eastAsia="zh-CN"/>
        </w:rPr>
        <w:t>8.27.1</w:t>
      </w:r>
      <w:r>
        <w:rPr>
          <w:rFonts w:eastAsia="SimSun"/>
          <w:lang w:val="en-US" w:eastAsia="zh-CN"/>
        </w:rPr>
        <w:tab/>
        <w:t>General</w:t>
      </w:r>
      <w:bookmarkEnd w:id="799"/>
      <w:bookmarkEnd w:id="800"/>
      <w:bookmarkEnd w:id="801"/>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802" w:name="_Toc164779301"/>
      <w:bookmarkStart w:id="803" w:name="_Toc164779555"/>
      <w:bookmarkStart w:id="804" w:name="_Toc168958338"/>
      <w:r>
        <w:rPr>
          <w:rFonts w:eastAsia="SimSun"/>
        </w:rPr>
        <w:lastRenderedPageBreak/>
        <w:t>8.27.2</w:t>
      </w:r>
      <w:r>
        <w:rPr>
          <w:rFonts w:eastAsia="SimSun"/>
        </w:rPr>
        <w:tab/>
        <w:t>Procedure</w:t>
      </w:r>
      <w:bookmarkEnd w:id="802"/>
      <w:bookmarkEnd w:id="803"/>
      <w:bookmarkEnd w:id="804"/>
    </w:p>
    <w:p w14:paraId="1F1DC558" w14:textId="11D9BF07" w:rsidR="00470819" w:rsidRDefault="00470819" w:rsidP="00470819">
      <w:pPr>
        <w:pStyle w:val="Heading4"/>
        <w:rPr>
          <w:rFonts w:eastAsia="SimSun"/>
          <w:lang w:val="en-IN"/>
        </w:rPr>
      </w:pPr>
      <w:bookmarkStart w:id="805" w:name="_Toc155365228"/>
      <w:bookmarkStart w:id="806" w:name="_Toc164779302"/>
      <w:bookmarkStart w:id="807" w:name="_Toc164779556"/>
      <w:bookmarkStart w:id="808" w:name="_Toc168958339"/>
      <w:r>
        <w:rPr>
          <w:rFonts w:eastAsia="SimSun"/>
          <w:lang w:val="en-IN"/>
        </w:rPr>
        <w:t>8.27.2.1</w:t>
      </w:r>
      <w:r>
        <w:rPr>
          <w:rFonts w:eastAsia="SimSun"/>
          <w:lang w:val="en-IN"/>
        </w:rPr>
        <w:tab/>
        <w:t>Subscribe-notify model</w:t>
      </w:r>
      <w:bookmarkEnd w:id="805"/>
      <w:bookmarkEnd w:id="806"/>
      <w:bookmarkEnd w:id="807"/>
      <w:bookmarkEnd w:id="808"/>
    </w:p>
    <w:p w14:paraId="54288CCC" w14:textId="0229C5FA" w:rsidR="00470819" w:rsidRDefault="00192D84" w:rsidP="00E45437">
      <w:pPr>
        <w:pStyle w:val="TH"/>
        <w:rPr>
          <w:rFonts w:eastAsia="SimSun"/>
          <w:lang w:val="en-IN"/>
        </w:rPr>
      </w:pPr>
      <w:r>
        <w:rPr>
          <w:rFonts w:ascii="Times New Roman" w:eastAsia="SimSun" w:hAnsi="Times New Roman"/>
        </w:rPr>
        <w:object w:dxaOrig="11235" w:dyaOrig="7365" w14:anchorId="47084A2A">
          <v:shape id="_x0000_i1075" type="#_x0000_t75" style="width:517pt;height:339pt" o:ole="">
            <v:imagedata r:id="rId108" o:title=""/>
          </v:shape>
          <o:OLEObject Type="Embed" ProgID="Visio.Drawing.15" ShapeID="_x0000_i1075" DrawAspect="Content" ObjectID="_1779571424" r:id="rId109"/>
        </w:object>
      </w:r>
    </w:p>
    <w:p w14:paraId="32AE410E" w14:textId="7750CAF7" w:rsidR="00470819" w:rsidRDefault="00470819" w:rsidP="00470819">
      <w:pPr>
        <w:pStyle w:val="TF"/>
      </w:pPr>
      <w:r>
        <w:t>Figure 8.27.2.1-1: ADAES support for application layer AI/ML Member capability analytics</w:t>
      </w:r>
    </w:p>
    <w:p w14:paraId="620292D8" w14:textId="312BB04D" w:rsidR="00470819" w:rsidRDefault="00470819" w:rsidP="00470819">
      <w:pPr>
        <w:pStyle w:val="B1"/>
        <w:numPr>
          <w:ilvl w:val="0"/>
          <w:numId w:val="68"/>
        </w:numPr>
      </w:pPr>
      <w:bookmarkStart w:id="809" w:name="MCCQCTEMPBM_00000093"/>
      <w:r>
        <w:rPr>
          <w:lang w:eastAsia="zh-CN"/>
        </w:rPr>
        <w:t xml:space="preserve"> The analytics consumer (e.g. VAL Server, </w:t>
      </w:r>
      <w:r>
        <w:t xml:space="preserve">AI/ML </w:t>
      </w:r>
      <w:r w:rsidRPr="00BA4925">
        <w:rPr>
          <w:noProof/>
        </w:rPr>
        <w:t xml:space="preserve">Enablement </w:t>
      </w:r>
      <w:r>
        <w:t xml:space="preserve">Server) sends analytics subscription request for </w:t>
      </w:r>
      <w:r w:rsidRPr="00BA4925">
        <w:rPr>
          <w:noProof/>
        </w:rPr>
        <w:t xml:space="preserve">application layer AI/ML Member </w:t>
      </w:r>
      <w:r>
        <w:t xml:space="preserve">capability analytics to ADAE server. For analytics subscription request, the request contains message as defined in </w:t>
      </w:r>
      <w:r w:rsidR="00BC2C68">
        <w:t>T</w:t>
      </w:r>
      <w:r>
        <w:t>able 8.</w:t>
      </w:r>
      <w:r w:rsidR="00D66F3A">
        <w:t>27</w:t>
      </w:r>
      <w:r>
        <w:t>.3.2-1.</w:t>
      </w:r>
    </w:p>
    <w:p w14:paraId="17C863BB" w14:textId="77777777" w:rsidR="00470819" w:rsidRDefault="00470819" w:rsidP="00470819">
      <w:pPr>
        <w:pStyle w:val="B1"/>
        <w:numPr>
          <w:ilvl w:val="0"/>
          <w:numId w:val="68"/>
        </w:numPr>
      </w:pPr>
      <w:bookmarkStart w:id="810" w:name="MCCQCTEMPBM_00000094"/>
      <w:bookmarkEnd w:id="809"/>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7DA6A8B0" w14:textId="7187664E" w:rsidR="00470819" w:rsidRDefault="00470819" w:rsidP="00470819">
      <w:pPr>
        <w:pStyle w:val="B1"/>
        <w:numPr>
          <w:ilvl w:val="0"/>
          <w:numId w:val="68"/>
        </w:numPr>
        <w:rPr>
          <w:bCs/>
          <w:lang w:val="en-US"/>
        </w:rPr>
      </w:pPr>
      <w:bookmarkStart w:id="811" w:name="MCCQCTEMPBM_00000095"/>
      <w:bookmarkEnd w:id="810"/>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r w:rsidR="00BC2C68">
        <w:t> </w:t>
      </w:r>
      <w:r>
        <w:t>[</w:t>
      </w:r>
      <w:r w:rsidR="00D66F3A">
        <w:t>12</w:t>
      </w:r>
      <w:r>
        <w:t>]).</w:t>
      </w:r>
    </w:p>
    <w:p w14:paraId="7DA26B22" w14:textId="77777777" w:rsidR="00470819" w:rsidRDefault="00470819" w:rsidP="00470819">
      <w:pPr>
        <w:pStyle w:val="B1"/>
        <w:numPr>
          <w:ilvl w:val="0"/>
          <w:numId w:val="68"/>
        </w:numPr>
        <w:rPr>
          <w:bCs/>
          <w:lang w:val="en-US"/>
        </w:rPr>
      </w:pPr>
      <w:bookmarkStart w:id="812" w:name="MCCQCTEMPBM_00000096"/>
      <w:bookmarkEnd w:id="811"/>
      <w:r>
        <w:rPr>
          <w:bCs/>
          <w:lang w:val="en-US"/>
        </w:rPr>
        <w:t xml:space="preserve">The Data Producers </w:t>
      </w:r>
      <w:r>
        <w:rPr>
          <w:bCs/>
        </w:rPr>
        <w:t>(e.g., ADAE client, A-ADRF)</w:t>
      </w:r>
      <w:r>
        <w:rPr>
          <w:bCs/>
          <w:lang w:val="en-US"/>
        </w:rPr>
        <w:t xml:space="preserve"> send subscription response as a positive or negative acknowledgement to the ADAE server.</w:t>
      </w:r>
    </w:p>
    <w:p w14:paraId="5AF4F9A7" w14:textId="77777777" w:rsidR="00470819" w:rsidRDefault="00470819" w:rsidP="00470819">
      <w:pPr>
        <w:pStyle w:val="B1"/>
        <w:numPr>
          <w:ilvl w:val="0"/>
          <w:numId w:val="68"/>
        </w:numPr>
        <w:rPr>
          <w:bCs/>
          <w:lang w:val="en-US"/>
        </w:rPr>
      </w:pPr>
      <w:bookmarkStart w:id="813" w:name="MCCQCTEMPBM_00000097"/>
      <w:bookmarkEnd w:id="812"/>
      <w:r>
        <w:rPr>
          <w:bCs/>
          <w:lang w:val="en-US"/>
        </w:rPr>
        <w:t xml:space="preserve">The ADAE server based on subscription receive data on the </w:t>
      </w:r>
      <w:r w:rsidRPr="00BA4925">
        <w:rPr>
          <w:noProof/>
        </w:rPr>
        <w:t>application layer AI/ML Member</w:t>
      </w:r>
      <w:r>
        <w:rPr>
          <w:bCs/>
          <w:lang w:val="en-US"/>
        </w:rPr>
        <w:t xml:space="preserve"> capability based on the data collection event ID from ADAE client.</w:t>
      </w:r>
    </w:p>
    <w:p w14:paraId="031A50B7" w14:textId="77777777" w:rsidR="00470819" w:rsidRDefault="00470819" w:rsidP="00470819">
      <w:pPr>
        <w:pStyle w:val="B1"/>
        <w:numPr>
          <w:ilvl w:val="0"/>
          <w:numId w:val="68"/>
        </w:numPr>
        <w:rPr>
          <w:bCs/>
          <w:lang w:val="en-US"/>
        </w:rPr>
      </w:pPr>
      <w:bookmarkStart w:id="814" w:name="MCCQCTEMPBM_00000098"/>
      <w:bookmarkEnd w:id="813"/>
      <w:r>
        <w:rPr>
          <w:bCs/>
          <w:lang w:val="en-US"/>
        </w:rPr>
        <w:t xml:space="preserve">The ADAE server based on subscription receive data/analytics on the </w:t>
      </w:r>
      <w:r w:rsidRPr="00BA4925">
        <w:rPr>
          <w:noProof/>
        </w:rPr>
        <w:t xml:space="preserve">application layer AI/ML Member </w:t>
      </w:r>
      <w:r>
        <w:rPr>
          <w:bCs/>
          <w:lang w:val="en-US"/>
        </w:rPr>
        <w:t>capability based on the data/analytics collection event ID from A-ADRF.</w:t>
      </w:r>
    </w:p>
    <w:bookmarkEnd w:id="814"/>
    <w:p w14:paraId="2397362D" w14:textId="77777777" w:rsidR="00470819" w:rsidRDefault="00470819" w:rsidP="00470819">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77777777" w:rsidR="00470819" w:rsidRDefault="00470819" w:rsidP="00470819">
      <w:pPr>
        <w:pStyle w:val="B1"/>
        <w:numPr>
          <w:ilvl w:val="0"/>
          <w:numId w:val="68"/>
        </w:numPr>
      </w:pPr>
      <w:bookmarkStart w:id="815" w:name="MCCQCTEMPBM_00000099"/>
      <w:r>
        <w:lastRenderedPageBreak/>
        <w:t xml:space="preserve"> The ADAES performs analytics relevant operations to generate the analytics based on the data/analytics received from the ADAEC.</w:t>
      </w:r>
    </w:p>
    <w:p w14:paraId="3790812A" w14:textId="77777777" w:rsidR="00470819" w:rsidRDefault="00470819" w:rsidP="00470819">
      <w:pPr>
        <w:pStyle w:val="B1"/>
        <w:numPr>
          <w:ilvl w:val="0"/>
          <w:numId w:val="68"/>
        </w:numPr>
      </w:pPr>
      <w:bookmarkStart w:id="816" w:name="MCCQCTEMPBM_00000100"/>
      <w:bookmarkEnd w:id="815"/>
      <w:r>
        <w:t xml:space="preserve">The ADAES sends notifications to the consumer with the required </w:t>
      </w:r>
      <w:r w:rsidRPr="00BA4925">
        <w:rPr>
          <w:noProof/>
        </w:rPr>
        <w:t xml:space="preserve">application layer AI/ML Member </w:t>
      </w:r>
      <w:r>
        <w:t>capability analytics.</w:t>
      </w:r>
    </w:p>
    <w:bookmarkEnd w:id="816"/>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817" w:name="_Toc164779303"/>
      <w:bookmarkStart w:id="818" w:name="_Toc164779557"/>
      <w:bookmarkStart w:id="819" w:name="_Toc168958340"/>
      <w:r>
        <w:rPr>
          <w:rFonts w:eastAsia="SimSun"/>
          <w:lang w:val="en-IN"/>
        </w:rPr>
        <w:t>8.27.2.2</w:t>
      </w:r>
      <w:r>
        <w:rPr>
          <w:rFonts w:eastAsia="SimSun"/>
          <w:lang w:val="en-IN"/>
        </w:rPr>
        <w:tab/>
        <w:t>Request-response model</w:t>
      </w:r>
      <w:bookmarkEnd w:id="817"/>
      <w:bookmarkEnd w:id="818"/>
      <w:bookmarkEnd w:id="819"/>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179CB3F5" w:rsidR="00470819" w:rsidRDefault="00192D84" w:rsidP="00E45437">
      <w:pPr>
        <w:pStyle w:val="TH"/>
      </w:pPr>
      <w:r>
        <w:rPr>
          <w:rFonts w:ascii="Times New Roman" w:eastAsia="SimSun" w:hAnsi="Times New Roman"/>
        </w:rPr>
        <w:object w:dxaOrig="6105" w:dyaOrig="4140" w14:anchorId="7BBBE569">
          <v:shape id="_x0000_i1076" type="#_x0000_t75" style="width:305.5pt;height:207pt" o:ole="">
            <v:imagedata r:id="rId110" o:title=""/>
          </v:shape>
          <o:OLEObject Type="Embed" ProgID="Visio.Drawing.15" ShapeID="_x0000_i1076" DrawAspect="Content" ObjectID="_1779571425" r:id="rId111"/>
        </w:object>
      </w:r>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820" w:name="_Toc164779304"/>
      <w:bookmarkStart w:id="821" w:name="_Toc164779558"/>
      <w:bookmarkStart w:id="822" w:name="_Toc168958341"/>
      <w:r>
        <w:rPr>
          <w:rFonts w:eastAsia="SimSun"/>
        </w:rPr>
        <w:t>8.27.3</w:t>
      </w:r>
      <w:r>
        <w:rPr>
          <w:rFonts w:eastAsia="SimSun"/>
        </w:rPr>
        <w:tab/>
        <w:t>Information flows</w:t>
      </w:r>
      <w:bookmarkEnd w:id="820"/>
      <w:bookmarkEnd w:id="821"/>
      <w:bookmarkEnd w:id="822"/>
    </w:p>
    <w:p w14:paraId="65A13676" w14:textId="7478C805" w:rsidR="00470819" w:rsidRDefault="00470819" w:rsidP="00470819">
      <w:pPr>
        <w:pStyle w:val="Heading4"/>
        <w:rPr>
          <w:rFonts w:eastAsia="SimSun"/>
        </w:rPr>
      </w:pPr>
      <w:bookmarkStart w:id="823" w:name="_Toc119927564"/>
      <w:bookmarkStart w:id="824" w:name="_Toc146235680"/>
      <w:bookmarkStart w:id="825" w:name="_Toc164779305"/>
      <w:bookmarkStart w:id="826" w:name="_Toc164779559"/>
      <w:bookmarkStart w:id="827" w:name="_Toc168958342"/>
      <w:r>
        <w:rPr>
          <w:rFonts w:eastAsia="SimSun"/>
        </w:rPr>
        <w:t>8.</w:t>
      </w:r>
      <w:r w:rsidR="00D66F3A">
        <w:rPr>
          <w:rFonts w:eastAsia="SimSun"/>
        </w:rPr>
        <w:t>27</w:t>
      </w:r>
      <w:r>
        <w:rPr>
          <w:rFonts w:eastAsia="SimSun"/>
        </w:rPr>
        <w:t>.3.1</w:t>
      </w:r>
      <w:r>
        <w:rPr>
          <w:rFonts w:eastAsia="SimSun"/>
        </w:rPr>
        <w:tab/>
        <w:t>General</w:t>
      </w:r>
      <w:bookmarkEnd w:id="823"/>
      <w:bookmarkEnd w:id="824"/>
      <w:bookmarkEnd w:id="825"/>
      <w:bookmarkEnd w:id="826"/>
      <w:bookmarkEnd w:id="827"/>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828" w:name="_Toc164779306"/>
      <w:bookmarkStart w:id="829" w:name="_Toc164779560"/>
      <w:bookmarkStart w:id="830" w:name="_Toc168958343"/>
      <w:r>
        <w:t>8.</w:t>
      </w:r>
      <w:r w:rsidR="00D66F3A">
        <w:t>27</w:t>
      </w:r>
      <w:r>
        <w:t>.3.2</w:t>
      </w:r>
      <w:r>
        <w:tab/>
      </w:r>
      <w:r>
        <w:rPr>
          <w:rFonts w:eastAsia="SimSun"/>
        </w:rPr>
        <w:t>Application Layer AI/ML Member capability analytics subscription request</w:t>
      </w:r>
      <w:bookmarkEnd w:id="828"/>
      <w:bookmarkEnd w:id="829"/>
      <w:bookmarkEnd w:id="830"/>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831" w:name="_Toc164779307"/>
      <w:bookmarkStart w:id="832" w:name="_Toc164779561"/>
      <w:bookmarkStart w:id="833" w:name="_Toc168958344"/>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831"/>
      <w:bookmarkEnd w:id="832"/>
      <w:bookmarkEnd w:id="833"/>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834" w:name="_Toc164779308"/>
      <w:bookmarkStart w:id="835" w:name="_Toc164779562"/>
      <w:bookmarkStart w:id="836" w:name="_Toc168958345"/>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834"/>
      <w:bookmarkEnd w:id="835"/>
      <w:bookmarkEnd w:id="836"/>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837" w:name="_Toc155365234"/>
      <w:bookmarkStart w:id="838" w:name="_Toc164779309"/>
      <w:bookmarkStart w:id="839" w:name="_Toc164779563"/>
      <w:bookmarkStart w:id="840" w:name="_Toc168958346"/>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837"/>
      <w:bookmarkEnd w:id="838"/>
      <w:bookmarkEnd w:id="839"/>
      <w:bookmarkEnd w:id="840"/>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841" w:name="_Toc155365235"/>
      <w:bookmarkStart w:id="842" w:name="_Toc164779310"/>
      <w:bookmarkStart w:id="843" w:name="_Toc164779564"/>
      <w:bookmarkStart w:id="844" w:name="_Toc168958347"/>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841"/>
      <w:bookmarkEnd w:id="842"/>
      <w:bookmarkEnd w:id="843"/>
      <w:bookmarkEnd w:id="844"/>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845" w:name="_Hlk158073211"/>
      <w:bookmarkStart w:id="846" w:name="_Toc155365236"/>
      <w:bookmarkStart w:id="847" w:name="_Toc164779311"/>
      <w:bookmarkStart w:id="848" w:name="_Toc164779565"/>
      <w:bookmarkStart w:id="849" w:name="_Toc168958348"/>
      <w:r>
        <w:rPr>
          <w:rFonts w:eastAsia="SimSun"/>
        </w:rPr>
        <w:t>8.</w:t>
      </w:r>
      <w:r w:rsidR="00D66F3A">
        <w:rPr>
          <w:rFonts w:eastAsia="SimSun"/>
        </w:rPr>
        <w:t>27</w:t>
      </w:r>
      <w:r>
        <w:rPr>
          <w:rFonts w:eastAsia="SimSun"/>
        </w:rPr>
        <w:t>.3.7</w:t>
      </w:r>
      <w:bookmarkEnd w:id="845"/>
      <w:r>
        <w:rPr>
          <w:rFonts w:eastAsia="SimSun"/>
        </w:rPr>
        <w:tab/>
        <w:t>Data Notification</w:t>
      </w:r>
      <w:bookmarkEnd w:id="846"/>
      <w:bookmarkEnd w:id="847"/>
      <w:bookmarkEnd w:id="848"/>
      <w:bookmarkEnd w:id="849"/>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850" w:name="_Toc155365238"/>
      <w:bookmarkStart w:id="851" w:name="_Toc164779312"/>
      <w:bookmarkStart w:id="852" w:name="_Toc164779566"/>
      <w:bookmarkStart w:id="853" w:name="_Toc168958349"/>
      <w:r>
        <w:rPr>
          <w:rFonts w:eastAsia="SimSun"/>
        </w:rPr>
        <w:t>8.</w:t>
      </w:r>
      <w:r w:rsidR="00D66F3A">
        <w:rPr>
          <w:rFonts w:eastAsia="SimSun"/>
          <w:lang w:eastAsia="zh-CN"/>
        </w:rPr>
        <w:t>27</w:t>
      </w:r>
      <w:r>
        <w:rPr>
          <w:rFonts w:eastAsia="SimSun"/>
        </w:rPr>
        <w:t>.3.8</w:t>
      </w:r>
      <w:r>
        <w:rPr>
          <w:rFonts w:eastAsia="SimSun"/>
        </w:rPr>
        <w:tab/>
        <w:t>Get analytics data request</w:t>
      </w:r>
      <w:bookmarkEnd w:id="850"/>
      <w:bookmarkEnd w:id="851"/>
      <w:bookmarkEnd w:id="852"/>
      <w:bookmarkEnd w:id="853"/>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854" w:name="_Hlk158070576"/>
      <w:bookmarkStart w:id="855" w:name="_Toc155365239"/>
      <w:bookmarkStart w:id="856" w:name="_Toc164779313"/>
      <w:bookmarkStart w:id="857" w:name="_Toc164779567"/>
      <w:bookmarkStart w:id="858" w:name="_Toc168958350"/>
      <w:r>
        <w:rPr>
          <w:rFonts w:eastAsia="SimSun"/>
        </w:rPr>
        <w:t>8.</w:t>
      </w:r>
      <w:r w:rsidR="00D66F3A">
        <w:rPr>
          <w:rFonts w:eastAsia="SimSun"/>
          <w:lang w:eastAsia="zh-CN"/>
        </w:rPr>
        <w:t>27</w:t>
      </w:r>
      <w:r>
        <w:rPr>
          <w:rFonts w:eastAsia="SimSun"/>
        </w:rPr>
        <w:t>.3.</w:t>
      </w:r>
      <w:bookmarkEnd w:id="854"/>
      <w:r>
        <w:rPr>
          <w:rFonts w:eastAsia="SimSun"/>
        </w:rPr>
        <w:t>9</w:t>
      </w:r>
      <w:r>
        <w:rPr>
          <w:rFonts w:eastAsia="SimSun"/>
        </w:rPr>
        <w:tab/>
        <w:t>Get analytics data response</w:t>
      </w:r>
      <w:bookmarkEnd w:id="855"/>
      <w:bookmarkEnd w:id="856"/>
      <w:bookmarkEnd w:id="857"/>
      <w:bookmarkEnd w:id="858"/>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159CC4F6" w14:textId="77777777" w:rsidR="00B76C92" w:rsidRDefault="00B76C92" w:rsidP="00B76C92">
      <w:pPr>
        <w:rPr>
          <w:rFonts w:eastAsia="Malgun Gothic"/>
        </w:rPr>
      </w:pPr>
    </w:p>
    <w:p w14:paraId="67301C7F" w14:textId="758BF757" w:rsidR="00192D84" w:rsidRDefault="00192D84" w:rsidP="00192D84">
      <w:pPr>
        <w:pStyle w:val="Heading3"/>
        <w:rPr>
          <w:rFonts w:eastAsia="Malgun Gothic"/>
          <w:lang w:eastAsia="zh-CN"/>
        </w:rPr>
      </w:pPr>
      <w:bookmarkStart w:id="859" w:name="_Toc168958351"/>
      <w:r>
        <w:rPr>
          <w:rFonts w:eastAsia="Malgun Gothic"/>
        </w:rPr>
        <w:t>8.</w:t>
      </w:r>
      <w:r>
        <w:rPr>
          <w:rFonts w:eastAsia="Malgun Gothic"/>
          <w:lang w:eastAsia="zh-CN"/>
        </w:rPr>
        <w:t>27</w:t>
      </w:r>
      <w:r>
        <w:rPr>
          <w:rFonts w:eastAsia="Malgun Gothic"/>
        </w:rPr>
        <w:t>.</w:t>
      </w:r>
      <w:r>
        <w:rPr>
          <w:rFonts w:eastAsia="Malgun Gothic"/>
          <w:lang w:eastAsia="zh-CN"/>
        </w:rPr>
        <w:t>4</w:t>
      </w:r>
      <w:r>
        <w:rPr>
          <w:rFonts w:eastAsia="Malgun Gothic"/>
        </w:rPr>
        <w:tab/>
      </w:r>
      <w:r>
        <w:rPr>
          <w:rFonts w:eastAsia="Malgun Gothic"/>
          <w:lang w:eastAsia="zh-CN"/>
        </w:rPr>
        <w:t>Architecture Impacts</w:t>
      </w:r>
      <w:bookmarkEnd w:id="859"/>
    </w:p>
    <w:p w14:paraId="3BC23204" w14:textId="4AB3F133" w:rsidR="00192D84" w:rsidRDefault="00192D84" w:rsidP="00192D84">
      <w:pPr>
        <w:rPr>
          <w:rFonts w:eastAsia="Malgun Gothic"/>
          <w:lang w:eastAsia="zh-CN"/>
        </w:rPr>
      </w:pPr>
      <w:r>
        <w:rPr>
          <w:lang w:eastAsia="zh-CN"/>
        </w:rPr>
        <w:t xml:space="preserve">This solution is based on the architecture described in clause 7. The architecture impacts are mainly the enhancement of ADAES to support an additional analytics service for </w:t>
      </w:r>
      <w:r>
        <w:t>application layer AI/ML Member capability</w:t>
      </w:r>
      <w:r>
        <w:rPr>
          <w:lang w:eastAsia="zh-CN"/>
        </w:rPr>
        <w:t xml:space="preserve"> analytics.</w:t>
      </w:r>
    </w:p>
    <w:p w14:paraId="2405A34A" w14:textId="77777777" w:rsidR="00192D84" w:rsidRDefault="00192D84" w:rsidP="00192D84">
      <w:pPr>
        <w:pStyle w:val="Heading3"/>
        <w:rPr>
          <w:rFonts w:eastAsia="Malgun Gothic"/>
        </w:rPr>
      </w:pPr>
      <w:bookmarkStart w:id="860" w:name="_Toc168958352"/>
      <w:r>
        <w:rPr>
          <w:rFonts w:eastAsia="Malgun Gothic"/>
        </w:rPr>
        <w:t>8.</w:t>
      </w:r>
      <w:r>
        <w:rPr>
          <w:rFonts w:eastAsia="Malgun Gothic"/>
          <w:lang w:eastAsia="zh-CN"/>
        </w:rPr>
        <w:t>27</w:t>
      </w:r>
      <w:r>
        <w:rPr>
          <w:rFonts w:eastAsia="Malgun Gothic"/>
        </w:rPr>
        <w:t>.5</w:t>
      </w:r>
      <w:r>
        <w:rPr>
          <w:rFonts w:eastAsia="Malgun Gothic"/>
        </w:rPr>
        <w:tab/>
      </w:r>
      <w:r>
        <w:rPr>
          <w:rFonts w:eastAsia="Malgun Gothic"/>
          <w:lang w:eastAsia="zh-CN"/>
        </w:rPr>
        <w:t>Corresponding APIs</w:t>
      </w:r>
      <w:bookmarkEnd w:id="860"/>
    </w:p>
    <w:p w14:paraId="07560D93" w14:textId="77777777" w:rsidR="00192D84" w:rsidRDefault="00192D84" w:rsidP="00192D84">
      <w:pPr>
        <w:rPr>
          <w:rFonts w:eastAsia="Malgun Gothic"/>
          <w:lang w:val="en-US"/>
        </w:rPr>
      </w:pPr>
      <w:r>
        <w:rPr>
          <w:lang w:val="en-US"/>
        </w:rPr>
        <w:t>This subclause provides a summary on the corresponding API for solution #27.</w:t>
      </w:r>
    </w:p>
    <w:p w14:paraId="0B538304" w14:textId="0A82AB86" w:rsidR="00192D84" w:rsidRDefault="00192D84" w:rsidP="00192D84">
      <w:pPr>
        <w:pStyle w:val="B1"/>
        <w:rPr>
          <w:lang w:val="en-US"/>
        </w:rPr>
      </w:pPr>
      <w:r>
        <w:rPr>
          <w:lang w:val="en-US"/>
        </w:rPr>
        <w:t>-</w:t>
      </w:r>
      <w:r>
        <w:rPr>
          <w:lang w:val="en-US"/>
        </w:rPr>
        <w:tab/>
        <w:t>Application Layer AI/ML Member Capability Analytics API (request-response or subscribe-notify model; API provider: ADAES; known consumers: VAL server, AIMLE server).</w:t>
      </w:r>
    </w:p>
    <w:p w14:paraId="1DD5F64A" w14:textId="5B529BFA" w:rsidR="00192D84" w:rsidRDefault="00192D84" w:rsidP="00192D84">
      <w:pPr>
        <w:pStyle w:val="B1"/>
        <w:rPr>
          <w:lang w:val="en-US"/>
        </w:rPr>
      </w:pPr>
      <w:r>
        <w:rPr>
          <w:lang w:val="en-US"/>
        </w:rPr>
        <w:t>-</w:t>
      </w:r>
      <w:r>
        <w:rPr>
          <w:lang w:val="en-US"/>
        </w:rPr>
        <w:tab/>
        <w:t>Application Layer AI/ML Member Capability related Data Collection APIs.</w:t>
      </w:r>
    </w:p>
    <w:p w14:paraId="34563373" w14:textId="77777777" w:rsidR="00192D84" w:rsidRPr="0087581E" w:rsidRDefault="00192D84" w:rsidP="00192D84">
      <w:pPr>
        <w:pStyle w:val="NO"/>
      </w:pPr>
      <w:r w:rsidRPr="00192D84">
        <w:t>NOTE: Further elaboration on the corresponding APIs for this solution will be provided at the normative phase in 3GPP TS 23.436 [4].</w:t>
      </w:r>
    </w:p>
    <w:p w14:paraId="6A008FF4" w14:textId="77777777" w:rsidR="00192D84" w:rsidRDefault="00192D84" w:rsidP="00192D84">
      <w:pPr>
        <w:pStyle w:val="Heading3"/>
        <w:rPr>
          <w:rFonts w:eastAsia="Malgun Gothic"/>
        </w:rPr>
      </w:pPr>
      <w:bookmarkStart w:id="861" w:name="_Toc168958353"/>
      <w:r>
        <w:rPr>
          <w:rFonts w:eastAsia="Malgun Gothic"/>
        </w:rPr>
        <w:t>8.</w:t>
      </w:r>
      <w:r>
        <w:rPr>
          <w:rFonts w:eastAsia="Malgun Gothic"/>
          <w:lang w:eastAsia="zh-CN"/>
        </w:rPr>
        <w:t>15</w:t>
      </w:r>
      <w:r>
        <w:rPr>
          <w:rFonts w:eastAsia="Malgun Gothic"/>
        </w:rPr>
        <w:t>.</w:t>
      </w:r>
      <w:r>
        <w:rPr>
          <w:rFonts w:eastAsia="Malgun Gothic"/>
          <w:lang w:eastAsia="zh-CN"/>
        </w:rPr>
        <w:t>6</w:t>
      </w:r>
      <w:r>
        <w:rPr>
          <w:rFonts w:eastAsia="Malgun Gothic"/>
        </w:rPr>
        <w:tab/>
      </w:r>
      <w:r>
        <w:rPr>
          <w:rFonts w:eastAsia="Malgun Gothic"/>
          <w:lang w:eastAsia="zh-CN"/>
        </w:rPr>
        <w:t>Solution e</w:t>
      </w:r>
      <w:r>
        <w:rPr>
          <w:rFonts w:eastAsia="Malgun Gothic"/>
        </w:rPr>
        <w:t>valuation</w:t>
      </w:r>
      <w:bookmarkEnd w:id="861"/>
    </w:p>
    <w:p w14:paraId="4F580984" w14:textId="25A294A0" w:rsidR="00470819" w:rsidRDefault="00192D84" w:rsidP="00192D84">
      <w:pPr>
        <w:rPr>
          <w:noProof/>
        </w:rPr>
      </w:pPr>
      <w:r>
        <w:t>This solution addresses Key Issue #2 (</w:t>
      </w:r>
      <w:r>
        <w:rPr>
          <w:lang w:val="en-US"/>
        </w:rPr>
        <w:t>open issues 2, 3, 4, and 5</w:t>
      </w:r>
      <w:r>
        <w:t xml:space="preserve">) and introduces a new Application Layer AI/ML Member Capability analytics to support </w:t>
      </w:r>
      <w:r>
        <w:rPr>
          <w:lang w:eastAsia="zh-CN"/>
        </w:rPr>
        <w:t>for supporting FL member (re)selection</w:t>
      </w:r>
      <w:r>
        <w:t>. This solution is re-using Solution #13 for the interaction between AIMLE server and ADAES, and mainly enhances ADAES.</w:t>
      </w:r>
      <w:r>
        <w:rPr>
          <w:noProof/>
        </w:rPr>
        <w:t xml:space="preserve"> This solution is feasible and doesn't introduce any dependency to 3GPP network systems.</w:t>
      </w:r>
    </w:p>
    <w:p w14:paraId="687A6807" w14:textId="7FE6FDDA" w:rsidR="00A3153A" w:rsidRDefault="00A3153A" w:rsidP="00A3153A">
      <w:pPr>
        <w:pStyle w:val="Heading2"/>
        <w:rPr>
          <w:rFonts w:eastAsia="SimSun"/>
          <w:lang w:eastAsia="zh-CN"/>
        </w:rPr>
      </w:pPr>
      <w:bookmarkStart w:id="862" w:name="_Toc164779314"/>
      <w:bookmarkStart w:id="863" w:name="_Toc164779568"/>
      <w:bookmarkStart w:id="864" w:name="_Toc168958354"/>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862"/>
      <w:bookmarkEnd w:id="863"/>
      <w:bookmarkEnd w:id="864"/>
    </w:p>
    <w:p w14:paraId="3AF5C4C9" w14:textId="2BB0B9BB" w:rsidR="00A3153A" w:rsidRDefault="00A3153A" w:rsidP="00A3153A">
      <w:pPr>
        <w:pStyle w:val="Heading3"/>
        <w:rPr>
          <w:rFonts w:eastAsia="SimSun"/>
          <w:lang w:val="en-US" w:eastAsia="zh-CN"/>
        </w:rPr>
      </w:pPr>
      <w:bookmarkStart w:id="865" w:name="_Toc164779315"/>
      <w:bookmarkStart w:id="866" w:name="_Toc164779569"/>
      <w:bookmarkStart w:id="867" w:name="_Toc168958355"/>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865"/>
      <w:bookmarkEnd w:id="866"/>
      <w:bookmarkEnd w:id="867"/>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lastRenderedPageBreak/>
        <w:t>Pre-conditions:</w:t>
      </w:r>
    </w:p>
    <w:p w14:paraId="58A24EF8" w14:textId="07E2B392" w:rsidR="00A3153A" w:rsidRDefault="00A3153A" w:rsidP="00A3153A">
      <w:pPr>
        <w:pStyle w:val="B1"/>
        <w:rPr>
          <w:lang w:eastAsia="zh-CN"/>
        </w:rPr>
      </w:pPr>
      <w:r>
        <w:rPr>
          <w:lang w:eastAsia="zh-CN"/>
        </w:rPr>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868" w:name="_Toc164779316"/>
      <w:bookmarkStart w:id="869" w:name="_Toc164779570"/>
      <w:bookmarkStart w:id="870" w:name="_Toc168958356"/>
      <w:r w:rsidRPr="00DB61F6">
        <w:rPr>
          <w:rFonts w:eastAsia="SimSun"/>
        </w:rPr>
        <w:t>8.28.2</w:t>
      </w:r>
      <w:r w:rsidRPr="00DB61F6">
        <w:rPr>
          <w:rFonts w:eastAsia="SimSun"/>
        </w:rPr>
        <w:tab/>
        <w:t>Procedures for supporting assistance of split AI/ML operations</w:t>
      </w:r>
      <w:bookmarkEnd w:id="868"/>
      <w:bookmarkEnd w:id="869"/>
      <w:bookmarkEnd w:id="870"/>
    </w:p>
    <w:p w14:paraId="36633D11" w14:textId="4936E002" w:rsidR="00A3153A" w:rsidRDefault="00A3153A" w:rsidP="00A3153A">
      <w:pPr>
        <w:pStyle w:val="Heading4"/>
        <w:rPr>
          <w:rFonts w:eastAsia="SimSun"/>
        </w:rPr>
      </w:pPr>
      <w:bookmarkStart w:id="871" w:name="_Toc164779317"/>
      <w:bookmarkStart w:id="872" w:name="_Toc164779571"/>
      <w:bookmarkStart w:id="873" w:name="_Toc168958357"/>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871"/>
      <w:bookmarkEnd w:id="872"/>
      <w:bookmarkEnd w:id="873"/>
    </w:p>
    <w:p w14:paraId="182A795D" w14:textId="77777777" w:rsidR="00A3153A" w:rsidRDefault="00A3153A" w:rsidP="00A3153A">
      <w:pPr>
        <w:pStyle w:val="TH"/>
        <w:rPr>
          <w:rFonts w:eastAsia="SimSun"/>
        </w:rPr>
      </w:pPr>
      <w:r>
        <w:rPr>
          <w:rFonts w:eastAsia="SimSun"/>
        </w:rPr>
        <w:object w:dxaOrig="8055" w:dyaOrig="4440" w14:anchorId="5EA37A87">
          <v:shape id="_x0000_i1077" type="#_x0000_t75" style="width:403.5pt;height:222pt" o:ole="">
            <v:imagedata r:id="rId112" o:title=""/>
          </v:shape>
          <o:OLEObject Type="Embed" ProgID="Visio.Drawing.15" ShapeID="_x0000_i1077" DrawAspect="Content" ObjectID="_1779571426" r:id="rId113"/>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5BA5918D" w:rsidR="00A3153A" w:rsidRDefault="00A3153A" w:rsidP="00A3153A">
      <w:pPr>
        <w:pStyle w:val="B1"/>
        <w:numPr>
          <w:ilvl w:val="0"/>
          <w:numId w:val="69"/>
        </w:numPr>
      </w:pPr>
      <w:bookmarkStart w:id="874" w:name="MCCQCTEMPBM_00000101"/>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bookmarkEnd w:id="874"/>
    <w:p w14:paraId="418A8B53" w14:textId="303A3D79" w:rsidR="00A3153A" w:rsidRPr="00DB61F6" w:rsidRDefault="00A3153A" w:rsidP="00A3153A">
      <w:pPr>
        <w:pStyle w:val="B1"/>
        <w:ind w:left="85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A3153A">
      <w:pPr>
        <w:pStyle w:val="B1"/>
        <w:ind w:left="85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A3153A">
      <w:pPr>
        <w:pStyle w:val="B1"/>
        <w:ind w:left="85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77777777" w:rsidR="00A3153A" w:rsidRDefault="00A3153A" w:rsidP="00A3153A">
      <w:pPr>
        <w:pStyle w:val="B1"/>
        <w:numPr>
          <w:ilvl w:val="0"/>
          <w:numId w:val="69"/>
        </w:numPr>
      </w:pPr>
      <w:bookmarkStart w:id="875" w:name="MCCQCTEMPBM_00000102"/>
      <w:r>
        <w:lastRenderedPageBreak/>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29E6CE29" w:rsidR="00A3153A" w:rsidRDefault="00A3153A" w:rsidP="00A3153A">
      <w:pPr>
        <w:pStyle w:val="B1"/>
        <w:numPr>
          <w:ilvl w:val="0"/>
          <w:numId w:val="69"/>
        </w:numPr>
      </w:pPr>
      <w:bookmarkStart w:id="876" w:name="MCCQCTEMPBM_00000103"/>
      <w:bookmarkEnd w:id="875"/>
      <w:r>
        <w:t xml:space="preserve">The AI/ML Enablement Server performs operations according to the </w:t>
      </w:r>
      <w:r w:rsidR="00DB61F6">
        <w:t>determination</w:t>
      </w:r>
      <w:r>
        <w:t xml:space="preserve"> made in step 2.</w:t>
      </w:r>
    </w:p>
    <w:bookmarkEnd w:id="876"/>
    <w:p w14:paraId="10DAB43D" w14:textId="771B0D3A" w:rsidR="00A3153A" w:rsidRDefault="00A3153A" w:rsidP="00A3153A">
      <w:pPr>
        <w:pStyle w:val="B1"/>
        <w:ind w:left="85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A3153A">
      <w:pPr>
        <w:pStyle w:val="B1"/>
        <w:ind w:left="852"/>
      </w:pPr>
      <w:r>
        <w:t>3b.</w:t>
      </w:r>
      <w:r>
        <w:tab/>
        <w:t>If the type of split AI/ML operations in the request in step 1 is AI/ML task delivery, AI/ML model/data distribution/delivery, use the procedure in clause 8.</w:t>
      </w:r>
      <w:r w:rsidR="00BC2C68">
        <w:t>22</w:t>
      </w:r>
      <w:r>
        <w:t>.2.2.</w:t>
      </w:r>
    </w:p>
    <w:p w14:paraId="2FF57E3D" w14:textId="77777777" w:rsidR="00A3153A" w:rsidRDefault="00A3153A" w:rsidP="00A3153A">
      <w:pPr>
        <w:pStyle w:val="NO"/>
      </w:pPr>
      <w:r>
        <w:t>NOTE 1: Additional information needed for the AI/ML Enablement Server to generate assistance information will be specified in the normative phase.</w:t>
      </w:r>
    </w:p>
    <w:p w14:paraId="77F8C39F" w14:textId="77777777" w:rsidR="00A3153A" w:rsidRDefault="00A3153A" w:rsidP="00A3153A">
      <w:pPr>
        <w:pStyle w:val="B1"/>
        <w:numPr>
          <w:ilvl w:val="0"/>
          <w:numId w:val="69"/>
        </w:numPr>
      </w:pPr>
      <w:bookmarkStart w:id="877" w:name="MCCQCTEMPBM_00000104"/>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bookmarkEnd w:id="877"/>
    <w:p w14:paraId="1D75A652" w14:textId="77777777" w:rsidR="00A3153A" w:rsidRPr="00DB61F6" w:rsidRDefault="00A3153A" w:rsidP="00DB61F6">
      <w:pPr>
        <w:pStyle w:val="NO"/>
      </w:pPr>
      <w:r w:rsidRPr="00DB61F6">
        <w:t>NOTE 2: 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878" w:name="_Toc164779318"/>
      <w:bookmarkStart w:id="879" w:name="_Toc164779572"/>
      <w:bookmarkStart w:id="880" w:name="_Toc168958358"/>
      <w:r w:rsidRPr="00DB61F6">
        <w:rPr>
          <w:rFonts w:eastAsia="SimSun"/>
        </w:rPr>
        <w:t>8.28.2.2</w:t>
      </w:r>
      <w:r w:rsidR="00DF70D5">
        <w:rPr>
          <w:rFonts w:eastAsia="SimSun"/>
        </w:rPr>
        <w:tab/>
      </w:r>
      <w:r w:rsidRPr="00DB61F6">
        <w:rPr>
          <w:rFonts w:eastAsia="SimSun"/>
        </w:rPr>
        <w:t>Procedure for assistance of AI/ML task/model/data delivery/distribution</w:t>
      </w:r>
      <w:bookmarkEnd w:id="878"/>
      <w:bookmarkEnd w:id="879"/>
      <w:bookmarkEnd w:id="880"/>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78" type="#_x0000_t75" style="width:468pt;height:223.5pt" o:ole="">
            <v:imagedata r:id="rId114" o:title=""/>
          </v:shape>
          <o:OLEObject Type="Embed" ProgID="Visio.Drawing.15" ShapeID="_x0000_i1078" DrawAspect="Content" ObjectID="_1779571427" r:id="rId115"/>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2E2ABDE2" w:rsidR="00A3153A" w:rsidRDefault="00A3153A" w:rsidP="00A3153A">
      <w:pPr>
        <w:pStyle w:val="B1"/>
        <w:numPr>
          <w:ilvl w:val="0"/>
          <w:numId w:val="70"/>
        </w:numPr>
      </w:pPr>
      <w:bookmarkStart w:id="881" w:name="MCCQCTEMPBM_00000105"/>
      <w:r>
        <w:t>AI/ML Enablement Server determines operations for executing based on the information provided in the request in step 1 and the determinations in step 2 of clause 8.28.2.1.</w:t>
      </w:r>
    </w:p>
    <w:p w14:paraId="4A617BF0" w14:textId="77777777" w:rsidR="00A3153A" w:rsidRDefault="00A3153A" w:rsidP="00A3153A">
      <w:pPr>
        <w:pStyle w:val="B1"/>
        <w:numPr>
          <w:ilvl w:val="0"/>
          <w:numId w:val="70"/>
        </w:numPr>
      </w:pPr>
      <w:bookmarkStart w:id="882" w:name="MCCQCTEMPBM_00000106"/>
      <w:bookmarkEnd w:id="881"/>
      <w:r>
        <w:t>The AI/ML Enablement Server may send requests to 5GC for assistance or operations.</w:t>
      </w:r>
    </w:p>
    <w:bookmarkEnd w:id="882"/>
    <w:p w14:paraId="18DC91DD" w14:textId="77777777" w:rsidR="00A3153A" w:rsidRDefault="00A3153A" w:rsidP="00A3153A">
      <w:pPr>
        <w:pStyle w:val="B1"/>
        <w:ind w:left="852"/>
      </w:pPr>
      <w:r>
        <w:lastRenderedPageBreak/>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39EAF6D5" w:rsidR="00A3153A" w:rsidRDefault="00A3153A" w:rsidP="00A3153A">
      <w:pPr>
        <w:pStyle w:val="NO"/>
      </w:pPr>
      <w:r>
        <w:t>NOTE </w:t>
      </w:r>
      <w:r w:rsidR="00560640">
        <w:t>1</w:t>
      </w:r>
      <w:r>
        <w:t>: Additional information needed in the request to NEF for the services will be specified in the normative phase and coordination with SA2.</w:t>
      </w:r>
    </w:p>
    <w:p w14:paraId="5329AF59" w14:textId="77777777" w:rsidR="00A3153A" w:rsidRDefault="00A3153A" w:rsidP="00A3153A">
      <w:pPr>
        <w:pStyle w:val="NO"/>
      </w:pPr>
      <w:r>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610E86FC" w:rsidR="00A3153A" w:rsidRDefault="00A3153A" w:rsidP="00A3153A">
      <w:pPr>
        <w:pStyle w:val="B1"/>
        <w:numPr>
          <w:ilvl w:val="0"/>
          <w:numId w:val="70"/>
        </w:numPr>
      </w:pPr>
      <w:bookmarkStart w:id="883" w:name="MCCQCTEMPBM_00000107"/>
      <w:r>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t>[4].</w:t>
      </w:r>
    </w:p>
    <w:bookmarkEnd w:id="883"/>
    <w:p w14:paraId="6A57D338" w14:textId="2A975B2F" w:rsidR="00A3153A" w:rsidRDefault="00A3153A" w:rsidP="00A3153A">
      <w:pPr>
        <w:pStyle w:val="NO"/>
      </w:pPr>
      <w:r>
        <w:t>NOTE </w:t>
      </w:r>
      <w:r w:rsidR="00560640">
        <w:t>2</w:t>
      </w:r>
      <w:r>
        <w:t>;</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5968285B" w:rsidR="00A3153A" w:rsidRDefault="00A3153A" w:rsidP="00A3153A">
      <w:pPr>
        <w:pStyle w:val="B1"/>
        <w:numPr>
          <w:ilvl w:val="0"/>
          <w:numId w:val="70"/>
        </w:numPr>
      </w:pPr>
      <w:bookmarkStart w:id="884" w:name="MCCQCTEMPBM_00000108"/>
      <w:r>
        <w:t>The AI/ML Enablement Server generates assistance information on assist deciding delivery/distribution time point(s)/window(s), based on the information/analytics received in steps 1 and</w:t>
      </w:r>
      <w:r w:rsidR="00BC2C68">
        <w:t> </w:t>
      </w:r>
      <w:r>
        <w:t>2.</w:t>
      </w:r>
    </w:p>
    <w:p w14:paraId="5C5646C3" w14:textId="77777777" w:rsidR="00A3153A" w:rsidRDefault="00A3153A" w:rsidP="00A3153A">
      <w:pPr>
        <w:pStyle w:val="B1"/>
        <w:numPr>
          <w:ilvl w:val="0"/>
          <w:numId w:val="70"/>
        </w:numPr>
      </w:pPr>
      <w:bookmarkStart w:id="885" w:name="MCCQCTEMPBM_00000109"/>
      <w:bookmarkEnd w:id="884"/>
      <w:r>
        <w:rPr>
          <w:lang w:val="en-IN"/>
        </w:rPr>
        <w:t>The AI/ML Enablement Server may interact with the consumer to provide assistance information.</w:t>
      </w:r>
    </w:p>
    <w:bookmarkEnd w:id="885"/>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7ECD31C8" w:rsidR="00A3153A" w:rsidRPr="00DB61F6" w:rsidRDefault="00A3153A" w:rsidP="00DB61F6">
      <w:pPr>
        <w:pStyle w:val="NO"/>
      </w:pPr>
      <w:r w:rsidRPr="00DB61F6">
        <w:t>NOTE </w:t>
      </w:r>
      <w:r w:rsidR="00560640">
        <w:t>3</w:t>
      </w:r>
      <w:r w:rsidRPr="00DB61F6">
        <w:t>:</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886" w:name="_Toc164779319"/>
      <w:bookmarkStart w:id="887" w:name="_Toc164779573"/>
      <w:bookmarkStart w:id="888" w:name="_Toc168958359"/>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886"/>
      <w:bookmarkEnd w:id="887"/>
      <w:bookmarkEnd w:id="888"/>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rFonts w:eastAsia="SimSun"/>
          <w:lang w:eastAsia="zh-CN"/>
        </w:rPr>
      </w:pPr>
      <w:bookmarkStart w:id="889" w:name="_Toc164779320"/>
      <w:bookmarkStart w:id="890" w:name="_Toc164779574"/>
      <w:bookmarkStart w:id="891" w:name="_Toc168958360"/>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889"/>
      <w:bookmarkEnd w:id="890"/>
      <w:bookmarkEnd w:id="891"/>
    </w:p>
    <w:p w14:paraId="6411E43D" w14:textId="77777777" w:rsidR="00901504" w:rsidRDefault="00901504" w:rsidP="00901504">
      <w:pPr>
        <w:rPr>
          <w:lang w:val="en-US"/>
        </w:rPr>
      </w:pPr>
      <w:r>
        <w:rPr>
          <w:lang w:val="en-US"/>
        </w:rPr>
        <w:t>This subclause provides a summary on the corresponding API for solution #28.</w:t>
      </w:r>
    </w:p>
    <w:p w14:paraId="5923C3F3" w14:textId="1D6DDEE4" w:rsidR="00901504" w:rsidRPr="00901504" w:rsidRDefault="00901504" w:rsidP="0087581E">
      <w:pPr>
        <w:rPr>
          <w:rFonts w:eastAsia="SimSun"/>
          <w:lang w:eastAsia="zh-CN"/>
        </w:rPr>
      </w:pPr>
      <w:r>
        <w:rPr>
          <w:lang w:val="en-US"/>
        </w:rPr>
        <w:t>-</w:t>
      </w:r>
      <w:r>
        <w:rPr>
          <w:lang w:val="en-US"/>
        </w:rPr>
        <w:tab/>
        <w:t>AIMLE Assistance of Split AI/ML Operations API (request-response or subscribe-notify model; API provider: AIMLE Server; known consumers: VAL Server, VAL client (e.g. via the AIML enablement client)).</w:t>
      </w:r>
    </w:p>
    <w:p w14:paraId="7E740E9F" w14:textId="623231E0" w:rsidR="00A3153A" w:rsidRDefault="00A3153A" w:rsidP="00A3153A">
      <w:pPr>
        <w:pStyle w:val="Heading3"/>
        <w:rPr>
          <w:rFonts w:eastAsia="SimSun"/>
        </w:rPr>
      </w:pPr>
      <w:bookmarkStart w:id="892" w:name="_Toc164779321"/>
      <w:bookmarkStart w:id="893" w:name="_Toc164779575"/>
      <w:bookmarkStart w:id="894" w:name="_Toc168958361"/>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892"/>
      <w:bookmarkEnd w:id="893"/>
      <w:bookmarkEnd w:id="894"/>
    </w:p>
    <w:p w14:paraId="65E1B731" w14:textId="0BE1233F" w:rsidR="00470819" w:rsidRDefault="00A3153A" w:rsidP="00A3153A">
      <w:pPr>
        <w:pStyle w:val="NO"/>
        <w:ind w:left="0" w:firstLine="0"/>
      </w:pPr>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895" w:name="_Toc164779322"/>
      <w:bookmarkStart w:id="896" w:name="_Toc164779576"/>
      <w:bookmarkStart w:id="897" w:name="_Toc168958362"/>
      <w:r>
        <w:rPr>
          <w:rFonts w:eastAsia="SimSun"/>
          <w:lang w:eastAsia="zh-CN"/>
        </w:rPr>
        <w:lastRenderedPageBreak/>
        <w:t>8.29</w:t>
      </w:r>
      <w:r>
        <w:rPr>
          <w:rFonts w:eastAsia="SimSun"/>
          <w:lang w:eastAsia="zh-CN"/>
        </w:rPr>
        <w:tab/>
      </w:r>
      <w:r w:rsidR="00DB61F6">
        <w:rPr>
          <w:rFonts w:eastAsia="SimSun"/>
          <w:lang w:eastAsia="zh-CN"/>
        </w:rPr>
        <w:t>Solution #29: Enhance AIML Services for Assisting Edge Computing</w:t>
      </w:r>
      <w:bookmarkEnd w:id="895"/>
      <w:bookmarkEnd w:id="896"/>
      <w:bookmarkEnd w:id="897"/>
    </w:p>
    <w:p w14:paraId="0055EBA7" w14:textId="77777777" w:rsidR="00DB61F6" w:rsidRDefault="00DB61F6" w:rsidP="00DB61F6">
      <w:pPr>
        <w:pStyle w:val="Heading3"/>
        <w:rPr>
          <w:rFonts w:eastAsia="SimSun"/>
          <w:lang w:val="en-US" w:eastAsia="zh-CN"/>
        </w:rPr>
      </w:pPr>
      <w:bookmarkStart w:id="898" w:name="_Toc164779323"/>
      <w:bookmarkStart w:id="899" w:name="_Toc164779577"/>
      <w:bookmarkStart w:id="900" w:name="_Toc168958363"/>
      <w:r>
        <w:rPr>
          <w:rFonts w:eastAsia="SimSun"/>
          <w:lang w:val="en-US" w:eastAsia="zh-CN"/>
        </w:rPr>
        <w:t>8.29.1</w:t>
      </w:r>
      <w:r>
        <w:rPr>
          <w:rFonts w:eastAsia="SimSun"/>
          <w:lang w:val="en-US" w:eastAsia="zh-CN"/>
        </w:rPr>
        <w:tab/>
        <w:t>General</w:t>
      </w:r>
      <w:bookmarkEnd w:id="898"/>
      <w:bookmarkEnd w:id="899"/>
      <w:bookmarkEnd w:id="900"/>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901" w:name="_Toc164779324"/>
      <w:bookmarkStart w:id="902" w:name="_Toc164779578"/>
      <w:bookmarkStart w:id="903" w:name="_Toc168958364"/>
      <w:r>
        <w:rPr>
          <w:rFonts w:eastAsia="SimSun"/>
        </w:rPr>
        <w:t>8.29.2</w:t>
      </w:r>
      <w:r>
        <w:rPr>
          <w:rFonts w:eastAsia="SimSun"/>
        </w:rPr>
        <w:tab/>
        <w:t>Procedures for assisting edge computing</w:t>
      </w:r>
      <w:bookmarkEnd w:id="901"/>
      <w:bookmarkEnd w:id="902"/>
      <w:bookmarkEnd w:id="903"/>
    </w:p>
    <w:p w14:paraId="33026CB6" w14:textId="77777777" w:rsidR="00DB61F6" w:rsidRDefault="00DB61F6" w:rsidP="00DB61F6">
      <w:pPr>
        <w:pStyle w:val="TH"/>
        <w:rPr>
          <w:rFonts w:eastAsia="SimSun"/>
        </w:rPr>
      </w:pPr>
      <w:r>
        <w:rPr>
          <w:rFonts w:eastAsia="SimSun"/>
        </w:rPr>
        <w:object w:dxaOrig="8055" w:dyaOrig="4425" w14:anchorId="3D5178D8">
          <v:shape id="_x0000_i1079" type="#_x0000_t75" style="width:403.5pt;height:221.5pt" o:ole="">
            <v:imagedata r:id="rId116" o:title=""/>
          </v:shape>
          <o:OLEObject Type="Embed" ProgID="Visio.Drawing.15" ShapeID="_x0000_i1079" DrawAspect="Content" ObjectID="_1779571428" r:id="rId117"/>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77777777" w:rsidR="00DB61F6" w:rsidRDefault="00DB61F6" w:rsidP="00DB61F6">
      <w:pPr>
        <w:pStyle w:val="B1"/>
        <w:numPr>
          <w:ilvl w:val="0"/>
          <w:numId w:val="71"/>
        </w:numPr>
      </w:pPr>
      <w:bookmarkStart w:id="904" w:name="MCCQCTEMPBM_00000110"/>
      <w:r>
        <w:t xml:space="preserve">The Consumer (e.g. </w:t>
      </w:r>
      <w:r w:rsidRPr="00BA4925">
        <w:rPr>
          <w:noProof/>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w:t>
      </w:r>
      <w:r>
        <w:lastRenderedPageBreak/>
        <w:t>assistance information type (e.g. time window(s) for computing task distribution and/or intermediate output delivery, candidate execution node list) to indicate the assistance information needed.</w:t>
      </w:r>
    </w:p>
    <w:p w14:paraId="7AC12452" w14:textId="77777777" w:rsidR="00DB61F6" w:rsidRDefault="00DB61F6" w:rsidP="00DB61F6">
      <w:pPr>
        <w:pStyle w:val="B1"/>
        <w:numPr>
          <w:ilvl w:val="0"/>
          <w:numId w:val="71"/>
        </w:numPr>
      </w:pPr>
      <w:bookmarkStart w:id="905" w:name="MCCQCTEMPBM_00000111"/>
      <w:bookmarkEnd w:id="904"/>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77777777" w:rsidR="00DB61F6" w:rsidRDefault="00DB61F6" w:rsidP="00DB61F6">
      <w:pPr>
        <w:pStyle w:val="B1"/>
        <w:numPr>
          <w:ilvl w:val="0"/>
          <w:numId w:val="71"/>
        </w:numPr>
      </w:pPr>
      <w:bookmarkStart w:id="906" w:name="MCCQCTEMPBM_00000112"/>
      <w:bookmarkEnd w:id="905"/>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77777777" w:rsidR="00DB61F6" w:rsidRDefault="00DB61F6" w:rsidP="00DB61F6">
      <w:pPr>
        <w:pStyle w:val="B1"/>
        <w:numPr>
          <w:ilvl w:val="0"/>
          <w:numId w:val="71"/>
        </w:numPr>
      </w:pPr>
      <w:bookmarkStart w:id="907" w:name="MCCQCTEMPBM_00000113"/>
      <w:bookmarkEnd w:id="906"/>
      <w:r>
        <w:t xml:space="preserve">The AI/ML Enablement Server notifies/responds to the consumer with the assistance information for the edge computing process. The consumer (e.g. </w:t>
      </w:r>
      <w:r w:rsidRPr="00BA4925">
        <w:rPr>
          <w:noProof/>
        </w:rPr>
        <w:t xml:space="preserve">CAS, </w:t>
      </w:r>
      <w:r>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908" w:name="_Toc164779325"/>
      <w:bookmarkStart w:id="909" w:name="_Toc164779579"/>
      <w:bookmarkStart w:id="910" w:name="_Toc168958365"/>
      <w:bookmarkEnd w:id="907"/>
      <w:r>
        <w:rPr>
          <w:rFonts w:eastAsia="SimSun"/>
        </w:rPr>
        <w:t>8.29.</w:t>
      </w:r>
      <w:r>
        <w:rPr>
          <w:rFonts w:eastAsia="SimSun"/>
          <w:lang w:eastAsia="zh-CN"/>
        </w:rPr>
        <w:t>3</w:t>
      </w:r>
      <w:r>
        <w:rPr>
          <w:rFonts w:eastAsia="SimSun"/>
        </w:rPr>
        <w:tab/>
      </w:r>
      <w:r>
        <w:rPr>
          <w:rFonts w:eastAsia="SimSun"/>
          <w:lang w:eastAsia="zh-CN"/>
        </w:rPr>
        <w:t>Architecture Impacts</w:t>
      </w:r>
      <w:bookmarkEnd w:id="908"/>
      <w:bookmarkEnd w:id="909"/>
      <w:bookmarkEnd w:id="910"/>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rFonts w:eastAsia="SimSun"/>
          <w:lang w:eastAsia="zh-CN"/>
        </w:rPr>
      </w:pPr>
      <w:bookmarkStart w:id="911" w:name="_Toc164779326"/>
      <w:bookmarkStart w:id="912" w:name="_Toc164779580"/>
      <w:bookmarkStart w:id="913" w:name="_Toc168958366"/>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911"/>
      <w:bookmarkEnd w:id="912"/>
      <w:bookmarkEnd w:id="913"/>
    </w:p>
    <w:p w14:paraId="4FEAA6E6" w14:textId="77777777" w:rsidR="00901504" w:rsidRDefault="00901504" w:rsidP="00901504">
      <w:pPr>
        <w:rPr>
          <w:lang w:val="en-US"/>
        </w:rPr>
      </w:pPr>
      <w:r>
        <w:rPr>
          <w:lang w:val="en-US"/>
        </w:rPr>
        <w:t>This subclause provides a summary on the corresponding API for solution #29.</w:t>
      </w:r>
    </w:p>
    <w:p w14:paraId="7ACA702A" w14:textId="7811B8A4" w:rsidR="00901504" w:rsidRPr="00901504" w:rsidRDefault="00901504" w:rsidP="0087581E">
      <w:pPr>
        <w:rPr>
          <w:rFonts w:eastAsia="SimSun"/>
          <w:lang w:eastAsia="zh-CN"/>
        </w:rPr>
      </w:pPr>
      <w:r>
        <w:rPr>
          <w:lang w:val="en-US"/>
        </w:rPr>
        <w:t>-</w:t>
      </w:r>
      <w:r>
        <w:rPr>
          <w:lang w:val="en-US"/>
        </w:rPr>
        <w:tab/>
        <w:t xml:space="preserve">AIMLE Assistance of Edge Computing API (request-response or subscribe-notify model; API provider: AIMLE Server; known consumers: </w:t>
      </w:r>
      <w:r>
        <w:rPr>
          <w:noProof/>
        </w:rPr>
        <w:t xml:space="preserve">CAS, </w:t>
      </w:r>
      <w:r>
        <w:t>EAS</w:t>
      </w:r>
      <w:r>
        <w:rPr>
          <w:lang w:val="en-US"/>
        </w:rPr>
        <w:t>).</w:t>
      </w:r>
    </w:p>
    <w:p w14:paraId="7C66B166" w14:textId="77777777" w:rsidR="00DB61F6" w:rsidRDefault="00DB61F6" w:rsidP="00DB61F6">
      <w:pPr>
        <w:pStyle w:val="Heading3"/>
        <w:rPr>
          <w:rFonts w:eastAsia="SimSun"/>
        </w:rPr>
      </w:pPr>
      <w:bookmarkStart w:id="914" w:name="_Toc164779327"/>
      <w:bookmarkStart w:id="915" w:name="_Toc164779581"/>
      <w:bookmarkStart w:id="916" w:name="_Toc168958367"/>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914"/>
      <w:bookmarkEnd w:id="915"/>
      <w:bookmarkEnd w:id="916"/>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917" w:name="_Toc164779328"/>
      <w:bookmarkStart w:id="918" w:name="_Toc164779582"/>
      <w:bookmarkStart w:id="919" w:name="_Toc168958368"/>
      <w:r>
        <w:rPr>
          <w:rFonts w:eastAsia="SimSun"/>
          <w:lang w:eastAsia="zh-CN"/>
        </w:rPr>
        <w:t>8.30</w:t>
      </w:r>
      <w:r>
        <w:rPr>
          <w:rFonts w:eastAsia="SimSun"/>
        </w:rPr>
        <w:tab/>
      </w:r>
      <w:r>
        <w:rPr>
          <w:rFonts w:eastAsia="SimSun"/>
          <w:lang w:eastAsia="zh-CN"/>
        </w:rPr>
        <w:t>Solution #30: Support Transfer of Intermediate AIML Operation Information</w:t>
      </w:r>
      <w:bookmarkEnd w:id="917"/>
      <w:bookmarkEnd w:id="918"/>
      <w:bookmarkEnd w:id="919"/>
    </w:p>
    <w:p w14:paraId="22AB0F25" w14:textId="7A13A614" w:rsidR="00F463DC" w:rsidRDefault="00F463DC" w:rsidP="00F463DC">
      <w:pPr>
        <w:pStyle w:val="Heading3"/>
        <w:rPr>
          <w:rFonts w:eastAsia="SimSun"/>
          <w:lang w:val="en-US" w:eastAsia="zh-CN"/>
        </w:rPr>
      </w:pPr>
      <w:bookmarkStart w:id="920" w:name="_Toc164779329"/>
      <w:bookmarkStart w:id="921" w:name="_Toc164779583"/>
      <w:bookmarkStart w:id="922" w:name="_Toc168958369"/>
      <w:r>
        <w:rPr>
          <w:rFonts w:eastAsia="SimSun"/>
          <w:lang w:val="en-US" w:eastAsia="zh-CN"/>
        </w:rPr>
        <w:t>8.30.1</w:t>
      </w:r>
      <w:r>
        <w:rPr>
          <w:rFonts w:eastAsia="SimSun"/>
          <w:lang w:val="en-US" w:eastAsia="zh-CN"/>
        </w:rPr>
        <w:tab/>
        <w:t>General</w:t>
      </w:r>
      <w:bookmarkEnd w:id="920"/>
      <w:bookmarkEnd w:id="921"/>
      <w:bookmarkEnd w:id="922"/>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lastRenderedPageBreak/>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923" w:name="_Toc164779330"/>
      <w:bookmarkStart w:id="924" w:name="_Toc164779584"/>
      <w:bookmarkStart w:id="925" w:name="_Toc168958370"/>
      <w:r>
        <w:rPr>
          <w:rFonts w:eastAsia="SimSun"/>
        </w:rPr>
        <w:t>8.30.2</w:t>
      </w:r>
      <w:r>
        <w:rPr>
          <w:rFonts w:eastAsia="SimSun"/>
        </w:rPr>
        <w:tab/>
        <w:t>Procedures for intermediate AI/ML information transfer</w:t>
      </w:r>
      <w:bookmarkEnd w:id="923"/>
      <w:bookmarkEnd w:id="924"/>
      <w:bookmarkEnd w:id="925"/>
    </w:p>
    <w:p w14:paraId="61AAE840" w14:textId="1F28A555" w:rsidR="00F463DC" w:rsidRDefault="00F463DC" w:rsidP="00F463DC">
      <w:pPr>
        <w:pStyle w:val="Heading4"/>
        <w:rPr>
          <w:rFonts w:eastAsia="SimSun"/>
        </w:rPr>
      </w:pPr>
      <w:bookmarkStart w:id="926" w:name="_Toc164779331"/>
      <w:bookmarkStart w:id="927" w:name="_Toc164779585"/>
      <w:bookmarkStart w:id="928" w:name="_Toc168958371"/>
      <w:r>
        <w:rPr>
          <w:rFonts w:eastAsia="SimSun"/>
        </w:rPr>
        <w:t>8.30.2.1</w:t>
      </w:r>
      <w:r>
        <w:rPr>
          <w:rFonts w:eastAsia="SimSun"/>
        </w:rPr>
        <w:tab/>
        <w:t>AI/ML Enablement Server assist intermediate AI/ML information transfer</w:t>
      </w:r>
      <w:bookmarkEnd w:id="926"/>
      <w:bookmarkEnd w:id="927"/>
      <w:bookmarkEnd w:id="928"/>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80" type="#_x0000_t75" style="width:460.5pt;height:492pt" o:ole="">
            <v:imagedata r:id="rId118" o:title=""/>
          </v:shape>
          <o:OLEObject Type="Embed" ProgID="Visio.Drawing.15" ShapeID="_x0000_i1080" DrawAspect="Content" ObjectID="_1779571429" r:id="rId119"/>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lastRenderedPageBreak/>
        <w:t>Figure 8.30.2.1-1 illustrates the procedure for AI/ML Enablement Server assist intermediate AI/ML information transfer. The corresponding procedure in detail is as follows:</w:t>
      </w:r>
    </w:p>
    <w:p w14:paraId="26F6DE2A" w14:textId="145C6181" w:rsidR="00F463DC" w:rsidRDefault="00F463DC" w:rsidP="00485FEB">
      <w:pPr>
        <w:pStyle w:val="B1"/>
        <w:numPr>
          <w:ilvl w:val="0"/>
          <w:numId w:val="74"/>
        </w:numPr>
      </w:pPr>
      <w:bookmarkStart w:id="929" w:name="MCCQCTEMPBM_00000114"/>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t xml:space="preserve"> transfer.</w:t>
      </w:r>
    </w:p>
    <w:bookmarkEnd w:id="929"/>
    <w:p w14:paraId="67B5BECE" w14:textId="101F0C8D" w:rsidR="00F463DC" w:rsidRDefault="00F463DC" w:rsidP="00F463DC">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260C3A11" w:rsidR="00F463DC" w:rsidRDefault="00F463DC" w:rsidP="00485FEB">
      <w:pPr>
        <w:pStyle w:val="B1"/>
        <w:numPr>
          <w:ilvl w:val="0"/>
          <w:numId w:val="74"/>
        </w:numPr>
      </w:pPr>
      <w:bookmarkStart w:id="930" w:name="MCCQCTEMPBM_00000115"/>
      <w:r>
        <w:t>The AI/ML Enablement Server discovers other AI/ML members (e.g.</w:t>
      </w:r>
      <w:r w:rsidR="00BC2C68">
        <w:t>,</w:t>
      </w:r>
      <w:r>
        <w:t xml:space="preserve"> other AI/ML Enablement Clients) directly or via ML repository, and selects one or more target AI/ML member(s) based on the request from the source AI/ML member.</w:t>
      </w:r>
    </w:p>
    <w:p w14:paraId="5A0DA26F" w14:textId="77777777" w:rsidR="00F463DC" w:rsidRDefault="00F463DC" w:rsidP="00485FEB">
      <w:pPr>
        <w:pStyle w:val="B1"/>
        <w:numPr>
          <w:ilvl w:val="0"/>
          <w:numId w:val="74"/>
        </w:numPr>
      </w:pPr>
      <w:bookmarkStart w:id="931" w:name="MCCQCTEMPBM_00000116"/>
      <w:bookmarkEnd w:id="930"/>
      <w:r>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77777777" w:rsidR="00F463DC" w:rsidRDefault="00F463DC" w:rsidP="00485FEB">
      <w:pPr>
        <w:pStyle w:val="B1"/>
        <w:numPr>
          <w:ilvl w:val="0"/>
          <w:numId w:val="74"/>
        </w:numPr>
      </w:pPr>
      <w:bookmarkStart w:id="932" w:name="MCCQCTEMPBM_00000117"/>
      <w:bookmarkEnd w:id="931"/>
      <w:r>
        <w:t xml:space="preserve">The target AI/ML member(s) </w:t>
      </w:r>
      <w:r>
        <w:rPr>
          <w:lang w:val="en-US"/>
        </w:rPr>
        <w:t xml:space="preserve">authenticates and authorizes the </w:t>
      </w:r>
      <w:r>
        <w:t>request from the AI/ML Enablement Server. If the request is authorized, the target AI/ML member(s) performs step 5.</w:t>
      </w:r>
    </w:p>
    <w:p w14:paraId="790C3497" w14:textId="77777777" w:rsidR="00F463DC" w:rsidRDefault="00F463DC" w:rsidP="00485FEB">
      <w:pPr>
        <w:pStyle w:val="B1"/>
        <w:numPr>
          <w:ilvl w:val="0"/>
          <w:numId w:val="74"/>
        </w:numPr>
      </w:pPr>
      <w:bookmarkStart w:id="933" w:name="MCCQCTEMPBM_00000118"/>
      <w:bookmarkEnd w:id="932"/>
      <w:r>
        <w:t xml:space="preserve">The target AI/ML member(s) responses to the AI/ML Enablement Server with information (e.g. available time for continue performing the AI/ML operation). </w:t>
      </w:r>
    </w:p>
    <w:bookmarkEnd w:id="933"/>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5B801539" w:rsidR="00F463DC" w:rsidRDefault="00F463DC" w:rsidP="00485FEB">
      <w:pPr>
        <w:pStyle w:val="B1"/>
        <w:numPr>
          <w:ilvl w:val="0"/>
          <w:numId w:val="74"/>
        </w:numPr>
      </w:pPr>
      <w:bookmarkStart w:id="934" w:name="MCCQCTEMPBM_00000119"/>
      <w:r>
        <w:t xml:space="preserve">The AI/ML Enablement Server determines the transfer mode, i.e. transfer with server-controlled or </w:t>
      </w:r>
      <w:r w:rsidR="001A682B">
        <w:t>transfer</w:t>
      </w:r>
      <w:r>
        <w:t xml:space="preserve"> directly from the source AI/ML member to the target AI/ML member, according to the </w:t>
      </w:r>
      <w:r w:rsidR="001A682B">
        <w:t>information</w:t>
      </w:r>
      <w:r>
        <w:t xml:space="preserve"> of the source and the target AI/ML members (e.g. the location of the source and the target AI/ML members, requirement on transfer QoS, the requirement on server-controlled trans</w:t>
      </w:r>
      <w:r w:rsidR="001A682B">
        <w:t>f</w:t>
      </w:r>
      <w:r>
        <w:t>er in the request in step 1, the indication on direct transfer in the response in step 5).</w:t>
      </w:r>
    </w:p>
    <w:p w14:paraId="6D0185CE" w14:textId="77777777" w:rsidR="00F463DC" w:rsidRDefault="00F463DC" w:rsidP="00485FEB">
      <w:pPr>
        <w:pStyle w:val="B1"/>
        <w:numPr>
          <w:ilvl w:val="0"/>
          <w:numId w:val="74"/>
        </w:numPr>
      </w:pPr>
      <w:bookmarkStart w:id="935" w:name="MCCQCTEMPBM_00000120"/>
      <w:bookmarkEnd w:id="934"/>
      <w:r>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7777777" w:rsidR="00F463DC" w:rsidRDefault="00F463DC" w:rsidP="00485FEB">
      <w:pPr>
        <w:pStyle w:val="B1"/>
        <w:numPr>
          <w:ilvl w:val="0"/>
          <w:numId w:val="74"/>
        </w:numPr>
      </w:pPr>
      <w:bookmarkStart w:id="936" w:name="MCCQCTEMPBM_00000121"/>
      <w:bookmarkEnd w:id="935"/>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77777777" w:rsidR="00F463DC" w:rsidRDefault="00F463DC" w:rsidP="00485FEB">
      <w:pPr>
        <w:pStyle w:val="B1"/>
        <w:numPr>
          <w:ilvl w:val="0"/>
          <w:numId w:val="74"/>
        </w:numPr>
      </w:pPr>
      <w:bookmarkStart w:id="937" w:name="MCCQCTEMPBM_00000122"/>
      <w:bookmarkEnd w:id="936"/>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bookmarkEnd w:id="937"/>
    <w:p w14:paraId="5C33DCC4" w14:textId="77777777" w:rsidR="00F463DC" w:rsidRDefault="00F463DC" w:rsidP="00F463DC">
      <w:pPr>
        <w:pStyle w:val="B1"/>
        <w:ind w:left="644"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938" w:name="_Toc164779332"/>
      <w:bookmarkStart w:id="939" w:name="_Toc164779586"/>
      <w:bookmarkStart w:id="940" w:name="_Toc168958372"/>
      <w:r>
        <w:rPr>
          <w:rFonts w:eastAsia="SimSun"/>
        </w:rPr>
        <w:t>8.30.2.2</w:t>
      </w:r>
      <w:r>
        <w:rPr>
          <w:rFonts w:eastAsia="SimSun"/>
        </w:rPr>
        <w:tab/>
        <w:t>Direct intermediate AI/ML information transfer</w:t>
      </w:r>
      <w:bookmarkEnd w:id="938"/>
      <w:bookmarkEnd w:id="939"/>
      <w:bookmarkEnd w:id="940"/>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81" type="#_x0000_t75" style="width:325.5pt;height:251pt" o:ole="">
            <v:imagedata r:id="rId120" o:title=""/>
          </v:shape>
          <o:OLEObject Type="Embed" ProgID="Visio.Drawing.15" ShapeID="_x0000_i1081" DrawAspect="Content" ObjectID="_1779571430" r:id="rId121"/>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77777777" w:rsidR="00F463DC" w:rsidRDefault="00F463DC" w:rsidP="00F463DC">
      <w:pPr>
        <w:pStyle w:val="B1"/>
        <w:numPr>
          <w:ilvl w:val="0"/>
          <w:numId w:val="72"/>
        </w:numPr>
      </w:pPr>
      <w:bookmarkStart w:id="941" w:name="MCCQCTEMPBM_00000123"/>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77777777" w:rsidR="00F463DC" w:rsidRDefault="00F463DC" w:rsidP="00F463DC">
      <w:pPr>
        <w:pStyle w:val="B1"/>
        <w:numPr>
          <w:ilvl w:val="0"/>
          <w:numId w:val="72"/>
        </w:numPr>
      </w:pPr>
      <w:bookmarkStart w:id="942" w:name="MCCQCTEMPBM_00000124"/>
      <w:bookmarkEnd w:id="941"/>
      <w:r>
        <w:t>The target AI/ML member(s) authenticates and authorizes the request from the AI/ML Enablement Server. If the request is authorized, the target AI/ML member(s) performs the next steps.</w:t>
      </w:r>
    </w:p>
    <w:p w14:paraId="6618FB88" w14:textId="77777777" w:rsidR="00F463DC" w:rsidRDefault="00F463DC" w:rsidP="00F463DC">
      <w:pPr>
        <w:pStyle w:val="B1"/>
        <w:numPr>
          <w:ilvl w:val="0"/>
          <w:numId w:val="72"/>
        </w:numPr>
      </w:pPr>
      <w:bookmarkStart w:id="943" w:name="MCCQCTEMPBM_00000125"/>
      <w:bookmarkEnd w:id="942"/>
      <w:r>
        <w:t>The target AI/ML member(s) checks its availability for continue the AI/ML operations (e.g. available resource and time).</w:t>
      </w:r>
    </w:p>
    <w:p w14:paraId="677672B6" w14:textId="77777777" w:rsidR="00F463DC" w:rsidRDefault="00F463DC" w:rsidP="00F463DC">
      <w:pPr>
        <w:pStyle w:val="B1"/>
        <w:numPr>
          <w:ilvl w:val="0"/>
          <w:numId w:val="72"/>
        </w:numPr>
      </w:pPr>
      <w:bookmarkStart w:id="944" w:name="MCCQCTEMPBM_00000126"/>
      <w:bookmarkEnd w:id="943"/>
      <w:r>
        <w:t>The target AI/ML member(s) responses to the source AI/ML member with information (e.g. available time for continue performing the AI/ML operation).</w:t>
      </w:r>
    </w:p>
    <w:bookmarkEnd w:id="944"/>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945" w:name="_Toc164779333"/>
      <w:bookmarkStart w:id="946" w:name="_Toc164779587"/>
      <w:bookmarkStart w:id="947" w:name="_Toc168958373"/>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945"/>
      <w:bookmarkEnd w:id="946"/>
      <w:bookmarkEnd w:id="947"/>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Default="00F463DC" w:rsidP="00F463DC">
      <w:pPr>
        <w:pStyle w:val="Heading3"/>
        <w:rPr>
          <w:rFonts w:eastAsia="SimSun"/>
        </w:rPr>
      </w:pPr>
      <w:bookmarkStart w:id="948" w:name="_Toc164779334"/>
      <w:bookmarkStart w:id="949" w:name="_Toc164779588"/>
      <w:bookmarkStart w:id="950" w:name="_Toc168958374"/>
      <w:r w:rsidRPr="00F463DC">
        <w:rPr>
          <w:rFonts w:eastAsia="SimSun"/>
        </w:rPr>
        <w:t>8.30.4</w:t>
      </w:r>
      <w:r w:rsidRPr="00F463DC">
        <w:rPr>
          <w:rFonts w:eastAsia="SimSun"/>
        </w:rPr>
        <w:tab/>
      </w:r>
      <w:r w:rsidRPr="00485FEB">
        <w:rPr>
          <w:rFonts w:eastAsia="SimSun"/>
        </w:rPr>
        <w:t>Corresponding APIs</w:t>
      </w:r>
      <w:bookmarkEnd w:id="948"/>
      <w:bookmarkEnd w:id="949"/>
      <w:bookmarkEnd w:id="950"/>
    </w:p>
    <w:p w14:paraId="42043F8A" w14:textId="06948FB8" w:rsidR="00936151" w:rsidRDefault="00936151" w:rsidP="00936151">
      <w:pPr>
        <w:pStyle w:val="B1"/>
        <w:rPr>
          <w:rFonts w:eastAsia="Malgun Gothic"/>
          <w:lang w:val="en-US"/>
        </w:rPr>
      </w:pPr>
      <w:r>
        <w:rPr>
          <w:lang w:val="en-US"/>
        </w:rPr>
        <w:t>This subclause provides a summary on the corresponding API for solution #30.-</w:t>
      </w:r>
      <w:r>
        <w:rPr>
          <w:lang w:val="en-US"/>
        </w:rPr>
        <w:tab/>
        <w:t xml:space="preserve">AIMLE Intermediate AI/ML Information Transfer Assist API (request-response; API provider: AIMLE Server; known consumers: </w:t>
      </w:r>
      <w:r>
        <w:rPr>
          <w:lang w:val="x-none"/>
        </w:rPr>
        <w:t>AIML</w:t>
      </w:r>
      <w:r>
        <w:rPr>
          <w:lang w:val="en-US"/>
        </w:rPr>
        <w:t xml:space="preserve">E </w:t>
      </w:r>
      <w:r>
        <w:rPr>
          <w:lang w:val="x-none"/>
        </w:rPr>
        <w:t>Client</w:t>
      </w:r>
      <w:r>
        <w:rPr>
          <w:lang w:val="en-US"/>
        </w:rPr>
        <w:t>).</w:t>
      </w:r>
    </w:p>
    <w:p w14:paraId="3C795020" w14:textId="38065E16" w:rsidR="00936151" w:rsidRPr="00936151" w:rsidRDefault="00936151" w:rsidP="0087581E">
      <w:pPr>
        <w:rPr>
          <w:rFonts w:eastAsia="SimSun"/>
        </w:rPr>
      </w:pPr>
      <w:r>
        <w:rPr>
          <w:lang w:val="en-US"/>
        </w:rPr>
        <w:lastRenderedPageBreak/>
        <w:t>-</w:t>
      </w:r>
      <w:r>
        <w:rPr>
          <w:lang w:val="en-US"/>
        </w:rPr>
        <w:tab/>
        <w:t xml:space="preserve">AIMLE Intermediate AI/ML Information Transfer API (request-response; API provider: AIMLE Client; known consumers: </w:t>
      </w:r>
      <w:r>
        <w:t>AIML</w:t>
      </w:r>
      <w:r>
        <w:rPr>
          <w:lang w:val="en-US"/>
        </w:rPr>
        <w:t>E Server, AIMLE Client).</w:t>
      </w:r>
    </w:p>
    <w:p w14:paraId="29579718" w14:textId="1AB350F6" w:rsidR="00F463DC" w:rsidRDefault="00F463DC" w:rsidP="00F463DC">
      <w:pPr>
        <w:pStyle w:val="Heading3"/>
        <w:rPr>
          <w:rFonts w:eastAsia="SimSun"/>
        </w:rPr>
      </w:pPr>
      <w:bookmarkStart w:id="951" w:name="_Toc164779335"/>
      <w:bookmarkStart w:id="952" w:name="_Toc164779589"/>
      <w:bookmarkStart w:id="953" w:name="_Toc168958375"/>
      <w:r>
        <w:rPr>
          <w:rFonts w:eastAsia="SimSun"/>
        </w:rPr>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951"/>
      <w:bookmarkEnd w:id="952"/>
      <w:bookmarkEnd w:id="953"/>
    </w:p>
    <w:p w14:paraId="5401F092" w14:textId="651EB92D" w:rsidR="00F463DC" w:rsidRDefault="00F463DC" w:rsidP="00485FEB">
      <w:pPr>
        <w:pStyle w:val="NO"/>
        <w:ind w:left="0" w:firstLine="0"/>
        <w:rPr>
          <w:noProof/>
        </w:rPr>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714520A8" w14:textId="0ECCDFF2" w:rsidR="00130E91" w:rsidRPr="0087581E" w:rsidRDefault="00130E91" w:rsidP="00130E91">
      <w:pPr>
        <w:pStyle w:val="Heading2"/>
        <w:rPr>
          <w:rFonts w:eastAsia="SimSun"/>
          <w:lang w:val="en-US" w:eastAsia="zh-CN"/>
        </w:rPr>
      </w:pPr>
      <w:bookmarkStart w:id="954" w:name="_Toc168958376"/>
      <w:r>
        <w:rPr>
          <w:rFonts w:eastAsia="SimSun"/>
          <w:lang w:eastAsia="zh-CN"/>
        </w:rPr>
        <w:t>8.</w:t>
      </w:r>
      <w:r>
        <w:rPr>
          <w:rFonts w:eastAsia="SimSun"/>
          <w:lang w:val="en-US" w:eastAsia="zh-CN"/>
        </w:rPr>
        <w:t>31</w:t>
      </w:r>
      <w:r>
        <w:rPr>
          <w:rFonts w:eastAsia="SimSun"/>
          <w:lang w:eastAsia="zh-CN"/>
        </w:rPr>
        <w:tab/>
        <w:t>Solution #</w:t>
      </w:r>
      <w:r>
        <w:rPr>
          <w:rFonts w:eastAsia="SimSun"/>
          <w:lang w:val="en-US" w:eastAsia="zh-CN"/>
        </w:rPr>
        <w:t>31</w:t>
      </w:r>
      <w:r>
        <w:rPr>
          <w:rFonts w:eastAsia="SimSun"/>
          <w:lang w:eastAsia="zh-CN"/>
        </w:rPr>
        <w:t xml:space="preserve">: Supporting </w:t>
      </w:r>
      <w:r>
        <w:rPr>
          <w:rFonts w:eastAsia="SimSun"/>
          <w:lang w:val="en-US" w:eastAsia="zh-CN"/>
        </w:rPr>
        <w:t>AIML inference service</w:t>
      </w:r>
      <w:r>
        <w:rPr>
          <w:rFonts w:eastAsia="SimSun"/>
          <w:lang w:eastAsia="zh-CN"/>
        </w:rPr>
        <w:t xml:space="preserve"> in </w:t>
      </w:r>
      <w:r>
        <w:rPr>
          <w:rFonts w:eastAsia="SimSun"/>
          <w:lang w:val="en-US" w:eastAsia="zh-CN"/>
        </w:rPr>
        <w:t>edge</w:t>
      </w:r>
      <w:bookmarkEnd w:id="954"/>
    </w:p>
    <w:p w14:paraId="0402D3FB" w14:textId="34173D4F" w:rsidR="00130E91" w:rsidRDefault="00130E91" w:rsidP="00130E91">
      <w:pPr>
        <w:pStyle w:val="Heading3"/>
        <w:rPr>
          <w:rFonts w:eastAsia="SimSun"/>
          <w:lang w:val="en-US" w:eastAsia="zh-CN"/>
        </w:rPr>
      </w:pPr>
      <w:bookmarkStart w:id="955" w:name="_Toc168958377"/>
      <w:r>
        <w:rPr>
          <w:rFonts w:eastAsia="SimSun"/>
          <w:lang w:val="en-US" w:eastAsia="zh-CN"/>
        </w:rPr>
        <w:t>8.31.1</w:t>
      </w:r>
      <w:r>
        <w:rPr>
          <w:rFonts w:eastAsia="SimSun"/>
          <w:lang w:val="en-US" w:eastAsia="zh-CN"/>
        </w:rPr>
        <w:tab/>
        <w:t>Solution description</w:t>
      </w:r>
      <w:bookmarkEnd w:id="955"/>
    </w:p>
    <w:p w14:paraId="7B8AFCE7" w14:textId="2DF833F3" w:rsidR="00130E91" w:rsidRDefault="00130E91" w:rsidP="00130E91">
      <w:pPr>
        <w:rPr>
          <w:rFonts w:eastAsia="SimSun"/>
          <w:lang w:val="en-US" w:eastAsia="zh-CN"/>
        </w:rPr>
      </w:pPr>
      <w:r>
        <w:rPr>
          <w:lang w:val="en-US"/>
        </w:rPr>
        <w:t>The solution addresses Key Issue #1</w:t>
      </w:r>
      <w:r>
        <w:rPr>
          <w:lang w:val="en-US" w:eastAsia="zh-CN"/>
        </w:rPr>
        <w:t xml:space="preserve"> to enhance the architecture and related functions to support application layer AI/ML services in edge computing scenarios corresponding to hierarchical AIMLE deployment scenario as in clause 9.4. </w:t>
      </w:r>
    </w:p>
    <w:p w14:paraId="1E151704" w14:textId="440C83E0" w:rsidR="00130E91" w:rsidRDefault="00130E91" w:rsidP="00130E91">
      <w:pPr>
        <w:rPr>
          <w:lang w:val="en-US" w:eastAsia="zh-CN"/>
        </w:rPr>
      </w:pPr>
      <w:r>
        <w:rPr>
          <w:lang w:val="en-US" w:eastAsia="zh-CN"/>
        </w:rPr>
        <w:t xml:space="preserve">At present, </w:t>
      </w:r>
      <w:r>
        <w:rPr>
          <w:lang w:eastAsia="zh-CN"/>
        </w:rPr>
        <w:t xml:space="preserve">the vast majority of model </w:t>
      </w:r>
      <w:r>
        <w:rPr>
          <w:lang w:val="en-US" w:eastAsia="zh-CN"/>
        </w:rPr>
        <w:t>inference</w:t>
      </w:r>
      <w:r>
        <w:rPr>
          <w:lang w:eastAsia="zh-CN"/>
        </w:rPr>
        <w:t xml:space="preserve"> services are concentrated in online interactive services</w:t>
      </w:r>
      <w:r>
        <w:rPr>
          <w:lang w:val="en-US" w:eastAsia="zh-CN"/>
        </w:rPr>
        <w:t xml:space="preserve"> </w:t>
      </w:r>
      <w:r>
        <w:rPr>
          <w:lang w:eastAsia="zh-CN"/>
        </w:rPr>
        <w:t xml:space="preserve">with high real-time requirements </w:t>
      </w:r>
      <w:r>
        <w:rPr>
          <w:lang w:val="en-US" w:eastAsia="zh-CN"/>
        </w:rPr>
        <w:t xml:space="preserve">(e.g., </w:t>
      </w:r>
      <w:r>
        <w:rPr>
          <w:lang w:eastAsia="zh-CN"/>
        </w:rPr>
        <w:t>delay requirements of 50-150ms</w:t>
      </w:r>
      <w:r>
        <w:rPr>
          <w:lang w:val="en-US" w:eastAsia="zh-CN"/>
        </w:rPr>
        <w:t xml:space="preserve">), </w:t>
      </w:r>
      <w:r>
        <w:rPr>
          <w:lang w:eastAsia="zh-CN"/>
        </w:rPr>
        <w:t>such as video</w:t>
      </w:r>
      <w:r>
        <w:rPr>
          <w:lang w:val="en-US" w:eastAsia="zh-CN"/>
        </w:rPr>
        <w:t xml:space="preserve"> monitoring, industrial quality inspection. </w:t>
      </w:r>
      <w:r>
        <w:rPr>
          <w:lang w:eastAsia="zh-CN"/>
        </w:rPr>
        <w:t xml:space="preserve">Restricted by the resources </w:t>
      </w:r>
      <w:r>
        <w:rPr>
          <w:lang w:val="en-US" w:eastAsia="zh-CN"/>
        </w:rPr>
        <w:t xml:space="preserve">and computing capability </w:t>
      </w:r>
      <w:r>
        <w:rPr>
          <w:lang w:eastAsia="zh-CN"/>
        </w:rPr>
        <w:t>of edge</w:t>
      </w:r>
      <w:r>
        <w:rPr>
          <w:lang w:val="en-US" w:eastAsia="zh-CN"/>
        </w:rPr>
        <w:t>, pushing the trained model to the edge AIMLE server to perform inference tasks will solve the real-time requirements of VAL app or EAS.</w:t>
      </w:r>
    </w:p>
    <w:p w14:paraId="2A20B9EA" w14:textId="77777777" w:rsidR="00130E91" w:rsidRDefault="00130E91" w:rsidP="00130E91">
      <w:pPr>
        <w:rPr>
          <w:lang w:eastAsia="zh-CN"/>
        </w:rPr>
      </w:pPr>
      <w:r>
        <w:rPr>
          <w:lang w:eastAsia="zh-CN"/>
        </w:rPr>
        <w:t xml:space="preserve">Moreover, the </w:t>
      </w:r>
      <w:r>
        <w:rPr>
          <w:lang w:val="en-US" w:eastAsia="zh-CN"/>
        </w:rPr>
        <w:t xml:space="preserve">trained </w:t>
      </w:r>
      <w:r>
        <w:rPr>
          <w:lang w:eastAsia="zh-CN"/>
        </w:rPr>
        <w:t xml:space="preserve">model </w:t>
      </w:r>
      <w:r>
        <w:rPr>
          <w:lang w:val="en-US" w:eastAsia="zh-CN"/>
        </w:rPr>
        <w:t>in</w:t>
      </w:r>
      <w:r>
        <w:rPr>
          <w:lang w:eastAsia="zh-CN"/>
        </w:rPr>
        <w:t xml:space="preserve"> edge</w:t>
      </w:r>
      <w:r>
        <w:rPr>
          <w:lang w:val="en-US" w:eastAsia="zh-CN"/>
        </w:rPr>
        <w:t xml:space="preserve"> AILME</w:t>
      </w:r>
      <w:r>
        <w:rPr>
          <w:lang w:eastAsia="zh-CN"/>
        </w:rPr>
        <w:t xml:space="preserve"> server is deployed on demand. When the model </w:t>
      </w:r>
      <w:r>
        <w:rPr>
          <w:lang w:val="en-US" w:eastAsia="zh-CN"/>
        </w:rPr>
        <w:t>inference</w:t>
      </w:r>
      <w:r>
        <w:rPr>
          <w:lang w:eastAsia="zh-CN"/>
        </w:rPr>
        <w:t xml:space="preserve"> service requested by </w:t>
      </w:r>
      <w:r>
        <w:rPr>
          <w:lang w:val="en-US" w:eastAsia="zh-CN"/>
        </w:rPr>
        <w:t>EAS</w:t>
      </w:r>
      <w:r>
        <w:rPr>
          <w:lang w:eastAsia="zh-CN"/>
        </w:rPr>
        <w:t xml:space="preserve"> is not available or is not the latest version, the edge AI</w:t>
      </w:r>
      <w:r>
        <w:rPr>
          <w:lang w:val="en-US" w:eastAsia="zh-CN"/>
        </w:rPr>
        <w:t>MLE</w:t>
      </w:r>
      <w:r>
        <w:rPr>
          <w:lang w:eastAsia="zh-CN"/>
        </w:rPr>
        <w:t xml:space="preserve"> server needs to request the </w:t>
      </w:r>
      <w:r>
        <w:rPr>
          <w:lang w:val="en-US" w:eastAsia="zh-CN"/>
        </w:rPr>
        <w:t>ML</w:t>
      </w:r>
      <w:r>
        <w:rPr>
          <w:lang w:eastAsia="zh-CN"/>
        </w:rPr>
        <w:t xml:space="preserve"> from the central AI</w:t>
      </w:r>
      <w:r>
        <w:rPr>
          <w:lang w:val="en-US" w:eastAsia="zh-CN"/>
        </w:rPr>
        <w:t>LME</w:t>
      </w:r>
      <w:r>
        <w:rPr>
          <w:lang w:eastAsia="zh-CN"/>
        </w:rPr>
        <w:t xml:space="preserve"> server</w:t>
      </w:r>
      <w:r>
        <w:rPr>
          <w:lang w:val="en-US" w:eastAsia="zh-CN"/>
        </w:rPr>
        <w:t>/ML repository.</w:t>
      </w:r>
    </w:p>
    <w:p w14:paraId="44890818" w14:textId="77777777" w:rsidR="00130E91" w:rsidRDefault="00130E91" w:rsidP="00130E91">
      <w:pPr>
        <w:rPr>
          <w:lang w:eastAsia="zh-CN"/>
        </w:rPr>
      </w:pPr>
      <w:r>
        <w:rPr>
          <w:lang w:eastAsia="zh-CN"/>
        </w:rPr>
        <w:t>AIML enablement servers deployed at the edge may only perform inference services, and the model is also limited.</w:t>
      </w:r>
    </w:p>
    <w:p w14:paraId="58086280" w14:textId="77777777" w:rsidR="00130E91" w:rsidRDefault="00130E91" w:rsidP="00130E91">
      <w:pPr>
        <w:rPr>
          <w:lang w:eastAsia="zh-CN"/>
        </w:rPr>
      </w:pPr>
      <w:r>
        <w:rPr>
          <w:lang w:eastAsia="zh-CN"/>
        </w:rPr>
        <w:t>Pre-conditions:</w:t>
      </w:r>
    </w:p>
    <w:p w14:paraId="54B7A3E9" w14:textId="77777777" w:rsidR="00130E91" w:rsidRDefault="00130E91" w:rsidP="00130E91">
      <w:pPr>
        <w:pStyle w:val="B1"/>
        <w:rPr>
          <w:lang w:eastAsia="zh-CN"/>
        </w:rPr>
      </w:pPr>
      <w:r>
        <w:rPr>
          <w:lang w:eastAsia="zh-CN"/>
        </w:rPr>
        <w:t>-</w:t>
      </w:r>
      <w:r>
        <w:rPr>
          <w:lang w:eastAsia="zh-CN"/>
        </w:rPr>
        <w:tab/>
        <w:t xml:space="preserve">AIML </w:t>
      </w:r>
      <w:r>
        <w:rPr>
          <w:lang w:val="en-US" w:eastAsia="zh-CN"/>
        </w:rPr>
        <w:t xml:space="preserve">enablement </w:t>
      </w:r>
      <w:r>
        <w:rPr>
          <w:lang w:eastAsia="zh-CN"/>
        </w:rPr>
        <w:t>servers are deployed at the edge, receiving trained models from central AI</w:t>
      </w:r>
      <w:r>
        <w:rPr>
          <w:lang w:val="en-US" w:eastAsia="zh-CN"/>
        </w:rPr>
        <w:t>ML enablement</w:t>
      </w:r>
      <w:r>
        <w:rPr>
          <w:lang w:eastAsia="zh-CN"/>
        </w:rPr>
        <w:t xml:space="preserve"> servers and are responsible for providing inference services for specific models for EAS.</w:t>
      </w:r>
    </w:p>
    <w:p w14:paraId="24181290" w14:textId="77777777" w:rsidR="00130E91" w:rsidRDefault="00130E91" w:rsidP="00130E91">
      <w:pPr>
        <w:pStyle w:val="B1"/>
        <w:rPr>
          <w:lang w:eastAsia="zh-CN"/>
        </w:rPr>
      </w:pPr>
      <w:r>
        <w:rPr>
          <w:lang w:eastAsia="zh-CN"/>
        </w:rPr>
        <w:t>-</w:t>
      </w:r>
      <w:r>
        <w:rPr>
          <w:lang w:eastAsia="zh-CN"/>
        </w:rPr>
        <w:tab/>
        <w:t>EAS has connected to edge AIML enablement server at the EDN.</w:t>
      </w:r>
    </w:p>
    <w:p w14:paraId="4A8CEDE3" w14:textId="77777777" w:rsidR="00130E91" w:rsidRDefault="00130E91" w:rsidP="00130E91">
      <w:pPr>
        <w:pStyle w:val="B1"/>
        <w:ind w:leftChars="342" w:left="684" w:firstLineChars="555" w:firstLine="1114"/>
        <w:rPr>
          <w:rFonts w:ascii="Arial" w:hAnsi="Arial"/>
          <w:b/>
          <w:lang w:val="en-US"/>
        </w:rPr>
      </w:pPr>
    </w:p>
    <w:p w14:paraId="1B8EF38F" w14:textId="77777777" w:rsidR="00130E91" w:rsidRDefault="00130E91" w:rsidP="00B76C92">
      <w:pPr>
        <w:pStyle w:val="TH"/>
        <w:rPr>
          <w:lang w:val="en-US"/>
        </w:rPr>
      </w:pPr>
      <w:r>
        <w:rPr>
          <w:rFonts w:eastAsia="SimSun"/>
        </w:rPr>
        <w:object w:dxaOrig="6870" w:dyaOrig="4605" w14:anchorId="432B5ABF">
          <v:shape id="_x0000_i1082" type="#_x0000_t75" style="width:343.5pt;height:230.5pt" o:ole="">
            <v:imagedata r:id="rId122" o:title=""/>
          </v:shape>
          <o:OLEObject Type="Embed" ProgID="Visio.Drawing.15" ShapeID="_x0000_i1082" DrawAspect="Content" ObjectID="_1779571431" r:id="rId123"/>
        </w:object>
      </w:r>
    </w:p>
    <w:p w14:paraId="56228379" w14:textId="764092C8" w:rsidR="00130E91" w:rsidRDefault="00130E91" w:rsidP="0087581E">
      <w:pPr>
        <w:pStyle w:val="TF"/>
        <w:rPr>
          <w:rFonts w:ascii="Times New Roman" w:eastAsia="SimSun" w:hAnsi="Times New Roman"/>
          <w:lang w:eastAsia="zh-CN"/>
        </w:rPr>
      </w:pPr>
      <w:r>
        <w:rPr>
          <w:lang w:val="en-US"/>
        </w:rPr>
        <w:t>Figure 8.</w:t>
      </w:r>
      <w:r w:rsidR="00451959">
        <w:rPr>
          <w:lang w:val="en-US" w:eastAsia="zh-CN"/>
        </w:rPr>
        <w:t>31</w:t>
      </w:r>
      <w:r>
        <w:rPr>
          <w:lang w:val="en-US"/>
        </w:rPr>
        <w:t xml:space="preserve">.1-1: </w:t>
      </w:r>
      <w:r>
        <w:rPr>
          <w:lang w:val="en-US" w:eastAsia="zh-CN"/>
        </w:rPr>
        <w:t>inference service request procedure in edge</w:t>
      </w:r>
    </w:p>
    <w:p w14:paraId="051AA096" w14:textId="430885B8" w:rsidR="00130E91" w:rsidRDefault="00130E91" w:rsidP="00130E91">
      <w:pPr>
        <w:pStyle w:val="B1"/>
        <w:numPr>
          <w:ilvl w:val="0"/>
          <w:numId w:val="88"/>
        </w:numPr>
        <w:ind w:left="568" w:hanging="284"/>
        <w:rPr>
          <w:lang w:val="en-US"/>
        </w:rPr>
      </w:pPr>
      <w:bookmarkStart w:id="956" w:name="MCCQCTEMPBM_00000127"/>
      <w:r>
        <w:rPr>
          <w:lang w:val="en-US" w:eastAsia="zh-CN"/>
        </w:rPr>
        <w:lastRenderedPageBreak/>
        <w:t>EAS initiates a request to Edge AIML enablement server to use AIML inference service</w:t>
      </w:r>
      <w:r>
        <w:t xml:space="preserve"> (</w:t>
      </w:r>
      <w:r>
        <w:rPr>
          <w:lang w:val="en-US" w:eastAsia="zh-CN"/>
        </w:rPr>
        <w:t>e.g., Intelligent Q&amp;A service, network analysis service</w:t>
      </w:r>
      <w:r>
        <w:t>)</w:t>
      </w:r>
      <w:r>
        <w:rPr>
          <w:lang w:val="en-US"/>
        </w:rPr>
        <w:t>. T</w:t>
      </w:r>
      <w:r>
        <w:rPr>
          <w:lang w:val="en-US" w:eastAsia="zh-CN"/>
        </w:rPr>
        <w:t>he request includes EAS identifier, security credentials, service identifier, and may include other related information, e.g., the model vendor that offer the inference, inference delay requirements, performance/accuracy parameter, ML model information etc.</w:t>
      </w:r>
    </w:p>
    <w:bookmarkEnd w:id="956"/>
    <w:p w14:paraId="698F55FC" w14:textId="285B4DE7" w:rsidR="00130E91" w:rsidRDefault="00130E91" w:rsidP="00130E91">
      <w:pPr>
        <w:pStyle w:val="B1"/>
        <w:rPr>
          <w:lang w:val="en-US"/>
        </w:rPr>
      </w:pPr>
      <w:r>
        <w:rPr>
          <w:lang w:val="en-US" w:eastAsia="zh-CN"/>
        </w:rPr>
        <w:t>2</w:t>
      </w:r>
      <w:r>
        <w:rPr>
          <w:lang w:val="en-US"/>
        </w:rPr>
        <w:t>.</w:t>
      </w:r>
      <w:r>
        <w:rPr>
          <w:lang w:val="en-US"/>
        </w:rPr>
        <w:tab/>
        <w:t xml:space="preserve">Upon receiving the request, the </w:t>
      </w:r>
      <w:r>
        <w:rPr>
          <w:lang w:val="en-US" w:eastAsia="zh-CN"/>
        </w:rPr>
        <w:t xml:space="preserve">Edge </w:t>
      </w:r>
      <w:r>
        <w:rPr>
          <w:lang w:val="en-US"/>
        </w:rPr>
        <w:t xml:space="preserve">AIML enablement server validates if the requestor </w:t>
      </w:r>
      <w:r>
        <w:rPr>
          <w:lang w:val="en-US" w:eastAsia="zh-CN"/>
        </w:rPr>
        <w:t xml:space="preserve">EAS </w:t>
      </w:r>
      <w:r>
        <w:rPr>
          <w:lang w:val="en-US"/>
        </w:rPr>
        <w:t xml:space="preserve">is authorized to </w:t>
      </w:r>
      <w:r>
        <w:rPr>
          <w:lang w:val="en-US" w:eastAsia="zh-CN"/>
        </w:rPr>
        <w:t>use AIML inference service</w:t>
      </w:r>
      <w:r>
        <w:rPr>
          <w:lang w:val="en-US"/>
        </w:rPr>
        <w:t xml:space="preserve">. If the requestor is authorized, </w:t>
      </w:r>
      <w:r>
        <w:rPr>
          <w:lang w:val="en-US" w:eastAsia="zh-CN"/>
        </w:rPr>
        <w:t>and</w:t>
      </w:r>
      <w:r>
        <w:rPr>
          <w:lang w:val="en-US"/>
        </w:rPr>
        <w:t xml:space="preserve"> the AIML enabled server already has a model that can </w:t>
      </w:r>
      <w:r>
        <w:rPr>
          <w:lang w:val="en-US" w:eastAsia="zh-CN"/>
        </w:rPr>
        <w:t xml:space="preserve">meet the requirements of EAS and </w:t>
      </w:r>
      <w:r>
        <w:rPr>
          <w:lang w:val="en-US"/>
        </w:rPr>
        <w:t>execute the current inference service</w:t>
      </w:r>
      <w:r>
        <w:rPr>
          <w:lang w:val="en-US" w:eastAsia="zh-CN"/>
        </w:rPr>
        <w:t xml:space="preserve">, </w:t>
      </w:r>
      <w:r>
        <w:rPr>
          <w:lang w:val="en-US"/>
        </w:rPr>
        <w:t>the AIML enablement server then proceed to step</w:t>
      </w:r>
      <w:r>
        <w:rPr>
          <w:lang w:val="en-US" w:eastAsia="zh-CN"/>
        </w:rPr>
        <w:t> 7</w:t>
      </w:r>
      <w:r>
        <w:rPr>
          <w:lang w:val="en-US"/>
        </w:rPr>
        <w:t>; otherwise, proceed to step </w:t>
      </w:r>
      <w:r>
        <w:rPr>
          <w:lang w:val="en-US" w:eastAsia="zh-CN"/>
        </w:rPr>
        <w:t>3</w:t>
      </w:r>
      <w:r>
        <w:rPr>
          <w:lang w:val="en-US"/>
        </w:rPr>
        <w:t>.</w:t>
      </w:r>
    </w:p>
    <w:p w14:paraId="3AE286EE" w14:textId="686BC11F" w:rsidR="00130E91" w:rsidRDefault="00130E91" w:rsidP="00130E91">
      <w:pPr>
        <w:pStyle w:val="B1"/>
        <w:rPr>
          <w:lang w:val="en-US"/>
        </w:rPr>
      </w:pPr>
      <w:r>
        <w:rPr>
          <w:lang w:val="en-US" w:eastAsia="zh-CN"/>
        </w:rPr>
        <w:t>3</w:t>
      </w:r>
      <w:r>
        <w:rPr>
          <w:lang w:val="en-US"/>
        </w:rPr>
        <w:t>.</w:t>
      </w:r>
      <w:r>
        <w:rPr>
          <w:lang w:val="en-US"/>
        </w:rPr>
        <w:tab/>
        <w:t xml:space="preserve">The </w:t>
      </w:r>
      <w:r>
        <w:rPr>
          <w:lang w:val="en-US" w:eastAsia="zh-CN"/>
        </w:rPr>
        <w:t xml:space="preserve">Edge </w:t>
      </w:r>
      <w:r>
        <w:rPr>
          <w:lang w:val="en-US"/>
        </w:rPr>
        <w:t xml:space="preserve">AIML enablement server sends </w:t>
      </w:r>
      <w:r>
        <w:rPr>
          <w:lang w:val="en-US" w:eastAsia="zh-CN"/>
        </w:rPr>
        <w:t>a ML retrieval request</w:t>
      </w:r>
      <w:r>
        <w:rPr>
          <w:lang w:val="en-US"/>
        </w:rPr>
        <w:t xml:space="preserve"> to the </w:t>
      </w:r>
      <w:r>
        <w:rPr>
          <w:lang w:val="en-US" w:eastAsia="zh-CN"/>
        </w:rPr>
        <w:t xml:space="preserve">Central </w:t>
      </w:r>
      <w:r>
        <w:rPr>
          <w:lang w:val="en-US"/>
        </w:rPr>
        <w:t xml:space="preserve">AIML enablement </w:t>
      </w:r>
      <w:r>
        <w:rPr>
          <w:lang w:val="en-US" w:eastAsia="zh-CN"/>
        </w:rPr>
        <w:t>server.</w:t>
      </w:r>
      <w:r>
        <w:rPr>
          <w:lang w:val="en-US"/>
        </w:rPr>
        <w:t xml:space="preserve"> </w:t>
      </w:r>
      <w:r>
        <w:rPr>
          <w:lang w:val="en-US" w:eastAsia="zh-CN"/>
        </w:rPr>
        <w:t>The request includes security credentials, inference service identifier, and a list of requirements of the ML model, e.g., the ML model vendor, performance/accuracy parameter, ML model information.</w:t>
      </w:r>
    </w:p>
    <w:p w14:paraId="1F5F1EE5" w14:textId="599E8622" w:rsidR="00130E91" w:rsidRDefault="00130E91" w:rsidP="00130E91">
      <w:pPr>
        <w:pStyle w:val="B1"/>
        <w:rPr>
          <w:lang w:val="en-US" w:eastAsia="zh-CN"/>
        </w:rPr>
      </w:pPr>
      <w:r>
        <w:rPr>
          <w:lang w:val="en-US" w:eastAsia="zh-CN"/>
        </w:rPr>
        <w:t>4</w:t>
      </w:r>
      <w:r>
        <w:rPr>
          <w:lang w:val="en-US"/>
        </w:rPr>
        <w:t>.</w:t>
      </w:r>
      <w:r>
        <w:rPr>
          <w:lang w:val="en-US"/>
        </w:rPr>
        <w:tab/>
        <w:t xml:space="preserve">The </w:t>
      </w:r>
      <w:r>
        <w:rPr>
          <w:lang w:val="en-US" w:eastAsia="zh-CN"/>
        </w:rPr>
        <w:t xml:space="preserve">Central </w:t>
      </w:r>
      <w:r>
        <w:rPr>
          <w:lang w:val="en-US"/>
        </w:rPr>
        <w:t>AIML enablement server</w:t>
      </w:r>
      <w:r>
        <w:rPr>
          <w:lang w:eastAsia="zh-CN"/>
        </w:rPr>
        <w:t xml:space="preserve"> validates the request and verifies the security credentials provided in the request</w:t>
      </w:r>
      <w:r>
        <w:rPr>
          <w:lang w:val="en-US" w:eastAsia="zh-CN"/>
        </w:rPr>
        <w:t>, Then Central AIML enablement server determine the appropriate ML model based on the requirements of the model in the ML retrieval request and then fetches the ML model from the ML repository (as defined in clause 7.2.4.4).</w:t>
      </w:r>
    </w:p>
    <w:p w14:paraId="1F310724" w14:textId="77777777" w:rsidR="00130E91" w:rsidRDefault="00130E91" w:rsidP="00130E91">
      <w:pPr>
        <w:pStyle w:val="B1"/>
        <w:rPr>
          <w:lang w:val="en-US" w:eastAsia="zh-CN"/>
        </w:rPr>
      </w:pPr>
      <w:r>
        <w:rPr>
          <w:lang w:val="en-US" w:eastAsia="zh-CN"/>
        </w:rPr>
        <w:t>5.</w:t>
      </w:r>
      <w:r>
        <w:rPr>
          <w:lang w:val="en-US" w:eastAsia="zh-CN"/>
        </w:rPr>
        <w:tab/>
        <w:t>The Central AIML enablement server pushes trained models that can perform the specific inference services to the edge.</w:t>
      </w:r>
    </w:p>
    <w:p w14:paraId="36EBC2A6" w14:textId="77777777" w:rsidR="00130E91" w:rsidRDefault="00130E91" w:rsidP="00130E91">
      <w:pPr>
        <w:pStyle w:val="B1"/>
        <w:rPr>
          <w:lang w:val="en-US" w:eastAsia="zh-CN"/>
        </w:rPr>
      </w:pPr>
      <w:r>
        <w:rPr>
          <w:lang w:val="en-US" w:eastAsia="zh-CN"/>
        </w:rPr>
        <w:t>6</w:t>
      </w:r>
      <w:r>
        <w:rPr>
          <w:lang w:val="en-US"/>
        </w:rPr>
        <w:t>.</w:t>
      </w:r>
      <w:r>
        <w:rPr>
          <w:lang w:val="en-US"/>
        </w:rPr>
        <w:tab/>
      </w:r>
      <w:r>
        <w:rPr>
          <w:lang w:val="en-US" w:eastAsia="zh-CN"/>
        </w:rPr>
        <w:t>U</w:t>
      </w:r>
      <w:r>
        <w:rPr>
          <w:lang w:val="en-US"/>
        </w:rPr>
        <w:t xml:space="preserve">pon obtaining the model, the </w:t>
      </w:r>
      <w:r>
        <w:rPr>
          <w:lang w:val="en-US" w:eastAsia="zh-CN"/>
        </w:rPr>
        <w:t xml:space="preserve">Edge </w:t>
      </w:r>
      <w:r>
        <w:rPr>
          <w:lang w:val="en-US"/>
        </w:rPr>
        <w:t>AIML enablement server</w:t>
      </w:r>
      <w:r>
        <w:rPr>
          <w:lang w:val="en-US" w:eastAsia="zh-CN"/>
        </w:rPr>
        <w:t xml:space="preserve"> </w:t>
      </w:r>
      <w:r>
        <w:rPr>
          <w:lang w:val="en-US"/>
        </w:rPr>
        <w:t>execut</w:t>
      </w:r>
      <w:r>
        <w:rPr>
          <w:lang w:val="en-US" w:eastAsia="zh-CN"/>
        </w:rPr>
        <w:t>es</w:t>
      </w:r>
      <w:r>
        <w:rPr>
          <w:lang w:val="en-US"/>
        </w:rPr>
        <w:t xml:space="preserve"> the inference service</w:t>
      </w:r>
      <w:r>
        <w:rPr>
          <w:lang w:val="en-US" w:eastAsia="zh-CN"/>
        </w:rPr>
        <w:t>.</w:t>
      </w:r>
    </w:p>
    <w:p w14:paraId="0D973A97" w14:textId="77777777" w:rsidR="00130E91" w:rsidRDefault="00130E91" w:rsidP="00130E91">
      <w:pPr>
        <w:pStyle w:val="B1"/>
        <w:rPr>
          <w:lang w:val="en-US" w:eastAsia="zh-CN"/>
        </w:rPr>
      </w:pPr>
      <w:r>
        <w:rPr>
          <w:lang w:val="en-US" w:eastAsia="zh-CN"/>
        </w:rPr>
        <w:t>7</w:t>
      </w:r>
      <w:r>
        <w:rPr>
          <w:lang w:val="en-US"/>
        </w:rPr>
        <w:t>.</w:t>
      </w:r>
      <w:r>
        <w:rPr>
          <w:lang w:val="en-US"/>
        </w:rPr>
        <w:tab/>
        <w:t xml:space="preserve">The </w:t>
      </w:r>
      <w:r>
        <w:rPr>
          <w:lang w:val="en-US" w:eastAsia="zh-CN"/>
        </w:rPr>
        <w:t xml:space="preserve">Edge </w:t>
      </w:r>
      <w:r>
        <w:rPr>
          <w:lang w:val="en-US"/>
        </w:rPr>
        <w:t>AIML enablement server</w:t>
      </w:r>
      <w:r>
        <w:rPr>
          <w:lang w:val="en-US" w:eastAsia="zh-CN"/>
        </w:rPr>
        <w:t xml:space="preserve"> provides the inference service result to EAS.</w:t>
      </w:r>
    </w:p>
    <w:p w14:paraId="7DAF75FD" w14:textId="47F7B886" w:rsidR="00130E91" w:rsidRPr="0087581E" w:rsidRDefault="00130E91" w:rsidP="00130E91">
      <w:pPr>
        <w:pStyle w:val="EditorsNote"/>
      </w:pPr>
      <w:r w:rsidRPr="00130E91">
        <w:t>Editor's Note:</w:t>
      </w:r>
      <w:r w:rsidRPr="00130E91">
        <w:tab/>
        <w:t>The detailed</w:t>
      </w:r>
      <w:r w:rsidRPr="0087581E">
        <w:t xml:space="preserve"> information elements</w:t>
      </w:r>
      <w:r w:rsidRPr="00130E91">
        <w:t xml:space="preserve"> </w:t>
      </w:r>
      <w:r w:rsidRPr="0087581E">
        <w:t>included in</w:t>
      </w:r>
      <w:r w:rsidRPr="00130E91">
        <w:t xml:space="preserve"> the </w:t>
      </w:r>
      <w:r w:rsidRPr="0087581E">
        <w:t>request/response listed in this clause</w:t>
      </w:r>
      <w:r w:rsidRPr="00130E91">
        <w:t xml:space="preserve"> </w:t>
      </w:r>
      <w:r w:rsidRPr="0087581E">
        <w:t>are FFS.</w:t>
      </w:r>
    </w:p>
    <w:p w14:paraId="4F4E6185" w14:textId="19A3ABBB" w:rsidR="00130E91" w:rsidRDefault="00130E91" w:rsidP="00130E91">
      <w:pPr>
        <w:pStyle w:val="Heading3"/>
        <w:rPr>
          <w:rFonts w:eastAsia="SimSun"/>
          <w:lang w:eastAsia="zh-CN"/>
        </w:rPr>
      </w:pPr>
      <w:bookmarkStart w:id="957" w:name="_Toc168958378"/>
      <w:r>
        <w:rPr>
          <w:rFonts w:eastAsia="SimSun"/>
        </w:rPr>
        <w:t>8.31.</w:t>
      </w:r>
      <w:r>
        <w:rPr>
          <w:rFonts w:eastAsia="SimSun"/>
          <w:lang w:eastAsia="zh-CN"/>
        </w:rPr>
        <w:t>2</w:t>
      </w:r>
      <w:r>
        <w:rPr>
          <w:rFonts w:eastAsia="SimSun"/>
        </w:rPr>
        <w:tab/>
      </w:r>
      <w:r>
        <w:rPr>
          <w:rFonts w:eastAsia="SimSun"/>
          <w:lang w:eastAsia="zh-CN"/>
        </w:rPr>
        <w:t>Architecture Impacts</w:t>
      </w:r>
      <w:bookmarkEnd w:id="957"/>
    </w:p>
    <w:p w14:paraId="0D0019D7" w14:textId="77777777" w:rsidR="00130E91" w:rsidRDefault="00130E91" w:rsidP="00130E91">
      <w:pPr>
        <w:rPr>
          <w:rFonts w:eastAsia="SimSun"/>
          <w:lang w:eastAsia="zh-CN"/>
        </w:rPr>
      </w:pPr>
      <w:r>
        <w:rPr>
          <w:lang w:eastAsia="zh-CN"/>
        </w:rPr>
        <w:t>The application enabler layer architecture impacts are the following:</w:t>
      </w:r>
    </w:p>
    <w:p w14:paraId="57EBFD82" w14:textId="77777777" w:rsidR="00130E91" w:rsidRDefault="00130E91" w:rsidP="00130E91">
      <w:pPr>
        <w:pStyle w:val="B1"/>
        <w:rPr>
          <w:lang w:eastAsia="zh-CN"/>
        </w:rPr>
      </w:pPr>
      <w:r>
        <w:rPr>
          <w:lang w:eastAsia="zh-CN"/>
        </w:rPr>
        <w:t>-</w:t>
      </w:r>
      <w:r>
        <w:rPr>
          <w:lang w:eastAsia="zh-CN"/>
        </w:rPr>
        <w:tab/>
        <w:t xml:space="preserve">Edge AIML Enablement server is introduced to provide support the inference for the </w:t>
      </w:r>
      <w:r>
        <w:rPr>
          <w:lang w:val="en-US" w:eastAsia="zh-CN"/>
        </w:rPr>
        <w:t>edge scenario</w:t>
      </w:r>
      <w:r>
        <w:rPr>
          <w:lang w:eastAsia="zh-CN"/>
        </w:rPr>
        <w:t>.</w:t>
      </w:r>
    </w:p>
    <w:p w14:paraId="13694B1B" w14:textId="77777777" w:rsidR="00130E91" w:rsidRDefault="00130E91" w:rsidP="00130E91">
      <w:pPr>
        <w:pStyle w:val="B1"/>
        <w:rPr>
          <w:lang w:eastAsia="zh-CN"/>
        </w:rPr>
      </w:pPr>
      <w:r>
        <w:rPr>
          <w:lang w:eastAsia="zh-CN"/>
        </w:rPr>
        <w:t>-</w:t>
      </w:r>
      <w:r>
        <w:rPr>
          <w:lang w:eastAsia="zh-CN"/>
        </w:rPr>
        <w:tab/>
        <w:t xml:space="preserve">Central AIML Enablement server has the capability of interacting with Edge AIML enablement server for providing the trained model for the </w:t>
      </w:r>
      <w:r>
        <w:rPr>
          <w:lang w:val="en-US" w:eastAsia="zh-CN"/>
        </w:rPr>
        <w:t>edge scenario</w:t>
      </w:r>
      <w:r>
        <w:rPr>
          <w:lang w:eastAsia="zh-CN"/>
        </w:rPr>
        <w:t>.</w:t>
      </w:r>
    </w:p>
    <w:p w14:paraId="49730D58" w14:textId="77777777" w:rsidR="00130E91" w:rsidRDefault="00130E91" w:rsidP="00130E91">
      <w:pPr>
        <w:pStyle w:val="B1"/>
        <w:rPr>
          <w:lang w:val="en-US" w:eastAsia="zh-CN"/>
        </w:rPr>
      </w:pPr>
      <w:r>
        <w:rPr>
          <w:lang w:eastAsia="zh-CN"/>
        </w:rPr>
        <w:t>-</w:t>
      </w:r>
      <w:r>
        <w:rPr>
          <w:lang w:eastAsia="zh-CN"/>
        </w:rPr>
        <w:tab/>
        <w:t>An ML repository needs to be defined for serving as ML model repository for the ML model</w:t>
      </w:r>
      <w:r>
        <w:rPr>
          <w:lang w:val="en-US" w:eastAsia="zh-CN"/>
        </w:rPr>
        <w:t xml:space="preserve"> used for edge scenario</w:t>
      </w:r>
      <w:r>
        <w:rPr>
          <w:lang w:eastAsia="zh-CN"/>
        </w:rPr>
        <w:t>.</w:t>
      </w:r>
    </w:p>
    <w:p w14:paraId="5DD3CE32" w14:textId="5C52007F" w:rsidR="00130E91" w:rsidRDefault="00130E91" w:rsidP="00130E91">
      <w:pPr>
        <w:pStyle w:val="Heading3"/>
        <w:rPr>
          <w:rFonts w:eastAsia="SimSun"/>
        </w:rPr>
      </w:pPr>
      <w:bookmarkStart w:id="958" w:name="_Toc168958379"/>
      <w:r>
        <w:rPr>
          <w:rFonts w:eastAsia="SimSun"/>
        </w:rPr>
        <w:t>8.</w:t>
      </w:r>
      <w:r>
        <w:rPr>
          <w:rFonts w:eastAsia="SimSun"/>
          <w:lang w:val="en-US" w:eastAsia="zh-CN"/>
        </w:rPr>
        <w:t>31</w:t>
      </w:r>
      <w:r>
        <w:rPr>
          <w:rFonts w:eastAsia="SimSun"/>
        </w:rPr>
        <w:t>.3</w:t>
      </w:r>
      <w:r>
        <w:rPr>
          <w:rFonts w:eastAsia="SimSun"/>
        </w:rPr>
        <w:tab/>
      </w:r>
      <w:r>
        <w:rPr>
          <w:rFonts w:eastAsia="SimSun"/>
          <w:lang w:eastAsia="zh-CN"/>
        </w:rPr>
        <w:t>Corresponding APIs</w:t>
      </w:r>
      <w:bookmarkEnd w:id="958"/>
    </w:p>
    <w:p w14:paraId="219A3D37" w14:textId="77777777" w:rsidR="00130E91" w:rsidRPr="00130E91" w:rsidRDefault="00130E91" w:rsidP="00130E91">
      <w:pPr>
        <w:pStyle w:val="EditorsNote"/>
        <w:rPr>
          <w:rFonts w:eastAsia="SimSun"/>
        </w:rPr>
      </w:pPr>
      <w:r w:rsidRPr="00130E91">
        <w:t>Editor's note:</w:t>
      </w:r>
      <w:r w:rsidRPr="00130E91">
        <w:tab/>
        <w:t>This clause provides the corresponding APIs for supporting the solution.</w:t>
      </w:r>
    </w:p>
    <w:p w14:paraId="352B33C8" w14:textId="07921436" w:rsidR="00130E91" w:rsidRDefault="00130E91" w:rsidP="00130E91">
      <w:pPr>
        <w:pStyle w:val="Heading3"/>
        <w:rPr>
          <w:rFonts w:eastAsia="SimSun"/>
        </w:rPr>
      </w:pPr>
      <w:bookmarkStart w:id="959" w:name="_Toc168958380"/>
      <w:r>
        <w:rPr>
          <w:rFonts w:eastAsia="SimSun"/>
        </w:rPr>
        <w:t>8.</w:t>
      </w:r>
      <w:r>
        <w:rPr>
          <w:rFonts w:eastAsia="SimSun"/>
          <w:lang w:val="en-US" w:eastAsia="zh-CN"/>
        </w:rPr>
        <w:t>31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959"/>
    </w:p>
    <w:p w14:paraId="6CC7A824" w14:textId="2A2BB9CE" w:rsidR="00130E91" w:rsidRPr="0087581E" w:rsidRDefault="00130E91" w:rsidP="0087581E">
      <w:pPr>
        <w:rPr>
          <w:rFonts w:eastAsia="SimSun"/>
          <w:lang w:val="en-US"/>
        </w:rPr>
      </w:pPr>
      <w:r>
        <w:rPr>
          <w:lang w:val="en-US"/>
        </w:rPr>
        <w:t>This solution addresses Key Issue #1 and in particular the architecture enhancements for edge scenarios (in hierarchical deployments). This solution is feasible and provides value by enabling an edge deployed AIMLE server to fetch a trained model from the central AIMLE / ML repository and support ML model inference locally at the edge platform. This solution doesn’t have any dependencies with other 3GPP WGs.</w:t>
      </w:r>
    </w:p>
    <w:p w14:paraId="4A0699BD" w14:textId="77777777" w:rsidR="006976B7" w:rsidRDefault="006976B7" w:rsidP="006976B7">
      <w:pPr>
        <w:pStyle w:val="Heading1"/>
        <w:rPr>
          <w:lang w:val="en-IN"/>
        </w:rPr>
      </w:pPr>
      <w:bookmarkStart w:id="960" w:name="_Toc164779336"/>
      <w:bookmarkStart w:id="961" w:name="_Toc164779590"/>
      <w:bookmarkStart w:id="962" w:name="_Toc82472215"/>
      <w:bookmarkStart w:id="963" w:name="_Toc82473760"/>
      <w:bookmarkStart w:id="964" w:name="_Toc82473822"/>
      <w:bookmarkStart w:id="965" w:name="_Toc168958381"/>
      <w:bookmarkEnd w:id="194"/>
      <w:bookmarkEnd w:id="195"/>
      <w:bookmarkEnd w:id="196"/>
      <w:bookmarkEnd w:id="197"/>
      <w:bookmarkEnd w:id="198"/>
      <w:r>
        <w:rPr>
          <w:lang w:val="en-IN"/>
        </w:rPr>
        <w:t>9</w:t>
      </w:r>
      <w:r>
        <w:rPr>
          <w:lang w:val="en-IN"/>
        </w:rPr>
        <w:tab/>
        <w:t>Deployment scenarios</w:t>
      </w:r>
      <w:bookmarkEnd w:id="960"/>
      <w:bookmarkEnd w:id="961"/>
      <w:bookmarkEnd w:id="965"/>
    </w:p>
    <w:p w14:paraId="7A44C6D1" w14:textId="77777777" w:rsidR="006976B7" w:rsidRDefault="006976B7" w:rsidP="006976B7">
      <w:pPr>
        <w:pStyle w:val="Heading2"/>
        <w:rPr>
          <w:lang w:val="en-IN"/>
        </w:rPr>
      </w:pPr>
      <w:bookmarkStart w:id="966" w:name="_Toc104797372"/>
      <w:bookmarkStart w:id="967" w:name="_Toc104878369"/>
      <w:bookmarkStart w:id="968" w:name="_Toc113368733"/>
      <w:bookmarkStart w:id="969" w:name="_Toc164779337"/>
      <w:bookmarkStart w:id="970" w:name="_Toc164779591"/>
      <w:bookmarkStart w:id="971" w:name="_Toc168958382"/>
      <w:r>
        <w:rPr>
          <w:lang w:val="en-IN"/>
        </w:rPr>
        <w:t>9.1</w:t>
      </w:r>
      <w:r>
        <w:rPr>
          <w:lang w:val="en-IN"/>
        </w:rPr>
        <w:tab/>
        <w:t>General</w:t>
      </w:r>
      <w:bookmarkEnd w:id="966"/>
      <w:bookmarkEnd w:id="967"/>
      <w:bookmarkEnd w:id="968"/>
      <w:bookmarkEnd w:id="969"/>
      <w:bookmarkEnd w:id="970"/>
      <w:bookmarkEnd w:id="971"/>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lastRenderedPageBreak/>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972" w:name="_Toc96591025"/>
      <w:bookmarkStart w:id="973" w:name="_Toc104797373"/>
      <w:bookmarkStart w:id="974" w:name="_Toc104878370"/>
      <w:bookmarkStart w:id="975" w:name="_Toc113368734"/>
      <w:bookmarkStart w:id="976" w:name="_Toc164779338"/>
      <w:bookmarkStart w:id="977" w:name="_Toc164779592"/>
      <w:bookmarkStart w:id="978" w:name="_Toc168958383"/>
      <w:r>
        <w:rPr>
          <w:lang w:val="en-IN"/>
        </w:rPr>
        <w:t>9.2</w:t>
      </w:r>
      <w:r>
        <w:rPr>
          <w:lang w:val="en-IN"/>
        </w:rPr>
        <w:tab/>
        <w:t xml:space="preserve">Deployment model #1: </w:t>
      </w:r>
      <w:bookmarkEnd w:id="972"/>
      <w:r>
        <w:rPr>
          <w:lang w:val="en-IN"/>
        </w:rPr>
        <w:t xml:space="preserve">Cloud-deployed </w:t>
      </w:r>
      <w:bookmarkEnd w:id="973"/>
      <w:bookmarkEnd w:id="974"/>
      <w:bookmarkEnd w:id="975"/>
      <w:r>
        <w:rPr>
          <w:lang w:val="en-IN"/>
        </w:rPr>
        <w:t>AIMLE server</w:t>
      </w:r>
      <w:bookmarkEnd w:id="976"/>
      <w:bookmarkEnd w:id="977"/>
      <w:bookmarkEnd w:id="978"/>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83" type="#_x0000_t75" style="width:315pt;height:221.5pt" o:ole="">
            <v:imagedata r:id="rId124" o:title=""/>
          </v:shape>
          <o:OLEObject Type="Embed" ProgID="Visio.Drawing.15" ShapeID="_x0000_i1083" DrawAspect="Content" ObjectID="_1779571432" r:id="rId125"/>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979" w:name="_Toc104797374"/>
      <w:bookmarkStart w:id="980" w:name="_Toc104878371"/>
      <w:bookmarkStart w:id="981" w:name="_Toc113368735"/>
      <w:bookmarkStart w:id="982" w:name="_Toc164779339"/>
      <w:bookmarkStart w:id="983" w:name="_Toc164779593"/>
      <w:bookmarkStart w:id="984" w:name="_Toc168958384"/>
      <w:r>
        <w:rPr>
          <w:lang w:val="en-IN"/>
        </w:rPr>
        <w:t>9.3</w:t>
      </w:r>
      <w:r>
        <w:rPr>
          <w:lang w:val="en-IN"/>
        </w:rPr>
        <w:tab/>
        <w:t xml:space="preserve">Deployment model #2 Edge-deployed </w:t>
      </w:r>
      <w:bookmarkEnd w:id="979"/>
      <w:bookmarkEnd w:id="980"/>
      <w:bookmarkEnd w:id="981"/>
      <w:r>
        <w:rPr>
          <w:lang w:val="en-IN"/>
        </w:rPr>
        <w:t>AIMLE server</w:t>
      </w:r>
      <w:bookmarkEnd w:id="982"/>
      <w:bookmarkEnd w:id="983"/>
      <w:bookmarkEnd w:id="984"/>
    </w:p>
    <w:p w14:paraId="22209D71" w14:textId="71B6F2DC"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w:t>
      </w:r>
      <w:r w:rsidR="0084516F">
        <w:rPr>
          <w:lang w:val="en-IN"/>
        </w:rPr>
        <w:t xml:space="preserve">server </w:t>
      </w:r>
      <w:r>
        <w:rPr>
          <w:lang w:val="en-IN"/>
        </w:rPr>
        <w:t xml:space="preserve">is located at the EDN </w:t>
      </w:r>
      <w:r w:rsidR="0084516F">
        <w:rPr>
          <w:lang w:val="en-IN"/>
        </w:rPr>
        <w:t xml:space="preserve">as EAS </w:t>
      </w:r>
      <w:r>
        <w:rPr>
          <w:lang w:val="en-IN"/>
        </w:rPr>
        <w:t xml:space="preserve">and provides AIML enablement services to the </w:t>
      </w:r>
      <w:r w:rsidR="0084516F">
        <w:rPr>
          <w:lang w:val="en-IN"/>
        </w:rPr>
        <w:t xml:space="preserve">other </w:t>
      </w:r>
      <w:r>
        <w:rPr>
          <w:lang w:val="en-IN"/>
        </w:rPr>
        <w:t>EAS</w:t>
      </w:r>
      <w:r w:rsidR="0084516F">
        <w:rPr>
          <w:lang w:val="en-IN"/>
        </w:rPr>
        <w:t>(s)</w:t>
      </w:r>
      <w:r>
        <w:rPr>
          <w:lang w:val="en-IN"/>
        </w:rPr>
        <w:t xml:space="preserve"> or other edge native applications at the edge platform. AIMLE services can be deployed by the ECSP or the MNO to provide value-add services related to AI/ML operations. </w:t>
      </w:r>
    </w:p>
    <w:p w14:paraId="0901ED4F" w14:textId="77777777" w:rsidR="0084516F" w:rsidRDefault="006976B7" w:rsidP="006976B7">
      <w:pPr>
        <w:rPr>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9.3-1), which are equivalent to the EDN service areas.</w:t>
      </w:r>
    </w:p>
    <w:p w14:paraId="5844CEBE" w14:textId="530A88BB" w:rsidR="006976B7" w:rsidRPr="0087581E" w:rsidRDefault="0084516F" w:rsidP="0087581E">
      <w:pPr>
        <w:pStyle w:val="NO"/>
      </w:pPr>
      <w:r w:rsidRPr="0087581E">
        <w:t>NOTE:</w:t>
      </w:r>
      <w:r w:rsidRPr="0087581E">
        <w:tab/>
        <w:t>AIML enablement server deployed as EAS can provide application enablement service to EES.</w:t>
      </w:r>
      <w:r w:rsidR="006976B7" w:rsidRPr="0087581E">
        <w:t xml:space="preserve"> </w:t>
      </w:r>
    </w:p>
    <w:p w14:paraId="62BC2EEE" w14:textId="77777777" w:rsidR="006976B7" w:rsidRDefault="006976B7" w:rsidP="006976B7">
      <w:pPr>
        <w:pStyle w:val="TH"/>
      </w:pPr>
      <w:r>
        <w:object w:dxaOrig="6300" w:dyaOrig="4425" w14:anchorId="30D8B2D7">
          <v:shape id="_x0000_i1084" type="#_x0000_t75" style="width:315pt;height:221.5pt" o:ole="">
            <v:imagedata r:id="rId126" o:title=""/>
          </v:shape>
          <o:OLEObject Type="Embed" ProgID="Visio.Drawing.15" ShapeID="_x0000_i1084" DrawAspect="Content" ObjectID="_1779571433" r:id="rId127"/>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985" w:name="_Toc104797375"/>
      <w:bookmarkStart w:id="986" w:name="_Toc104878372"/>
      <w:bookmarkStart w:id="987" w:name="_Toc113368736"/>
      <w:bookmarkStart w:id="988" w:name="_Toc164779340"/>
      <w:bookmarkStart w:id="989" w:name="_Toc164779594"/>
      <w:bookmarkStart w:id="990" w:name="_Toc168958385"/>
      <w:r>
        <w:rPr>
          <w:lang w:val="en-IN"/>
        </w:rPr>
        <w:t>9.4</w:t>
      </w:r>
      <w:r>
        <w:rPr>
          <w:lang w:val="en-IN"/>
        </w:rPr>
        <w:tab/>
        <w:t>Deployment model #3: Hierarchical AIMLE server deployment</w:t>
      </w:r>
      <w:bookmarkEnd w:id="985"/>
      <w:bookmarkEnd w:id="986"/>
      <w:bookmarkEnd w:id="987"/>
      <w:bookmarkEnd w:id="988"/>
      <w:bookmarkEnd w:id="989"/>
      <w:bookmarkEnd w:id="990"/>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85" type="#_x0000_t75" style="width:315pt;height:221.5pt" o:ole="">
            <v:imagedata r:id="rId128" o:title=""/>
          </v:shape>
          <o:OLEObject Type="Embed" ProgID="Visio.Drawing.15" ShapeID="_x0000_i1085" DrawAspect="Content" ObjectID="_1779571434" r:id="rId129"/>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Default="000E0CCA" w:rsidP="000E0CCA">
      <w:pPr>
        <w:pStyle w:val="Heading1"/>
        <w:rPr>
          <w:lang w:val="en-IN"/>
        </w:rPr>
      </w:pPr>
      <w:bookmarkStart w:id="991" w:name="_Toc164779341"/>
      <w:bookmarkStart w:id="992" w:name="_Toc164779595"/>
      <w:bookmarkStart w:id="993" w:name="_Toc168958386"/>
      <w:bookmarkEnd w:id="962"/>
      <w:bookmarkEnd w:id="963"/>
      <w:bookmarkEnd w:id="964"/>
      <w:r>
        <w:rPr>
          <w:lang w:val="en-IN"/>
        </w:rPr>
        <w:lastRenderedPageBreak/>
        <w:t>10</w:t>
      </w:r>
      <w:r w:rsidRPr="00DE0D54">
        <w:rPr>
          <w:lang w:val="en-IN"/>
        </w:rPr>
        <w:tab/>
      </w:r>
      <w:r>
        <w:rPr>
          <w:lang w:val="en-IN"/>
        </w:rPr>
        <w:t>Business Relationships</w:t>
      </w:r>
      <w:bookmarkEnd w:id="991"/>
      <w:bookmarkEnd w:id="992"/>
      <w:bookmarkEnd w:id="993"/>
    </w:p>
    <w:p w14:paraId="6DAD32CE" w14:textId="77777777" w:rsidR="00871612" w:rsidRDefault="00871612" w:rsidP="00871612">
      <w:r>
        <w:t xml:space="preserve">Figure 5-1 shows the business relationships that exist for the AIMLE functionality and that are needed to support a single </w:t>
      </w:r>
      <w:r>
        <w:rPr>
          <w:lang w:eastAsia="zh-CN"/>
        </w:rPr>
        <w:t>VAL user</w:t>
      </w:r>
      <w:r>
        <w:t xml:space="preserve">. </w:t>
      </w:r>
    </w:p>
    <w:p w14:paraId="2883042B" w14:textId="77777777" w:rsidR="00871612" w:rsidRDefault="00871612" w:rsidP="00871612">
      <w:pPr>
        <w:pStyle w:val="TH"/>
      </w:pPr>
      <w:r>
        <w:object w:dxaOrig="6195" w:dyaOrig="4215" w14:anchorId="34A47D88">
          <v:shape id="_x0000_i1086" type="#_x0000_t75" style="width:309.5pt;height:210.5pt" o:ole="">
            <v:imagedata r:id="rId130" o:title=""/>
          </v:shape>
          <o:OLEObject Type="Embed" ProgID="Visio.Drawing.15" ShapeID="_x0000_i1086" DrawAspect="Content" ObjectID="_1779571435" r:id="rId131"/>
        </w:object>
      </w:r>
    </w:p>
    <w:p w14:paraId="4543BEDC" w14:textId="77777777" w:rsidR="00871612" w:rsidRDefault="00871612" w:rsidP="00871612">
      <w:pPr>
        <w:pStyle w:val="TF"/>
        <w:rPr>
          <w:lang w:eastAsia="zh-CN"/>
        </w:rPr>
      </w:pPr>
      <w:r>
        <w:t xml:space="preserve">Figure 5-1: Business relationships for </w:t>
      </w:r>
      <w:r>
        <w:rPr>
          <w:lang w:eastAsia="zh-CN"/>
        </w:rPr>
        <w:t>VAL services</w:t>
      </w:r>
    </w:p>
    <w:p w14:paraId="52FDE493" w14:textId="77777777" w:rsidR="00871612" w:rsidRDefault="00871612" w:rsidP="0087161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7136AF65" w14:textId="77777777" w:rsidR="00871612" w:rsidRDefault="00871612" w:rsidP="00871612">
      <w:r>
        <w:t>The VAL service provider can have AIMLE provider arrangements with multiple AIMLE providers</w:t>
      </w:r>
      <w:r>
        <w:rPr>
          <w:lang w:eastAsia="zh-CN"/>
        </w:rPr>
        <w:t xml:space="preserve"> and the AIMLE provider can have PLMN operator service arrangements with multiple home PLMN operators</w:t>
      </w:r>
      <w:r>
        <w:t>. The AIMLE provider and the VAL service provider or the home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59F3A748" w14:textId="77777777" w:rsidR="00871612" w:rsidRDefault="00871612" w:rsidP="00871612">
      <w:r>
        <w:t>The AIMLE provider can have SEAL service agreements with other SEAL service providers and in particular ADAE provider if needed for utilizing AIMLE services for ADAE analytics. Such arrangements allow the ADAE provider to support the ML training and management related to ADAE analytics services via utilizing AIMLE provider services. The AIMLE provider and the ADAE service provider c</w:t>
      </w:r>
      <w:r>
        <w:rPr>
          <w:lang w:eastAsia="zh-CN"/>
        </w:rPr>
        <w:t>an</w:t>
      </w:r>
      <w:r>
        <w:t xml:space="preserve"> be part of the same organi</w:t>
      </w:r>
      <w:r>
        <w:rPr>
          <w:lang w:eastAsia="zh-CN"/>
        </w:rPr>
        <w:t>z</w:t>
      </w:r>
      <w:r>
        <w:t>ation, in which case the business relationship between the two is internal to a single platform.</w:t>
      </w:r>
    </w:p>
    <w:p w14:paraId="2E18B116" w14:textId="5369F070" w:rsidR="000E0CCA" w:rsidRDefault="00871612" w:rsidP="0087581E">
      <w:pPr>
        <w:pStyle w:val="NO"/>
        <w:rPr>
          <w:i/>
          <w:iCs/>
          <w:color w:val="FF0000"/>
        </w:rPr>
      </w:pPr>
      <w:r>
        <w:t>NOTE: The ADAE provider can have further arrangements with PLMN operator and VAL service provider; however, this is not shown in the figure.</w:t>
      </w:r>
    </w:p>
    <w:p w14:paraId="044E602E" w14:textId="77777777" w:rsidR="000E0CCA" w:rsidRDefault="000E0CCA" w:rsidP="000E0CCA">
      <w:pPr>
        <w:pStyle w:val="Heading1"/>
      </w:pPr>
      <w:bookmarkStart w:id="994" w:name="_Toc464463369"/>
      <w:bookmarkStart w:id="995" w:name="_Toc475064963"/>
      <w:bookmarkStart w:id="996" w:name="_Toc478400633"/>
      <w:bookmarkStart w:id="997" w:name="_Toc83813088"/>
      <w:bookmarkStart w:id="998" w:name="_Toc164779342"/>
      <w:bookmarkStart w:id="999" w:name="_Toc164779596"/>
      <w:bookmarkStart w:id="1000" w:name="_Toc168958387"/>
      <w:r>
        <w:t>11</w:t>
      </w:r>
      <w:r>
        <w:tab/>
        <w:t>Overall evaluation</w:t>
      </w:r>
      <w:bookmarkEnd w:id="994"/>
      <w:bookmarkEnd w:id="995"/>
      <w:bookmarkEnd w:id="996"/>
      <w:bookmarkEnd w:id="997"/>
      <w:bookmarkEnd w:id="998"/>
      <w:bookmarkEnd w:id="999"/>
      <w:bookmarkEnd w:id="1000"/>
    </w:p>
    <w:p w14:paraId="63D10373" w14:textId="77777777" w:rsidR="005670CB" w:rsidRDefault="005670CB" w:rsidP="005670CB">
      <w:pPr>
        <w:pStyle w:val="Heading2"/>
      </w:pPr>
      <w:bookmarkStart w:id="1001" w:name="_Toc168958388"/>
      <w:r>
        <w:t>11.1</w:t>
      </w:r>
      <w:r>
        <w:tab/>
        <w:t>Summary of enablement capabilities and APIs</w:t>
      </w:r>
      <w:bookmarkEnd w:id="1001"/>
      <w:r>
        <w:t xml:space="preserve"> </w:t>
      </w:r>
    </w:p>
    <w:p w14:paraId="647E517B" w14:textId="77777777" w:rsidR="005670CB" w:rsidRDefault="005670CB" w:rsidP="005670CB">
      <w:pPr>
        <w:rPr>
          <w:lang w:eastAsia="zh-CN"/>
        </w:rPr>
      </w:pPr>
      <w:r>
        <w:rPr>
          <w:lang w:eastAsia="zh-CN"/>
        </w:rPr>
        <w:t>Various solutions proposed in the present document aim 1) defining new analytics to be supported by ADAES or introducing or 2) introducing a new SEAL service (AIMLE, ML Repository) to support AI/ML services for vertical use cases. This clause provides a summary of the capabilities as well as the corresponding potential enablement APIs.</w:t>
      </w:r>
    </w:p>
    <w:p w14:paraId="5D08BB71" w14:textId="77777777" w:rsidR="005670CB" w:rsidRDefault="005670CB" w:rsidP="005670CB">
      <w:pPr>
        <w:pStyle w:val="Heading3"/>
        <w:rPr>
          <w:rFonts w:cs="Arial"/>
          <w:szCs w:val="28"/>
        </w:rPr>
      </w:pPr>
      <w:bookmarkStart w:id="1002" w:name="_Toc168958389"/>
      <w:r>
        <w:rPr>
          <w:rFonts w:cs="Arial"/>
          <w:szCs w:val="28"/>
        </w:rPr>
        <w:t>11.1.1</w:t>
      </w:r>
      <w:r>
        <w:rPr>
          <w:rFonts w:cs="Arial"/>
          <w:szCs w:val="28"/>
        </w:rPr>
        <w:tab/>
        <w:t>Summary of AIMLE services</w:t>
      </w:r>
      <w:bookmarkEnd w:id="1002"/>
      <w:r>
        <w:rPr>
          <w:rFonts w:cs="Arial"/>
          <w:szCs w:val="28"/>
        </w:rPr>
        <w:t xml:space="preserve"> </w:t>
      </w:r>
    </w:p>
    <w:p w14:paraId="330BBD23" w14:textId="77777777" w:rsidR="005670CB" w:rsidRDefault="005670CB" w:rsidP="005670CB">
      <w:r>
        <w:t>This clause provides a summary of the new AIMLE and ML repository capabilities based on the Solutions.</w:t>
      </w:r>
    </w:p>
    <w:p w14:paraId="6463AE72" w14:textId="6453A492" w:rsidR="005670CB" w:rsidRDefault="005670CB" w:rsidP="005670CB">
      <w:pPr>
        <w:rPr>
          <w:lang w:eastAsia="zh-CN"/>
        </w:rPr>
      </w:pPr>
      <w:r>
        <w:rPr>
          <w:lang w:eastAsia="zh-CN"/>
        </w:rPr>
        <w:t>Table 11.1.1-1 is listing solutions proposing new capabilities related to AIMLE:</w:t>
      </w:r>
    </w:p>
    <w:p w14:paraId="5F28373C" w14:textId="4B72F0F5" w:rsidR="005670CB" w:rsidRDefault="005670CB" w:rsidP="005670CB">
      <w:pPr>
        <w:pStyle w:val="TH"/>
        <w:rPr>
          <w:lang w:eastAsia="ja-JP"/>
        </w:rPr>
      </w:pPr>
      <w:r>
        <w:lastRenderedPageBreak/>
        <w:t xml:space="preserve">Table 11.1.1-1: </w:t>
      </w:r>
      <w:r>
        <w:rPr>
          <w:lang w:eastAsia="zh-CN"/>
        </w:rPr>
        <w:t xml:space="preserve">Solutions proposing new AIMLE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672EEE88"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4DBE140"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225D0FAC" w14:textId="77777777" w:rsidR="005670CB" w:rsidRDefault="005670CB">
            <w:pPr>
              <w:pStyle w:val="TAH"/>
              <w:spacing w:line="256" w:lineRule="auto"/>
            </w:pPr>
            <w:r>
              <w:t>Proposed Capabilities</w:t>
            </w:r>
          </w:p>
        </w:tc>
      </w:tr>
      <w:tr w:rsidR="005670CB" w14:paraId="1F3CA0AA"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E81C854" w14:textId="77777777" w:rsidR="005670CB" w:rsidRDefault="005670CB">
            <w:pPr>
              <w:pStyle w:val="TAH"/>
              <w:spacing w:line="256" w:lineRule="auto"/>
              <w:rPr>
                <w:lang w:eastAsia="ko-KR"/>
              </w:rPr>
            </w:pPr>
            <w:r>
              <w:rPr>
                <w:lang w:eastAsia="ko-KR"/>
              </w:rPr>
              <w:t>#2</w:t>
            </w:r>
          </w:p>
        </w:tc>
        <w:tc>
          <w:tcPr>
            <w:tcW w:w="7983" w:type="dxa"/>
            <w:tcBorders>
              <w:top w:val="single" w:sz="4" w:space="0" w:color="auto"/>
              <w:left w:val="single" w:sz="4" w:space="0" w:color="auto"/>
              <w:bottom w:val="single" w:sz="4" w:space="0" w:color="auto"/>
              <w:right w:val="single" w:sz="4" w:space="0" w:color="auto"/>
            </w:tcBorders>
            <w:hideMark/>
          </w:tcPr>
          <w:p w14:paraId="23EEE7BA"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fetching</w:t>
            </w:r>
          </w:p>
        </w:tc>
      </w:tr>
      <w:tr w:rsidR="005670CB" w14:paraId="1C71CF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3EC6848" w14:textId="77777777" w:rsidR="005670CB" w:rsidRDefault="005670CB">
            <w:pPr>
              <w:pStyle w:val="TAH"/>
              <w:spacing w:line="256" w:lineRule="auto"/>
              <w:rPr>
                <w:kern w:val="2"/>
                <w:lang w:eastAsia="ko-KR"/>
                <w14:ligatures w14:val="standardContextual"/>
              </w:rPr>
            </w:pPr>
            <w:r>
              <w:rPr>
                <w:lang w:eastAsia="ko-KR"/>
              </w:rPr>
              <w:t>#3</w:t>
            </w:r>
          </w:p>
        </w:tc>
        <w:tc>
          <w:tcPr>
            <w:tcW w:w="7983" w:type="dxa"/>
            <w:tcBorders>
              <w:top w:val="single" w:sz="4" w:space="0" w:color="auto"/>
              <w:left w:val="single" w:sz="4" w:space="0" w:color="auto"/>
              <w:bottom w:val="single" w:sz="4" w:space="0" w:color="auto"/>
              <w:right w:val="single" w:sz="4" w:space="0" w:color="auto"/>
            </w:tcBorders>
            <w:hideMark/>
          </w:tcPr>
          <w:p w14:paraId="4F6979C8"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provisioning</w:t>
            </w:r>
          </w:p>
        </w:tc>
      </w:tr>
      <w:tr w:rsidR="005670CB" w14:paraId="0E202EF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3596D7" w14:textId="77777777" w:rsidR="005670CB" w:rsidRDefault="005670CB">
            <w:pPr>
              <w:pStyle w:val="TAH"/>
              <w:spacing w:line="256" w:lineRule="auto"/>
              <w:rPr>
                <w:kern w:val="2"/>
                <w:lang w:eastAsia="ko-KR"/>
                <w14:ligatures w14:val="standardContextual"/>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03E89EC9"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training/inference for ADAES analytics</w:t>
            </w:r>
          </w:p>
        </w:tc>
      </w:tr>
      <w:tr w:rsidR="005670CB" w14:paraId="0CF2AF8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3B7223D" w14:textId="77777777" w:rsidR="005670CB" w:rsidRDefault="005670CB">
            <w:pPr>
              <w:pStyle w:val="TAH"/>
              <w:spacing w:line="256" w:lineRule="auto"/>
              <w:rPr>
                <w:rFonts w:eastAsiaTheme="minorHAnsi"/>
                <w:kern w:val="2"/>
                <w:lang w:eastAsia="ko-KR"/>
                <w14:ligatures w14:val="standardContextual"/>
              </w:rPr>
            </w:pPr>
            <w:r>
              <w:rPr>
                <w:lang w:eastAsia="ko-KR"/>
              </w:rPr>
              <w:t>#6</w:t>
            </w:r>
          </w:p>
        </w:tc>
        <w:tc>
          <w:tcPr>
            <w:tcW w:w="7983" w:type="dxa"/>
            <w:tcBorders>
              <w:top w:val="single" w:sz="4" w:space="0" w:color="auto"/>
              <w:left w:val="single" w:sz="4" w:space="0" w:color="auto"/>
              <w:bottom w:val="single" w:sz="4" w:space="0" w:color="auto"/>
              <w:right w:val="single" w:sz="4" w:space="0" w:color="auto"/>
            </w:tcBorders>
            <w:hideMark/>
          </w:tcPr>
          <w:p w14:paraId="23A9237A" w14:textId="77777777" w:rsidR="005670CB" w:rsidRDefault="005670CB">
            <w:pPr>
              <w:pStyle w:val="TAL"/>
              <w:spacing w:line="256" w:lineRule="auto"/>
              <w:rPr>
                <w:kern w:val="2"/>
                <w:lang w:eastAsia="zh-CN"/>
                <w14:ligatures w14:val="standardContextual"/>
              </w:rPr>
            </w:pPr>
            <w:r>
              <w:rPr>
                <w:rFonts w:eastAsia="SimSun"/>
                <w:kern w:val="2"/>
                <w:lang w:eastAsia="zh-CN"/>
                <w14:ligatures w14:val="standardContextual"/>
              </w:rPr>
              <w:t xml:space="preserve">Support </w:t>
            </w:r>
            <w:r>
              <w:rPr>
                <w:kern w:val="2"/>
                <w:lang w:eastAsia="zh-CN"/>
                <w14:ligatures w14:val="standardContextual"/>
              </w:rPr>
              <w:t>AIML Enablement Client Selection</w:t>
            </w:r>
          </w:p>
          <w:p w14:paraId="2AC2C455"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Monitoring AIML Enablement Client Status </w:t>
            </w:r>
          </w:p>
        </w:tc>
      </w:tr>
      <w:tr w:rsidR="005670CB" w14:paraId="4DBD37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445576" w14:textId="77777777" w:rsidR="005670CB" w:rsidRDefault="005670CB">
            <w:pPr>
              <w:pStyle w:val="TAH"/>
              <w:spacing w:line="256" w:lineRule="auto"/>
              <w:rPr>
                <w:rFonts w:eastAsiaTheme="minorHAnsi"/>
                <w:kern w:val="2"/>
                <w:lang w:eastAsia="ko-KR"/>
                <w14:ligatures w14:val="standardContextual"/>
              </w:rPr>
            </w:pPr>
            <w:r>
              <w:rPr>
                <w:lang w:eastAsia="ko-KR"/>
              </w:rPr>
              <w:t>#7</w:t>
            </w:r>
          </w:p>
        </w:tc>
        <w:tc>
          <w:tcPr>
            <w:tcW w:w="7983" w:type="dxa"/>
            <w:tcBorders>
              <w:top w:val="single" w:sz="4" w:space="0" w:color="auto"/>
              <w:left w:val="single" w:sz="4" w:space="0" w:color="auto"/>
              <w:bottom w:val="single" w:sz="4" w:space="0" w:color="auto"/>
              <w:right w:val="single" w:sz="4" w:space="0" w:color="auto"/>
            </w:tcBorders>
            <w:hideMark/>
          </w:tcPr>
          <w:p w14:paraId="398F6908"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discovery</w:t>
            </w:r>
          </w:p>
        </w:tc>
      </w:tr>
      <w:tr w:rsidR="005670CB" w14:paraId="1F69DC3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F0A73F8" w14:textId="77777777" w:rsidR="005670CB" w:rsidRDefault="005670CB">
            <w:pPr>
              <w:pStyle w:val="TAH"/>
              <w:spacing w:line="256" w:lineRule="auto"/>
              <w:rPr>
                <w:rFonts w:eastAsiaTheme="minorHAnsi"/>
                <w:kern w:val="2"/>
                <w:lang w:eastAsia="ko-KR"/>
                <w14:ligatures w14:val="standardContextual"/>
              </w:rPr>
            </w:pPr>
            <w:r>
              <w:rPr>
                <w:lang w:eastAsia="ko-KR"/>
              </w:rPr>
              <w:t>#8</w:t>
            </w:r>
          </w:p>
        </w:tc>
        <w:tc>
          <w:tcPr>
            <w:tcW w:w="7983" w:type="dxa"/>
            <w:tcBorders>
              <w:top w:val="single" w:sz="4" w:space="0" w:color="auto"/>
              <w:left w:val="single" w:sz="4" w:space="0" w:color="auto"/>
              <w:bottom w:val="single" w:sz="4" w:space="0" w:color="auto"/>
              <w:right w:val="single" w:sz="4" w:space="0" w:color="auto"/>
            </w:tcBorders>
            <w:hideMark/>
          </w:tcPr>
          <w:p w14:paraId="7F0FE24F"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registration</w:t>
            </w:r>
          </w:p>
        </w:tc>
      </w:tr>
      <w:tr w:rsidR="005670CB" w14:paraId="79D85A0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B32435C"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124EF34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22F1572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C030AA5" w14:textId="77777777" w:rsidR="005670CB" w:rsidRDefault="005670CB">
            <w:pPr>
              <w:pStyle w:val="TAH"/>
              <w:spacing w:line="256" w:lineRule="auto"/>
              <w:rPr>
                <w:rFonts w:eastAsiaTheme="minorHAnsi"/>
                <w:kern w:val="2"/>
                <w:lang w:eastAsia="ko-KR"/>
                <w14:ligatures w14:val="standardContextual"/>
              </w:rPr>
            </w:pPr>
            <w:r>
              <w:rPr>
                <w:lang w:eastAsia="ko-KR"/>
              </w:rPr>
              <w:t>#10</w:t>
            </w:r>
          </w:p>
        </w:tc>
        <w:tc>
          <w:tcPr>
            <w:tcW w:w="7983" w:type="dxa"/>
            <w:tcBorders>
              <w:top w:val="single" w:sz="4" w:space="0" w:color="auto"/>
              <w:left w:val="single" w:sz="4" w:space="0" w:color="auto"/>
              <w:bottom w:val="single" w:sz="4" w:space="0" w:color="auto"/>
              <w:right w:val="single" w:sz="4" w:space="0" w:color="auto"/>
            </w:tcBorders>
            <w:hideMark/>
          </w:tcPr>
          <w:p w14:paraId="1BBC540E"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member participation configurations provisioning and management</w:t>
            </w:r>
          </w:p>
        </w:tc>
      </w:tr>
      <w:tr w:rsidR="005670CB" w14:paraId="54BFE04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FA96A9B" w14:textId="77777777" w:rsidR="005670CB" w:rsidRDefault="005670CB">
            <w:pPr>
              <w:pStyle w:val="TAH"/>
              <w:spacing w:line="256" w:lineRule="auto"/>
              <w:rPr>
                <w:rFonts w:eastAsiaTheme="minorHAnsi"/>
                <w:kern w:val="2"/>
                <w:lang w:eastAsia="ko-KR"/>
                <w14:ligatures w14:val="standardContextual"/>
              </w:rPr>
            </w:pPr>
            <w:r>
              <w:rPr>
                <w:lang w:eastAsia="ko-KR"/>
              </w:rPr>
              <w:t>#11</w:t>
            </w:r>
          </w:p>
        </w:tc>
        <w:tc>
          <w:tcPr>
            <w:tcW w:w="7983" w:type="dxa"/>
            <w:tcBorders>
              <w:top w:val="single" w:sz="4" w:space="0" w:color="auto"/>
              <w:left w:val="single" w:sz="4" w:space="0" w:color="auto"/>
              <w:bottom w:val="single" w:sz="4" w:space="0" w:color="auto"/>
              <w:right w:val="single" w:sz="4" w:space="0" w:color="auto"/>
            </w:tcBorders>
            <w:hideMark/>
          </w:tcPr>
          <w:p w14:paraId="416B8451"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service lifecycle management</w:t>
            </w:r>
          </w:p>
        </w:tc>
      </w:tr>
      <w:tr w:rsidR="005670CB" w14:paraId="54FBAA7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00B0CBB" w14:textId="77777777" w:rsidR="005670CB" w:rsidRDefault="005670CB">
            <w:pPr>
              <w:pStyle w:val="TAH"/>
              <w:spacing w:line="256" w:lineRule="auto"/>
              <w:rPr>
                <w:rFonts w:eastAsiaTheme="minorHAnsi"/>
                <w:kern w:val="2"/>
                <w:lang w:eastAsia="ko-KR"/>
                <w14:ligatures w14:val="standardContextual"/>
              </w:rPr>
            </w:pPr>
            <w:r>
              <w:rPr>
                <w:lang w:eastAsia="ko-KR"/>
              </w:rPr>
              <w:t>#12</w:t>
            </w:r>
          </w:p>
        </w:tc>
        <w:tc>
          <w:tcPr>
            <w:tcW w:w="7983" w:type="dxa"/>
            <w:tcBorders>
              <w:top w:val="single" w:sz="4" w:space="0" w:color="auto"/>
              <w:left w:val="single" w:sz="4" w:space="0" w:color="auto"/>
              <w:bottom w:val="single" w:sz="4" w:space="0" w:color="auto"/>
              <w:right w:val="single" w:sz="4" w:space="0" w:color="auto"/>
            </w:tcBorders>
            <w:hideMark/>
          </w:tcPr>
          <w:p w14:paraId="22F44A16" w14:textId="77777777" w:rsidR="005670CB" w:rsidRDefault="005670CB">
            <w:pPr>
              <w:pStyle w:val="TAL"/>
              <w:spacing w:line="256" w:lineRule="auto"/>
              <w:rPr>
                <w:kern w:val="2"/>
                <w:lang w:eastAsia="ja-JP"/>
                <w14:ligatures w14:val="standardContextual"/>
              </w:rPr>
            </w:pPr>
            <w:r>
              <w:rPr>
                <w:kern w:val="2"/>
                <w14:ligatures w14:val="standardContextual"/>
              </w:rPr>
              <w:t>Support AIML model lifecycle management</w:t>
            </w:r>
          </w:p>
          <w:p w14:paraId="10CAF3E7" w14:textId="77777777" w:rsidR="005670CB" w:rsidRDefault="005670CB">
            <w:pPr>
              <w:pStyle w:val="TAL"/>
              <w:spacing w:line="256" w:lineRule="auto"/>
              <w:rPr>
                <w:kern w:val="2"/>
                <w14:ligatures w14:val="standardContextual"/>
              </w:rPr>
            </w:pPr>
            <w:r>
              <w:rPr>
                <w:kern w:val="2"/>
                <w14:ligatures w14:val="standardContextual"/>
              </w:rPr>
              <w:t>Support consumer-based ML Model Performance Degradation Detection</w:t>
            </w:r>
          </w:p>
        </w:tc>
      </w:tr>
      <w:tr w:rsidR="005670CB" w14:paraId="003C9E72"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C6ED32" w14:textId="77777777" w:rsidR="005670CB" w:rsidRDefault="005670CB">
            <w:pPr>
              <w:pStyle w:val="TAH"/>
              <w:spacing w:line="256" w:lineRule="auto"/>
              <w:rPr>
                <w:kern w:val="2"/>
                <w:lang w:eastAsia="ko-KR"/>
                <w14:ligatures w14:val="standardContextual"/>
              </w:rPr>
            </w:pPr>
            <w:r>
              <w:rPr>
                <w:lang w:eastAsia="ko-KR"/>
              </w:rPr>
              <w:t>#13</w:t>
            </w:r>
          </w:p>
        </w:tc>
        <w:tc>
          <w:tcPr>
            <w:tcW w:w="7983" w:type="dxa"/>
            <w:tcBorders>
              <w:top w:val="single" w:sz="4" w:space="0" w:color="auto"/>
              <w:left w:val="single" w:sz="4" w:space="0" w:color="auto"/>
              <w:bottom w:val="single" w:sz="4" w:space="0" w:color="auto"/>
              <w:right w:val="single" w:sz="4" w:space="0" w:color="auto"/>
            </w:tcBorders>
            <w:hideMark/>
          </w:tcPr>
          <w:p w14:paraId="4B8674D3" w14:textId="77777777" w:rsidR="005670CB" w:rsidRDefault="005670CB">
            <w:pPr>
              <w:pStyle w:val="TAL"/>
              <w:spacing w:line="256" w:lineRule="auto"/>
              <w:rPr>
                <w:kern w:val="2"/>
                <w:lang w:eastAsia="ja-JP"/>
                <w14:ligatures w14:val="standardContextual"/>
              </w:rPr>
            </w:pPr>
            <w:r>
              <w:rPr>
                <w:kern w:val="2"/>
                <w14:ligatures w14:val="standardContextual"/>
              </w:rPr>
              <w:t>Support FL member update</w:t>
            </w:r>
          </w:p>
        </w:tc>
      </w:tr>
      <w:tr w:rsidR="005670CB" w14:paraId="6B38EDB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0971C16" w14:textId="77777777" w:rsidR="005670CB" w:rsidRDefault="005670CB">
            <w:pPr>
              <w:pStyle w:val="TAH"/>
              <w:spacing w:line="256" w:lineRule="auto"/>
              <w:rPr>
                <w:kern w:val="2"/>
                <w:lang w:eastAsia="ko-KR"/>
                <w14:ligatures w14:val="standardContextual"/>
              </w:rPr>
            </w:pPr>
            <w:r>
              <w:rPr>
                <w:lang w:eastAsia="ko-KR"/>
              </w:rPr>
              <w:t>#14</w:t>
            </w:r>
          </w:p>
        </w:tc>
        <w:tc>
          <w:tcPr>
            <w:tcW w:w="7983" w:type="dxa"/>
            <w:tcBorders>
              <w:top w:val="single" w:sz="4" w:space="0" w:color="auto"/>
              <w:left w:val="single" w:sz="4" w:space="0" w:color="auto"/>
              <w:bottom w:val="single" w:sz="4" w:space="0" w:color="auto"/>
              <w:right w:val="single" w:sz="4" w:space="0" w:color="auto"/>
            </w:tcBorders>
            <w:hideMark/>
          </w:tcPr>
          <w:p w14:paraId="301D32F7" w14:textId="77777777" w:rsidR="005670CB" w:rsidRDefault="005670CB">
            <w:pPr>
              <w:pStyle w:val="TAL"/>
              <w:spacing w:line="256" w:lineRule="auto"/>
              <w:rPr>
                <w:kern w:val="2"/>
                <w:lang w:eastAsia="ja-JP"/>
                <w14:ligatures w14:val="standardContextual"/>
              </w:rPr>
            </w:pPr>
            <w:r>
              <w:rPr>
                <w:kern w:val="2"/>
                <w14:ligatures w14:val="standardContextual"/>
              </w:rPr>
              <w:t>Support AI/ML policies provisioning and management</w:t>
            </w:r>
          </w:p>
        </w:tc>
      </w:tr>
      <w:tr w:rsidR="005670CB" w14:paraId="1FB53B5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2048A55" w14:textId="77777777" w:rsidR="005670CB" w:rsidRDefault="005670CB">
            <w:pPr>
              <w:pStyle w:val="TAH"/>
              <w:spacing w:line="256" w:lineRule="auto"/>
              <w:rPr>
                <w:kern w:val="2"/>
                <w:lang w:eastAsia="ko-KR"/>
                <w14:ligatures w14:val="standardContextual"/>
              </w:rPr>
            </w:pPr>
            <w:r>
              <w:rPr>
                <w:lang w:eastAsia="ko-KR"/>
              </w:rPr>
              <w:t>#17</w:t>
            </w:r>
          </w:p>
        </w:tc>
        <w:tc>
          <w:tcPr>
            <w:tcW w:w="7983" w:type="dxa"/>
            <w:tcBorders>
              <w:top w:val="single" w:sz="4" w:space="0" w:color="auto"/>
              <w:left w:val="single" w:sz="4" w:space="0" w:color="auto"/>
              <w:bottom w:val="single" w:sz="4" w:space="0" w:color="auto"/>
              <w:right w:val="single" w:sz="4" w:space="0" w:color="auto"/>
            </w:tcBorders>
            <w:hideMark/>
          </w:tcPr>
          <w:p w14:paraId="033B944F" w14:textId="77777777" w:rsidR="005670CB" w:rsidRDefault="005670CB">
            <w:pPr>
              <w:pStyle w:val="TAL"/>
              <w:spacing w:line="256" w:lineRule="auto"/>
              <w:rPr>
                <w:kern w:val="2"/>
                <w:lang w:eastAsia="ja-JP"/>
                <w14:ligatures w14:val="standardContextual"/>
              </w:rPr>
            </w:pPr>
            <w:r>
              <w:rPr>
                <w:kern w:val="2"/>
                <w14:ligatures w14:val="standardContextual"/>
              </w:rPr>
              <w:t>Support AIML operation management</w:t>
            </w:r>
          </w:p>
        </w:tc>
      </w:tr>
      <w:tr w:rsidR="005670CB" w14:paraId="209B536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6B37D7B" w14:textId="77777777" w:rsidR="005670CB" w:rsidRDefault="005670CB">
            <w:pPr>
              <w:pStyle w:val="TAH"/>
              <w:spacing w:line="256" w:lineRule="auto"/>
              <w:rPr>
                <w:kern w:val="2"/>
                <w:lang w:eastAsia="ko-KR"/>
                <w14:ligatures w14:val="standardContextual"/>
              </w:rPr>
            </w:pPr>
            <w:r>
              <w:rPr>
                <w:lang w:eastAsia="ko-KR"/>
              </w:rPr>
              <w:t>#18</w:t>
            </w:r>
          </w:p>
        </w:tc>
        <w:tc>
          <w:tcPr>
            <w:tcW w:w="7983" w:type="dxa"/>
            <w:tcBorders>
              <w:top w:val="single" w:sz="4" w:space="0" w:color="auto"/>
              <w:left w:val="single" w:sz="4" w:space="0" w:color="auto"/>
              <w:bottom w:val="single" w:sz="4" w:space="0" w:color="auto"/>
              <w:right w:val="single" w:sz="4" w:space="0" w:color="auto"/>
            </w:tcBorders>
            <w:hideMark/>
          </w:tcPr>
          <w:p w14:paraId="2EE19EF1" w14:textId="77777777" w:rsidR="005670CB" w:rsidRDefault="005670CB">
            <w:pPr>
              <w:pStyle w:val="TAL"/>
              <w:spacing w:line="256" w:lineRule="auto"/>
              <w:rPr>
                <w:kern w:val="2"/>
                <w:lang w:eastAsia="ja-JP"/>
                <w14:ligatures w14:val="standardContextual"/>
              </w:rPr>
            </w:pPr>
            <w:r>
              <w:rPr>
                <w:kern w:val="2"/>
                <w14:ligatures w14:val="standardContextual"/>
              </w:rPr>
              <w:t>Support VAL UE VFL determination and member selection</w:t>
            </w:r>
          </w:p>
        </w:tc>
      </w:tr>
      <w:tr w:rsidR="005670CB" w14:paraId="0EAEFC45"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DC4834" w14:textId="77777777" w:rsidR="005670CB" w:rsidRDefault="005670CB">
            <w:pPr>
              <w:pStyle w:val="TAH"/>
              <w:spacing w:line="256" w:lineRule="auto"/>
              <w:rPr>
                <w:kern w:val="2"/>
                <w:lang w:eastAsia="ko-KR"/>
                <w14:ligatures w14:val="standardContextual"/>
              </w:rPr>
            </w:pPr>
            <w:r>
              <w:rPr>
                <w:lang w:eastAsia="ko-KR"/>
              </w:rPr>
              <w:t>#19</w:t>
            </w:r>
          </w:p>
        </w:tc>
        <w:tc>
          <w:tcPr>
            <w:tcW w:w="7983" w:type="dxa"/>
            <w:tcBorders>
              <w:top w:val="single" w:sz="4" w:space="0" w:color="auto"/>
              <w:left w:val="single" w:sz="4" w:space="0" w:color="auto"/>
              <w:bottom w:val="single" w:sz="4" w:space="0" w:color="auto"/>
              <w:right w:val="single" w:sz="4" w:space="0" w:color="auto"/>
            </w:tcBorders>
            <w:hideMark/>
          </w:tcPr>
          <w:p w14:paraId="7ACAB0EE" w14:textId="77777777" w:rsidR="005670CB" w:rsidRDefault="005670CB">
            <w:pPr>
              <w:pStyle w:val="TAL"/>
              <w:spacing w:line="256" w:lineRule="auto"/>
              <w:rPr>
                <w:kern w:val="2"/>
                <w:lang w:eastAsia="ja-JP"/>
                <w14:ligatures w14:val="standardContextual"/>
              </w:rPr>
            </w:pPr>
            <w:r>
              <w:rPr>
                <w:kern w:val="2"/>
                <w14:ligatures w14:val="standardContextual"/>
              </w:rPr>
              <w:t>Support of split AIML operation discovery</w:t>
            </w:r>
          </w:p>
          <w:p w14:paraId="4CF28396" w14:textId="77777777" w:rsidR="005670CB" w:rsidRDefault="005670CB">
            <w:pPr>
              <w:pStyle w:val="TAL"/>
              <w:spacing w:line="256" w:lineRule="auto"/>
              <w:rPr>
                <w:kern w:val="2"/>
                <w14:ligatures w14:val="standardContextual"/>
              </w:rPr>
            </w:pPr>
            <w:r>
              <w:rPr>
                <w:kern w:val="2"/>
                <w14:ligatures w14:val="standardContextual"/>
              </w:rPr>
              <w:t xml:space="preserve">Support of split AIML operation pipeline event notifications </w:t>
            </w:r>
          </w:p>
        </w:tc>
      </w:tr>
      <w:tr w:rsidR="005670CB" w14:paraId="23E00A1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A109052" w14:textId="77777777" w:rsidR="005670CB" w:rsidRDefault="005670CB">
            <w:pPr>
              <w:pStyle w:val="TAH"/>
              <w:spacing w:line="256" w:lineRule="auto"/>
              <w:rPr>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187D8EE8" w14:textId="77777777" w:rsidR="005670CB" w:rsidRDefault="005670CB">
            <w:pPr>
              <w:pStyle w:val="TAL"/>
              <w:spacing w:line="256" w:lineRule="auto"/>
              <w:rPr>
                <w:kern w:val="2"/>
                <w:lang w:eastAsia="ja-JP"/>
                <w14:ligatures w14:val="standardContextual"/>
              </w:rPr>
            </w:pPr>
            <w:r>
              <w:rPr>
                <w:kern w:val="2"/>
                <w14:ligatures w14:val="standardContextual"/>
              </w:rPr>
              <w:t>Support of transfer learning enablement</w:t>
            </w:r>
          </w:p>
        </w:tc>
      </w:tr>
      <w:tr w:rsidR="005670CB" w14:paraId="6197B674"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4EFC37C" w14:textId="77777777" w:rsidR="005670CB" w:rsidRDefault="005670CB">
            <w:pPr>
              <w:pStyle w:val="TAH"/>
              <w:spacing w:line="256" w:lineRule="auto"/>
              <w:rPr>
                <w:kern w:val="2"/>
                <w:lang w:eastAsia="ko-KR"/>
                <w14:ligatures w14:val="standardContextual"/>
              </w:rPr>
            </w:pPr>
            <w:r>
              <w:rPr>
                <w:lang w:eastAsia="ko-KR"/>
              </w:rPr>
              <w:t xml:space="preserve">#21 </w:t>
            </w:r>
          </w:p>
        </w:tc>
        <w:tc>
          <w:tcPr>
            <w:tcW w:w="7983" w:type="dxa"/>
            <w:tcBorders>
              <w:top w:val="single" w:sz="4" w:space="0" w:color="auto"/>
              <w:left w:val="single" w:sz="4" w:space="0" w:color="auto"/>
              <w:bottom w:val="single" w:sz="4" w:space="0" w:color="auto"/>
              <w:right w:val="single" w:sz="4" w:space="0" w:color="auto"/>
            </w:tcBorders>
            <w:hideMark/>
          </w:tcPr>
          <w:p w14:paraId="5D2B4F8D" w14:textId="77777777" w:rsidR="005670CB" w:rsidRDefault="005670CB">
            <w:pPr>
              <w:pStyle w:val="TAL"/>
              <w:spacing w:line="256" w:lineRule="auto"/>
              <w:rPr>
                <w:kern w:val="2"/>
                <w:lang w:eastAsia="ja-JP"/>
                <w14:ligatures w14:val="standardContextual"/>
              </w:rPr>
            </w:pPr>
            <w:r>
              <w:rPr>
                <w:kern w:val="2"/>
                <w14:ligatures w14:val="standardContextual"/>
              </w:rPr>
              <w:t>Support AIML data management</w:t>
            </w:r>
          </w:p>
        </w:tc>
      </w:tr>
      <w:tr w:rsidR="005670CB" w14:paraId="66B3389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3F5F01" w14:textId="77777777" w:rsidR="005670CB" w:rsidRDefault="005670CB">
            <w:pPr>
              <w:pStyle w:val="TAH"/>
              <w:spacing w:line="256" w:lineRule="auto"/>
              <w:rPr>
                <w:kern w:val="2"/>
                <w:lang w:eastAsia="ko-KR"/>
                <w14:ligatures w14:val="standardContextual"/>
              </w:rPr>
            </w:pPr>
            <w:r>
              <w:rPr>
                <w:lang w:eastAsia="ko-KR"/>
              </w:rPr>
              <w:t>#22</w:t>
            </w:r>
          </w:p>
        </w:tc>
        <w:tc>
          <w:tcPr>
            <w:tcW w:w="7983" w:type="dxa"/>
            <w:tcBorders>
              <w:top w:val="single" w:sz="4" w:space="0" w:color="auto"/>
              <w:left w:val="single" w:sz="4" w:space="0" w:color="auto"/>
              <w:bottom w:val="single" w:sz="4" w:space="0" w:color="auto"/>
              <w:right w:val="single" w:sz="4" w:space="0" w:color="auto"/>
            </w:tcBorders>
            <w:hideMark/>
          </w:tcPr>
          <w:p w14:paraId="5E2C5B30" w14:textId="77777777" w:rsidR="005670CB" w:rsidRDefault="005670CB">
            <w:pPr>
              <w:pStyle w:val="TAL"/>
              <w:spacing w:line="256" w:lineRule="auto"/>
              <w:rPr>
                <w:kern w:val="2"/>
                <w:lang w:eastAsia="ja-JP"/>
                <w14:ligatures w14:val="standardContextual"/>
              </w:rPr>
            </w:pPr>
            <w:r>
              <w:rPr>
                <w:kern w:val="2"/>
                <w14:ligatures w14:val="standardContextual"/>
              </w:rPr>
              <w:t>Support of Horizontal FL</w:t>
            </w:r>
          </w:p>
        </w:tc>
      </w:tr>
      <w:tr w:rsidR="005670CB" w14:paraId="7874191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4901317" w14:textId="77777777" w:rsidR="005670CB" w:rsidRDefault="005670CB">
            <w:pPr>
              <w:pStyle w:val="TAH"/>
              <w:spacing w:line="256" w:lineRule="auto"/>
              <w:rPr>
                <w:kern w:val="2"/>
                <w:lang w:eastAsia="ko-KR"/>
                <w14:ligatures w14:val="standardContextual"/>
              </w:rPr>
            </w:pPr>
            <w:r>
              <w:rPr>
                <w:lang w:eastAsia="ko-KR"/>
              </w:rPr>
              <w:t>#23</w:t>
            </w:r>
          </w:p>
        </w:tc>
        <w:tc>
          <w:tcPr>
            <w:tcW w:w="7983" w:type="dxa"/>
            <w:tcBorders>
              <w:top w:val="single" w:sz="4" w:space="0" w:color="auto"/>
              <w:left w:val="single" w:sz="4" w:space="0" w:color="auto"/>
              <w:bottom w:val="single" w:sz="4" w:space="0" w:color="auto"/>
              <w:right w:val="single" w:sz="4" w:space="0" w:color="auto"/>
            </w:tcBorders>
            <w:hideMark/>
          </w:tcPr>
          <w:p w14:paraId="26391F57" w14:textId="77777777" w:rsidR="005670CB" w:rsidRDefault="005670CB">
            <w:pPr>
              <w:pStyle w:val="TAL"/>
              <w:spacing w:line="256" w:lineRule="auto"/>
              <w:rPr>
                <w:kern w:val="2"/>
                <w:lang w:eastAsia="ja-JP"/>
                <w14:ligatures w14:val="standardContextual"/>
              </w:rPr>
            </w:pPr>
            <w:r>
              <w:rPr>
                <w:kern w:val="2"/>
                <w14:ligatures w14:val="standardContextual"/>
              </w:rPr>
              <w:t>Support distribution of AIML operations in edge deployments</w:t>
            </w:r>
          </w:p>
        </w:tc>
      </w:tr>
      <w:tr w:rsidR="005670CB" w14:paraId="2B6147B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F40C1C" w14:textId="77777777" w:rsidR="005670CB" w:rsidRDefault="005670CB">
            <w:pPr>
              <w:pStyle w:val="TAH"/>
              <w:spacing w:line="256" w:lineRule="auto"/>
              <w:rPr>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658145D7" w14:textId="77777777" w:rsidR="005670CB" w:rsidRDefault="005670CB">
            <w:pPr>
              <w:pStyle w:val="TAL"/>
              <w:spacing w:line="256" w:lineRule="auto"/>
              <w:rPr>
                <w:kern w:val="2"/>
                <w:lang w:eastAsia="ja-JP"/>
                <w14:ligatures w14:val="standardContextual"/>
              </w:rPr>
            </w:pPr>
            <w:r>
              <w:rPr>
                <w:kern w:val="2"/>
                <w14:ligatures w14:val="standardContextual"/>
              </w:rPr>
              <w:t>Support dynamic ML model distribution</w:t>
            </w:r>
          </w:p>
        </w:tc>
      </w:tr>
      <w:tr w:rsidR="005670CB" w14:paraId="0B33CDE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E09D016" w14:textId="77777777" w:rsidR="005670CB" w:rsidRDefault="005670CB">
            <w:pPr>
              <w:pStyle w:val="TAH"/>
              <w:spacing w:line="256" w:lineRule="auto"/>
              <w:rPr>
                <w:kern w:val="2"/>
                <w:lang w:eastAsia="ko-KR"/>
                <w14:ligatures w14:val="standardContextual"/>
              </w:rPr>
            </w:pPr>
            <w:r>
              <w:rPr>
                <w:lang w:eastAsia="ko-KR"/>
              </w:rPr>
              <w:t xml:space="preserve">#25 </w:t>
            </w:r>
          </w:p>
        </w:tc>
        <w:tc>
          <w:tcPr>
            <w:tcW w:w="7983" w:type="dxa"/>
            <w:tcBorders>
              <w:top w:val="single" w:sz="4" w:space="0" w:color="auto"/>
              <w:left w:val="single" w:sz="4" w:space="0" w:color="auto"/>
              <w:bottom w:val="single" w:sz="4" w:space="0" w:color="auto"/>
              <w:right w:val="single" w:sz="4" w:space="0" w:color="auto"/>
            </w:tcBorders>
            <w:hideMark/>
          </w:tcPr>
          <w:p w14:paraId="6980BF32" w14:textId="77777777" w:rsidR="005670CB" w:rsidRDefault="005670CB">
            <w:pPr>
              <w:pStyle w:val="TAL"/>
              <w:spacing w:line="256" w:lineRule="auto"/>
              <w:rPr>
                <w:kern w:val="2"/>
                <w:lang w:eastAsia="ja-JP"/>
                <w14:ligatures w14:val="standardContextual"/>
              </w:rPr>
            </w:pPr>
            <w:r>
              <w:rPr>
                <w:kern w:val="2"/>
                <w14:ligatures w14:val="standardContextual"/>
              </w:rPr>
              <w:t xml:space="preserve">Support ML model distributions and update notification </w:t>
            </w:r>
          </w:p>
        </w:tc>
      </w:tr>
      <w:tr w:rsidR="005670CB" w14:paraId="653A9DB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D6E4672" w14:textId="77777777" w:rsidR="005670CB" w:rsidRDefault="005670CB">
            <w:pPr>
              <w:pStyle w:val="TAH"/>
              <w:spacing w:line="256" w:lineRule="auto"/>
              <w:rPr>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6A915A1B" w14:textId="77777777" w:rsidR="005670CB" w:rsidRDefault="005670CB">
            <w:pPr>
              <w:pStyle w:val="TAL"/>
              <w:spacing w:line="256" w:lineRule="auto"/>
              <w:rPr>
                <w:kern w:val="2"/>
                <w:lang w:eastAsia="ja-JP"/>
                <w14:ligatures w14:val="standardContextual"/>
              </w:rPr>
            </w:pPr>
            <w:r>
              <w:rPr>
                <w:kern w:val="2"/>
                <w14:ligatures w14:val="standardContextual"/>
              </w:rPr>
              <w:t>Support FL member grouping</w:t>
            </w:r>
          </w:p>
        </w:tc>
      </w:tr>
      <w:tr w:rsidR="005670CB" w14:paraId="48D20C1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C16281" w14:textId="77777777" w:rsidR="005670CB" w:rsidRDefault="005670CB">
            <w:pPr>
              <w:pStyle w:val="TAH"/>
              <w:spacing w:line="256" w:lineRule="auto"/>
              <w:rPr>
                <w:kern w:val="2"/>
                <w:lang w:eastAsia="ko-KR"/>
                <w14:ligatures w14:val="standardContextual"/>
              </w:rPr>
            </w:pPr>
            <w:r>
              <w:rPr>
                <w:lang w:eastAsia="ko-KR"/>
              </w:rPr>
              <w:t>#28</w:t>
            </w:r>
          </w:p>
        </w:tc>
        <w:tc>
          <w:tcPr>
            <w:tcW w:w="7983" w:type="dxa"/>
            <w:tcBorders>
              <w:top w:val="single" w:sz="4" w:space="0" w:color="auto"/>
              <w:left w:val="single" w:sz="4" w:space="0" w:color="auto"/>
              <w:bottom w:val="single" w:sz="4" w:space="0" w:color="auto"/>
              <w:right w:val="single" w:sz="4" w:space="0" w:color="auto"/>
            </w:tcBorders>
            <w:hideMark/>
          </w:tcPr>
          <w:p w14:paraId="59ECAD5A" w14:textId="77777777" w:rsidR="005670CB" w:rsidRDefault="005670CB">
            <w:pPr>
              <w:pStyle w:val="TAL"/>
              <w:spacing w:line="256" w:lineRule="auto"/>
              <w:rPr>
                <w:kern w:val="2"/>
                <w:lang w:eastAsia="ja-JP"/>
                <w14:ligatures w14:val="standardContextual"/>
              </w:rPr>
            </w:pPr>
            <w:r>
              <w:rPr>
                <w:kern w:val="2"/>
                <w14:ligatures w14:val="standardContextual"/>
              </w:rPr>
              <w:t>Support split AIML operations</w:t>
            </w:r>
          </w:p>
          <w:p w14:paraId="67C34244" w14:textId="77777777" w:rsidR="005670CB" w:rsidRDefault="005670CB">
            <w:pPr>
              <w:pStyle w:val="TAL"/>
              <w:spacing w:line="256" w:lineRule="auto"/>
              <w:rPr>
                <w:kern w:val="2"/>
                <w14:ligatures w14:val="standardContextual"/>
              </w:rPr>
            </w:pPr>
            <w:r>
              <w:rPr>
                <w:kern w:val="2"/>
                <w14:ligatures w14:val="standardContextual"/>
              </w:rPr>
              <w:t xml:space="preserve">Support split AIML task delivery </w:t>
            </w:r>
          </w:p>
        </w:tc>
      </w:tr>
      <w:tr w:rsidR="005670CB" w14:paraId="65808EC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D276D1B" w14:textId="77777777" w:rsidR="005670CB" w:rsidRDefault="005670CB">
            <w:pPr>
              <w:pStyle w:val="TAH"/>
              <w:spacing w:line="256" w:lineRule="auto"/>
              <w:rPr>
                <w:kern w:val="2"/>
                <w:lang w:eastAsia="ko-KR"/>
                <w14:ligatures w14:val="standardContextual"/>
              </w:rPr>
            </w:pPr>
            <w:r>
              <w:rPr>
                <w:lang w:eastAsia="ko-KR"/>
              </w:rPr>
              <w:t>#29</w:t>
            </w:r>
          </w:p>
        </w:tc>
        <w:tc>
          <w:tcPr>
            <w:tcW w:w="7983" w:type="dxa"/>
            <w:tcBorders>
              <w:top w:val="single" w:sz="4" w:space="0" w:color="auto"/>
              <w:left w:val="single" w:sz="4" w:space="0" w:color="auto"/>
              <w:bottom w:val="single" w:sz="4" w:space="0" w:color="auto"/>
              <w:right w:val="single" w:sz="4" w:space="0" w:color="auto"/>
            </w:tcBorders>
            <w:hideMark/>
          </w:tcPr>
          <w:p w14:paraId="2C9183F8" w14:textId="77777777" w:rsidR="005670CB" w:rsidRDefault="005670CB">
            <w:pPr>
              <w:pStyle w:val="TAL"/>
              <w:spacing w:line="256" w:lineRule="auto"/>
              <w:rPr>
                <w:kern w:val="2"/>
                <w:lang w:eastAsia="ja-JP"/>
                <w14:ligatures w14:val="standardContextual"/>
              </w:rPr>
            </w:pPr>
            <w:r>
              <w:rPr>
                <w:kern w:val="2"/>
                <w14:ligatures w14:val="standardContextual"/>
              </w:rPr>
              <w:t>Support AIML placement in edge deployments</w:t>
            </w:r>
          </w:p>
        </w:tc>
      </w:tr>
      <w:tr w:rsidR="005670CB" w14:paraId="1B6D396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FF2E973" w14:textId="77777777" w:rsidR="005670CB" w:rsidRDefault="005670CB">
            <w:pPr>
              <w:pStyle w:val="TAH"/>
              <w:spacing w:line="256" w:lineRule="auto"/>
              <w:rPr>
                <w:kern w:val="2"/>
                <w:lang w:eastAsia="ko-KR"/>
                <w14:ligatures w14:val="standardContextual"/>
              </w:rPr>
            </w:pPr>
            <w:r>
              <w:rPr>
                <w:lang w:eastAsia="ko-KR"/>
              </w:rPr>
              <w:t>#30</w:t>
            </w:r>
          </w:p>
        </w:tc>
        <w:tc>
          <w:tcPr>
            <w:tcW w:w="7983" w:type="dxa"/>
            <w:tcBorders>
              <w:top w:val="single" w:sz="4" w:space="0" w:color="auto"/>
              <w:left w:val="single" w:sz="4" w:space="0" w:color="auto"/>
              <w:bottom w:val="single" w:sz="4" w:space="0" w:color="auto"/>
              <w:right w:val="single" w:sz="4" w:space="0" w:color="auto"/>
            </w:tcBorders>
            <w:hideMark/>
          </w:tcPr>
          <w:p w14:paraId="74F2A33C" w14:textId="77777777" w:rsidR="005670CB" w:rsidRDefault="005670CB">
            <w:pPr>
              <w:pStyle w:val="TAL"/>
              <w:spacing w:line="256" w:lineRule="auto"/>
              <w:rPr>
                <w:kern w:val="2"/>
                <w:lang w:eastAsia="ja-JP"/>
                <w14:ligatures w14:val="standardContextual"/>
              </w:rPr>
            </w:pPr>
            <w:r>
              <w:rPr>
                <w:kern w:val="2"/>
                <w14:ligatures w14:val="standardContextual"/>
              </w:rPr>
              <w:t>Support for intermediate AIML information transfer</w:t>
            </w:r>
          </w:p>
        </w:tc>
      </w:tr>
    </w:tbl>
    <w:p w14:paraId="4840AB31" w14:textId="77777777" w:rsidR="005670CB" w:rsidRDefault="005670CB" w:rsidP="005670CB">
      <w:pPr>
        <w:tabs>
          <w:tab w:val="left" w:pos="1505"/>
        </w:tabs>
        <w:rPr>
          <w:lang w:eastAsia="zh-CN"/>
        </w:rPr>
      </w:pPr>
    </w:p>
    <w:p w14:paraId="73F45129" w14:textId="249E72A7" w:rsidR="005670CB" w:rsidRDefault="005670CB" w:rsidP="005670CB">
      <w:pPr>
        <w:rPr>
          <w:lang w:eastAsia="zh-CN"/>
        </w:rPr>
      </w:pPr>
      <w:r>
        <w:rPr>
          <w:lang w:eastAsia="zh-CN"/>
        </w:rPr>
        <w:t>Table 11.1.1-2 is listing the solutions proposing new ML repository capabilities:</w:t>
      </w:r>
      <w:r>
        <w:rPr>
          <w:lang w:eastAsia="zh-CN"/>
        </w:rPr>
        <w:tab/>
      </w:r>
    </w:p>
    <w:p w14:paraId="7EDA9457" w14:textId="0797B06F" w:rsidR="005670CB" w:rsidRDefault="005670CB" w:rsidP="005670CB">
      <w:pPr>
        <w:pStyle w:val="TH"/>
        <w:rPr>
          <w:lang w:eastAsia="ja-JP"/>
        </w:rPr>
      </w:pPr>
      <w:r>
        <w:t xml:space="preserve">Table 11.1.1-2: </w:t>
      </w:r>
      <w:r>
        <w:rPr>
          <w:lang w:eastAsia="zh-CN"/>
        </w:rPr>
        <w:t xml:space="preserve">Solutions proposing new ML repository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A6B4DE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279D6F3"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3738002B" w14:textId="77777777" w:rsidR="005670CB" w:rsidRDefault="005670CB">
            <w:pPr>
              <w:pStyle w:val="TAH"/>
              <w:spacing w:line="256" w:lineRule="auto"/>
            </w:pPr>
            <w:r>
              <w:t>Proposed Capabilities</w:t>
            </w:r>
          </w:p>
        </w:tc>
      </w:tr>
      <w:tr w:rsidR="005670CB" w14:paraId="34551B7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999B47" w14:textId="77777777" w:rsidR="005670CB" w:rsidRDefault="005670CB">
            <w:pPr>
              <w:pStyle w:val="TAH"/>
              <w:spacing w:line="256" w:lineRule="auto"/>
              <w:rPr>
                <w:lang w:eastAsia="ko-KR"/>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7CE690F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Storing ML model info per analytics ID</w:t>
            </w:r>
          </w:p>
        </w:tc>
      </w:tr>
      <w:tr w:rsidR="005670CB" w14:paraId="135A94A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00B9CA4" w14:textId="77777777" w:rsidR="005670CB" w:rsidRDefault="005670CB">
            <w:pPr>
              <w:pStyle w:val="TAH"/>
              <w:spacing w:line="256" w:lineRule="auto"/>
              <w:rPr>
                <w:rFonts w:eastAsiaTheme="minorHAnsi"/>
                <w:kern w:val="2"/>
                <w:lang w:eastAsia="ko-KR"/>
                <w14:ligatures w14:val="standardContextual"/>
              </w:rPr>
            </w:pPr>
            <w:r>
              <w:rPr>
                <w:lang w:eastAsia="ko-KR"/>
              </w:rPr>
              <w:t>#5</w:t>
            </w:r>
          </w:p>
        </w:tc>
        <w:tc>
          <w:tcPr>
            <w:tcW w:w="7983" w:type="dxa"/>
            <w:tcBorders>
              <w:top w:val="single" w:sz="4" w:space="0" w:color="auto"/>
              <w:left w:val="single" w:sz="4" w:space="0" w:color="auto"/>
              <w:bottom w:val="single" w:sz="4" w:space="0" w:color="auto"/>
              <w:right w:val="single" w:sz="4" w:space="0" w:color="auto"/>
            </w:tcBorders>
            <w:hideMark/>
          </w:tcPr>
          <w:p w14:paraId="18851573"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p w14:paraId="449496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discovery</w:t>
            </w:r>
          </w:p>
        </w:tc>
      </w:tr>
      <w:tr w:rsidR="005670CB" w14:paraId="43CD370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506B7F2"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3DCB857F"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6729756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C4AB82" w14:textId="77777777" w:rsidR="005670CB" w:rsidRDefault="005670CB">
            <w:pPr>
              <w:pStyle w:val="TAH"/>
              <w:spacing w:line="256" w:lineRule="auto"/>
              <w:rPr>
                <w:rFonts w:eastAsiaTheme="minorHAnsi"/>
                <w:kern w:val="2"/>
                <w:lang w:eastAsia="ko-KR"/>
                <w14:ligatures w14:val="standardContextual"/>
              </w:rPr>
            </w:pPr>
            <w:r>
              <w:rPr>
                <w:lang w:eastAsia="ko-KR"/>
              </w:rPr>
              <w:t>#16</w:t>
            </w:r>
          </w:p>
        </w:tc>
        <w:tc>
          <w:tcPr>
            <w:tcW w:w="7983" w:type="dxa"/>
            <w:tcBorders>
              <w:top w:val="single" w:sz="4" w:space="0" w:color="auto"/>
              <w:left w:val="single" w:sz="4" w:space="0" w:color="auto"/>
              <w:bottom w:val="single" w:sz="4" w:space="0" w:color="auto"/>
              <w:right w:val="single" w:sz="4" w:space="0" w:color="auto"/>
            </w:tcBorders>
            <w:hideMark/>
          </w:tcPr>
          <w:p w14:paraId="3DF47B42"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related event notifications</w:t>
            </w:r>
          </w:p>
        </w:tc>
      </w:tr>
      <w:tr w:rsidR="005670CB" w14:paraId="2E8AAB00"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C8AF0BA" w14:textId="77777777" w:rsidR="005670CB" w:rsidRDefault="005670CB">
            <w:pPr>
              <w:pStyle w:val="TAH"/>
              <w:spacing w:line="256" w:lineRule="auto"/>
              <w:rPr>
                <w:rFonts w:eastAsiaTheme="minorHAnsi"/>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3941DB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Storing / Fetching pre-trained model information </w:t>
            </w:r>
          </w:p>
        </w:tc>
      </w:tr>
      <w:tr w:rsidR="005670CB" w14:paraId="462FCA6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CEFBC4" w14:textId="77777777" w:rsidR="005670CB" w:rsidRDefault="005670CB">
            <w:pPr>
              <w:pStyle w:val="TAH"/>
              <w:spacing w:line="256" w:lineRule="auto"/>
              <w:rPr>
                <w:rFonts w:eastAsiaTheme="minorHAnsi"/>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579D3CB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tc>
      </w:tr>
      <w:tr w:rsidR="005670CB" w14:paraId="146C696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7547B5" w14:textId="77777777" w:rsidR="005670CB" w:rsidRDefault="005670CB">
            <w:pPr>
              <w:pStyle w:val="TAH"/>
              <w:spacing w:line="256" w:lineRule="auto"/>
              <w:rPr>
                <w:rFonts w:eastAsiaTheme="minorHAnsi"/>
                <w:kern w:val="2"/>
                <w:lang w:eastAsia="ko-KR"/>
                <w14:ligatures w14:val="standardContextual"/>
              </w:rPr>
            </w:pPr>
            <w:r>
              <w:rPr>
                <w:lang w:eastAsia="ko-KR"/>
              </w:rPr>
              <w:t>#25</w:t>
            </w:r>
          </w:p>
        </w:tc>
        <w:tc>
          <w:tcPr>
            <w:tcW w:w="7983" w:type="dxa"/>
            <w:tcBorders>
              <w:top w:val="single" w:sz="4" w:space="0" w:color="auto"/>
              <w:left w:val="single" w:sz="4" w:space="0" w:color="auto"/>
              <w:bottom w:val="single" w:sz="4" w:space="0" w:color="auto"/>
              <w:right w:val="single" w:sz="4" w:space="0" w:color="auto"/>
            </w:tcBorders>
            <w:hideMark/>
          </w:tcPr>
          <w:p w14:paraId="584CC69D"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storage</w:t>
            </w:r>
          </w:p>
        </w:tc>
      </w:tr>
      <w:tr w:rsidR="005670CB" w14:paraId="6C10ADC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E144B45" w14:textId="77777777" w:rsidR="005670CB" w:rsidRDefault="005670CB">
            <w:pPr>
              <w:pStyle w:val="TAH"/>
              <w:spacing w:line="256" w:lineRule="auto"/>
              <w:rPr>
                <w:rFonts w:eastAsiaTheme="minorHAnsi"/>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0B98480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storing and fetch FL group info</w:t>
            </w:r>
          </w:p>
        </w:tc>
      </w:tr>
    </w:tbl>
    <w:p w14:paraId="6935FF55" w14:textId="77777777" w:rsidR="005670CB" w:rsidRDefault="005670CB" w:rsidP="005670CB">
      <w:pPr>
        <w:rPr>
          <w:lang w:eastAsia="zh-CN"/>
        </w:rPr>
      </w:pPr>
    </w:p>
    <w:p w14:paraId="579152AB" w14:textId="77777777" w:rsidR="005670CB" w:rsidRDefault="005670CB" w:rsidP="005670CB">
      <w:pPr>
        <w:pStyle w:val="Heading3"/>
        <w:rPr>
          <w:rFonts w:cs="Arial"/>
          <w:szCs w:val="28"/>
        </w:rPr>
      </w:pPr>
      <w:bookmarkStart w:id="1003" w:name="_Toc168958390"/>
      <w:r>
        <w:rPr>
          <w:rFonts w:cs="Arial"/>
          <w:szCs w:val="28"/>
        </w:rPr>
        <w:t xml:space="preserve">11.1.2 </w:t>
      </w:r>
      <w:r>
        <w:rPr>
          <w:rFonts w:cs="Arial"/>
          <w:szCs w:val="28"/>
        </w:rPr>
        <w:tab/>
        <w:t>Summary of ADAE analytics enhancements</w:t>
      </w:r>
      <w:bookmarkEnd w:id="1003"/>
      <w:r>
        <w:rPr>
          <w:rFonts w:cs="Arial"/>
          <w:szCs w:val="28"/>
        </w:rPr>
        <w:t xml:space="preserve"> </w:t>
      </w:r>
    </w:p>
    <w:p w14:paraId="7D1D4E72" w14:textId="77777777" w:rsidR="005670CB" w:rsidRDefault="005670CB" w:rsidP="005670CB">
      <w:r>
        <w:t>This clause provides a summary of the new ADAE or enhanced ADAE capabilities based on the Solutions.</w:t>
      </w:r>
    </w:p>
    <w:p w14:paraId="685773EE" w14:textId="1CAA2657" w:rsidR="005670CB" w:rsidRDefault="005670CB" w:rsidP="005670CB">
      <w:pPr>
        <w:rPr>
          <w:lang w:eastAsia="zh-CN"/>
        </w:rPr>
      </w:pPr>
      <w:r>
        <w:rPr>
          <w:lang w:eastAsia="zh-CN"/>
        </w:rPr>
        <w:t>Table 11.1.2-1 is listing solutions proposing a new Analytics (which might be based on some existing Analytics, but a new Analytics ID is proposed to be defined):</w:t>
      </w:r>
    </w:p>
    <w:p w14:paraId="7E076FDD" w14:textId="2C128D17" w:rsidR="005670CB" w:rsidRDefault="005670CB" w:rsidP="005670CB">
      <w:pPr>
        <w:pStyle w:val="TH"/>
        <w:rPr>
          <w:lang w:eastAsia="ja-JP"/>
        </w:rPr>
      </w:pPr>
      <w:r>
        <w:lastRenderedPageBreak/>
        <w:t xml:space="preserve">Table 11.1.2-1: </w:t>
      </w:r>
      <w:r>
        <w:rPr>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51B7ED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E5B5B88"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11D36021" w14:textId="77777777" w:rsidR="005670CB" w:rsidRDefault="005670CB">
            <w:pPr>
              <w:pStyle w:val="TAH"/>
              <w:spacing w:line="256" w:lineRule="auto"/>
            </w:pPr>
            <w:r>
              <w:t>Proposed Enhancements</w:t>
            </w:r>
          </w:p>
        </w:tc>
      </w:tr>
      <w:tr w:rsidR="005670CB" w14:paraId="12DAFCD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3ADF0349" w14:textId="77777777" w:rsidR="005670CB" w:rsidRDefault="005670CB">
            <w:pPr>
              <w:pStyle w:val="TAH"/>
              <w:spacing w:line="256" w:lineRule="auto"/>
            </w:pPr>
            <w:r>
              <w:t>#1</w:t>
            </w:r>
          </w:p>
        </w:tc>
        <w:tc>
          <w:tcPr>
            <w:tcW w:w="7983" w:type="dxa"/>
            <w:tcBorders>
              <w:top w:val="single" w:sz="4" w:space="0" w:color="auto"/>
              <w:left w:val="single" w:sz="4" w:space="0" w:color="auto"/>
              <w:bottom w:val="single" w:sz="4" w:space="0" w:color="auto"/>
              <w:right w:val="single" w:sz="4" w:space="0" w:color="auto"/>
            </w:tcBorders>
            <w:hideMark/>
          </w:tcPr>
          <w:p w14:paraId="188DCC15" w14:textId="5C7BC763" w:rsidR="005670CB" w:rsidRDefault="005670CB">
            <w:pPr>
              <w:pStyle w:val="TAL"/>
              <w:spacing w:line="256" w:lineRule="auto"/>
              <w:rPr>
                <w:kern w:val="2"/>
                <w:lang w:eastAsia="zh-CN"/>
                <w14:ligatures w14:val="standardContextual"/>
              </w:rPr>
            </w:pPr>
            <w:r>
              <w:rPr>
                <w:kern w:val="2"/>
                <w:lang w:eastAsia="zh-CN"/>
                <w14:ligatures w14:val="standardContextual"/>
              </w:rPr>
              <w:t>Solution #1 proposes an architecture option which enhances ADAES with MTME capabilities</w:t>
            </w:r>
          </w:p>
        </w:tc>
      </w:tr>
      <w:tr w:rsidR="005670CB" w14:paraId="60E6620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621F128" w14:textId="77777777" w:rsidR="005670CB" w:rsidRDefault="005670CB">
            <w:pPr>
              <w:pStyle w:val="TAH"/>
              <w:spacing w:line="256" w:lineRule="auto"/>
              <w:rPr>
                <w:kern w:val="2"/>
                <w:lang w:eastAsia="ja-JP"/>
                <w14:ligatures w14:val="standardContextual"/>
              </w:rPr>
            </w:pPr>
            <w:r>
              <w:t>#4</w:t>
            </w:r>
          </w:p>
        </w:tc>
        <w:tc>
          <w:tcPr>
            <w:tcW w:w="7983" w:type="dxa"/>
            <w:tcBorders>
              <w:top w:val="single" w:sz="4" w:space="0" w:color="auto"/>
              <w:left w:val="single" w:sz="4" w:space="0" w:color="auto"/>
              <w:bottom w:val="single" w:sz="4" w:space="0" w:color="auto"/>
              <w:right w:val="single" w:sz="4" w:space="0" w:color="auto"/>
            </w:tcBorders>
            <w:hideMark/>
          </w:tcPr>
          <w:p w14:paraId="0F2D88D1" w14:textId="77777777" w:rsidR="005670CB" w:rsidRDefault="005670CB">
            <w:pPr>
              <w:pStyle w:val="TAL"/>
              <w:spacing w:line="256" w:lineRule="auto"/>
              <w:rPr>
                <w:kern w:val="2"/>
                <w14:ligatures w14:val="standardContextual"/>
              </w:rPr>
            </w:pPr>
            <w:r>
              <w:rPr>
                <w:kern w:val="2"/>
                <w:lang w:eastAsia="zh-CN"/>
                <w14:ligatures w14:val="standardContextual"/>
              </w:rPr>
              <w:t>ADAES is enhanced to select and configure the entity (-ies) to serve as ML model training and inference entities and utilizes these services to improve the ADAE layer analytics.</w:t>
            </w:r>
          </w:p>
        </w:tc>
      </w:tr>
    </w:tbl>
    <w:p w14:paraId="014AEDC0" w14:textId="77777777" w:rsidR="005670CB" w:rsidRDefault="005670CB" w:rsidP="005670CB"/>
    <w:p w14:paraId="328F9E5E" w14:textId="7A8302B9" w:rsidR="005670CB" w:rsidRDefault="005670CB" w:rsidP="005670CB">
      <w:pPr>
        <w:pStyle w:val="TH"/>
      </w:pPr>
      <w:r>
        <w:t xml:space="preserve">Table 11.1.2-2: </w:t>
      </w:r>
      <w:r>
        <w:rPr>
          <w:lang w:eastAsia="zh-CN"/>
        </w:rPr>
        <w:t xml:space="preserve">Solutions proposing new analytics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530A63C4"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4ABB37CB"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0B583C35" w14:textId="77777777" w:rsidR="005670CB" w:rsidRDefault="005670CB">
            <w:pPr>
              <w:pStyle w:val="TAH"/>
              <w:spacing w:line="256" w:lineRule="auto"/>
            </w:pPr>
            <w:r>
              <w:t>Proposed Analytics</w:t>
            </w:r>
          </w:p>
        </w:tc>
      </w:tr>
      <w:tr w:rsidR="005670CB" w14:paraId="1102542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0A23DFA" w14:textId="77777777" w:rsidR="005670CB" w:rsidRDefault="005670CB">
            <w:pPr>
              <w:pStyle w:val="TAH"/>
              <w:spacing w:line="256" w:lineRule="auto"/>
              <w:rPr>
                <w:lang w:eastAsia="ko-KR"/>
              </w:rPr>
            </w:pPr>
            <w:r>
              <w:rPr>
                <w:lang w:eastAsia="ko-KR"/>
              </w:rPr>
              <w:t>#15</w:t>
            </w:r>
          </w:p>
        </w:tc>
        <w:tc>
          <w:tcPr>
            <w:tcW w:w="7983" w:type="dxa"/>
            <w:tcBorders>
              <w:top w:val="single" w:sz="4" w:space="0" w:color="auto"/>
              <w:left w:val="single" w:sz="4" w:space="0" w:color="auto"/>
              <w:bottom w:val="single" w:sz="4" w:space="0" w:color="auto"/>
              <w:right w:val="single" w:sz="4" w:space="0" w:color="auto"/>
            </w:tcBorders>
            <w:hideMark/>
          </w:tcPr>
          <w:p w14:paraId="7B308F9C" w14:textId="77777777" w:rsidR="005670CB" w:rsidRDefault="005670CB">
            <w:pPr>
              <w:pStyle w:val="TAL"/>
              <w:spacing w:line="256" w:lineRule="auto"/>
              <w:rPr>
                <w:kern w:val="2"/>
                <w:lang w:eastAsia="ja-JP"/>
                <w14:ligatures w14:val="standardContextual"/>
              </w:rPr>
            </w:pPr>
            <w:r>
              <w:rPr>
                <w:kern w:val="2"/>
                <w14:ligatures w14:val="standardContextual"/>
              </w:rPr>
              <w:t>New analytics for DN Energy Efficiency</w:t>
            </w:r>
          </w:p>
        </w:tc>
      </w:tr>
      <w:tr w:rsidR="005670CB" w14:paraId="19D789A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2164099B" w14:textId="77777777" w:rsidR="005670CB" w:rsidRDefault="005670CB">
            <w:pPr>
              <w:pStyle w:val="TAH"/>
              <w:spacing w:line="256" w:lineRule="auto"/>
              <w:rPr>
                <w:kern w:val="2"/>
                <w:lang w:eastAsia="ko-KR"/>
                <w14:ligatures w14:val="standardContextual"/>
              </w:rPr>
            </w:pPr>
            <w:r>
              <w:rPr>
                <w:lang w:eastAsia="ko-KR"/>
              </w:rPr>
              <w:t>#27</w:t>
            </w:r>
          </w:p>
        </w:tc>
        <w:tc>
          <w:tcPr>
            <w:tcW w:w="7983" w:type="dxa"/>
            <w:tcBorders>
              <w:top w:val="single" w:sz="4" w:space="0" w:color="auto"/>
              <w:left w:val="single" w:sz="4" w:space="0" w:color="auto"/>
              <w:bottom w:val="single" w:sz="4" w:space="0" w:color="auto"/>
              <w:right w:val="single" w:sz="4" w:space="0" w:color="auto"/>
            </w:tcBorders>
            <w:hideMark/>
          </w:tcPr>
          <w:p w14:paraId="15D14F2F" w14:textId="77777777" w:rsidR="005670CB" w:rsidRDefault="005670CB">
            <w:pPr>
              <w:pStyle w:val="TAL"/>
              <w:spacing w:line="256" w:lineRule="auto"/>
              <w:rPr>
                <w:kern w:val="2"/>
                <w:lang w:eastAsia="ja-JP"/>
                <w14:ligatures w14:val="standardContextual"/>
              </w:rPr>
            </w:pPr>
            <w:r>
              <w:rPr>
                <w:rFonts w:eastAsia="SimSun"/>
                <w:kern w:val="2"/>
                <w:lang w:eastAsia="zh-CN"/>
                <w14:ligatures w14:val="standardContextual"/>
              </w:rPr>
              <w:t>New ADAE Analytics for Supporting FL Member (re-) selection</w:t>
            </w:r>
          </w:p>
        </w:tc>
      </w:tr>
    </w:tbl>
    <w:p w14:paraId="52A6F592" w14:textId="77777777" w:rsidR="00B76C92" w:rsidRDefault="00B76C92" w:rsidP="00B76C92">
      <w:pPr>
        <w:rPr>
          <w:rFonts w:eastAsia="DengXian"/>
        </w:rPr>
      </w:pPr>
    </w:p>
    <w:p w14:paraId="1FB46676" w14:textId="288D5FF5" w:rsidR="00662E71" w:rsidRDefault="00662E71" w:rsidP="00662E71">
      <w:pPr>
        <w:pStyle w:val="Heading2"/>
        <w:rPr>
          <w:rFonts w:eastAsia="DengXian"/>
        </w:rPr>
      </w:pPr>
      <w:bookmarkStart w:id="1004" w:name="_Toc168958391"/>
      <w:r>
        <w:rPr>
          <w:rFonts w:eastAsia="DengXian"/>
        </w:rPr>
        <w:t>11.2</w:t>
      </w:r>
      <w:r>
        <w:rPr>
          <w:rFonts w:eastAsia="DengXian"/>
        </w:rPr>
        <w:tab/>
        <w:t>Key issue #1: Support of Architecture Enhancement and Functions for Application Layer AI/ML Services</w:t>
      </w:r>
      <w:bookmarkEnd w:id="1004"/>
    </w:p>
    <w:p w14:paraId="66CB7F40" w14:textId="77777777" w:rsidR="00662E71" w:rsidRDefault="00662E71" w:rsidP="00662E71">
      <w:pPr>
        <w:rPr>
          <w:rFonts w:eastAsia="DengXian"/>
        </w:rPr>
      </w:pPr>
      <w:r>
        <w:t>The open issues studied in the Key Issue #1 are as follows:</w:t>
      </w:r>
    </w:p>
    <w:p w14:paraId="27DDB7E8" w14:textId="77777777" w:rsidR="00662E71" w:rsidRDefault="00662E71" w:rsidP="00662E71">
      <w:pPr>
        <w:pStyle w:val="B1"/>
        <w:numPr>
          <w:ilvl w:val="0"/>
          <w:numId w:val="79"/>
        </w:numPr>
        <w:rPr>
          <w:rFonts w:eastAsia="Malgun Gothic"/>
        </w:rPr>
      </w:pPr>
      <w:bookmarkStart w:id="1005" w:name="MCCQCTEMPBM_00000128"/>
      <w:r>
        <w:t>Whether and how to enhance the architecture and related functions to support application layer AI/ML services.</w:t>
      </w:r>
    </w:p>
    <w:p w14:paraId="7FE50A35" w14:textId="77777777" w:rsidR="00662E71" w:rsidRDefault="00662E71" w:rsidP="00662E71">
      <w:pPr>
        <w:pStyle w:val="B1"/>
        <w:numPr>
          <w:ilvl w:val="0"/>
          <w:numId w:val="79"/>
        </w:numPr>
      </w:pPr>
      <w:bookmarkStart w:id="1006" w:name="MCCQCTEMPBM_00000129"/>
      <w:bookmarkEnd w:id="1005"/>
      <w:r>
        <w:t>Whether and how the above architecture enhancement and related functions supporting the management/execution of AI/ML lifecycle operations.</w:t>
      </w:r>
    </w:p>
    <w:p w14:paraId="10C585AC" w14:textId="77777777" w:rsidR="00662E71" w:rsidRDefault="00662E71" w:rsidP="00662E71">
      <w:pPr>
        <w:pStyle w:val="B1"/>
        <w:numPr>
          <w:ilvl w:val="0"/>
          <w:numId w:val="79"/>
        </w:numPr>
      </w:pPr>
      <w:bookmarkStart w:id="1007" w:name="MCCQCTEMPBM_00000130"/>
      <w:bookmarkEnd w:id="1006"/>
      <w:r>
        <w:t>Whether and how the architecture enhancement and related functions leveraging the existing 5GC capabilities and assistance for the application layer AI/ML services.</w:t>
      </w:r>
    </w:p>
    <w:p w14:paraId="04A5D90D" w14:textId="77777777" w:rsidR="00662E71" w:rsidRDefault="00662E71" w:rsidP="00662E71">
      <w:pPr>
        <w:pStyle w:val="B1"/>
        <w:numPr>
          <w:ilvl w:val="0"/>
          <w:numId w:val="79"/>
        </w:numPr>
        <w:rPr>
          <w:lang w:val="en-US" w:eastAsia="zh-CN"/>
        </w:rPr>
      </w:pPr>
      <w:bookmarkStart w:id="1008" w:name="MCCQCTEMPBM_00000131"/>
      <w:bookmarkEnd w:id="1007"/>
      <w:r>
        <w:rPr>
          <w:lang w:val="en-US" w:eastAsia="zh-CN"/>
        </w:rPr>
        <w:t>Whether</w:t>
      </w:r>
      <w:r>
        <w:t xml:space="preserve"> and how to enhance the architecture and </w:t>
      </w:r>
      <w:r>
        <w:rPr>
          <w:lang w:val="en-US" w:eastAsia="zh-CN"/>
        </w:rPr>
        <w:t xml:space="preserve">the above </w:t>
      </w:r>
      <w:r>
        <w:t>related functions to support</w:t>
      </w:r>
      <w:r>
        <w:rPr>
          <w:lang w:val="en-US" w:eastAsia="zh-CN"/>
        </w:rPr>
        <w:t xml:space="preserve"> </w:t>
      </w:r>
      <w:r>
        <w:t>application layer AI/ML services</w:t>
      </w:r>
      <w:r>
        <w:rPr>
          <w:lang w:val="en-US" w:eastAsia="zh-CN"/>
        </w:rPr>
        <w:t xml:space="preserve"> in edge computing scenarios. </w:t>
      </w:r>
    </w:p>
    <w:p w14:paraId="698478B9" w14:textId="77777777" w:rsidR="00662E71" w:rsidRDefault="00662E71" w:rsidP="00662E71">
      <w:pPr>
        <w:pStyle w:val="B1"/>
        <w:numPr>
          <w:ilvl w:val="0"/>
          <w:numId w:val="79"/>
        </w:numPr>
        <w:rPr>
          <w:lang w:val="en-US" w:eastAsia="zh-CN"/>
        </w:rPr>
      </w:pPr>
      <w:bookmarkStart w:id="1009" w:name="MCCQCTEMPBM_00000132"/>
      <w:bookmarkEnd w:id="1008"/>
      <w:r>
        <w:t>Whether and how to provide the exposure and related functionality to assist the AIML VAL applications for its AIML service operations like service lifecycle management (e.g., assist service creation, service status, service operation)</w:t>
      </w:r>
      <w:r>
        <w:rPr>
          <w:lang w:val="en-US"/>
        </w:rPr>
        <w:t>.</w:t>
      </w:r>
    </w:p>
    <w:bookmarkEnd w:id="1009"/>
    <w:p w14:paraId="1A184978" w14:textId="77777777" w:rsidR="00662E71" w:rsidRDefault="00662E71" w:rsidP="00662E71">
      <w:pPr>
        <w:pStyle w:val="Guidance"/>
        <w:rPr>
          <w:i w:val="0"/>
          <w:color w:val="auto"/>
          <w:lang w:eastAsia="zh-CN"/>
        </w:rPr>
      </w:pPr>
      <w:r>
        <w:rPr>
          <w:i w:val="0"/>
          <w:color w:val="auto"/>
          <w:lang w:eastAsia="zh-CN"/>
        </w:rPr>
        <w:t>This clause provides an overall evaluation of the key issue #1. The solutions #1, #11, #12, #13, #17, #23, and #29 cover different aspects for the open issues in the KI #1.</w:t>
      </w:r>
    </w:p>
    <w:p w14:paraId="30C74887" w14:textId="7F561EBB" w:rsidR="00662E71" w:rsidRDefault="00662E71" w:rsidP="00662E71">
      <w:pPr>
        <w:rPr>
          <w:lang w:val="en-US"/>
        </w:rPr>
      </w:pPr>
      <w:r>
        <w:rPr>
          <w:lang w:val="en-US"/>
        </w:rPr>
        <w:t xml:space="preserve">Solution #1 addresses the open issue 1 by introducing the functional model of AIML enablement service for supporting application layer AI/ML services, </w:t>
      </w:r>
      <w:r>
        <w:t xml:space="preserve">and enhance ADAE to consume </w:t>
      </w:r>
      <w:r>
        <w:rPr>
          <w:lang w:val="en-US" w:eastAsia="zh-CN"/>
        </w:rPr>
        <w:t xml:space="preserve">AIML enablement services </w:t>
      </w:r>
      <w:r>
        <w:t xml:space="preserve">for ML-based analytics. </w:t>
      </w:r>
      <w:r>
        <w:rPr>
          <w:lang w:val="en-US"/>
        </w:rPr>
        <w:t xml:space="preserve">The </w:t>
      </w:r>
      <w:r>
        <w:t>main content about On-Network AIML enablement layer functional architecture has been added to clause 7.2.1</w:t>
      </w:r>
      <w:r>
        <w:rPr>
          <w:lang w:val="en-US"/>
        </w:rPr>
        <w:t>.</w:t>
      </w:r>
    </w:p>
    <w:p w14:paraId="683624E7" w14:textId="4B599692" w:rsidR="00662E71" w:rsidRDefault="00662E71" w:rsidP="00662E71">
      <w:pPr>
        <w:rPr>
          <w:lang w:val="en-US"/>
        </w:rPr>
      </w:pPr>
      <w:r>
        <w:rPr>
          <w:lang w:val="en-US"/>
        </w:rPr>
        <w:t xml:space="preserve">Solution #17 addresses the open issues 1 and 5 by </w:t>
      </w:r>
      <w:r>
        <w:rPr>
          <w:lang w:eastAsia="zh-CN"/>
        </w:rPr>
        <w:t>introducing a high-level procedure to enable VAL layer to offload processing and/or monitoring of AIML operations to the AIML Enablement layer. Solution #17 can be considered as candidate for normative work with necessary update for detail AIML task.</w:t>
      </w:r>
    </w:p>
    <w:p w14:paraId="0032A529" w14:textId="6EEDA781" w:rsidR="00662E71" w:rsidRDefault="00662E71" w:rsidP="00662E71">
      <w:pPr>
        <w:rPr>
          <w:lang w:val="en-US"/>
        </w:rPr>
      </w:pPr>
      <w:r>
        <w:rPr>
          <w:lang w:val="en-US"/>
        </w:rPr>
        <w:t xml:space="preserve">Solution #11 and #12 address the open issues 2 and 5 by introducing AIML service lifecycle management and AI/ML model lifecycle management, respectively. Solution #11 provides a generic procedure to enable VAL Server request to start, pause, continue, and finish an AIML service operation via the AIMLE Server. Solution #12 provides </w:t>
      </w:r>
      <w:r>
        <w:rPr>
          <w:lang w:eastAsia="zh-CN"/>
        </w:rPr>
        <w:t>a procedure to support AI/ML model lifecycle management for ML model re-training and update if requested by the AIMLE consumer when model performance degradation is observed</w:t>
      </w:r>
      <w:r>
        <w:rPr>
          <w:lang w:val="en-US"/>
        </w:rPr>
        <w:t xml:space="preserve">. Solution #11 can be considered as candidate for normative work for AIML service lifecycle management, and Solution #12 can be considered as candidate for normative work for </w:t>
      </w:r>
      <w:r>
        <w:rPr>
          <w:lang w:eastAsia="zh-CN"/>
        </w:rPr>
        <w:t>AI/ML model lifecycle management</w:t>
      </w:r>
      <w:r>
        <w:rPr>
          <w:lang w:val="en-US"/>
        </w:rPr>
        <w:t>.</w:t>
      </w:r>
    </w:p>
    <w:p w14:paraId="31F6D74F" w14:textId="551A5BA5" w:rsidR="00662E71" w:rsidRDefault="00662E71" w:rsidP="00662E71">
      <w:r>
        <w:rPr>
          <w:lang w:val="en-US"/>
        </w:rPr>
        <w:t xml:space="preserve">Solution #13 addresses the open issue 3 by introducing the interaction between the AIMLE Server with ADAES and NEF for analytics and assistance information to support FL member (re)selection. </w:t>
      </w:r>
      <w:r>
        <w:t>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 Solution#13 can be considered as candidate for normative work.</w:t>
      </w:r>
    </w:p>
    <w:p w14:paraId="65AEBB21" w14:textId="5984A677" w:rsidR="00662E71" w:rsidRDefault="00662E71" w:rsidP="00662E71">
      <w:pPr>
        <w:rPr>
          <w:lang w:val="en-US"/>
        </w:rPr>
      </w:pPr>
      <w:r>
        <w:rPr>
          <w:lang w:val="en-US"/>
        </w:rPr>
        <w:t xml:space="preserve">Solutions #23 and #29 address the open issue 4 by introducing enhancement of the architecture and related functions to support application layer AI/ML services in edge computing scenarios. Solution #29 provides a generic procedure to </w:t>
      </w:r>
      <w:r>
        <w:rPr>
          <w:lang w:val="en-US"/>
        </w:rPr>
        <w:lastRenderedPageBreak/>
        <w:t xml:space="preserve">enable </w:t>
      </w:r>
      <w:r>
        <w:rPr>
          <w:lang w:eastAsia="zh-CN"/>
        </w:rPr>
        <w:t xml:space="preserve">consumer (e.g., </w:t>
      </w:r>
      <w:r>
        <w:rPr>
          <w:noProof/>
        </w:rPr>
        <w:t>CAS, EAS</w:t>
      </w:r>
      <w:r>
        <w:rPr>
          <w:lang w:eastAsia="zh-CN"/>
        </w:rPr>
        <w:t xml:space="preserve">) request assistance from AIMLE Server for edge computing process. Solution#23 introduces to deploy AIMLE Server to EDN and distributes AIML service to the Edge AIMLE Servers. The procedure provided in Solution #29 can be used by Solution #23 for collecting assistance information from AIMLE Server on the AIML service distribution process. </w:t>
      </w:r>
      <w:r>
        <w:rPr>
          <w:lang w:val="en-US"/>
        </w:rPr>
        <w:t>Solutions #23 and #29 can be considered as candidate for normative work for support AIML services in edge computing scenarios.</w:t>
      </w:r>
    </w:p>
    <w:p w14:paraId="7B4DC983" w14:textId="1A2FF9EF" w:rsidR="00662E71" w:rsidRDefault="00662E71" w:rsidP="00662E71">
      <w:pPr>
        <w:rPr>
          <w:lang w:val="en-US"/>
        </w:rPr>
      </w:pPr>
      <w:r>
        <w:rPr>
          <w:lang w:val="en-US"/>
        </w:rPr>
        <w:t xml:space="preserve">Solution #11 can be used by Solution #17 to start, pause, continue, and finish an AIML service operation. Solution #29 can be used by the consumer in Solution #11 for assistance information for decision making on AI/ML operations. </w:t>
      </w:r>
    </w:p>
    <w:p w14:paraId="5C27FF32" w14:textId="6DE20EA9" w:rsidR="004A7A65" w:rsidRDefault="004A7A65" w:rsidP="0087581E">
      <w:pPr>
        <w:pStyle w:val="Heading2"/>
        <w:rPr>
          <w:rFonts w:eastAsia="DengXian"/>
        </w:rPr>
      </w:pPr>
      <w:bookmarkStart w:id="1010" w:name="_Toc168958392"/>
      <w:r>
        <w:rPr>
          <w:rFonts w:eastAsia="DengXian"/>
        </w:rPr>
        <w:t>11.3</w:t>
      </w:r>
      <w:r>
        <w:rPr>
          <w:rFonts w:eastAsia="DengXian"/>
        </w:rPr>
        <w:tab/>
        <w:t>Key issue #2: AI/ML-enhanced ADAES</w:t>
      </w:r>
      <w:bookmarkEnd w:id="1010"/>
    </w:p>
    <w:p w14:paraId="057605A6" w14:textId="0F32604E" w:rsidR="004A7A65" w:rsidRDefault="004A7A65" w:rsidP="004A7A65">
      <w:pPr>
        <w:rPr>
          <w:rFonts w:eastAsia="DengXian"/>
        </w:rPr>
      </w:pPr>
      <w:r>
        <w:t>The open issues studied in the Key Issue #2 are as follows:</w:t>
      </w:r>
    </w:p>
    <w:p w14:paraId="1BC354AC" w14:textId="77777777" w:rsidR="004A7A65" w:rsidRDefault="004A7A65" w:rsidP="004A7A65">
      <w:pPr>
        <w:pStyle w:val="B1"/>
        <w:numPr>
          <w:ilvl w:val="0"/>
          <w:numId w:val="82"/>
        </w:numPr>
        <w:rPr>
          <w:rFonts w:eastAsia="Malgun Gothic"/>
          <w:lang w:val="en-US"/>
        </w:rPr>
      </w:pPr>
      <w:bookmarkStart w:id="1011" w:name="MCCQCTEMPBM_00000133"/>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2F941A22" w14:textId="65D37038" w:rsidR="004A7A65" w:rsidRDefault="004A7A65" w:rsidP="004A7A65">
      <w:pPr>
        <w:pStyle w:val="B1"/>
        <w:numPr>
          <w:ilvl w:val="0"/>
          <w:numId w:val="82"/>
        </w:numPr>
        <w:rPr>
          <w:lang w:val="en-US"/>
        </w:rPr>
      </w:pPr>
      <w:bookmarkStart w:id="1012" w:name="MCCQCTEMPBM_00000134"/>
      <w:bookmarkEnd w:id="1011"/>
      <w:r>
        <w:rPr>
          <w:lang w:val="en-US"/>
        </w:rPr>
        <w:t xml:space="preserve">Whether and how the ADAE layer supports ML model training and inference </w:t>
      </w:r>
      <w:r>
        <w:t xml:space="preserve">(i.e., internally, or externally to ADAE layer) </w:t>
      </w:r>
      <w:r>
        <w:rPr>
          <w:lang w:val="en-US"/>
        </w:rPr>
        <w:t>for deriving analytics?</w:t>
      </w:r>
    </w:p>
    <w:p w14:paraId="5FBB6769" w14:textId="77777777" w:rsidR="004A7A65" w:rsidRDefault="004A7A65" w:rsidP="004A7A65">
      <w:pPr>
        <w:pStyle w:val="B1"/>
        <w:numPr>
          <w:ilvl w:val="0"/>
          <w:numId w:val="82"/>
        </w:numPr>
        <w:rPr>
          <w:lang w:val="en-US"/>
        </w:rPr>
      </w:pPr>
      <w:bookmarkStart w:id="1013" w:name="MCCQCTEMPBM_00000135"/>
      <w:bookmarkEnd w:id="1012"/>
      <w:r>
        <w:rPr>
          <w:lang w:val="en-US"/>
        </w:rPr>
        <w:t>Whether and how ADAES can be enhanced to support and coordinate AI/ML-enabled analytics functions and features?</w:t>
      </w:r>
    </w:p>
    <w:p w14:paraId="337B17EA" w14:textId="468879ED" w:rsidR="004A7A65" w:rsidRDefault="004A7A65" w:rsidP="004A7A65">
      <w:pPr>
        <w:pStyle w:val="B1"/>
        <w:numPr>
          <w:ilvl w:val="0"/>
          <w:numId w:val="82"/>
        </w:numPr>
        <w:rPr>
          <w:lang w:val="en-US"/>
        </w:rPr>
      </w:pPr>
      <w:bookmarkStart w:id="1014" w:name="MCCQCTEMPBM_00000136"/>
      <w:bookmarkEnd w:id="1013"/>
      <w:r>
        <w:rPr>
          <w:lang w:val="en-US"/>
        </w:rPr>
        <w:t xml:space="preserve">Whether and how to support the registration and discovery of ADAE layer functional entities supporting ML model training / inference?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14512DA6" w14:textId="77777777" w:rsidR="004A7A65" w:rsidRDefault="004A7A65" w:rsidP="004A7A65">
      <w:pPr>
        <w:pStyle w:val="B1"/>
        <w:numPr>
          <w:ilvl w:val="0"/>
          <w:numId w:val="82"/>
        </w:numPr>
        <w:rPr>
          <w:lang w:val="en-US" w:eastAsia="zh-CN"/>
        </w:rPr>
      </w:pPr>
      <w:bookmarkStart w:id="1015" w:name="MCCQCTEMPBM_00000137"/>
      <w:bookmarkEnd w:id="1014"/>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bookmarkEnd w:id="1015"/>
    <w:p w14:paraId="0950F148" w14:textId="138B20BD" w:rsidR="004A7A65" w:rsidRDefault="004A7A65" w:rsidP="004A7A65">
      <w:pPr>
        <w:pStyle w:val="Guidance"/>
        <w:rPr>
          <w:i w:val="0"/>
          <w:color w:val="auto"/>
          <w:lang w:eastAsia="zh-CN"/>
        </w:rPr>
      </w:pPr>
      <w:r>
        <w:rPr>
          <w:i w:val="0"/>
          <w:color w:val="auto"/>
          <w:lang w:eastAsia="zh-CN"/>
        </w:rPr>
        <w:t>This clause provides an overall evaluation of the key issue #2. The solutions #4, #5, #13, #15, and #27 cover different aspects for the open issues in the KI #2.</w:t>
      </w:r>
    </w:p>
    <w:p w14:paraId="0144FE93" w14:textId="745488CF" w:rsidR="004A7A65" w:rsidRDefault="004A7A65" w:rsidP="004A7A65">
      <w:pPr>
        <w:rPr>
          <w:lang w:val="en-US"/>
        </w:rPr>
      </w:pPr>
      <w:r>
        <w:rPr>
          <w:lang w:val="en-US"/>
        </w:rPr>
        <w:t>Solutions #4, and #5 address the open issue 1. Sol</w:t>
      </w:r>
      <w:r w:rsidR="00EF4FBC">
        <w:rPr>
          <w:lang w:val="en-US"/>
        </w:rPr>
        <w:t>u</w:t>
      </w:r>
      <w:r>
        <w:rPr>
          <w:lang w:val="en-US"/>
        </w:rPr>
        <w:t>tion #4 introduces the selection and configuration of the ML model entities to support a certain ADAE layer analytics event (e.g.,</w:t>
      </w:r>
      <w:r>
        <w:t xml:space="preserve"> support ML-enabled ADAE analytics by performing ML model training/inference at on behalf of ADAES)</w:t>
      </w:r>
      <w:r>
        <w:rPr>
          <w:lang w:val="en-US"/>
        </w:rPr>
        <w:t>. Solution #5 provides the procedures of AI/ML model management to enable the model repository consumer (e.g.  MTME-enhanced ADAES or AIMLE Server) request ML model storage to and discovery from ML repository. Solution #5 can be used to store trained ML model and/or discovery ML model for certain ADAE analytics in Solution #4. Solution #15 addresses the open issues 1 and 4 by introducing AI-enabled DN Energy Analytics to enable ADAES to derive predictions on energy consumption at the target area and time horizon by using trained ML model. These solutions are feasible for normative phase. Solutions #4, #5, and #15 can be considered as candidate for normative work.</w:t>
      </w:r>
    </w:p>
    <w:p w14:paraId="4EE6EF58" w14:textId="2008CA21" w:rsidR="004A7A65" w:rsidRDefault="004A7A65" w:rsidP="004A7A65">
      <w:pPr>
        <w:rPr>
          <w:lang w:val="en-US"/>
        </w:rPr>
      </w:pPr>
      <w:r>
        <w:rPr>
          <w:lang w:val="en-US"/>
        </w:rPr>
        <w:t xml:space="preserve">Solution #27 addresses the open issues 2, 3, 4, and 5 by introducing new analytics on application layer AI/ML Member capability </w:t>
      </w:r>
      <w:r>
        <w:rPr>
          <w:lang w:eastAsia="zh-CN"/>
        </w:rPr>
        <w:t>for supporting FL member (re)selection. In addition, Solution#</w:t>
      </w:r>
      <w:r>
        <w:rPr>
          <w:lang w:val="en-US"/>
        </w:rPr>
        <w:t>13 addresses the open issues 2 and 4 by introducing a generic procedure on the interaction of AIMLE Server with ADAES for analytics to support FL member (re)selection. The new analytics introduced in Solution#27 can be collected via the procedure given in Solution #13. Solutions #13 and #27 can be considered as candidate for normative work.</w:t>
      </w:r>
    </w:p>
    <w:p w14:paraId="0C78E7AD" w14:textId="2C3EF194" w:rsidR="004A7A65" w:rsidRDefault="004A7A65" w:rsidP="004A7A65">
      <w:pPr>
        <w:rPr>
          <w:lang w:val="en-US"/>
        </w:rPr>
      </w:pPr>
      <w:r>
        <w:rPr>
          <w:lang w:val="en-US"/>
        </w:rPr>
        <w:t>Regarding the new analytics introduced in Solution #15 and Solution #27, Solution #27 can be used for AI/ML member selection for e.g., train ML model. The trained ML model can be used by Solution #15 for generate analytics on DN Energy.</w:t>
      </w:r>
    </w:p>
    <w:p w14:paraId="04F3C3BE" w14:textId="526C9B8B" w:rsidR="004A7A65" w:rsidRDefault="004A7A65" w:rsidP="0087581E">
      <w:pPr>
        <w:pStyle w:val="Heading2"/>
        <w:rPr>
          <w:rFonts w:eastAsia="DengXian"/>
        </w:rPr>
      </w:pPr>
      <w:bookmarkStart w:id="1016" w:name="_Toc168958393"/>
      <w:r>
        <w:rPr>
          <w:rFonts w:eastAsia="DengXian"/>
        </w:rPr>
        <w:t>11.4</w:t>
      </w:r>
      <w:r>
        <w:rPr>
          <w:rFonts w:eastAsia="DengXian"/>
        </w:rPr>
        <w:tab/>
        <w:t>Key issue #3: Support for federated learning</w:t>
      </w:r>
      <w:bookmarkEnd w:id="1016"/>
    </w:p>
    <w:p w14:paraId="16A90FB7" w14:textId="5309041F" w:rsidR="004A7A65" w:rsidRDefault="004A7A65" w:rsidP="004A7A65">
      <w:pPr>
        <w:rPr>
          <w:rFonts w:eastAsia="DengXian"/>
        </w:rPr>
      </w:pPr>
      <w:r>
        <w:t>The open issues studied in the Key Issue #3 are as follows:</w:t>
      </w:r>
    </w:p>
    <w:p w14:paraId="6ECCA217" w14:textId="77777777" w:rsidR="004A7A65" w:rsidRDefault="004A7A65" w:rsidP="004A7A65">
      <w:pPr>
        <w:pStyle w:val="B1"/>
        <w:numPr>
          <w:ilvl w:val="0"/>
          <w:numId w:val="83"/>
        </w:numPr>
        <w:rPr>
          <w:rFonts w:eastAsia="Malgun Gothic"/>
          <w:lang w:val="en-US" w:eastAsia="zh-CN"/>
        </w:rPr>
      </w:pPr>
      <w:bookmarkStart w:id="1017" w:name="MCCQCTEMPBM_00000138"/>
      <w:r>
        <w:t>How to support federated learning at application enablement layers?</w:t>
      </w:r>
    </w:p>
    <w:p w14:paraId="3B73388D" w14:textId="77777777" w:rsidR="004A7A65" w:rsidRDefault="004A7A65" w:rsidP="004A7A65">
      <w:pPr>
        <w:pStyle w:val="B1"/>
        <w:numPr>
          <w:ilvl w:val="0"/>
          <w:numId w:val="83"/>
        </w:numPr>
        <w:rPr>
          <w:lang w:val="x-none"/>
        </w:rPr>
      </w:pPr>
      <w:bookmarkStart w:id="1018" w:name="MCCQCTEMPBM_00000139"/>
      <w:bookmarkEnd w:id="1017"/>
      <w:r>
        <w:t>Identify procedures for supporting FL at the application enablement layer, including FL entity discovery, registration, communication, reporting.</w:t>
      </w:r>
    </w:p>
    <w:p w14:paraId="4E4D5E27" w14:textId="77777777" w:rsidR="004A7A65" w:rsidRDefault="004A7A65" w:rsidP="004A7A65">
      <w:pPr>
        <w:pStyle w:val="B1"/>
        <w:numPr>
          <w:ilvl w:val="0"/>
          <w:numId w:val="83"/>
        </w:numPr>
      </w:pPr>
      <w:bookmarkStart w:id="1019" w:name="MCCQCTEMPBM_00000140"/>
      <w:bookmarkEnd w:id="1018"/>
      <w:r>
        <w:lastRenderedPageBreak/>
        <w:t>Whether and how to support the data collection and preparation for FL in the application enablement layer?</w:t>
      </w:r>
    </w:p>
    <w:p w14:paraId="0921CB59" w14:textId="77777777" w:rsidR="004A7A65" w:rsidRDefault="004A7A65" w:rsidP="004A7A65">
      <w:pPr>
        <w:pStyle w:val="B1"/>
        <w:numPr>
          <w:ilvl w:val="0"/>
          <w:numId w:val="83"/>
        </w:numPr>
      </w:pPr>
      <w:bookmarkStart w:id="1020" w:name="MCCQCTEMPBM_00000141"/>
      <w:bookmarkEnd w:id="1019"/>
      <w:r>
        <w:t xml:space="preserve">Whether and how to support the management of FL groups (e.g., how to create and manage a group of FL members) during FL operations (e.g., training)? </w:t>
      </w:r>
    </w:p>
    <w:p w14:paraId="7082CC40" w14:textId="77777777" w:rsidR="004A7A65" w:rsidRDefault="004A7A65" w:rsidP="004A7A65">
      <w:pPr>
        <w:pStyle w:val="B1"/>
        <w:numPr>
          <w:ilvl w:val="0"/>
          <w:numId w:val="83"/>
        </w:numPr>
      </w:pPr>
      <w:bookmarkStart w:id="1021" w:name="MCCQCTEMPBM_00000142"/>
      <w:bookmarkEnd w:id="1020"/>
      <w:r>
        <w:t>Whether and how to support the application server for the distribution of the model information to the FL members/FL clients/ML clients for model training, considering the dynamically changing potential FL members/FL clients/ML clients for model training?</w:t>
      </w:r>
    </w:p>
    <w:bookmarkEnd w:id="1021"/>
    <w:p w14:paraId="64E2B8EC" w14:textId="71B902E0" w:rsidR="004A7A65" w:rsidRDefault="004A7A65" w:rsidP="004A7A65">
      <w:pPr>
        <w:pStyle w:val="Guidance"/>
        <w:rPr>
          <w:i w:val="0"/>
          <w:color w:val="auto"/>
          <w:lang w:eastAsia="zh-CN"/>
        </w:rPr>
      </w:pPr>
      <w:r>
        <w:rPr>
          <w:i w:val="0"/>
          <w:color w:val="auto"/>
          <w:lang w:eastAsia="zh-CN"/>
        </w:rPr>
        <w:t>This clause provides an overall evaluation of the key issue #3. The solutions #2, #3, #6, #7, #8, #9, #10, #13, #14, #16, #17, #21, #22, #24, #25, and #26 cover different aspects for the open issue in the KI #3.</w:t>
      </w:r>
    </w:p>
    <w:p w14:paraId="68DD115F" w14:textId="5543F4C0" w:rsidR="004A7A65" w:rsidRDefault="004A7A65" w:rsidP="004A7A65">
      <w:pPr>
        <w:pStyle w:val="Guidance"/>
        <w:rPr>
          <w:i w:val="0"/>
          <w:color w:val="auto"/>
          <w:lang w:eastAsia="zh-CN"/>
        </w:rPr>
      </w:pPr>
      <w:r>
        <w:rPr>
          <w:i w:val="0"/>
          <w:color w:val="auto"/>
          <w:lang w:eastAsia="zh-CN"/>
        </w:rPr>
        <w:t>Solution #13, #17, and #22 address different aspects of the open issue 1. Solution #13 introduces the generic procedure on interaction of the AIMLE Server with ADAES and NEF for analytics and assistance information to support FL member (re)selection. Solution #17 proposes to enable the VAL layer to offload processing and/or monitoring of AIML operations to the AIML Enablement layer. Solution #22 provides the generic procedure for HFL training process. Solutions #13 and #22 can be considered as candidate for normative work. Solution #17 can be considered as candidate for normative work with necessary update for detail AIML task (e.g., HFL training in Solution #22).</w:t>
      </w:r>
    </w:p>
    <w:p w14:paraId="03F048F9" w14:textId="36CA7264" w:rsidR="004A7A65" w:rsidRDefault="004A7A65" w:rsidP="004A7A65">
      <w:pPr>
        <w:pStyle w:val="Guidance"/>
        <w:rPr>
          <w:i w:val="0"/>
          <w:color w:val="auto"/>
          <w:lang w:eastAsia="zh-CN"/>
        </w:rPr>
      </w:pPr>
      <w:r>
        <w:rPr>
          <w:i w:val="0"/>
          <w:color w:val="auto"/>
          <w:lang w:eastAsia="zh-CN"/>
        </w:rPr>
        <w:t>Solution #2, #3, #6, #7, #8, and #9 address the open issue 2. Solution #6 introduces procedure for FL member selection, Solution #7 provides procedure for FL member discovery, and the procedure given in Solution #2 can be used for FL member discovery and selection. Solution #3 introduces ML client configuration provisioning and authorization. Both Solution #8 provides procedure to support AIMLE client registration and Solution #9 introduces procedure to support for candidate FL member registration (e.g., VAL) and updates to ML Repository via AIMLE. Therefore, Solutions #2, #6, and #7 can be merged for FL member discovery and selection, the solution after merging can be considered as candidate for normative work. Solution #8 can be considered as candidate for normative work for generic AIMLE client registration and Solution #9 can be considered as candidate for normative work as extension of the generic procedure in Solution #8 for FL member registration and update to ML Repository via AIMLE,</w:t>
      </w:r>
    </w:p>
    <w:p w14:paraId="342C3BAB" w14:textId="0C026D19" w:rsidR="004A7A65" w:rsidRDefault="004A7A65" w:rsidP="004A7A65">
      <w:pPr>
        <w:pStyle w:val="Guidance"/>
        <w:rPr>
          <w:i w:val="0"/>
          <w:color w:val="auto"/>
          <w:lang w:eastAsia="zh-CN"/>
        </w:rPr>
      </w:pPr>
      <w:r>
        <w:rPr>
          <w:i w:val="0"/>
          <w:color w:val="auto"/>
          <w:lang w:eastAsia="zh-CN"/>
        </w:rPr>
        <w:t>Solution #21 addresses the open issue 3 by introducing procedure for supporting AIML data management, including data collection, data preparation, and exploratory data analysis. Solution #21 can be considered for normative work with modification as needed.</w:t>
      </w:r>
    </w:p>
    <w:p w14:paraId="1FF9E657" w14:textId="11781562" w:rsidR="004A7A65" w:rsidRDefault="004A7A65" w:rsidP="004A7A65">
      <w:pPr>
        <w:pStyle w:val="Guidance"/>
        <w:rPr>
          <w:i w:val="0"/>
          <w:color w:val="auto"/>
          <w:lang w:eastAsia="zh-CN"/>
        </w:rPr>
      </w:pPr>
      <w:r>
        <w:rPr>
          <w:i w:val="0"/>
          <w:color w:val="auto"/>
          <w:lang w:eastAsia="zh-CN"/>
        </w:rPr>
        <w:t>Solutions #16 and #26 address different aspects of the open issue 4. Solution #16 introduces procedure to enable a consumer to subscribe for AI/ML model related events and get notifications on changes on the availability of the FL members which are to be used for ML model training. Solution #26 introduces the capability to support FL member grouping. Solutions #16 and #26 can be considered as candidate for normative work.</w:t>
      </w:r>
    </w:p>
    <w:p w14:paraId="51065B91" w14:textId="50B55D6E" w:rsidR="004A7A65" w:rsidRDefault="004A7A65" w:rsidP="004A7A65">
      <w:pPr>
        <w:pStyle w:val="Guidance"/>
        <w:rPr>
          <w:i w:val="0"/>
          <w:color w:val="auto"/>
          <w:lang w:eastAsia="zh-CN"/>
        </w:rPr>
      </w:pPr>
      <w:r>
        <w:rPr>
          <w:i w:val="0"/>
          <w:color w:val="auto"/>
          <w:lang w:eastAsia="zh-CN"/>
        </w:rPr>
        <w:t>Solutions #24 and #25 address the open issue 5 by introducing procedure for ML model distribution without and with considering ML model update, respectively. Solution #25 gives a generic procedure for ML model distribution, and Solution #24 considers ML model distribution for FL. Solutions #24 and #25 can be considered as candidate for normative work.</w:t>
      </w:r>
    </w:p>
    <w:p w14:paraId="35A1F857" w14:textId="19ADF563" w:rsidR="000E0CCA" w:rsidRDefault="004A7A65" w:rsidP="004A7A65">
      <w:pPr>
        <w:rPr>
          <w:lang w:eastAsia="zh-CN"/>
        </w:rPr>
      </w:pPr>
      <w:r>
        <w:rPr>
          <w:lang w:eastAsia="zh-CN"/>
        </w:rPr>
        <w:t>In addition, other solutions e.g., Solutions #10 and #14 can also be used to address this Key Issue (e.g.</w:t>
      </w:r>
      <w:r w:rsidR="00484A5F">
        <w:rPr>
          <w:lang w:eastAsia="zh-CN"/>
        </w:rPr>
        <w:t>,</w:t>
      </w:r>
      <w:r>
        <w:rPr>
          <w:lang w:eastAsia="zh-CN"/>
        </w:rPr>
        <w:t xml:space="preserve"> Solution #10 and #14 address open issue 1 and 2). Evaluations of the Solutions #10 and #14 are described in clause</w:t>
      </w:r>
      <w:r w:rsidR="00484A5F">
        <w:rPr>
          <w:lang w:eastAsia="zh-CN"/>
        </w:rPr>
        <w:t> </w:t>
      </w:r>
      <w:r>
        <w:rPr>
          <w:lang w:eastAsia="zh-CN"/>
        </w:rPr>
        <w:t>11.</w:t>
      </w:r>
      <w:r w:rsidR="00484A5F">
        <w:rPr>
          <w:lang w:eastAsia="zh-CN"/>
        </w:rPr>
        <w:t>8</w:t>
      </w:r>
      <w:r>
        <w:rPr>
          <w:lang w:eastAsia="zh-CN"/>
        </w:rPr>
        <w:t>. The conclusions for Solutions</w:t>
      </w:r>
      <w:r w:rsidR="00484A5F">
        <w:rPr>
          <w:lang w:eastAsia="zh-CN"/>
        </w:rPr>
        <w:t> </w:t>
      </w:r>
      <w:r>
        <w:rPr>
          <w:lang w:eastAsia="zh-CN"/>
        </w:rPr>
        <w:t>#3,</w:t>
      </w:r>
      <w:r w:rsidR="00484A5F">
        <w:rPr>
          <w:lang w:eastAsia="zh-CN"/>
        </w:rPr>
        <w:t> </w:t>
      </w:r>
      <w:r>
        <w:rPr>
          <w:lang w:eastAsia="zh-CN"/>
        </w:rPr>
        <w:t>#10 and</w:t>
      </w:r>
      <w:r w:rsidR="00484A5F">
        <w:rPr>
          <w:lang w:eastAsia="zh-CN"/>
        </w:rPr>
        <w:t> </w:t>
      </w:r>
      <w:r>
        <w:rPr>
          <w:lang w:eastAsia="zh-CN"/>
        </w:rPr>
        <w:t>#14, and additional conclusion for Solution</w:t>
      </w:r>
      <w:r w:rsidR="00484A5F">
        <w:rPr>
          <w:lang w:eastAsia="zh-CN"/>
        </w:rPr>
        <w:t> </w:t>
      </w:r>
      <w:r>
        <w:rPr>
          <w:lang w:eastAsia="zh-CN"/>
        </w:rPr>
        <w:t>#6 are given in clause</w:t>
      </w:r>
      <w:r w:rsidR="00484A5F">
        <w:rPr>
          <w:lang w:eastAsia="zh-CN"/>
        </w:rPr>
        <w:t> </w:t>
      </w:r>
      <w:r>
        <w:rPr>
          <w:lang w:eastAsia="zh-CN"/>
        </w:rPr>
        <w:t>12.</w:t>
      </w:r>
      <w:r w:rsidR="00484A5F">
        <w:rPr>
          <w:lang w:eastAsia="zh-CN"/>
        </w:rPr>
        <w:t>7</w:t>
      </w:r>
      <w:r>
        <w:rPr>
          <w:lang w:eastAsia="zh-CN"/>
        </w:rPr>
        <w:t>.</w:t>
      </w:r>
    </w:p>
    <w:p w14:paraId="3B7CC644" w14:textId="0CA36D6E" w:rsidR="00484A5F" w:rsidRDefault="00484A5F" w:rsidP="0087581E">
      <w:pPr>
        <w:pStyle w:val="Heading2"/>
        <w:rPr>
          <w:rFonts w:eastAsia="DengXian"/>
        </w:rPr>
      </w:pPr>
      <w:bookmarkStart w:id="1022" w:name="_Toc168958394"/>
      <w:r>
        <w:rPr>
          <w:rFonts w:eastAsia="DengXian"/>
        </w:rPr>
        <w:t>11.5</w:t>
      </w:r>
      <w:r>
        <w:rPr>
          <w:rFonts w:eastAsia="DengXian"/>
        </w:rPr>
        <w:tab/>
        <w:t>Key issue #4: Supporting Vertical FL at enablement layer</w:t>
      </w:r>
      <w:bookmarkEnd w:id="1022"/>
    </w:p>
    <w:p w14:paraId="3CCEFCAA" w14:textId="0D86C302" w:rsidR="00484A5F" w:rsidRDefault="00484A5F" w:rsidP="00484A5F">
      <w:pPr>
        <w:rPr>
          <w:rFonts w:eastAsia="DengXian"/>
        </w:rPr>
      </w:pPr>
      <w:r>
        <w:t>The open issues studied in the Key Issue #4 are as follows:</w:t>
      </w:r>
    </w:p>
    <w:p w14:paraId="6BBFD70D" w14:textId="77777777" w:rsidR="00484A5F" w:rsidRDefault="00484A5F" w:rsidP="00484A5F">
      <w:pPr>
        <w:pStyle w:val="B1"/>
        <w:numPr>
          <w:ilvl w:val="0"/>
          <w:numId w:val="84"/>
        </w:numPr>
        <w:rPr>
          <w:rFonts w:eastAsiaTheme="minorEastAsia"/>
          <w:lang w:val="en-US"/>
        </w:rPr>
      </w:pPr>
      <w:bookmarkStart w:id="1023" w:name="MCCQCTEMPBM_00000143"/>
      <w:r>
        <w:rPr>
          <w:rFonts w:eastAsiaTheme="minorEastAsia"/>
          <w:lang w:val="en-US"/>
        </w:rPr>
        <w:t xml:space="preserve">How we can ensure that all training functions have an aligned sample range, e.g., the same users, to support VFL? </w:t>
      </w:r>
    </w:p>
    <w:p w14:paraId="39AA10FF" w14:textId="77777777" w:rsidR="00484A5F" w:rsidRDefault="00484A5F" w:rsidP="00484A5F">
      <w:pPr>
        <w:pStyle w:val="B1"/>
        <w:numPr>
          <w:ilvl w:val="0"/>
          <w:numId w:val="84"/>
        </w:numPr>
        <w:rPr>
          <w:rFonts w:eastAsiaTheme="minorEastAsia"/>
          <w:lang w:val="en-US"/>
        </w:rPr>
      </w:pPr>
      <w:bookmarkStart w:id="1024" w:name="MCCQCTEMPBM_00000144"/>
      <w:bookmarkEnd w:id="1023"/>
      <w:r>
        <w:rPr>
          <w:rFonts w:eastAsiaTheme="minorEastAsia"/>
          <w:lang w:val="en-US"/>
        </w:rPr>
        <w:t>How can we discover what features are available between domains (for the same sample range) in order to support VFL?</w:t>
      </w:r>
    </w:p>
    <w:bookmarkEnd w:id="1024"/>
    <w:p w14:paraId="4C5AE977" w14:textId="05939381" w:rsidR="00484A5F" w:rsidRDefault="00484A5F" w:rsidP="00484A5F">
      <w:pPr>
        <w:pStyle w:val="Guidance"/>
        <w:rPr>
          <w:i w:val="0"/>
          <w:color w:val="auto"/>
          <w:lang w:eastAsia="zh-CN"/>
        </w:rPr>
      </w:pPr>
      <w:r>
        <w:rPr>
          <w:i w:val="0"/>
          <w:color w:val="auto"/>
          <w:lang w:eastAsia="zh-CN"/>
        </w:rPr>
        <w:t>This clause provides an overall evaluation of the key issue #4. The solution #18 cover different aspects for the open issue in the KI #4.</w:t>
      </w:r>
    </w:p>
    <w:p w14:paraId="56BB6A79" w14:textId="178E0071" w:rsidR="00484A5F" w:rsidRDefault="00484A5F" w:rsidP="00484A5F">
      <w:pPr>
        <w:rPr>
          <w:lang w:val="en-US"/>
        </w:rPr>
      </w:pPr>
      <w:r>
        <w:rPr>
          <w:lang w:val="en-US"/>
        </w:rPr>
        <w:t xml:space="preserve">Solution #18 is the only solution which addresses the open issues 1 and 2. Solution #18 provides the procedure of ML model training capability evaluation, sample and feature alignment, for supporting VFL among VAL UEs. The AI/ML Enablement Server coordinates the selected VFL members to perform VFL training operations for the VFL process </w:t>
      </w:r>
      <w:r>
        <w:rPr>
          <w:lang w:val="en-US"/>
        </w:rPr>
        <w:lastRenderedPageBreak/>
        <w:t>according to evaluation. During VFL training, the VFL members send the AIMLE Server exchange intermediate results. Solution #18 can be considered as candidate for normative phase.</w:t>
      </w:r>
    </w:p>
    <w:p w14:paraId="6EF0818A" w14:textId="77777777" w:rsidR="00484A5F" w:rsidRPr="0087581E" w:rsidRDefault="00484A5F" w:rsidP="00484A5F">
      <w:pPr>
        <w:pStyle w:val="NO"/>
      </w:pPr>
      <w:r w:rsidRPr="00484A5F">
        <w:t>NOTE:</w:t>
      </w:r>
      <w:r w:rsidRPr="00484A5F">
        <w:tab/>
      </w:r>
      <w:r w:rsidRPr="0087581E">
        <w:t xml:space="preserve">Sample and feature alignment for </w:t>
      </w:r>
      <w:r w:rsidRPr="00484A5F">
        <w:t xml:space="preserve">VFL </w:t>
      </w:r>
      <w:r w:rsidRPr="0087581E">
        <w:t>among Application Layer UEs</w:t>
      </w:r>
      <w:r w:rsidRPr="00484A5F">
        <w:t xml:space="preserve"> are studied in Release 19</w:t>
      </w:r>
      <w:r w:rsidRPr="0087581E">
        <w:t>, further study will be considered in future release if any missing aspects for VFL.</w:t>
      </w:r>
    </w:p>
    <w:p w14:paraId="4DBC6588" w14:textId="119268B5" w:rsidR="00484A5F" w:rsidRDefault="00484A5F" w:rsidP="00484A5F">
      <w:pPr>
        <w:pStyle w:val="Heading2"/>
      </w:pPr>
      <w:bookmarkStart w:id="1025" w:name="_Toc168958395"/>
      <w:r>
        <w:t>11.6</w:t>
      </w:r>
      <w:r>
        <w:tab/>
        <w:t xml:space="preserve">Key Issue #5: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25"/>
    </w:p>
    <w:p w14:paraId="4F8FFE87" w14:textId="6FF5AF71" w:rsidR="00484A5F" w:rsidRDefault="00484A5F" w:rsidP="00484A5F">
      <w:pPr>
        <w:rPr>
          <w:noProof/>
        </w:rPr>
      </w:pPr>
      <w:r>
        <w:rPr>
          <w:noProof/>
        </w:rPr>
        <w:t>The open issues studied in key issue 5 are:</w:t>
      </w:r>
    </w:p>
    <w:p w14:paraId="62245F00" w14:textId="77777777" w:rsidR="00484A5F" w:rsidRDefault="00484A5F" w:rsidP="00484A5F">
      <w:pPr>
        <w:pStyle w:val="B1"/>
      </w:pPr>
      <w:r>
        <w:t>1,</w:t>
      </w:r>
      <w:r>
        <w:tab/>
        <w:t xml:space="preserve">Whether and how to enhance the architecture and related functions to support management and/or configuration for split AI/ML operation,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85D7AAA" w14:textId="77777777" w:rsidR="00484A5F" w:rsidRDefault="00484A5F" w:rsidP="00484A5F">
      <w:pPr>
        <w:pStyle w:val="B1"/>
      </w:pPr>
      <w:r>
        <w:t>2.</w:t>
      </w:r>
      <w:r>
        <w:tab/>
        <w:t>Whether and how to enhance the architecture and related functions to support exposure and consumption of split AI/ML analytics, and in-time transfer of AI/ML models analytics.</w:t>
      </w:r>
    </w:p>
    <w:p w14:paraId="2537824F" w14:textId="61D5DE43" w:rsidR="00484A5F" w:rsidRDefault="00484A5F" w:rsidP="00484A5F">
      <w:pPr>
        <w:pStyle w:val="Guidance"/>
        <w:rPr>
          <w:i w:val="0"/>
          <w:color w:val="auto"/>
          <w:lang w:eastAsia="zh-CN"/>
        </w:rPr>
      </w:pPr>
      <w:r>
        <w:rPr>
          <w:i w:val="0"/>
          <w:color w:val="auto"/>
          <w:lang w:eastAsia="zh-CN"/>
        </w:rPr>
        <w:t xml:space="preserve">This clause provides an overall evaluation of the key issue #5. The solutions #19, #23, #28 for aspects related to split AIML operation, and solution #24, #25 for aspects related to AIML model distribution. </w:t>
      </w:r>
    </w:p>
    <w:p w14:paraId="377012FB" w14:textId="0E19E449" w:rsidR="00B01BA1" w:rsidRDefault="00B01BA1" w:rsidP="00B01BA1">
      <w:pPr>
        <w:pStyle w:val="Heading3"/>
      </w:pPr>
      <w:bookmarkStart w:id="1026" w:name="_Toc168958396"/>
      <w:r>
        <w:t>11.6.1</w:t>
      </w:r>
      <w:r>
        <w:tab/>
        <w:t>Split AI/ML operation</w:t>
      </w:r>
      <w:bookmarkEnd w:id="1026"/>
    </w:p>
    <w:p w14:paraId="61950451" w14:textId="38AC3930" w:rsidR="00B01BA1" w:rsidRDefault="00B01BA1" w:rsidP="00B01BA1">
      <w:bookmarkStart w:id="1027" w:name="_Hlk166413303"/>
      <w:r>
        <w:rPr>
          <w:noProof/>
        </w:rPr>
        <w:t>Solution #19, #23</w:t>
      </w:r>
      <w:r>
        <w:t xml:space="preserve"> and </w:t>
      </w:r>
      <w:r>
        <w:rPr>
          <w:noProof/>
        </w:rPr>
        <w:t xml:space="preserve">#28 have studied how to </w:t>
      </w:r>
      <w:r>
        <w:rPr>
          <w:lang w:eastAsia="zh-CN"/>
        </w:rPr>
        <w:t>address split AI/ML operation in K</w:t>
      </w:r>
      <w:r>
        <w:rPr>
          <w:noProof/>
        </w:rPr>
        <w:t>ey Issue #5</w:t>
      </w:r>
      <w:bookmarkEnd w:id="1027"/>
      <w:r>
        <w:rPr>
          <w:lang w:eastAsia="zh-CN"/>
        </w:rPr>
        <w:t xml:space="preserve">. </w:t>
      </w:r>
      <w:r>
        <w:rPr>
          <w:noProof/>
        </w:rPr>
        <w:t>A first aspect cited in Key Issue #5 is how to "</w:t>
      </w:r>
      <w:r>
        <w:t xml:space="preserve">support management and/or configuration for split AI/ML operation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CD38F2A" w14:textId="66475E04" w:rsidR="00B01BA1" w:rsidRDefault="00B01BA1" w:rsidP="00B01BA1">
      <w:pPr>
        <w:pStyle w:val="B1"/>
        <w:numPr>
          <w:ilvl w:val="0"/>
          <w:numId w:val="86"/>
        </w:numPr>
        <w:ind w:left="540" w:hanging="256"/>
      </w:pPr>
      <w:bookmarkStart w:id="1028" w:name="MCCQCTEMPBM_00000145"/>
      <w:r>
        <w:t xml:space="preserve">Solution #19 proposes that AIML split operation information (e.g., profile) is managed as a resource by the AIMLE server. The AIML split operation information is provided by a producer entity (e.g., VAL server or VAL client via the AIMLE client) via the AIML split operation profile, and communicated to a consumer entity (e.g., </w:t>
      </w:r>
      <w:r>
        <w:rPr>
          <w:lang w:val="en-US"/>
        </w:rPr>
        <w:t>VAL server, VAL client via the AIMLE client</w:t>
      </w:r>
      <w:r>
        <w:t>) via the AIML split operation profile, based on AIML split operation requirements.</w:t>
      </w:r>
    </w:p>
    <w:p w14:paraId="4B27FBC6" w14:textId="28565F8E" w:rsidR="00B01BA1" w:rsidRDefault="00B01BA1" w:rsidP="00B01BA1">
      <w:pPr>
        <w:pStyle w:val="B1"/>
        <w:numPr>
          <w:ilvl w:val="0"/>
          <w:numId w:val="86"/>
        </w:numPr>
        <w:ind w:left="540" w:hanging="256"/>
      </w:pPr>
      <w:bookmarkStart w:id="1029" w:name="MCCQCTEMPBM_00000146"/>
      <w:bookmarkEnd w:id="1028"/>
      <w:r>
        <w:t xml:space="preserve">Solution #23 proposes that the CES and EES </w:t>
      </w:r>
      <w:bookmarkStart w:id="1030" w:name="_Hlk166423114"/>
      <w:r>
        <w:t xml:space="preserve">are enhanced to create </w:t>
      </w:r>
      <w:bookmarkEnd w:id="1030"/>
      <w:r>
        <w:t>(e.g., determine/configure/distribute tasks) AIML split operation in edge area(s)</w:t>
      </w:r>
      <w:r>
        <w:rPr>
          <w:lang w:val="en-US"/>
        </w:rPr>
        <w:t>, including the capability to deploy the AIMLE Server to an EDN and the distribution of AIML services to the edge AIMLE Servers.</w:t>
      </w:r>
    </w:p>
    <w:p w14:paraId="57F2B9A3" w14:textId="04FF5C9C" w:rsidR="00B01BA1" w:rsidRDefault="00B01BA1" w:rsidP="00B01BA1">
      <w:pPr>
        <w:pStyle w:val="B1"/>
        <w:numPr>
          <w:ilvl w:val="0"/>
          <w:numId w:val="86"/>
        </w:numPr>
        <w:ind w:left="540" w:hanging="256"/>
      </w:pPr>
      <w:bookmarkStart w:id="1031" w:name="MCCQCTEMPBM_00000147"/>
      <w:bookmarkEnd w:id="1029"/>
      <w:r>
        <w:t xml:space="preserve">Solution #28 proposes that AIML split operation assistance information is provided by the AIMLE server </w:t>
      </w:r>
      <w:r>
        <w:rPr>
          <w:lang w:val="en-US"/>
        </w:rPr>
        <w:t>to the AIML model consumer</w:t>
      </w:r>
      <w:r>
        <w:t xml:space="preserve"> </w:t>
      </w:r>
      <w:r>
        <w:rPr>
          <w:lang w:val="en-US"/>
        </w:rPr>
        <w:t xml:space="preserve">(e.g., VAL server, VAL client via the AIMLE client), </w:t>
      </w:r>
      <w:r>
        <w:t>and defines different models of AIML split operation pipelines.</w:t>
      </w:r>
    </w:p>
    <w:bookmarkEnd w:id="1031"/>
    <w:p w14:paraId="15C892D6" w14:textId="7F57593C" w:rsidR="00B01BA1" w:rsidRDefault="00B01BA1" w:rsidP="00B01BA1">
      <w:pPr>
        <w:rPr>
          <w:noProof/>
        </w:rPr>
      </w:pPr>
      <w:r>
        <w:rPr>
          <w:noProof/>
        </w:rPr>
        <w:t>A second aspect cited in Key Issue #5 is how to "</w:t>
      </w:r>
      <w:r>
        <w:t>support exposure and consumption of split AI/ML analytics”</w:t>
      </w:r>
    </w:p>
    <w:p w14:paraId="4AB5CF71" w14:textId="21CCC5A7" w:rsidR="00B01BA1" w:rsidRDefault="00B01BA1" w:rsidP="00B01BA1">
      <w:pPr>
        <w:pStyle w:val="B1"/>
        <w:numPr>
          <w:ilvl w:val="0"/>
          <w:numId w:val="86"/>
        </w:numPr>
        <w:ind w:left="540" w:hanging="256"/>
      </w:pPr>
      <w:bookmarkStart w:id="1032" w:name="MCCQCTEMPBM_00000148"/>
      <w:r>
        <w:t>Solution #19 proposes that AIML split operation information (e.g., profile) provides the information for exposing and consuming split AI/ML analytics.</w:t>
      </w:r>
    </w:p>
    <w:p w14:paraId="3BE408A1" w14:textId="2A3DE4E0" w:rsidR="00B01BA1" w:rsidRDefault="00B01BA1" w:rsidP="00B01BA1">
      <w:pPr>
        <w:pStyle w:val="B1"/>
        <w:numPr>
          <w:ilvl w:val="0"/>
          <w:numId w:val="86"/>
        </w:numPr>
        <w:ind w:left="540" w:hanging="256"/>
      </w:pPr>
      <w:bookmarkStart w:id="1033" w:name="MCCQCTEMPBM_00000149"/>
      <w:bookmarkEnd w:id="1032"/>
      <w:r>
        <w:t>Solution #28 proposes that AIML split operation assistance information provides the information for exposing and consuming split AI/ML analytics.</w:t>
      </w:r>
    </w:p>
    <w:p w14:paraId="362BD584" w14:textId="18F08040" w:rsidR="00B01BA1" w:rsidRDefault="00B01BA1" w:rsidP="00B01BA1">
      <w:pPr>
        <w:pStyle w:val="Heading3"/>
        <w:rPr>
          <w:noProof/>
        </w:rPr>
      </w:pPr>
      <w:bookmarkStart w:id="1034" w:name="_Toc168958397"/>
      <w:bookmarkEnd w:id="1033"/>
      <w:r>
        <w:rPr>
          <w:noProof/>
        </w:rPr>
        <w:t>11.6.2</w:t>
      </w:r>
      <w:r>
        <w:rPr>
          <w:noProof/>
        </w:rPr>
        <w:tab/>
        <w:t>Transfer of AI/ML models</w:t>
      </w:r>
      <w:bookmarkEnd w:id="1034"/>
    </w:p>
    <w:p w14:paraId="4AAAF84D" w14:textId="2BF080E1" w:rsidR="00B01BA1" w:rsidRDefault="00B01BA1" w:rsidP="00B01BA1">
      <w:pPr>
        <w:rPr>
          <w:lang w:eastAsia="zh-CN"/>
        </w:rPr>
      </w:pPr>
      <w:r>
        <w:rPr>
          <w:noProof/>
        </w:rPr>
        <w:t>Solution #24</w:t>
      </w:r>
      <w:r>
        <w:t xml:space="preserve"> and </w:t>
      </w:r>
      <w:r>
        <w:rPr>
          <w:noProof/>
        </w:rPr>
        <w:t xml:space="preserve">#25 have studied how to </w:t>
      </w:r>
      <w:r>
        <w:rPr>
          <w:lang w:eastAsia="zh-CN"/>
        </w:rPr>
        <w:t xml:space="preserve">address </w:t>
      </w:r>
      <w:r>
        <w:t>in-time transfer of AI/ML models</w:t>
      </w:r>
      <w:r>
        <w:rPr>
          <w:lang w:eastAsia="zh-CN"/>
        </w:rPr>
        <w:t xml:space="preserve"> in </w:t>
      </w:r>
      <w:r>
        <w:rPr>
          <w:noProof/>
        </w:rPr>
        <w:t>Key Issue #5</w:t>
      </w:r>
      <w:r>
        <w:rPr>
          <w:lang w:eastAsia="zh-CN"/>
        </w:rPr>
        <w:t>.</w:t>
      </w:r>
    </w:p>
    <w:p w14:paraId="1C048987" w14:textId="410B40A9" w:rsidR="00B01BA1" w:rsidRDefault="00B01BA1" w:rsidP="00B01BA1">
      <w:r>
        <w:rPr>
          <w:noProof/>
        </w:rPr>
        <w:t>A first aspect cited in Key Issue #5 is how to "</w:t>
      </w:r>
      <w:r>
        <w:t>support management and/or configuration for in-time transfer of AI/ML models”.</w:t>
      </w:r>
    </w:p>
    <w:p w14:paraId="751CB491" w14:textId="097DAE71" w:rsidR="00B01BA1" w:rsidRDefault="00B01BA1" w:rsidP="00B01BA1">
      <w:pPr>
        <w:pStyle w:val="B1"/>
        <w:numPr>
          <w:ilvl w:val="0"/>
          <w:numId w:val="86"/>
        </w:numPr>
        <w:ind w:left="540" w:hanging="256"/>
      </w:pPr>
      <w:bookmarkStart w:id="1035" w:name="MCCQCTEMPBM_00000150"/>
      <w:r>
        <w:t>Solution #24 proposes that AIML model information is managed as a resource in the model repository and accessed for distribution through the AIMLE server via the request/response model. The AIMLE server has the capability of determining AIML model(s) to be communicated to a consumer (e.g.,</w:t>
      </w:r>
      <w:r>
        <w:rPr>
          <w:lang w:val="en-US"/>
        </w:rPr>
        <w:t xml:space="preserve"> VAL server, VAL client via </w:t>
      </w:r>
      <w:r>
        <w:rPr>
          <w:lang w:val="en-US"/>
        </w:rPr>
        <w:lastRenderedPageBreak/>
        <w:t>the AIMLE client</w:t>
      </w:r>
      <w:r>
        <w:t>) based on AIML model requirements. The AIML model is communicated directly to the consumer entity.</w:t>
      </w:r>
    </w:p>
    <w:p w14:paraId="6948052D" w14:textId="3B051253" w:rsidR="00B01BA1" w:rsidRDefault="00B01BA1" w:rsidP="00B01BA1">
      <w:pPr>
        <w:pStyle w:val="B1"/>
        <w:numPr>
          <w:ilvl w:val="0"/>
          <w:numId w:val="86"/>
        </w:numPr>
        <w:ind w:left="540" w:hanging="256"/>
      </w:pPr>
      <w:bookmarkStart w:id="1036" w:name="MCCQCTEMPBM_00000151"/>
      <w:bookmarkEnd w:id="1035"/>
      <w:r>
        <w:t>Solution #25 proposes that AIML model information (e.g., profile) is managed as a resource in the model repository and accessed for distribution through the AIMLE server via the subscribe/notify model. The AIMLE server has the capability of determining AIML model(s) to be communicated to a consumer (e.g.,</w:t>
      </w:r>
      <w:r>
        <w:rPr>
          <w:lang w:val="en-US"/>
        </w:rPr>
        <w:t xml:space="preserve"> VAL client via the AIMLE client</w:t>
      </w:r>
      <w:r>
        <w:t>) based on AIML model requirements and considers model updates. The AIML model information is communicated to a consumer entity via the AIML model profile.</w:t>
      </w:r>
    </w:p>
    <w:bookmarkEnd w:id="1036"/>
    <w:p w14:paraId="0AFB7BC6" w14:textId="105ACAF2" w:rsidR="00B01BA1" w:rsidRDefault="00B01BA1" w:rsidP="00B01BA1">
      <w:pPr>
        <w:rPr>
          <w:noProof/>
        </w:rPr>
      </w:pPr>
      <w:r>
        <w:rPr>
          <w:noProof/>
        </w:rPr>
        <w:t xml:space="preserve">A second aspect cited in Key Issue #5 is how to "support </w:t>
      </w:r>
      <w:r>
        <w:t xml:space="preserve">in-time transfer of AI/ML models analytics”; </w:t>
      </w:r>
      <w:r>
        <w:rPr>
          <w:noProof/>
        </w:rPr>
        <w:t>Solution #24</w:t>
      </w:r>
      <w:r>
        <w:t xml:space="preserve"> and </w:t>
      </w:r>
      <w:r>
        <w:rPr>
          <w:noProof/>
        </w:rPr>
        <w:t xml:space="preserve">#25 have not </w:t>
      </w:r>
      <w:r>
        <w:t>studied this aspect.</w:t>
      </w:r>
    </w:p>
    <w:p w14:paraId="183609F4" w14:textId="0230EF37" w:rsidR="00C54687" w:rsidRDefault="00C54687" w:rsidP="0087581E">
      <w:pPr>
        <w:pStyle w:val="Heading2"/>
        <w:rPr>
          <w:rFonts w:eastAsia="DengXian"/>
        </w:rPr>
      </w:pPr>
      <w:bookmarkStart w:id="1037" w:name="_Toc168958398"/>
      <w:r>
        <w:rPr>
          <w:rFonts w:eastAsia="DengXian"/>
        </w:rPr>
        <w:t>11.7</w:t>
      </w:r>
      <w:r>
        <w:rPr>
          <w:rFonts w:eastAsia="DengXian"/>
        </w:rPr>
        <w:tab/>
        <w:t>Key issue #6: Support for transfer learning</w:t>
      </w:r>
      <w:bookmarkEnd w:id="1037"/>
    </w:p>
    <w:p w14:paraId="6C28861E" w14:textId="7AF80412" w:rsidR="00C54687" w:rsidRDefault="00C54687" w:rsidP="00C54687">
      <w:pPr>
        <w:rPr>
          <w:rFonts w:eastAsia="DengXian"/>
        </w:rPr>
      </w:pPr>
      <w:r>
        <w:t>The open issues studied in the Key Issue #6 are as follows:</w:t>
      </w:r>
    </w:p>
    <w:p w14:paraId="69AE1ABE" w14:textId="77777777" w:rsidR="00C54687" w:rsidRDefault="00C54687" w:rsidP="00C54687">
      <w:pPr>
        <w:pStyle w:val="B1"/>
        <w:numPr>
          <w:ilvl w:val="0"/>
          <w:numId w:val="87"/>
        </w:numPr>
        <w:jc w:val="both"/>
        <w:rPr>
          <w:rFonts w:eastAsia="Malgun Gothic"/>
        </w:rPr>
      </w:pPr>
      <w:bookmarkStart w:id="1038" w:name="MCCQCTEMPBM_00000152"/>
      <w:r>
        <w:t>How to support transfer learning at application enablement layers?</w:t>
      </w:r>
    </w:p>
    <w:bookmarkEnd w:id="1038"/>
    <w:p w14:paraId="5744CFF3" w14:textId="0406857F" w:rsidR="00C54687" w:rsidRDefault="00C54687" w:rsidP="00C54687">
      <w:pPr>
        <w:pStyle w:val="Guidance"/>
        <w:rPr>
          <w:i w:val="0"/>
          <w:color w:val="auto"/>
          <w:lang w:eastAsia="zh-CN"/>
        </w:rPr>
      </w:pPr>
      <w:r>
        <w:rPr>
          <w:i w:val="0"/>
          <w:color w:val="auto"/>
          <w:lang w:eastAsia="zh-CN"/>
        </w:rPr>
        <w:t>This clause provides an overall evaluation of the key issue #6. The solutions #12, #20, and #30 cover different aspects for the open issue in the KI #6.</w:t>
      </w:r>
    </w:p>
    <w:p w14:paraId="05EA90D2" w14:textId="64CEB464" w:rsidR="00C54687" w:rsidRDefault="00C54687" w:rsidP="00C54687">
      <w:pPr>
        <w:rPr>
          <w:lang w:val="en-US"/>
        </w:rPr>
      </w:pPr>
      <w:r>
        <w:rPr>
          <w:lang w:val="en-US"/>
        </w:rPr>
        <w:t xml:space="preserve">Solutions #12, #20, and #30 address different aspects of the open issue 1. Solution #12 provides </w:t>
      </w:r>
      <w:r>
        <w:rPr>
          <w:lang w:eastAsia="zh-CN"/>
        </w:rPr>
        <w:t>a procedure to support AI/ML model lifecycle management for ML model re-training and update (e.g., for transfer learning) if requested by the AIMLE consumer when model performance degradation is observed</w:t>
      </w:r>
      <w:r>
        <w:rPr>
          <w:lang w:val="en-US"/>
        </w:rPr>
        <w:t xml:space="preserve">. Solution #20 introduces the capability to support transfer learning enablement at AIML enablement server by supporting the discovery and selection of models to be used as pre-trained models for an ML task related to either ADAE analytics or a VAL request. Solutions #30 provides </w:t>
      </w:r>
      <w:r>
        <w:t xml:space="preserve">the procedures on </w:t>
      </w:r>
      <w:r>
        <w:rPr>
          <w:noProof/>
        </w:rPr>
        <w:t>supporting the maintenance of an AI/ML process and supporting transfer learning at application enablement layers with assistance on the transfer of intermediate AI/ML operaton status and results. Solutions #20 and #30 can be used by Solution #12 for ML model lifecycle management, for example, Solution #20 can be used by Solution #12 to discover pre-trained ML model for re-taining and update, Solution #30 can be used to assist the transfer of intermediate ML model during the re-taining process. Solution #20 can be used by Solution #12 for discovering pre-trained ML model.</w:t>
      </w:r>
    </w:p>
    <w:p w14:paraId="12C27F37" w14:textId="08CD8540" w:rsidR="00C54687" w:rsidRDefault="00C54687" w:rsidP="00C54687">
      <w:pPr>
        <w:rPr>
          <w:lang w:val="en-US"/>
        </w:rPr>
      </w:pPr>
      <w:r>
        <w:rPr>
          <w:lang w:val="en-US"/>
        </w:rPr>
        <w:t>Solutions #12, #20, and #30 can be considered as candidate for normative work.</w:t>
      </w:r>
    </w:p>
    <w:p w14:paraId="4A9719ED" w14:textId="77777777" w:rsidR="00C54687" w:rsidRPr="0087581E" w:rsidRDefault="00C54687" w:rsidP="00C54687">
      <w:pPr>
        <w:pStyle w:val="NO"/>
      </w:pPr>
      <w:r w:rsidRPr="00C54687">
        <w:t>NOTE:</w:t>
      </w:r>
      <w:r w:rsidRPr="00C54687">
        <w:tab/>
      </w:r>
      <w:r w:rsidRPr="0087581E">
        <w:t xml:space="preserve">Further study will </w:t>
      </w:r>
      <w:r w:rsidRPr="00C54687">
        <w:t xml:space="preserve">be considered in </w:t>
      </w:r>
      <w:r w:rsidRPr="0087581E">
        <w:t>future</w:t>
      </w:r>
      <w:r w:rsidRPr="00C54687">
        <w:t xml:space="preserve"> release</w:t>
      </w:r>
      <w:r w:rsidRPr="0087581E">
        <w:t xml:space="preserve"> if any missing aspects for Transfer Learning.</w:t>
      </w:r>
    </w:p>
    <w:p w14:paraId="0B1A1724" w14:textId="3168A63B" w:rsidR="008C7B08" w:rsidRDefault="008C7B08" w:rsidP="0087581E">
      <w:pPr>
        <w:pStyle w:val="Heading2"/>
        <w:rPr>
          <w:rFonts w:eastAsia="DengXian"/>
          <w:lang w:eastAsia="zh-CN"/>
        </w:rPr>
      </w:pPr>
      <w:bookmarkStart w:id="1039" w:name="_Toc168958399"/>
      <w:r>
        <w:rPr>
          <w:rFonts w:eastAsia="DengXian"/>
          <w:lang w:eastAsia="zh-CN"/>
        </w:rPr>
        <w:t>11.8</w:t>
      </w:r>
      <w:r>
        <w:rPr>
          <w:rFonts w:eastAsia="DengXian"/>
          <w:lang w:eastAsia="zh-CN"/>
        </w:rPr>
        <w:tab/>
      </w:r>
      <w:r>
        <w:rPr>
          <w:rFonts w:eastAsia="DengXian"/>
        </w:rPr>
        <w:t xml:space="preserve">Key issue #7: </w:t>
      </w:r>
      <w:r>
        <w:rPr>
          <w:rFonts w:eastAsia="DengXian"/>
          <w:lang w:val="en-US"/>
        </w:rPr>
        <w:t>Discovery or Support of Member Selection and Maintenance for Application Layer AIML Service</w:t>
      </w:r>
      <w:bookmarkEnd w:id="1039"/>
    </w:p>
    <w:p w14:paraId="02F66A44" w14:textId="5EE82ADE" w:rsidR="008C7B08" w:rsidRDefault="008C7B08" w:rsidP="008C7B08">
      <w:pPr>
        <w:rPr>
          <w:rFonts w:eastAsia="DengXian"/>
        </w:rPr>
      </w:pPr>
      <w:r>
        <w:t>The open issues studied in the Key Issue #7 are as follows:</w:t>
      </w:r>
    </w:p>
    <w:p w14:paraId="4257704B" w14:textId="77777777" w:rsidR="008C7B08" w:rsidRDefault="008C7B08" w:rsidP="008C7B08">
      <w:pPr>
        <w:pStyle w:val="B1"/>
        <w:rPr>
          <w:rFonts w:eastAsia="SimSun"/>
        </w:rPr>
      </w:pPr>
      <w:r>
        <w:t>1.</w:t>
      </w:r>
      <w:r>
        <w:tab/>
        <w:t>How to support the AI/ML for member selection and re-selection (e.g., policies).</w:t>
      </w:r>
    </w:p>
    <w:p w14:paraId="2F7BD2ED" w14:textId="77777777" w:rsidR="008C7B08" w:rsidRDefault="008C7B08" w:rsidP="008C7B08">
      <w:pPr>
        <w:pStyle w:val="B1"/>
        <w:ind w:left="567" w:hanging="283"/>
      </w:pPr>
      <w:r>
        <w:t>2.</w:t>
      </w:r>
      <w:r>
        <w:tab/>
        <w:t>How to support the AI/ML member participation configurations.</w:t>
      </w:r>
    </w:p>
    <w:p w14:paraId="3C57AB3C" w14:textId="77777777" w:rsidR="008C7B08" w:rsidRDefault="008C7B08" w:rsidP="008C7B08">
      <w:pPr>
        <w:pStyle w:val="B1"/>
        <w:ind w:left="567" w:hanging="283"/>
      </w:pPr>
      <w:r>
        <w:t>3.</w:t>
      </w:r>
      <w:r>
        <w:tab/>
        <w:t>How to support the AI/ML maintaining the AI/ML process.</w:t>
      </w:r>
    </w:p>
    <w:p w14:paraId="0A50EE2C" w14:textId="77777777" w:rsidR="008C7B08" w:rsidRDefault="008C7B08" w:rsidP="008C7B08">
      <w:pPr>
        <w:pStyle w:val="B1"/>
      </w:pPr>
      <w:r>
        <w:t>4.</w:t>
      </w:r>
      <w:r>
        <w:tab/>
        <w:t>How to utilize the AI/ML policies and configurations in the AI/ML Application layer Services.</w:t>
      </w:r>
    </w:p>
    <w:p w14:paraId="5DCDCB80" w14:textId="0B924059" w:rsidR="008C7B08" w:rsidRDefault="008C7B08" w:rsidP="008C7B08">
      <w:pPr>
        <w:pStyle w:val="Guidance"/>
        <w:rPr>
          <w:i w:val="0"/>
          <w:color w:val="auto"/>
          <w:lang w:eastAsia="zh-CN"/>
        </w:rPr>
      </w:pPr>
      <w:r>
        <w:rPr>
          <w:i w:val="0"/>
          <w:color w:val="auto"/>
          <w:lang w:eastAsia="zh-CN"/>
        </w:rPr>
        <w:t>This clause provides an overall evaluation of the key issue #7. The Solution #2, Solution #3, Solution #6, Solution #7, Solution #10, Solution #14, and Solution #30 cover different aspects for the open issues in the KI #7.</w:t>
      </w:r>
    </w:p>
    <w:p w14:paraId="3B04CC36" w14:textId="65FA0437" w:rsidR="008C7B08" w:rsidRDefault="008C7B08" w:rsidP="008C7B08">
      <w:pPr>
        <w:pStyle w:val="Guidance"/>
        <w:rPr>
          <w:rFonts w:eastAsia="DengXian"/>
          <w:i w:val="0"/>
          <w:color w:val="auto"/>
          <w:lang w:eastAsia="zh-CN"/>
        </w:rPr>
      </w:pPr>
      <w:r>
        <w:rPr>
          <w:rFonts w:eastAsia="DengXian"/>
          <w:i w:val="0"/>
          <w:color w:val="auto"/>
          <w:lang w:eastAsia="zh-CN"/>
        </w:rPr>
        <w:t>Solution #6 and Solution #14 address the open issues 1, 3 and 4 by introducing the AI/ML policies provisioning and management (solution #14) with the AIML policies enforcement for AIMLE Clients selection and re-selection (solution #6). Solution #6 and Solution #14 are complementary, i.e., Solution #14 provisions the AI/ML policies and Solution #6 utilises the provisioned AIML policies for the AIMLE clients (re-)selection. Thus, the Solution#6 and Solution #14 can be considered as candidates for normative work and recommended to be merged into one API (e.g., AIMLE Client Discovery and Selection) in the normative phase.</w:t>
      </w:r>
    </w:p>
    <w:p w14:paraId="421AFDDF" w14:textId="424B2BD9" w:rsidR="008C7B08" w:rsidRDefault="008C7B08" w:rsidP="008C7B08">
      <w:pPr>
        <w:pStyle w:val="Guidance"/>
        <w:rPr>
          <w:rFonts w:eastAsia="DengXian"/>
          <w:i w:val="0"/>
          <w:color w:val="auto"/>
          <w:lang w:eastAsia="zh-CN"/>
        </w:rPr>
      </w:pPr>
      <w:r>
        <w:rPr>
          <w:rFonts w:eastAsia="DengXian"/>
          <w:i w:val="0"/>
          <w:color w:val="auto"/>
          <w:lang w:eastAsia="zh-CN"/>
        </w:rPr>
        <w:lastRenderedPageBreak/>
        <w:t>Solution #7 addresses open issues 1 and 2 via introduction of the AIMLE Client discovery for further selection. The Solution #7 can be considered as candidate for normative work and recommended be a part of the AIMLE Client Discovery and Selection API in the normative phase.</w:t>
      </w:r>
    </w:p>
    <w:p w14:paraId="208A2E14" w14:textId="38CC0A8E" w:rsidR="008C7B08" w:rsidRDefault="008C7B08" w:rsidP="008C7B08">
      <w:pPr>
        <w:pStyle w:val="Guidance"/>
        <w:rPr>
          <w:i w:val="0"/>
          <w:color w:val="auto"/>
          <w:lang w:eastAsia="zh-CN"/>
        </w:rPr>
      </w:pPr>
      <w:r>
        <w:rPr>
          <w:i w:val="0"/>
          <w:color w:val="auto"/>
          <w:lang w:eastAsia="zh-CN"/>
        </w:rPr>
        <w:t>Solution #2 address the open issue 1 via introduction of the ML client information retrieval procedure that is useful for member selection and re-selection. Steps 1, 2a and 2b of Solution #2 is recommended be merged to the procedure of Solution #7.</w:t>
      </w:r>
    </w:p>
    <w:p w14:paraId="7016757A" w14:textId="22230E00" w:rsidR="008C7B08" w:rsidRDefault="008C7B08" w:rsidP="008C7B08">
      <w:pPr>
        <w:pStyle w:val="Guidance"/>
        <w:rPr>
          <w:rFonts w:eastAsia="DengXian"/>
          <w:i w:val="0"/>
          <w:color w:val="auto"/>
          <w:lang w:eastAsia="zh-CN"/>
        </w:rPr>
      </w:pPr>
      <w:r>
        <w:rPr>
          <w:rFonts w:eastAsia="DengXian"/>
          <w:i w:val="0"/>
          <w:color w:val="auto"/>
          <w:lang w:eastAsia="zh-CN"/>
        </w:rPr>
        <w:t>Solution #10 addresses open issue 2 via introduction the ML mode agnostic (i.e., applicable for registration and configuration provisioning for FL, DML, ML, Transfer and/or Split Learnings) configuration provisioning during AIMLE Client registration defined in Solution #8. Solution #3 addresses the open issue 2 via introduction of the member participation configurations for the FL operations. Thus, Solution #3 is covered by Solution #10, and Solution #10 can be merged with Solution #8 (e.g., the member participation configurations will be merged with AIML client profiles) and be considered as candidate for normative work. It is recommended to specify Solution #10 merged with Solution #8 in the AIMLE Client Registration API.</w:t>
      </w:r>
    </w:p>
    <w:p w14:paraId="30C8B589" w14:textId="02823927" w:rsidR="00484A5F" w:rsidRPr="0097030D" w:rsidRDefault="008C7B08" w:rsidP="0097030D">
      <w:pPr>
        <w:pStyle w:val="Guidance"/>
        <w:rPr>
          <w:rFonts w:eastAsia="DengXian"/>
          <w:i w:val="0"/>
          <w:color w:val="auto"/>
          <w:lang w:eastAsia="zh-CN"/>
        </w:rPr>
      </w:pPr>
      <w:r>
        <w:rPr>
          <w:rFonts w:eastAsia="DengXian"/>
          <w:i w:val="0"/>
          <w:color w:val="auto"/>
          <w:lang w:eastAsia="zh-CN"/>
        </w:rPr>
        <w:t>Solution #30 addresses open issue 3 by introducing the support of the intermediate AI/ML operation information transfer between AIMLE Clients in order to maintain the continues Transfer Learning process. The solution can be considered as a candidate for normative work.</w:t>
      </w:r>
    </w:p>
    <w:p w14:paraId="21C0DF46" w14:textId="77777777" w:rsidR="000E0CCA" w:rsidRDefault="000E0CCA" w:rsidP="000E0CCA">
      <w:pPr>
        <w:pStyle w:val="Heading1"/>
      </w:pPr>
      <w:bookmarkStart w:id="1040" w:name="_Toc464463370"/>
      <w:bookmarkStart w:id="1041" w:name="_Toc475064964"/>
      <w:bookmarkStart w:id="1042" w:name="_Toc478400634"/>
      <w:bookmarkStart w:id="1043" w:name="_Toc83813089"/>
      <w:bookmarkStart w:id="1044" w:name="_Toc164779343"/>
      <w:bookmarkStart w:id="1045" w:name="_Toc164779597"/>
      <w:bookmarkStart w:id="1046" w:name="_Toc168958400"/>
      <w:r>
        <w:t>12</w:t>
      </w:r>
      <w:r>
        <w:tab/>
        <w:t>Conclusions</w:t>
      </w:r>
      <w:bookmarkEnd w:id="1040"/>
      <w:bookmarkEnd w:id="1041"/>
      <w:bookmarkEnd w:id="1042"/>
      <w:bookmarkEnd w:id="1043"/>
      <w:bookmarkEnd w:id="1044"/>
      <w:bookmarkEnd w:id="1045"/>
      <w:bookmarkEnd w:id="1046"/>
    </w:p>
    <w:p w14:paraId="7F4246B5" w14:textId="7322E4CF" w:rsidR="000E0CCA" w:rsidRDefault="000E0CCA" w:rsidP="000E0CCA">
      <w:pPr>
        <w:pStyle w:val="Heading2"/>
        <w:rPr>
          <w:lang w:eastAsia="zh-CN"/>
        </w:rPr>
      </w:pPr>
      <w:bookmarkStart w:id="1047" w:name="_Toc532994046"/>
      <w:bookmarkStart w:id="1048" w:name="_Toc78314764"/>
      <w:bookmarkStart w:id="1049" w:name="_Toc164779344"/>
      <w:bookmarkStart w:id="1050" w:name="_Toc164779598"/>
      <w:bookmarkStart w:id="1051" w:name="_Toc168958401"/>
      <w:r>
        <w:rPr>
          <w:lang w:eastAsia="zh-CN"/>
        </w:rPr>
        <w:t>12</w:t>
      </w:r>
      <w:r w:rsidRPr="00D7706D">
        <w:rPr>
          <w:rFonts w:hint="eastAsia"/>
          <w:lang w:eastAsia="zh-CN"/>
        </w:rPr>
        <w:t>.</w:t>
      </w:r>
      <w:r w:rsidR="005670CB">
        <w:rPr>
          <w:lang w:eastAsia="zh-CN"/>
        </w:rPr>
        <w:t>0</w:t>
      </w:r>
      <w:r>
        <w:rPr>
          <w:lang w:eastAsia="zh-CN"/>
        </w:rPr>
        <w:tab/>
      </w:r>
      <w:r w:rsidRPr="00D7706D">
        <w:rPr>
          <w:rFonts w:hint="eastAsia"/>
          <w:lang w:eastAsia="zh-CN"/>
        </w:rPr>
        <w:t>General conclusions</w:t>
      </w:r>
      <w:bookmarkEnd w:id="1047"/>
      <w:bookmarkEnd w:id="1048"/>
      <w:bookmarkEnd w:id="1049"/>
      <w:bookmarkEnd w:id="1050"/>
      <w:r w:rsidR="005670CB">
        <w:rPr>
          <w:lang w:eastAsia="zh-CN"/>
        </w:rPr>
        <w:t xml:space="preserve"> and recommendations</w:t>
      </w:r>
      <w:bookmarkEnd w:id="1051"/>
    </w:p>
    <w:p w14:paraId="4BBCFC95" w14:textId="77777777" w:rsidR="005670CB" w:rsidRDefault="005670CB" w:rsidP="005670CB">
      <w:r>
        <w:t>The present technical report described the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AIML services</w:t>
      </w:r>
      <w:r>
        <w:t>. The report includes the following:</w:t>
      </w:r>
    </w:p>
    <w:p w14:paraId="2C32C67C" w14:textId="47233DAE" w:rsidR="005670CB" w:rsidRDefault="005670CB" w:rsidP="005670CB">
      <w:pPr>
        <w:pStyle w:val="B1"/>
      </w:pPr>
      <w:r>
        <w:t>1.</w:t>
      </w:r>
      <w:r>
        <w:tab/>
        <w:t>Definition of terms and abbreviations used in the study (clause 3);</w:t>
      </w:r>
    </w:p>
    <w:p w14:paraId="32F53B2B" w14:textId="6C2E5EE5" w:rsidR="005670CB" w:rsidRDefault="005670CB" w:rsidP="005670CB">
      <w:pPr>
        <w:pStyle w:val="B1"/>
      </w:pPr>
      <w:r>
        <w:t>2.</w:t>
      </w:r>
      <w:r>
        <w:tab/>
        <w:t>Analysis on AI/ML support in 3GPP (clause 4);</w:t>
      </w:r>
    </w:p>
    <w:p w14:paraId="04EBBC56" w14:textId="06D27B59" w:rsidR="005670CB" w:rsidRDefault="005670CB" w:rsidP="005670CB">
      <w:pPr>
        <w:pStyle w:val="B1"/>
      </w:pPr>
      <w:r>
        <w:t>2.</w:t>
      </w:r>
      <w:r>
        <w:tab/>
        <w:t>Key issues identified by the study (clause </w:t>
      </w:r>
      <w:r>
        <w:rPr>
          <w:lang w:val="en-US" w:eastAsia="zh-CN"/>
        </w:rPr>
        <w:t>5</w:t>
      </w:r>
      <w:r>
        <w:t>);</w:t>
      </w:r>
    </w:p>
    <w:p w14:paraId="62A4EF4E" w14:textId="2AE4D207" w:rsidR="005670CB" w:rsidRDefault="005670CB" w:rsidP="005670CB">
      <w:pPr>
        <w:pStyle w:val="B1"/>
        <w:rPr>
          <w:lang w:val="en-US" w:eastAsia="zh-CN"/>
        </w:rPr>
      </w:pPr>
      <w:r>
        <w:t>3.</w:t>
      </w:r>
      <w:r>
        <w:tab/>
        <w:t>Architectural requirements</w:t>
      </w:r>
      <w:r>
        <w:rPr>
          <w:lang w:val="en-US" w:eastAsia="zh-CN"/>
        </w:rPr>
        <w:t xml:space="preserve"> and </w:t>
      </w:r>
      <w:r>
        <w:t xml:space="preserve">detailed application architecture for enabling </w:t>
      </w:r>
      <w:r>
        <w:rPr>
          <w:lang w:val="en-US" w:eastAsia="zh-CN"/>
        </w:rPr>
        <w:t>AI/ML services</w:t>
      </w:r>
      <w:r>
        <w:t xml:space="preserve"> (clause </w:t>
      </w:r>
      <w:r>
        <w:rPr>
          <w:lang w:eastAsia="zh-CN"/>
        </w:rPr>
        <w:t>6 and 7</w:t>
      </w:r>
      <w:r>
        <w:t>)</w:t>
      </w:r>
      <w:r>
        <w:rPr>
          <w:lang w:val="en-US" w:eastAsia="zh-CN"/>
        </w:rPr>
        <w:t>;</w:t>
      </w:r>
    </w:p>
    <w:p w14:paraId="6C7D68C9" w14:textId="7B06EF0B" w:rsidR="005670CB" w:rsidRDefault="005670CB" w:rsidP="005670CB">
      <w:pPr>
        <w:pStyle w:val="B1"/>
      </w:pPr>
      <w:r>
        <w:t>4.</w:t>
      </w:r>
      <w:r>
        <w:tab/>
        <w:t>Individual solutions addressing the key issues (clause 8);</w:t>
      </w:r>
    </w:p>
    <w:p w14:paraId="7C9D5EEE" w14:textId="77777777" w:rsidR="005670CB" w:rsidRDefault="005670CB" w:rsidP="005670CB">
      <w:pPr>
        <w:pStyle w:val="B1"/>
      </w:pPr>
      <w:r>
        <w:t>5.</w:t>
      </w:r>
      <w:r>
        <w:tab/>
        <w:t>Deployment scenarios (clause 9), Business relationships (clause 10); and</w:t>
      </w:r>
    </w:p>
    <w:p w14:paraId="3C420B56" w14:textId="505233E3" w:rsidR="005670CB" w:rsidRDefault="005670CB" w:rsidP="0087581E">
      <w:pPr>
        <w:pStyle w:val="B1"/>
      </w:pPr>
      <w:r>
        <w:t>6.</w:t>
      </w:r>
      <w:r>
        <w:tab/>
        <w:t>Overall evaluations of all the solutions (clause 11); For normative work in 3GPP Rel-19, it is recommended</w:t>
      </w:r>
      <w:r>
        <w:rPr>
          <w:lang w:val="en-US" w:eastAsia="zh-CN"/>
        </w:rPr>
        <w:t xml:space="preserve"> t</w:t>
      </w:r>
      <w:r>
        <w:rPr>
          <w:lang w:eastAsia="zh-CN"/>
        </w:rPr>
        <w:t>o define the following architecture enhancements as also described in clause 7:</w:t>
      </w:r>
    </w:p>
    <w:p w14:paraId="4CB9A4C7" w14:textId="77777777" w:rsidR="005670CB" w:rsidRDefault="005670CB" w:rsidP="005670CB">
      <w:pPr>
        <w:pStyle w:val="ListParagraph"/>
        <w:numPr>
          <w:ilvl w:val="0"/>
          <w:numId w:val="78"/>
        </w:numPr>
      </w:pPr>
      <w:bookmarkStart w:id="1052" w:name="MCCQCTEMPBM_00000153"/>
      <w:r>
        <w:t>AIMLE to be defined as a new SEAL functionality, for supporting the AI/ML enablement for both VAL applications and ADAE-defined analytics services.</w:t>
      </w:r>
    </w:p>
    <w:p w14:paraId="08F34B86" w14:textId="77777777" w:rsidR="005670CB" w:rsidRDefault="005670CB" w:rsidP="005670CB">
      <w:pPr>
        <w:pStyle w:val="ListParagraph"/>
        <w:numPr>
          <w:ilvl w:val="0"/>
          <w:numId w:val="78"/>
        </w:numPr>
      </w:pPr>
      <w:bookmarkStart w:id="1053" w:name="MCCQCTEMPBM_00000154"/>
      <w:bookmarkEnd w:id="1052"/>
      <w:r>
        <w:t xml:space="preserve">ML Repository as new registry/repository which can be deployed internally to AIMLE or as new SEAL service and will support storage and registration of ML model information </w:t>
      </w:r>
      <w:r w:rsidRPr="0087581E">
        <w:t>and candidate AIML/FL member information</w:t>
      </w:r>
      <w:r w:rsidRPr="00874054">
        <w:t xml:space="preserve"> </w:t>
      </w:r>
      <w:r>
        <w:t>as well as information related to ML/FL members for a given ML task (e.g., analytics ID or model ID/profile).</w:t>
      </w:r>
    </w:p>
    <w:p w14:paraId="78A5165D" w14:textId="77777777" w:rsidR="005670CB" w:rsidRDefault="005670CB" w:rsidP="005670CB">
      <w:pPr>
        <w:pStyle w:val="ListParagraph"/>
        <w:numPr>
          <w:ilvl w:val="0"/>
          <w:numId w:val="78"/>
        </w:numPr>
      </w:pPr>
      <w:bookmarkStart w:id="1054" w:name="MCCQCTEMPBM_00000155"/>
      <w:bookmarkEnd w:id="1053"/>
      <w:r>
        <w:t>ADAES to be enhanced to support additional/enhanced analytics based on the concluded solutions.</w:t>
      </w:r>
    </w:p>
    <w:bookmarkEnd w:id="1054"/>
    <w:p w14:paraId="7057E0F3" w14:textId="77777777" w:rsidR="005670CB" w:rsidRDefault="005670CB" w:rsidP="005670CB">
      <w:pPr>
        <w:rPr>
          <w:lang w:eastAsia="zh-CN"/>
        </w:rPr>
      </w:pPr>
      <w:r>
        <w:rPr>
          <w:lang w:eastAsia="zh-CN"/>
        </w:rPr>
        <w:t>In addition, it is recommended to define:</w:t>
      </w:r>
    </w:p>
    <w:p w14:paraId="765DAB28" w14:textId="77777777" w:rsidR="005670CB" w:rsidRDefault="005670CB" w:rsidP="005670CB">
      <w:pPr>
        <w:pStyle w:val="B1"/>
      </w:pPr>
      <w:r>
        <w:t>1.</w:t>
      </w:r>
      <w:r>
        <w:tab/>
        <w:t>Terms and abbreviations</w:t>
      </w:r>
      <w:r>
        <w:rPr>
          <w:lang w:eastAsia="zh-CN"/>
        </w:rPr>
        <w:t xml:space="preserve">, </w:t>
      </w:r>
      <w:r>
        <w:t>the definition of terms and abbreviations captured in clause 3 will be reused.</w:t>
      </w:r>
    </w:p>
    <w:p w14:paraId="027C187E" w14:textId="77777777" w:rsidR="005670CB" w:rsidRDefault="005670CB" w:rsidP="005670CB">
      <w:pPr>
        <w:pStyle w:val="B1"/>
      </w:pPr>
      <w:r>
        <w:t>2.</w:t>
      </w:r>
      <w:r>
        <w:tab/>
        <w:t>Architectural requirements identified in clause 6 will be used as baseline architectural requirements; such requirements include also per functionality-imposed requirements for the enhanced architecture for AIML Enablement.</w:t>
      </w:r>
    </w:p>
    <w:p w14:paraId="6DC45018" w14:textId="030E9DC7" w:rsidR="005670CB" w:rsidRDefault="0066775A" w:rsidP="005670CB">
      <w:pPr>
        <w:pStyle w:val="B1"/>
      </w:pPr>
      <w:r>
        <w:t>3</w:t>
      </w:r>
      <w:r w:rsidR="005670CB">
        <w:t>.</w:t>
      </w:r>
      <w:r w:rsidR="005670CB">
        <w:tab/>
        <w:t xml:space="preserve">Application architecture for enabling </w:t>
      </w:r>
      <w:r w:rsidR="005670CB">
        <w:rPr>
          <w:lang w:val="en-US" w:eastAsia="zh-CN"/>
        </w:rPr>
        <w:t>AI/ML services, the architectures</w:t>
      </w:r>
      <w:r w:rsidR="005670CB">
        <w:t xml:space="preserve"> as specified in clause </w:t>
      </w:r>
      <w:r w:rsidR="005670CB">
        <w:rPr>
          <w:lang w:val="en-US" w:eastAsia="zh-CN"/>
        </w:rPr>
        <w:t xml:space="preserve">7 </w:t>
      </w:r>
      <w:r w:rsidR="005670CB">
        <w:t>will be used as baseline architecture.</w:t>
      </w:r>
    </w:p>
    <w:p w14:paraId="1F419D03" w14:textId="62C78A59" w:rsidR="005670CB" w:rsidRDefault="0066775A" w:rsidP="005670CB">
      <w:pPr>
        <w:pStyle w:val="B1"/>
      </w:pPr>
      <w:r>
        <w:lastRenderedPageBreak/>
        <w:t>4</w:t>
      </w:r>
      <w:r w:rsidR="005670CB">
        <w:t>.</w:t>
      </w:r>
      <w:r w:rsidR="005670CB">
        <w:tab/>
        <w:t>Deployment scenarios will be considered as captured in clause 10. Additional deployment models and their implications on the solutions will be considered.</w:t>
      </w:r>
    </w:p>
    <w:p w14:paraId="434889EE" w14:textId="2CABC601" w:rsidR="005670CB" w:rsidRPr="005670CB" w:rsidRDefault="0066775A" w:rsidP="0087581E">
      <w:pPr>
        <w:pStyle w:val="B1"/>
      </w:pPr>
      <w:r>
        <w:t>5</w:t>
      </w:r>
      <w:r w:rsidR="005670CB">
        <w:t xml:space="preserve">. </w:t>
      </w:r>
      <w:r>
        <w:tab/>
      </w:r>
      <w:r w:rsidR="005670CB">
        <w:t>The definition of the corresponding enablement APIs based on the concluded solutions as summarized in clause 11.1.</w:t>
      </w:r>
    </w:p>
    <w:p w14:paraId="024368AA" w14:textId="79BD612A" w:rsidR="000E0CCA" w:rsidRDefault="000E0CCA" w:rsidP="000E0CCA">
      <w:pPr>
        <w:pStyle w:val="Heading2"/>
        <w:rPr>
          <w:lang w:eastAsia="zh-CN"/>
        </w:rPr>
      </w:pPr>
      <w:bookmarkStart w:id="1055" w:name="_Toc532994047"/>
      <w:bookmarkStart w:id="1056" w:name="_Toc78314765"/>
      <w:bookmarkStart w:id="1057" w:name="_Toc164779345"/>
      <w:bookmarkStart w:id="1058" w:name="_Toc164779599"/>
      <w:bookmarkStart w:id="1059" w:name="_Toc168958402"/>
      <w:r>
        <w:rPr>
          <w:lang w:eastAsia="zh-CN"/>
        </w:rPr>
        <w:t>12</w:t>
      </w:r>
      <w:r w:rsidRPr="00D7706D">
        <w:rPr>
          <w:rFonts w:hint="eastAsia"/>
          <w:lang w:eastAsia="zh-CN"/>
        </w:rPr>
        <w:t>.</w:t>
      </w:r>
      <w:r w:rsidR="0066775A">
        <w:rPr>
          <w:lang w:eastAsia="zh-CN"/>
        </w:rPr>
        <w:t>1</w:t>
      </w:r>
      <w:r w:rsidRPr="00D7706D">
        <w:rPr>
          <w:rFonts w:hint="eastAsia"/>
          <w:lang w:eastAsia="zh-CN"/>
        </w:rPr>
        <w:tab/>
        <w:t>Conclusions of key issue</w:t>
      </w:r>
      <w:r w:rsidR="00B9771E">
        <w:rPr>
          <w:lang w:eastAsia="zh-CN"/>
        </w:rPr>
        <w:t> </w:t>
      </w:r>
      <w:bookmarkEnd w:id="1055"/>
      <w:r>
        <w:rPr>
          <w:rFonts w:hint="eastAsia"/>
          <w:lang w:eastAsia="zh-CN"/>
        </w:rPr>
        <w:t>#</w:t>
      </w:r>
      <w:r w:rsidR="0066775A">
        <w:rPr>
          <w:lang w:eastAsia="zh-CN"/>
        </w:rPr>
        <w:t>1</w:t>
      </w:r>
      <w:bookmarkEnd w:id="1056"/>
      <w:bookmarkEnd w:id="1057"/>
      <w:bookmarkEnd w:id="1058"/>
      <w:bookmarkEnd w:id="1059"/>
    </w:p>
    <w:p w14:paraId="3BEF893C" w14:textId="2097C546" w:rsidR="0066775A" w:rsidRDefault="0066775A" w:rsidP="0066775A">
      <w:pPr>
        <w:pStyle w:val="B1"/>
        <w:ind w:left="0" w:firstLine="0"/>
      </w:pPr>
      <w:r>
        <w:t>Following solution considerations will be considered for the normative work for KI</w:t>
      </w:r>
      <w:r w:rsidR="00B9771E">
        <w:t> </w:t>
      </w:r>
      <w:r>
        <w:t>#</w:t>
      </w:r>
      <w:r>
        <w:rPr>
          <w:lang w:val="en-US"/>
        </w:rPr>
        <w:t>1</w:t>
      </w:r>
      <w:r>
        <w:t>:</w:t>
      </w:r>
    </w:p>
    <w:p w14:paraId="6F7093A4" w14:textId="40DECFA0" w:rsidR="0066775A" w:rsidRDefault="0066775A" w:rsidP="0066775A">
      <w:pPr>
        <w:pStyle w:val="B1"/>
        <w:numPr>
          <w:ilvl w:val="0"/>
          <w:numId w:val="80"/>
        </w:numPr>
        <w:jc w:val="both"/>
      </w:pPr>
      <w:bookmarkStart w:id="1060" w:name="MCCQCTEMPBM_00000156"/>
      <w:r>
        <w:t>Solution</w:t>
      </w:r>
      <w:r w:rsidR="00B9771E">
        <w:t> </w:t>
      </w:r>
      <w:r>
        <w:t>#11 can be considered for normative work for AIML service lifecycle management, and #12 can be considered as candidate for normative work for AI/ML model lifecycle management.</w:t>
      </w:r>
    </w:p>
    <w:p w14:paraId="4CDCFA68" w14:textId="7C1919EE" w:rsidR="0066775A" w:rsidRDefault="0066775A" w:rsidP="0066775A">
      <w:pPr>
        <w:pStyle w:val="B1"/>
        <w:numPr>
          <w:ilvl w:val="0"/>
          <w:numId w:val="80"/>
        </w:numPr>
        <w:jc w:val="both"/>
      </w:pPr>
      <w:bookmarkStart w:id="1061" w:name="MCCQCTEMPBM_00000157"/>
      <w:bookmarkEnd w:id="1060"/>
      <w:r>
        <w:t>Solution</w:t>
      </w:r>
      <w:r w:rsidR="00B9771E">
        <w:t> </w:t>
      </w:r>
      <w:r>
        <w:t>#13 can be considered for normative work</w:t>
      </w:r>
      <w:r>
        <w:rPr>
          <w:lang w:val="en-US"/>
        </w:rPr>
        <w:t xml:space="preserve"> as a generic architecture</w:t>
      </w:r>
      <w:r>
        <w:t xml:space="preserve"> for leveraging the existing ADAE services and 5GC capabilities for the application layer AI/ML services.</w:t>
      </w:r>
    </w:p>
    <w:p w14:paraId="547F3D20" w14:textId="001E093E" w:rsidR="0066775A" w:rsidRDefault="0066775A" w:rsidP="0066775A">
      <w:pPr>
        <w:pStyle w:val="B1"/>
        <w:numPr>
          <w:ilvl w:val="0"/>
          <w:numId w:val="80"/>
        </w:numPr>
        <w:jc w:val="both"/>
      </w:pPr>
      <w:bookmarkStart w:id="1062" w:name="MCCQCTEMPBM_00000158"/>
      <w:bookmarkEnd w:id="1061"/>
      <w:r>
        <w:t>Solution</w:t>
      </w:r>
      <w:r w:rsidR="00B9771E">
        <w:t> </w:t>
      </w:r>
      <w:r>
        <w:t>#17 can be considered for normative work with necessary update for detail AIML task.</w:t>
      </w:r>
    </w:p>
    <w:p w14:paraId="3058CA32" w14:textId="093565CB" w:rsidR="0066775A" w:rsidRDefault="0066775A" w:rsidP="0066775A">
      <w:pPr>
        <w:pStyle w:val="ListParagraph"/>
        <w:numPr>
          <w:ilvl w:val="0"/>
          <w:numId w:val="80"/>
        </w:numPr>
        <w:jc w:val="both"/>
        <w:rPr>
          <w:lang w:val="en-US"/>
        </w:rPr>
      </w:pPr>
      <w:bookmarkStart w:id="1063" w:name="MCCQCTEMPBM_00000159"/>
      <w:bookmarkEnd w:id="1062"/>
      <w:r>
        <w:rPr>
          <w:lang w:val="en-US"/>
        </w:rPr>
        <w:t>Solut</w:t>
      </w:r>
      <w:r w:rsidR="00B9771E">
        <w:rPr>
          <w:lang w:val="en-US"/>
        </w:rPr>
        <w:t>i</w:t>
      </w:r>
      <w:r>
        <w:rPr>
          <w:lang w:val="en-US"/>
        </w:rPr>
        <w:t>ons</w:t>
      </w:r>
      <w:r w:rsidR="00B9771E">
        <w:rPr>
          <w:lang w:val="en-US"/>
        </w:rPr>
        <w:t> </w:t>
      </w:r>
      <w:r>
        <w:rPr>
          <w:lang w:val="en-US"/>
        </w:rPr>
        <w:t>#23 and</w:t>
      </w:r>
      <w:r w:rsidR="00B9771E">
        <w:rPr>
          <w:lang w:val="en-US"/>
        </w:rPr>
        <w:t> </w:t>
      </w:r>
      <w:r>
        <w:rPr>
          <w:lang w:val="en-US"/>
        </w:rPr>
        <w:t>#29 can be considered for normative work for support AIML services in edge computing scenarios.</w:t>
      </w:r>
    </w:p>
    <w:bookmarkEnd w:id="1063"/>
    <w:p w14:paraId="4BD93792" w14:textId="71C931EE" w:rsidR="0066775A" w:rsidRPr="0087581E" w:rsidRDefault="0066775A" w:rsidP="0087581E">
      <w:pPr>
        <w:pStyle w:val="NO"/>
      </w:pPr>
      <w:r w:rsidRPr="0066775A">
        <w:t>NOTE:</w:t>
      </w:r>
      <w:r w:rsidRPr="0066775A">
        <w:tab/>
        <w:t>The possible impact of solutions related to edge on the AIMLAPP architecture will be further discussed.</w:t>
      </w:r>
    </w:p>
    <w:p w14:paraId="76966127" w14:textId="03F562E6" w:rsidR="004A7A65" w:rsidRPr="0087581E" w:rsidRDefault="004A7A65" w:rsidP="004A7A65">
      <w:pPr>
        <w:pStyle w:val="Heading2"/>
        <w:rPr>
          <w:rFonts w:eastAsia="Malgun Gothic"/>
        </w:rPr>
      </w:pPr>
      <w:bookmarkStart w:id="1064" w:name="tsgNames"/>
      <w:bookmarkStart w:id="1065" w:name="_Toc168958403"/>
      <w:bookmarkEnd w:id="1064"/>
      <w:r w:rsidRPr="0087581E">
        <w:rPr>
          <w:rFonts w:eastAsia="Malgun Gothic"/>
        </w:rPr>
        <w:t>12.2</w:t>
      </w:r>
      <w:r w:rsidRPr="0087581E">
        <w:rPr>
          <w:rFonts w:eastAsia="Malgun Gothic"/>
        </w:rPr>
        <w:tab/>
        <w:t>Conclusions of key issue #2</w:t>
      </w:r>
      <w:bookmarkEnd w:id="1065"/>
    </w:p>
    <w:p w14:paraId="021A1D05" w14:textId="554A1FF8" w:rsidR="004A7A65" w:rsidRDefault="004A7A65" w:rsidP="004A7A65">
      <w:pPr>
        <w:pStyle w:val="B1"/>
        <w:ind w:left="0" w:firstLine="0"/>
        <w:rPr>
          <w:rFonts w:eastAsia="Malgun Gothic"/>
        </w:rPr>
      </w:pPr>
      <w:r>
        <w:t>Following solution considerations will be considered for the normative work for KI #</w:t>
      </w:r>
      <w:r>
        <w:rPr>
          <w:lang w:val="en-US"/>
        </w:rPr>
        <w:t>2</w:t>
      </w:r>
      <w:r>
        <w:t>:</w:t>
      </w:r>
    </w:p>
    <w:p w14:paraId="3ED7ED9B" w14:textId="0CE141B9" w:rsidR="004A7A65" w:rsidRDefault="004A7A65" w:rsidP="004A7A65">
      <w:pPr>
        <w:pStyle w:val="ListParagraph"/>
        <w:numPr>
          <w:ilvl w:val="0"/>
          <w:numId w:val="80"/>
        </w:numPr>
        <w:jc w:val="both"/>
        <w:rPr>
          <w:lang w:val="en-US"/>
        </w:rPr>
      </w:pPr>
      <w:bookmarkStart w:id="1066" w:name="MCCQCTEMPBM_00000160"/>
      <w:r>
        <w:rPr>
          <w:lang w:val="en-US"/>
        </w:rPr>
        <w:t xml:space="preserve">Solution #4 can be considered for normative work to </w:t>
      </w:r>
      <w:r>
        <w:t>support ML-enabled ADAE analytics.</w:t>
      </w:r>
    </w:p>
    <w:p w14:paraId="7CC33444" w14:textId="702250BA" w:rsidR="004A7A65" w:rsidRDefault="004A7A65" w:rsidP="004A7A65">
      <w:pPr>
        <w:pStyle w:val="ListParagraph"/>
        <w:numPr>
          <w:ilvl w:val="0"/>
          <w:numId w:val="80"/>
        </w:numPr>
        <w:jc w:val="both"/>
        <w:rPr>
          <w:lang w:val="en-US"/>
        </w:rPr>
      </w:pPr>
      <w:bookmarkStart w:id="1067" w:name="MCCQCTEMPBM_00000161"/>
      <w:bookmarkEnd w:id="1066"/>
      <w:r>
        <w:rPr>
          <w:lang w:val="en-US"/>
        </w:rPr>
        <w:t>Solution #5 can be considered can be considered for normative work for ML model storage and discovery.</w:t>
      </w:r>
    </w:p>
    <w:p w14:paraId="67B90731" w14:textId="2AA0E7C7" w:rsidR="004A7A65" w:rsidRDefault="004A7A65" w:rsidP="004A7A65">
      <w:pPr>
        <w:pStyle w:val="ListParagraph"/>
        <w:numPr>
          <w:ilvl w:val="0"/>
          <w:numId w:val="80"/>
        </w:numPr>
        <w:jc w:val="both"/>
        <w:rPr>
          <w:lang w:val="en-US"/>
        </w:rPr>
      </w:pPr>
      <w:bookmarkStart w:id="1068" w:name="MCCQCTEMPBM_00000162"/>
      <w:bookmarkEnd w:id="1067"/>
      <w:r>
        <w:rPr>
          <w:lang w:val="en-US"/>
        </w:rPr>
        <w:t xml:space="preserve">The common parts of Solution #4 and Solution #5 for ML model discovery can be merged in the normative phase. </w:t>
      </w:r>
    </w:p>
    <w:p w14:paraId="4055D19F" w14:textId="1E54D957" w:rsidR="004A7A65" w:rsidRDefault="004A7A65" w:rsidP="004A7A65">
      <w:pPr>
        <w:pStyle w:val="ListParagraph"/>
        <w:numPr>
          <w:ilvl w:val="0"/>
          <w:numId w:val="80"/>
        </w:numPr>
        <w:jc w:val="both"/>
        <w:rPr>
          <w:lang w:val="en-US"/>
        </w:rPr>
      </w:pPr>
      <w:bookmarkStart w:id="1069" w:name="MCCQCTEMPBM_00000163"/>
      <w:bookmarkEnd w:id="1068"/>
      <w:r>
        <w:rPr>
          <w:lang w:val="en-US"/>
        </w:rPr>
        <w:t>Solution #15 can be considered for normative work for DN Energy Analytics.</w:t>
      </w:r>
    </w:p>
    <w:p w14:paraId="5E8E4AD6" w14:textId="77777777" w:rsidR="004A7A65" w:rsidRDefault="004A7A65" w:rsidP="004A7A65">
      <w:pPr>
        <w:pStyle w:val="ListParagraph"/>
        <w:numPr>
          <w:ilvl w:val="0"/>
          <w:numId w:val="80"/>
        </w:numPr>
        <w:jc w:val="both"/>
        <w:rPr>
          <w:lang w:val="en-US"/>
        </w:rPr>
      </w:pPr>
      <w:bookmarkStart w:id="1070" w:name="MCCQCTEMPBM_00000164"/>
      <w:bookmarkEnd w:id="1069"/>
      <w:r>
        <w:rPr>
          <w:lang w:val="en-US"/>
        </w:rPr>
        <w:t xml:space="preserve">Solution #13 can be considered for normative work for analytics collection from ADAE to support </w:t>
      </w:r>
      <w:r>
        <w:t>application layer AI/ML services</w:t>
      </w:r>
      <w:r>
        <w:rPr>
          <w:lang w:val="en-US"/>
        </w:rPr>
        <w:t>.</w:t>
      </w:r>
    </w:p>
    <w:p w14:paraId="473C9A9D" w14:textId="3E22F7EE" w:rsidR="000E0CCA" w:rsidRDefault="004A7A65" w:rsidP="004A7A65">
      <w:pPr>
        <w:pStyle w:val="ListParagraph"/>
        <w:numPr>
          <w:ilvl w:val="0"/>
          <w:numId w:val="80"/>
        </w:numPr>
        <w:jc w:val="both"/>
        <w:rPr>
          <w:lang w:val="en-US"/>
        </w:rPr>
      </w:pPr>
      <w:bookmarkStart w:id="1071" w:name="MCCQCTEMPBM_00000165"/>
      <w:bookmarkEnd w:id="1070"/>
      <w:r w:rsidRPr="004A7A65">
        <w:rPr>
          <w:lang w:val="en-US"/>
        </w:rPr>
        <w:t xml:space="preserve">Solution #27 can be considered for normative work for application layer AI/ML Member capability analytics for to support </w:t>
      </w:r>
      <w:r>
        <w:t>application layer AI/ML services</w:t>
      </w:r>
      <w:r w:rsidRPr="004A7A65">
        <w:rPr>
          <w:lang w:val="en-US"/>
        </w:rPr>
        <w:t>.</w:t>
      </w:r>
    </w:p>
    <w:p w14:paraId="74DD8F72" w14:textId="4AF9B461" w:rsidR="00484A5F" w:rsidRDefault="00484A5F" w:rsidP="00484A5F">
      <w:pPr>
        <w:pStyle w:val="Heading2"/>
        <w:rPr>
          <w:rFonts w:eastAsia="Malgun Gothic"/>
          <w:lang w:eastAsia="zh-CN"/>
        </w:rPr>
      </w:pPr>
      <w:bookmarkStart w:id="1072" w:name="_Toc168958404"/>
      <w:bookmarkEnd w:id="1071"/>
      <w:r>
        <w:rPr>
          <w:rFonts w:eastAsia="Malgun Gothic"/>
          <w:lang w:eastAsia="zh-CN"/>
        </w:rPr>
        <w:t>12.3</w:t>
      </w:r>
      <w:r>
        <w:rPr>
          <w:rFonts w:eastAsia="Malgun Gothic"/>
          <w:lang w:eastAsia="zh-CN"/>
        </w:rPr>
        <w:tab/>
        <w:t>Conclusions of key issue #3</w:t>
      </w:r>
      <w:bookmarkEnd w:id="1072"/>
    </w:p>
    <w:p w14:paraId="72D50A90" w14:textId="4BBFA8B6" w:rsidR="00484A5F" w:rsidRDefault="00484A5F" w:rsidP="00484A5F">
      <w:pPr>
        <w:pStyle w:val="B1"/>
        <w:ind w:left="0" w:firstLine="0"/>
        <w:rPr>
          <w:rFonts w:eastAsia="Malgun Gothic"/>
        </w:rPr>
      </w:pPr>
      <w:r>
        <w:t>Following solution considerations will be considered for the normative work for KI #</w:t>
      </w:r>
      <w:r>
        <w:rPr>
          <w:lang w:val="en-US"/>
        </w:rPr>
        <w:t>3</w:t>
      </w:r>
      <w:r>
        <w:t>:</w:t>
      </w:r>
    </w:p>
    <w:p w14:paraId="720323C8" w14:textId="6C7D6921" w:rsidR="00484A5F" w:rsidRDefault="00484A5F" w:rsidP="00484A5F">
      <w:pPr>
        <w:pStyle w:val="B1"/>
        <w:numPr>
          <w:ilvl w:val="0"/>
          <w:numId w:val="80"/>
        </w:numPr>
        <w:jc w:val="both"/>
      </w:pPr>
      <w:bookmarkStart w:id="1073" w:name="MCCQCTEMPBM_00000166"/>
      <w:r>
        <w:t xml:space="preserve">Solutions #13 and #22 can be considered for normative work. </w:t>
      </w:r>
    </w:p>
    <w:p w14:paraId="7D809807" w14:textId="38165FD7" w:rsidR="00484A5F" w:rsidRDefault="00484A5F" w:rsidP="00484A5F">
      <w:pPr>
        <w:pStyle w:val="B1"/>
        <w:numPr>
          <w:ilvl w:val="0"/>
          <w:numId w:val="80"/>
        </w:numPr>
        <w:jc w:val="both"/>
      </w:pPr>
      <w:bookmarkStart w:id="1074" w:name="MCCQCTEMPBM_00000167"/>
      <w:bookmarkEnd w:id="1073"/>
      <w:r>
        <w:t>Solutions #2, #6, and #7 can be merged for FL member discovery and selection, the solution after merging can be considered for normative work.</w:t>
      </w:r>
    </w:p>
    <w:p w14:paraId="495545CB" w14:textId="17301CFB" w:rsidR="00484A5F" w:rsidRDefault="00484A5F" w:rsidP="00484A5F">
      <w:pPr>
        <w:pStyle w:val="B1"/>
        <w:numPr>
          <w:ilvl w:val="0"/>
          <w:numId w:val="80"/>
        </w:numPr>
        <w:jc w:val="both"/>
      </w:pPr>
      <w:bookmarkStart w:id="1075" w:name="MCCQCTEMPBM_00000168"/>
      <w:bookmarkEnd w:id="1074"/>
      <w:r>
        <w:t>Solution #8 can be considered for normative work for generic AIMLE client registration</w:t>
      </w:r>
      <w:r>
        <w:rPr>
          <w:lang w:val="en-US"/>
        </w:rPr>
        <w:t>.</w:t>
      </w:r>
    </w:p>
    <w:p w14:paraId="67636352" w14:textId="715D99B3" w:rsidR="00484A5F" w:rsidRDefault="00484A5F" w:rsidP="00484A5F">
      <w:pPr>
        <w:pStyle w:val="B1"/>
        <w:numPr>
          <w:ilvl w:val="0"/>
          <w:numId w:val="80"/>
        </w:numPr>
        <w:jc w:val="both"/>
      </w:pPr>
      <w:bookmarkStart w:id="1076" w:name="MCCQCTEMPBM_00000169"/>
      <w:bookmarkEnd w:id="1075"/>
      <w:r>
        <w:t>Solution #9 can be considered as candidate for normative work as extension of the generic procedure in Solution #8 for FL member registration and update to ML Repository via AIMLE,</w:t>
      </w:r>
    </w:p>
    <w:p w14:paraId="6AE6342D" w14:textId="1019EDCD" w:rsidR="00484A5F" w:rsidRDefault="00484A5F" w:rsidP="00484A5F">
      <w:pPr>
        <w:pStyle w:val="B1"/>
        <w:numPr>
          <w:ilvl w:val="0"/>
          <w:numId w:val="80"/>
        </w:numPr>
        <w:jc w:val="both"/>
      </w:pPr>
      <w:bookmarkStart w:id="1077" w:name="MCCQCTEMPBM_00000170"/>
      <w:bookmarkEnd w:id="1076"/>
      <w:r>
        <w:rPr>
          <w:lang w:eastAsia="zh-CN"/>
        </w:rPr>
        <w:t>Solution #16 can be considered for normative work</w:t>
      </w:r>
      <w:r>
        <w:rPr>
          <w:lang w:val="en-US" w:eastAsia="zh-CN"/>
        </w:rPr>
        <w:t xml:space="preserve"> for </w:t>
      </w:r>
      <w:r>
        <w:rPr>
          <w:lang w:val="en-US"/>
        </w:rPr>
        <w:t xml:space="preserve">supporting </w:t>
      </w:r>
      <w:r>
        <w:t>management of FL groups</w:t>
      </w:r>
      <w:r>
        <w:rPr>
          <w:lang w:val="en-US" w:eastAsia="zh-CN"/>
        </w:rPr>
        <w:t>.</w:t>
      </w:r>
    </w:p>
    <w:p w14:paraId="1C6C9810" w14:textId="618A0788" w:rsidR="00484A5F" w:rsidRDefault="00484A5F" w:rsidP="00484A5F">
      <w:pPr>
        <w:pStyle w:val="B1"/>
        <w:numPr>
          <w:ilvl w:val="0"/>
          <w:numId w:val="80"/>
        </w:numPr>
        <w:jc w:val="both"/>
      </w:pPr>
      <w:bookmarkStart w:id="1078" w:name="MCCQCTEMPBM_00000171"/>
      <w:bookmarkEnd w:id="1077"/>
      <w:r>
        <w:t>Solution #17 can be considered for normative work with necessary update for detail AIML task (e.g. HFL training in Solution #22).</w:t>
      </w:r>
    </w:p>
    <w:p w14:paraId="0D125F14" w14:textId="6D548B09" w:rsidR="00484A5F" w:rsidRDefault="00484A5F" w:rsidP="00484A5F">
      <w:pPr>
        <w:pStyle w:val="Guidance"/>
        <w:numPr>
          <w:ilvl w:val="0"/>
          <w:numId w:val="80"/>
        </w:numPr>
        <w:rPr>
          <w:rFonts w:eastAsia="Malgun Gothic"/>
          <w:i w:val="0"/>
          <w:color w:val="auto"/>
          <w:lang w:val="x-none"/>
        </w:rPr>
      </w:pPr>
      <w:bookmarkStart w:id="1079" w:name="_Hlk167327925"/>
      <w:bookmarkStart w:id="1080" w:name="MCCQCTEMPBM_00000172"/>
      <w:bookmarkEnd w:id="1078"/>
      <w:r>
        <w:rPr>
          <w:rFonts w:eastAsia="Malgun Gothic"/>
          <w:i w:val="0"/>
          <w:color w:val="auto"/>
          <w:lang w:val="x-none"/>
        </w:rPr>
        <w:t>Solution</w:t>
      </w:r>
      <w:r>
        <w:rPr>
          <w:rFonts w:eastAsia="Malgun Gothic"/>
          <w:i w:val="0"/>
          <w:color w:val="auto"/>
          <w:lang w:val="en-US"/>
        </w:rPr>
        <w:t> </w:t>
      </w:r>
      <w:r>
        <w:rPr>
          <w:rFonts w:eastAsia="Malgun Gothic"/>
          <w:i w:val="0"/>
          <w:color w:val="auto"/>
          <w:lang w:val="x-none"/>
        </w:rPr>
        <w:t>#21 can be considered for normative work with modification as needed.</w:t>
      </w:r>
    </w:p>
    <w:p w14:paraId="14D63DC3" w14:textId="445678A4" w:rsidR="00484A5F" w:rsidRDefault="00484A5F" w:rsidP="00484A5F">
      <w:pPr>
        <w:pStyle w:val="B1"/>
        <w:numPr>
          <w:ilvl w:val="0"/>
          <w:numId w:val="80"/>
        </w:numPr>
        <w:jc w:val="both"/>
        <w:rPr>
          <w:rFonts w:eastAsia="Malgun Gothic"/>
          <w:lang w:val="x-none"/>
        </w:rPr>
      </w:pPr>
      <w:bookmarkStart w:id="1081" w:name="MCCQCTEMPBM_00000173"/>
      <w:bookmarkEnd w:id="1079"/>
      <w:bookmarkEnd w:id="1080"/>
      <w:r>
        <w:rPr>
          <w:lang w:val="en-US"/>
        </w:rPr>
        <w:t>Conclusions for Solution #24 and #25 are given in clause 12.5.</w:t>
      </w:r>
    </w:p>
    <w:p w14:paraId="7A0C1DDB" w14:textId="3B4C5DF4" w:rsidR="00484A5F" w:rsidRDefault="00484A5F" w:rsidP="00484A5F">
      <w:pPr>
        <w:pStyle w:val="B1"/>
        <w:numPr>
          <w:ilvl w:val="0"/>
          <w:numId w:val="80"/>
        </w:numPr>
        <w:jc w:val="both"/>
      </w:pPr>
      <w:bookmarkStart w:id="1082" w:name="MCCQCTEMPBM_00000174"/>
      <w:bookmarkEnd w:id="1081"/>
      <w:r>
        <w:rPr>
          <w:lang w:val="en-US" w:eastAsia="zh-CN"/>
        </w:rPr>
        <w:t>Solution </w:t>
      </w:r>
      <w:r>
        <w:rPr>
          <w:lang w:eastAsia="zh-CN"/>
        </w:rPr>
        <w:t>#26 can be considered for normative work</w:t>
      </w:r>
      <w:r>
        <w:rPr>
          <w:lang w:val="en-US" w:eastAsia="zh-CN"/>
        </w:rPr>
        <w:t xml:space="preserve"> for </w:t>
      </w:r>
      <w:r>
        <w:rPr>
          <w:lang w:eastAsia="zh-CN"/>
        </w:rPr>
        <w:t>support FL member grouping.</w:t>
      </w:r>
    </w:p>
    <w:p w14:paraId="3DE2475B" w14:textId="23DA231E" w:rsidR="00484A5F" w:rsidRDefault="00484A5F" w:rsidP="00484A5F">
      <w:pPr>
        <w:pStyle w:val="B1"/>
        <w:numPr>
          <w:ilvl w:val="0"/>
          <w:numId w:val="80"/>
        </w:numPr>
        <w:jc w:val="both"/>
      </w:pPr>
      <w:bookmarkStart w:id="1083" w:name="MCCQCTEMPBM_00000175"/>
      <w:bookmarkEnd w:id="1082"/>
      <w:r>
        <w:rPr>
          <w:lang w:val="en-US" w:eastAsia="zh-CN"/>
        </w:rPr>
        <w:lastRenderedPageBreak/>
        <w:t>Conclusions</w:t>
      </w:r>
      <w:r>
        <w:t xml:space="preserve"> for Solution</w:t>
      </w:r>
      <w:r>
        <w:rPr>
          <w:lang w:val="en-US"/>
        </w:rPr>
        <w:t>s </w:t>
      </w:r>
      <w:r>
        <w:t>#</w:t>
      </w:r>
      <w:r>
        <w:rPr>
          <w:lang w:val="en-US"/>
        </w:rPr>
        <w:t>3, #</w:t>
      </w:r>
      <w:r>
        <w:t xml:space="preserve">10 and #14, and additional conclusion for Solution #6 </w:t>
      </w:r>
      <w:r>
        <w:rPr>
          <w:lang w:val="en-US"/>
        </w:rPr>
        <w:t>are</w:t>
      </w:r>
      <w:r>
        <w:t xml:space="preserve"> given in clause 12.7.</w:t>
      </w:r>
    </w:p>
    <w:p w14:paraId="045CD4E0" w14:textId="128370C2" w:rsidR="00484A5F" w:rsidRDefault="00484A5F" w:rsidP="00484A5F">
      <w:pPr>
        <w:pStyle w:val="Heading2"/>
        <w:rPr>
          <w:rFonts w:eastAsia="Malgun Gothic"/>
          <w:lang w:eastAsia="zh-CN"/>
        </w:rPr>
      </w:pPr>
      <w:bookmarkStart w:id="1084" w:name="_Toc168958405"/>
      <w:bookmarkEnd w:id="1083"/>
      <w:r>
        <w:rPr>
          <w:rFonts w:eastAsia="Malgun Gothic"/>
          <w:lang w:eastAsia="zh-CN"/>
        </w:rPr>
        <w:t>12.4</w:t>
      </w:r>
      <w:r>
        <w:rPr>
          <w:rFonts w:eastAsia="Malgun Gothic"/>
          <w:lang w:eastAsia="zh-CN"/>
        </w:rPr>
        <w:tab/>
        <w:t>Conclusions of key issue #4</w:t>
      </w:r>
      <w:bookmarkEnd w:id="1084"/>
    </w:p>
    <w:p w14:paraId="785F501E" w14:textId="2725487A" w:rsidR="00484A5F" w:rsidRDefault="00484A5F" w:rsidP="00484A5F">
      <w:pPr>
        <w:pStyle w:val="B1"/>
        <w:ind w:left="0" w:firstLine="0"/>
        <w:rPr>
          <w:rFonts w:eastAsia="Malgun Gothic"/>
        </w:rPr>
      </w:pPr>
      <w:r>
        <w:t>Following solution considerations will be considered for the normative work for KI</w:t>
      </w:r>
      <w:r w:rsidRPr="0087581E">
        <w:rPr>
          <w:lang w:val="en-US"/>
        </w:rPr>
        <w:t> </w:t>
      </w:r>
      <w:r>
        <w:t>#</w:t>
      </w:r>
      <w:r>
        <w:rPr>
          <w:lang w:val="en-US"/>
        </w:rPr>
        <w:t>4</w:t>
      </w:r>
      <w:r>
        <w:t>:</w:t>
      </w:r>
    </w:p>
    <w:p w14:paraId="7B917852" w14:textId="487364E7" w:rsidR="00484A5F" w:rsidRDefault="00484A5F" w:rsidP="00484A5F">
      <w:pPr>
        <w:pStyle w:val="B1"/>
        <w:numPr>
          <w:ilvl w:val="0"/>
          <w:numId w:val="85"/>
        </w:numPr>
        <w:jc w:val="both"/>
        <w:rPr>
          <w:lang w:val="en-US"/>
        </w:rPr>
      </w:pPr>
      <w:bookmarkStart w:id="1085" w:name="MCCQCTEMPBM_00000176"/>
      <w:r>
        <w:rPr>
          <w:lang w:val="en-US"/>
        </w:rPr>
        <w:t>Solution #18 can be considered for normative phase.</w:t>
      </w:r>
    </w:p>
    <w:p w14:paraId="376D5F28" w14:textId="6288DB20" w:rsidR="00B21BEF" w:rsidRDefault="00B21BEF" w:rsidP="00B21BEF">
      <w:pPr>
        <w:pStyle w:val="Heading2"/>
      </w:pPr>
      <w:bookmarkStart w:id="1086" w:name="_Toc168958406"/>
      <w:bookmarkEnd w:id="1085"/>
      <w:r>
        <w:t>12.5</w:t>
      </w:r>
      <w:r>
        <w:tab/>
        <w:t>Conclusions of Key Issue #5</w:t>
      </w:r>
      <w:bookmarkEnd w:id="1086"/>
    </w:p>
    <w:p w14:paraId="79E86482" w14:textId="229D244B" w:rsidR="00B21BEF" w:rsidRDefault="00B21BEF" w:rsidP="00B21BEF">
      <w:r>
        <w:t>The following principles will be considered in the normative phase for KI #5.</w:t>
      </w:r>
    </w:p>
    <w:p w14:paraId="6364CD67" w14:textId="77777777" w:rsidR="00B21BEF" w:rsidRDefault="00B21BEF" w:rsidP="00B21BEF">
      <w:r>
        <w:t>Split AI/ML operation:</w:t>
      </w:r>
    </w:p>
    <w:p w14:paraId="2D28E420" w14:textId="01B6E053" w:rsidR="00B21BEF" w:rsidRDefault="00B21BEF" w:rsidP="00B21BEF">
      <w:pPr>
        <w:pStyle w:val="B1"/>
        <w:numPr>
          <w:ilvl w:val="0"/>
          <w:numId w:val="86"/>
        </w:numPr>
        <w:ind w:left="630"/>
        <w:rPr>
          <w:noProof/>
        </w:rPr>
      </w:pPr>
      <w:bookmarkStart w:id="1087" w:name="MCCQCTEMPBM_00000177"/>
      <w:r>
        <w:t>Solution #19 will be considered for AIML split operation pipeline discovery (request/response), events subscription/notification and split an operation pipeline creation/registration (request/response). AIML split operation profile provides the information for exposing and consuming split AI/ML analytics.</w:t>
      </w:r>
    </w:p>
    <w:p w14:paraId="14C47532" w14:textId="45B33645" w:rsidR="00B21BEF" w:rsidRDefault="00B21BEF" w:rsidP="00B21BEF">
      <w:pPr>
        <w:pStyle w:val="B1"/>
        <w:numPr>
          <w:ilvl w:val="0"/>
          <w:numId w:val="86"/>
        </w:numPr>
        <w:rPr>
          <w:noProof/>
        </w:rPr>
      </w:pPr>
      <w:bookmarkStart w:id="1088" w:name="MCCQCTEMPBM_00000178"/>
      <w:bookmarkEnd w:id="1087"/>
      <w:r>
        <w:t>Solution #28 will be considered for AIML split operation pipeline assistance information subscription/notification. AIML split operation assistance information provides the information for exposing and consuming split AI/ML analytics.</w:t>
      </w:r>
    </w:p>
    <w:bookmarkEnd w:id="1088"/>
    <w:p w14:paraId="4FD0C346" w14:textId="1B456340" w:rsidR="00B21BEF" w:rsidRDefault="00B21BEF" w:rsidP="0087581E">
      <w:pPr>
        <w:pStyle w:val="NO"/>
        <w:rPr>
          <w:lang w:eastAsia="zh-CN"/>
        </w:rPr>
      </w:pPr>
      <w:r>
        <w:rPr>
          <w:lang w:eastAsia="zh-CN"/>
        </w:rPr>
        <w:t xml:space="preserve">NOTE 1: Possible merge or alignment of the subscribe/notify model and </w:t>
      </w:r>
      <w:r>
        <w:t>AIML split operation</w:t>
      </w:r>
      <w:r>
        <w:rPr>
          <w:lang w:eastAsia="zh-CN"/>
        </w:rPr>
        <w:t xml:space="preserve"> information in Solution #19 and Solution #28 will be considered in the normative phase.</w:t>
      </w:r>
    </w:p>
    <w:p w14:paraId="16E0328B" w14:textId="67788B8F" w:rsidR="00B21BEF" w:rsidRDefault="00B21BEF" w:rsidP="00B21BEF">
      <w:pPr>
        <w:pStyle w:val="B1"/>
        <w:numPr>
          <w:ilvl w:val="0"/>
          <w:numId w:val="86"/>
        </w:numPr>
        <w:ind w:left="540" w:hanging="270"/>
        <w:rPr>
          <w:noProof/>
        </w:rPr>
      </w:pPr>
      <w:bookmarkStart w:id="1089" w:name="MCCQCTEMPBM_00000179"/>
      <w:r>
        <w:t>Solution #23 can rely on solution #19 and #28 to manage and expose created AIML split operation pipeline information in edge scenarios. Further discussions will happen in the normative phase to understand how the capabilities of the CES and EES can be enhanced for creating AIML split operation pipelines in edge areas.</w:t>
      </w:r>
    </w:p>
    <w:bookmarkEnd w:id="1089"/>
    <w:p w14:paraId="31FFB75E" w14:textId="1FEEAAF5" w:rsidR="00B21BEF" w:rsidRDefault="00B21BEF" w:rsidP="00B21BEF">
      <w:pPr>
        <w:pStyle w:val="B1"/>
        <w:ind w:left="270" w:firstLine="14"/>
        <w:rPr>
          <w:noProof/>
        </w:rPr>
      </w:pPr>
      <w:r>
        <w:rPr>
          <w:noProof/>
        </w:rPr>
        <w:t>Solution #19 and Solution #28 have a complementary relationship; Solution #23 addresses different aspects of split AIML operation related to edge and cloud.</w:t>
      </w:r>
    </w:p>
    <w:p w14:paraId="3A2A65D1" w14:textId="77777777" w:rsidR="00B21BEF" w:rsidRDefault="00B21BEF" w:rsidP="00B21BEF">
      <w:pPr>
        <w:rPr>
          <w:noProof/>
        </w:rPr>
      </w:pPr>
      <w:r>
        <w:rPr>
          <w:noProof/>
        </w:rPr>
        <w:t>Transfer of AI/ML models:</w:t>
      </w:r>
    </w:p>
    <w:p w14:paraId="0790E682" w14:textId="24CFE4D9" w:rsidR="00B21BEF" w:rsidRDefault="00B21BEF" w:rsidP="00B21BEF">
      <w:pPr>
        <w:pStyle w:val="B1"/>
        <w:numPr>
          <w:ilvl w:val="0"/>
          <w:numId w:val="86"/>
        </w:numPr>
        <w:ind w:left="630"/>
        <w:rPr>
          <w:noProof/>
        </w:rPr>
      </w:pPr>
      <w:bookmarkStart w:id="1090" w:name="MCCQCTEMPBM_00000180"/>
      <w:r>
        <w:t>Solution #24 will be considered for distribution of AIML models (request/response).</w:t>
      </w:r>
    </w:p>
    <w:p w14:paraId="5CE7CC10" w14:textId="28A286A4" w:rsidR="00B21BEF" w:rsidRDefault="00B21BEF" w:rsidP="00B21BEF">
      <w:pPr>
        <w:pStyle w:val="B1"/>
        <w:numPr>
          <w:ilvl w:val="0"/>
          <w:numId w:val="86"/>
        </w:numPr>
        <w:ind w:left="630"/>
        <w:rPr>
          <w:noProof/>
        </w:rPr>
      </w:pPr>
      <w:bookmarkStart w:id="1091" w:name="MCCQCTEMPBM_00000181"/>
      <w:bookmarkEnd w:id="1090"/>
      <w:r>
        <w:t>Solution #25 will be considered for distribution of AIML models (subscribe/notify).</w:t>
      </w:r>
    </w:p>
    <w:bookmarkEnd w:id="1091"/>
    <w:p w14:paraId="438C5C8D" w14:textId="0C56B1A6" w:rsidR="00B21BEF" w:rsidRDefault="00B21BEF" w:rsidP="0087581E">
      <w:pPr>
        <w:pStyle w:val="NO"/>
        <w:rPr>
          <w:lang w:eastAsia="zh-CN"/>
        </w:rPr>
      </w:pPr>
      <w:r>
        <w:rPr>
          <w:lang w:eastAsia="zh-CN"/>
        </w:rPr>
        <w:t>NOTE 2: Possible alignment of the request/response and subscribe/notify models in Solution #24 and Solution #25 will be considered in normative phase.</w:t>
      </w:r>
    </w:p>
    <w:p w14:paraId="08A33334" w14:textId="7668BE46" w:rsidR="00484A5F" w:rsidRDefault="00B21BEF" w:rsidP="00B21BEF">
      <w:pPr>
        <w:ind w:firstLine="284"/>
        <w:jc w:val="both"/>
        <w:rPr>
          <w:noProof/>
        </w:rPr>
      </w:pPr>
      <w:r>
        <w:rPr>
          <w:noProof/>
        </w:rPr>
        <w:t>Solution #24 and Solution #25 have a complementary relationship.</w:t>
      </w:r>
    </w:p>
    <w:p w14:paraId="203370FE" w14:textId="195C2143" w:rsidR="00C54687" w:rsidRDefault="00C54687" w:rsidP="00C54687">
      <w:pPr>
        <w:pStyle w:val="Heading2"/>
        <w:rPr>
          <w:rFonts w:eastAsia="Malgun Gothic"/>
          <w:lang w:eastAsia="zh-CN"/>
        </w:rPr>
      </w:pPr>
      <w:bookmarkStart w:id="1092" w:name="_Toc168958407"/>
      <w:r>
        <w:rPr>
          <w:rFonts w:eastAsia="Malgun Gothic"/>
          <w:lang w:eastAsia="zh-CN"/>
        </w:rPr>
        <w:t>12.6</w:t>
      </w:r>
      <w:r>
        <w:rPr>
          <w:rFonts w:eastAsia="Malgun Gothic"/>
          <w:lang w:eastAsia="zh-CN"/>
        </w:rPr>
        <w:tab/>
        <w:t>Conclusions of key issue #6</w:t>
      </w:r>
      <w:bookmarkEnd w:id="1092"/>
    </w:p>
    <w:p w14:paraId="70828069" w14:textId="6A9E7709" w:rsidR="00C54687" w:rsidRDefault="00C54687" w:rsidP="00C54687">
      <w:pPr>
        <w:pStyle w:val="B1"/>
        <w:ind w:left="0" w:firstLine="0"/>
        <w:rPr>
          <w:rFonts w:eastAsia="Malgun Gothic"/>
        </w:rPr>
      </w:pPr>
      <w:r>
        <w:t>Following solution considerations will be considered for the normative work for KI #</w:t>
      </w:r>
      <w:r>
        <w:rPr>
          <w:lang w:val="en-US"/>
        </w:rPr>
        <w:t>6</w:t>
      </w:r>
      <w:r>
        <w:t>:</w:t>
      </w:r>
    </w:p>
    <w:p w14:paraId="59852891" w14:textId="1537C0C4" w:rsidR="00C54687" w:rsidRDefault="00C54687" w:rsidP="00C54687">
      <w:pPr>
        <w:pStyle w:val="ListParagraph"/>
        <w:numPr>
          <w:ilvl w:val="0"/>
          <w:numId w:val="80"/>
        </w:numPr>
        <w:jc w:val="both"/>
        <w:rPr>
          <w:lang w:val="en-US"/>
        </w:rPr>
      </w:pPr>
      <w:bookmarkStart w:id="1093" w:name="MCCQCTEMPBM_00000182"/>
      <w:r>
        <w:rPr>
          <w:lang w:val="en-US"/>
        </w:rPr>
        <w:t xml:space="preserve">Solution #12 can be considered for normative work for </w:t>
      </w:r>
      <w:r>
        <w:rPr>
          <w:lang w:eastAsia="zh-CN"/>
        </w:rPr>
        <w:t>ML model lifecycle management</w:t>
      </w:r>
      <w:r>
        <w:rPr>
          <w:lang w:val="en-US"/>
        </w:rPr>
        <w:t xml:space="preserve">, </w:t>
      </w:r>
    </w:p>
    <w:p w14:paraId="64721638" w14:textId="2B306746" w:rsidR="00C54687" w:rsidRDefault="00C54687" w:rsidP="00C54687">
      <w:pPr>
        <w:pStyle w:val="ListParagraph"/>
        <w:numPr>
          <w:ilvl w:val="0"/>
          <w:numId w:val="80"/>
        </w:numPr>
        <w:jc w:val="both"/>
        <w:rPr>
          <w:lang w:val="en-US"/>
        </w:rPr>
      </w:pPr>
      <w:bookmarkStart w:id="1094" w:name="MCCQCTEMPBM_00000183"/>
      <w:bookmarkEnd w:id="1093"/>
      <w:r>
        <w:rPr>
          <w:lang w:val="en-US"/>
        </w:rPr>
        <w:t>Solution #20 can be considered for normative work for supporting the discovery and selection of models.</w:t>
      </w:r>
    </w:p>
    <w:p w14:paraId="07CB507E" w14:textId="5370C0D0" w:rsidR="00C54687" w:rsidRDefault="00C54687" w:rsidP="00C54687">
      <w:pPr>
        <w:pStyle w:val="ListParagraph"/>
        <w:numPr>
          <w:ilvl w:val="0"/>
          <w:numId w:val="80"/>
        </w:numPr>
        <w:jc w:val="both"/>
        <w:rPr>
          <w:lang w:val="en-US"/>
        </w:rPr>
      </w:pPr>
      <w:bookmarkStart w:id="1095" w:name="MCCQCTEMPBM_00000184"/>
      <w:bookmarkEnd w:id="1094"/>
      <w:r>
        <w:rPr>
          <w:lang w:val="en-US"/>
        </w:rPr>
        <w:t xml:space="preserve">The common parts of Solution #12 and Solution #20 for ML model re-training can be merged in the normative phase. </w:t>
      </w:r>
    </w:p>
    <w:p w14:paraId="1DDBA5B3" w14:textId="78F57BE0" w:rsidR="00C54687" w:rsidRDefault="00C54687" w:rsidP="00C54687">
      <w:pPr>
        <w:pStyle w:val="ListParagraph"/>
        <w:numPr>
          <w:ilvl w:val="0"/>
          <w:numId w:val="80"/>
        </w:numPr>
        <w:jc w:val="both"/>
        <w:rPr>
          <w:lang w:val="en-US"/>
        </w:rPr>
      </w:pPr>
      <w:bookmarkStart w:id="1096" w:name="MCCQCTEMPBM_00000185"/>
      <w:bookmarkEnd w:id="1095"/>
      <w:r>
        <w:rPr>
          <w:lang w:val="en-US"/>
        </w:rPr>
        <w:t>Solution #30 can be considered for normative work for</w:t>
      </w:r>
      <w:r>
        <w:rPr>
          <w:noProof/>
        </w:rPr>
        <w:t xml:space="preserve"> assistance on the transfer of intermediate AI/ML operaton status and results</w:t>
      </w:r>
      <w:r>
        <w:rPr>
          <w:lang w:val="en-US"/>
        </w:rPr>
        <w:t>.</w:t>
      </w:r>
    </w:p>
    <w:p w14:paraId="2D1910E8" w14:textId="78B5AAF6" w:rsidR="008C7B08" w:rsidRDefault="008C7B08" w:rsidP="008C7B08">
      <w:pPr>
        <w:pStyle w:val="Heading2"/>
        <w:rPr>
          <w:rFonts w:eastAsia="SimSun"/>
          <w:lang w:eastAsia="zh-CN"/>
        </w:rPr>
      </w:pPr>
      <w:bookmarkStart w:id="1097" w:name="_Toc168958408"/>
      <w:bookmarkEnd w:id="1096"/>
      <w:r>
        <w:rPr>
          <w:rFonts w:eastAsia="SimSun"/>
          <w:lang w:eastAsia="zh-CN"/>
        </w:rPr>
        <w:t>12.7</w:t>
      </w:r>
      <w:r>
        <w:rPr>
          <w:rFonts w:eastAsia="SimSun"/>
          <w:lang w:eastAsia="zh-CN"/>
        </w:rPr>
        <w:tab/>
        <w:t>Conclusions of key issue #7</w:t>
      </w:r>
      <w:bookmarkEnd w:id="1097"/>
    </w:p>
    <w:p w14:paraId="35AA6714" w14:textId="19323244" w:rsidR="008C7B08" w:rsidRDefault="008C7B08" w:rsidP="008C7B08">
      <w:pPr>
        <w:pStyle w:val="B1"/>
        <w:ind w:left="0" w:firstLine="0"/>
        <w:rPr>
          <w:rFonts w:eastAsia="SimSun"/>
        </w:rPr>
      </w:pPr>
      <w:r>
        <w:t>Following solution considerations will be considered for the normative work for KI #7:</w:t>
      </w:r>
    </w:p>
    <w:p w14:paraId="65413917" w14:textId="4E40F2B2" w:rsidR="008C7B08" w:rsidRDefault="008C7B08" w:rsidP="008C7B08">
      <w:pPr>
        <w:pStyle w:val="B1"/>
        <w:rPr>
          <w:rFonts w:eastAsia="DengXian"/>
          <w:lang w:eastAsia="zh-CN"/>
        </w:rPr>
      </w:pPr>
      <w:r>
        <w:t>-</w:t>
      </w:r>
      <w:r>
        <w:tab/>
        <w:t xml:space="preserve">Solution #6 and Solution #14 are </w:t>
      </w:r>
      <w:r>
        <w:rPr>
          <w:rFonts w:eastAsia="DengXian"/>
          <w:lang w:eastAsia="zh-CN"/>
        </w:rPr>
        <w:t xml:space="preserve">complementing </w:t>
      </w:r>
      <w:r>
        <w:t xml:space="preserve">each other and </w:t>
      </w:r>
      <w:r>
        <w:rPr>
          <w:lang w:eastAsia="zh-CN"/>
        </w:rPr>
        <w:t xml:space="preserve">can be considered for the normative work. It is recommended to specify </w:t>
      </w:r>
      <w:r>
        <w:t xml:space="preserve">Solution #6 and Solution #14 as a part the </w:t>
      </w:r>
      <w:r>
        <w:rPr>
          <w:rFonts w:eastAsia="DengXian"/>
          <w:lang w:eastAsia="zh-CN"/>
        </w:rPr>
        <w:t>AIMLE Client Discovery and Selection API.</w:t>
      </w:r>
    </w:p>
    <w:p w14:paraId="1238047F" w14:textId="75E667AB" w:rsidR="008C7B08" w:rsidRDefault="008C7B08" w:rsidP="008C7B08">
      <w:pPr>
        <w:pStyle w:val="B1"/>
        <w:rPr>
          <w:rFonts w:eastAsia="DengXian"/>
          <w:lang w:eastAsia="zh-CN"/>
        </w:rPr>
      </w:pPr>
      <w:r>
        <w:rPr>
          <w:rFonts w:eastAsia="DengXian"/>
          <w:lang w:eastAsia="zh-CN"/>
        </w:rPr>
        <w:lastRenderedPageBreak/>
        <w:t>-</w:t>
      </w:r>
      <w:r>
        <w:rPr>
          <w:rFonts w:eastAsia="DengXian"/>
          <w:lang w:eastAsia="zh-CN"/>
        </w:rPr>
        <w:tab/>
      </w:r>
      <w:r>
        <w:rPr>
          <w:lang w:eastAsia="zh-CN"/>
        </w:rPr>
        <w:t xml:space="preserve">Solution #2 can be merged into Solution #7. </w:t>
      </w:r>
      <w:r>
        <w:rPr>
          <w:rFonts w:eastAsia="DengXian"/>
          <w:lang w:eastAsia="zh-CN"/>
        </w:rPr>
        <w:t xml:space="preserve">Solution #7 </w:t>
      </w:r>
      <w:r>
        <w:rPr>
          <w:lang w:eastAsia="zh-CN"/>
        </w:rPr>
        <w:t xml:space="preserve">can be considered for the normative work. It is recommended to specify Solution #7 as a part of </w:t>
      </w:r>
      <w:r>
        <w:rPr>
          <w:rFonts w:eastAsia="DengXian"/>
          <w:lang w:eastAsia="zh-CN"/>
        </w:rPr>
        <w:t>AIMLE Client Discovery and Selection API.</w:t>
      </w:r>
    </w:p>
    <w:p w14:paraId="0A112726" w14:textId="4366D572" w:rsidR="008C7B08" w:rsidRDefault="008C7B08" w:rsidP="008C7B08">
      <w:pPr>
        <w:pStyle w:val="B1"/>
        <w:rPr>
          <w:rFonts w:eastAsia="DengXian"/>
          <w:lang w:eastAsia="zh-CN"/>
        </w:rPr>
      </w:pPr>
      <w:r>
        <w:rPr>
          <w:rFonts w:eastAsia="DengXian"/>
          <w:lang w:eastAsia="zh-CN"/>
        </w:rPr>
        <w:t>-</w:t>
      </w:r>
      <w:r>
        <w:rPr>
          <w:rFonts w:eastAsia="DengXian"/>
          <w:lang w:eastAsia="zh-CN"/>
        </w:rPr>
        <w:tab/>
        <w:t xml:space="preserve">Solution #3 covered by Solution #10, and Solution #10 can be merged with Solution #8. Solution #8 merged with Solution #10 </w:t>
      </w:r>
      <w:r>
        <w:rPr>
          <w:lang w:eastAsia="zh-CN"/>
        </w:rPr>
        <w:t>can be considered for the normative work. It is recommended to specify Solution #8 merged with Solution #10 in the AIMLE Client Registration API.</w:t>
      </w:r>
    </w:p>
    <w:p w14:paraId="4F179A52" w14:textId="7F2FE37B" w:rsidR="008C7B08" w:rsidRDefault="008C7B08" w:rsidP="008C7B08">
      <w:pPr>
        <w:pStyle w:val="B1"/>
        <w:rPr>
          <w:rFonts w:eastAsia="DengXian"/>
          <w:lang w:eastAsia="zh-CN"/>
        </w:rPr>
      </w:pPr>
      <w:r>
        <w:rPr>
          <w:lang w:eastAsia="zh-CN"/>
        </w:rPr>
        <w:t>-</w:t>
      </w:r>
      <w:r>
        <w:rPr>
          <w:lang w:eastAsia="zh-CN"/>
        </w:rPr>
        <w:tab/>
        <w:t>Solution #30 can be considered for the normative work.</w:t>
      </w:r>
    </w:p>
    <w:p w14:paraId="743985F4" w14:textId="77777777" w:rsidR="00C54687" w:rsidRPr="00484A5F" w:rsidRDefault="00C54687" w:rsidP="0087581E">
      <w:pPr>
        <w:jc w:val="both"/>
      </w:pPr>
    </w:p>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1098" w:name="_Toc164779346"/>
      <w:bookmarkStart w:id="1099" w:name="_Toc164779600"/>
      <w:bookmarkStart w:id="1100" w:name="_Toc168958409"/>
      <w:r w:rsidRPr="004D3578">
        <w:lastRenderedPageBreak/>
        <w:t xml:space="preserve">Annex </w:t>
      </w:r>
      <w:r>
        <w:t>A</w:t>
      </w:r>
      <w:r w:rsidRPr="004D3578">
        <w:t>:</w:t>
      </w:r>
      <w:r w:rsidRPr="004D3578">
        <w:br/>
        <w:t>Change history</w:t>
      </w:r>
      <w:bookmarkStart w:id="1101" w:name="historyclause"/>
      <w:bookmarkEnd w:id="1098"/>
      <w:bookmarkEnd w:id="1099"/>
      <w:bookmarkEnd w:id="1100"/>
      <w:bookmarkEnd w:id="1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94" w:type="dxa"/>
            <w:shd w:val="solid" w:color="FFFFFF" w:fill="auto"/>
          </w:tcPr>
          <w:p w14:paraId="1CCE585D" w14:textId="77777777" w:rsidR="00D22396" w:rsidRPr="006B0D02" w:rsidRDefault="00D22396" w:rsidP="00D22396">
            <w:pPr>
              <w:pStyle w:val="TAC"/>
              <w:rPr>
                <w:sz w:val="16"/>
                <w:szCs w:val="16"/>
              </w:rPr>
            </w:pPr>
          </w:p>
        </w:tc>
        <w:tc>
          <w:tcPr>
            <w:tcW w:w="425"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r w:rsidR="00D16ECA" w:rsidRPr="006B0D02" w14:paraId="60A66E8A" w14:textId="77777777" w:rsidTr="00802DAA">
        <w:tc>
          <w:tcPr>
            <w:tcW w:w="800" w:type="dxa"/>
            <w:shd w:val="solid" w:color="FFFFFF" w:fill="auto"/>
          </w:tcPr>
          <w:p w14:paraId="53EA12B5" w14:textId="331F463C" w:rsidR="00D16ECA" w:rsidRDefault="00D16ECA" w:rsidP="00D16ECA">
            <w:pPr>
              <w:pStyle w:val="TAC"/>
              <w:rPr>
                <w:sz w:val="16"/>
                <w:szCs w:val="16"/>
              </w:rPr>
            </w:pPr>
            <w:r>
              <w:rPr>
                <w:sz w:val="16"/>
                <w:szCs w:val="16"/>
              </w:rPr>
              <w:t>2024-05</w:t>
            </w:r>
          </w:p>
        </w:tc>
        <w:tc>
          <w:tcPr>
            <w:tcW w:w="800" w:type="dxa"/>
            <w:shd w:val="solid" w:color="FFFFFF" w:fill="auto"/>
          </w:tcPr>
          <w:p w14:paraId="55DC8E15" w14:textId="364B8DAA" w:rsidR="00D16ECA" w:rsidRDefault="00D16ECA" w:rsidP="00D16ECA">
            <w:pPr>
              <w:pStyle w:val="TAC"/>
              <w:rPr>
                <w:sz w:val="16"/>
                <w:szCs w:val="16"/>
              </w:rPr>
            </w:pPr>
            <w:r>
              <w:rPr>
                <w:sz w:val="16"/>
                <w:szCs w:val="16"/>
              </w:rPr>
              <w:t>SA6#61</w:t>
            </w:r>
          </w:p>
        </w:tc>
        <w:tc>
          <w:tcPr>
            <w:tcW w:w="1094" w:type="dxa"/>
            <w:shd w:val="solid" w:color="FFFFFF" w:fill="auto"/>
          </w:tcPr>
          <w:p w14:paraId="09439DCA" w14:textId="77777777" w:rsidR="00D16ECA" w:rsidRPr="006B0D02" w:rsidRDefault="00D16ECA" w:rsidP="00D16ECA">
            <w:pPr>
              <w:pStyle w:val="TAC"/>
              <w:rPr>
                <w:sz w:val="16"/>
                <w:szCs w:val="16"/>
              </w:rPr>
            </w:pPr>
          </w:p>
        </w:tc>
        <w:tc>
          <w:tcPr>
            <w:tcW w:w="425" w:type="dxa"/>
            <w:shd w:val="solid" w:color="FFFFFF" w:fill="auto"/>
          </w:tcPr>
          <w:p w14:paraId="0208FFEA" w14:textId="77777777" w:rsidR="00D16ECA" w:rsidRPr="006B0D02" w:rsidRDefault="00D16ECA" w:rsidP="00D16ECA">
            <w:pPr>
              <w:pStyle w:val="TAL"/>
              <w:rPr>
                <w:sz w:val="16"/>
                <w:szCs w:val="16"/>
              </w:rPr>
            </w:pPr>
          </w:p>
        </w:tc>
        <w:tc>
          <w:tcPr>
            <w:tcW w:w="425" w:type="dxa"/>
            <w:shd w:val="solid" w:color="FFFFFF" w:fill="auto"/>
          </w:tcPr>
          <w:p w14:paraId="2E4E69F5" w14:textId="77777777" w:rsidR="00D16ECA" w:rsidRPr="006B0D02" w:rsidRDefault="00D16ECA" w:rsidP="00D16ECA">
            <w:pPr>
              <w:pStyle w:val="TAR"/>
              <w:rPr>
                <w:sz w:val="16"/>
                <w:szCs w:val="16"/>
              </w:rPr>
            </w:pPr>
          </w:p>
        </w:tc>
        <w:tc>
          <w:tcPr>
            <w:tcW w:w="425" w:type="dxa"/>
            <w:shd w:val="solid" w:color="FFFFFF" w:fill="auto"/>
          </w:tcPr>
          <w:p w14:paraId="1143AD75" w14:textId="77777777" w:rsidR="00D16ECA" w:rsidRPr="006B0D02" w:rsidRDefault="00D16ECA" w:rsidP="00D16ECA">
            <w:pPr>
              <w:pStyle w:val="TAC"/>
              <w:rPr>
                <w:sz w:val="16"/>
                <w:szCs w:val="16"/>
              </w:rPr>
            </w:pPr>
          </w:p>
        </w:tc>
        <w:tc>
          <w:tcPr>
            <w:tcW w:w="4962" w:type="dxa"/>
            <w:shd w:val="solid" w:color="FFFFFF" w:fill="auto"/>
          </w:tcPr>
          <w:p w14:paraId="405B0845" w14:textId="77777777" w:rsidR="00D16ECA" w:rsidRDefault="00D16ECA" w:rsidP="00D16ECA">
            <w:pPr>
              <w:pStyle w:val="TAL"/>
            </w:pPr>
            <w:r w:rsidRPr="000B4E46">
              <w:rPr>
                <w:sz w:val="16"/>
                <w:szCs w:val="16"/>
              </w:rPr>
              <w:t>Implementation of the following pCRs approved by SA6:</w:t>
            </w:r>
            <w:r>
              <w:t xml:space="preserve"> </w:t>
            </w:r>
          </w:p>
          <w:p w14:paraId="6C6216A0" w14:textId="300D2E6A" w:rsidR="001E1680" w:rsidRPr="000B4E46" w:rsidRDefault="00D16ECA" w:rsidP="00D16ECA">
            <w:pPr>
              <w:pStyle w:val="TAL"/>
              <w:rPr>
                <w:sz w:val="16"/>
                <w:szCs w:val="16"/>
              </w:rPr>
            </w:pPr>
            <w:r>
              <w:rPr>
                <w:sz w:val="16"/>
                <w:szCs w:val="16"/>
              </w:rPr>
              <w:t>S6-242513, S6-242514, S6-242515, S6-242517, S6-242518, S6-242677, S6-242520, S6-242522, S6-242678, S6-242523, S6-242679, S6-242742, S6-242743, S6-242527, S6-242528, S6-242546, S6-242</w:t>
            </w:r>
            <w:r w:rsidR="001E1680">
              <w:rPr>
                <w:sz w:val="16"/>
                <w:szCs w:val="16"/>
              </w:rPr>
              <w:t>547</w:t>
            </w:r>
            <w:r>
              <w:rPr>
                <w:sz w:val="16"/>
                <w:szCs w:val="16"/>
              </w:rPr>
              <w:t>, S6-2425</w:t>
            </w:r>
            <w:r w:rsidR="001E1680">
              <w:rPr>
                <w:sz w:val="16"/>
                <w:szCs w:val="16"/>
              </w:rPr>
              <w:t>48</w:t>
            </w:r>
            <w:r>
              <w:rPr>
                <w:sz w:val="16"/>
                <w:szCs w:val="16"/>
              </w:rPr>
              <w:t>, S6-2426</w:t>
            </w:r>
            <w:r w:rsidR="001E1680">
              <w:rPr>
                <w:sz w:val="16"/>
                <w:szCs w:val="16"/>
              </w:rPr>
              <w:t>12</w:t>
            </w:r>
            <w:r>
              <w:rPr>
                <w:sz w:val="16"/>
                <w:szCs w:val="16"/>
              </w:rPr>
              <w:t>, S6-242</w:t>
            </w:r>
            <w:r w:rsidR="001E1680">
              <w:rPr>
                <w:sz w:val="16"/>
                <w:szCs w:val="16"/>
              </w:rPr>
              <w:t>744, S6-242549, S6-242614, S6-242681, S6-242628, S6-242629, S6-242550, S6-242551, S6-242052, S6-242122, S6-242273, S6-242552, S6-242553, S6-242554, S6-242615, S6-242745, S6-242671, S6-242746, S6-242691, S6-242748, S6-242621,</w:t>
            </w:r>
            <w:r w:rsidR="001E1680">
              <w:t xml:space="preserve"> </w:t>
            </w:r>
            <w:r w:rsidR="001E1680" w:rsidRPr="001E1680">
              <w:rPr>
                <w:sz w:val="16"/>
                <w:szCs w:val="16"/>
              </w:rPr>
              <w:t>S6-242682</w:t>
            </w:r>
            <w:r w:rsidR="001E1680">
              <w:rPr>
                <w:sz w:val="16"/>
                <w:szCs w:val="16"/>
              </w:rPr>
              <w:t>, S6-242693, S6-242683, S6-242626, S6-242747.</w:t>
            </w:r>
          </w:p>
        </w:tc>
        <w:tc>
          <w:tcPr>
            <w:tcW w:w="708" w:type="dxa"/>
            <w:shd w:val="solid" w:color="FFFFFF" w:fill="auto"/>
          </w:tcPr>
          <w:p w14:paraId="0A0AF004" w14:textId="5DA5761F" w:rsidR="00D16ECA" w:rsidRDefault="0083660D" w:rsidP="00D16ECA">
            <w:pPr>
              <w:pStyle w:val="TAC"/>
              <w:rPr>
                <w:sz w:val="16"/>
                <w:szCs w:val="16"/>
              </w:rPr>
            </w:pPr>
            <w:r>
              <w:rPr>
                <w:sz w:val="16"/>
                <w:szCs w:val="16"/>
              </w:rPr>
              <w:t>0.5.0</w:t>
            </w:r>
          </w:p>
        </w:tc>
      </w:tr>
      <w:tr w:rsidR="00414035" w:rsidRPr="006B0D02" w14:paraId="715436CB" w14:textId="77777777" w:rsidTr="00802DAA">
        <w:tc>
          <w:tcPr>
            <w:tcW w:w="800" w:type="dxa"/>
            <w:shd w:val="solid" w:color="FFFFFF" w:fill="auto"/>
          </w:tcPr>
          <w:p w14:paraId="5BF83EBA" w14:textId="32BC543E" w:rsidR="00414035" w:rsidRDefault="00414035" w:rsidP="00414035">
            <w:pPr>
              <w:pStyle w:val="TAC"/>
              <w:rPr>
                <w:sz w:val="16"/>
                <w:szCs w:val="16"/>
              </w:rPr>
            </w:pPr>
            <w:r>
              <w:rPr>
                <w:sz w:val="16"/>
                <w:szCs w:val="16"/>
              </w:rPr>
              <w:t>2024-0</w:t>
            </w:r>
            <w:r>
              <w:rPr>
                <w:sz w:val="16"/>
                <w:szCs w:val="16"/>
              </w:rPr>
              <w:t>6</w:t>
            </w:r>
          </w:p>
        </w:tc>
        <w:tc>
          <w:tcPr>
            <w:tcW w:w="800" w:type="dxa"/>
            <w:shd w:val="solid" w:color="FFFFFF" w:fill="auto"/>
          </w:tcPr>
          <w:p w14:paraId="5D8B5417" w14:textId="55C68783" w:rsidR="00414035" w:rsidRDefault="00414035" w:rsidP="00414035">
            <w:pPr>
              <w:pStyle w:val="TAC"/>
              <w:rPr>
                <w:sz w:val="16"/>
                <w:szCs w:val="16"/>
              </w:rPr>
            </w:pPr>
            <w:r>
              <w:rPr>
                <w:sz w:val="16"/>
                <w:szCs w:val="16"/>
              </w:rPr>
              <w:t>SA#</w:t>
            </w:r>
            <w:r>
              <w:rPr>
                <w:sz w:val="16"/>
                <w:szCs w:val="16"/>
              </w:rPr>
              <w:t>104</w:t>
            </w:r>
          </w:p>
        </w:tc>
        <w:tc>
          <w:tcPr>
            <w:tcW w:w="1094" w:type="dxa"/>
            <w:shd w:val="solid" w:color="FFFFFF" w:fill="auto"/>
          </w:tcPr>
          <w:p w14:paraId="4525CD1F" w14:textId="1B5630B5" w:rsidR="00414035" w:rsidRPr="006B0D02" w:rsidRDefault="00414035" w:rsidP="00414035">
            <w:pPr>
              <w:pStyle w:val="TAC"/>
              <w:rPr>
                <w:sz w:val="16"/>
                <w:szCs w:val="16"/>
              </w:rPr>
            </w:pPr>
            <w:r w:rsidRPr="00414035">
              <w:rPr>
                <w:sz w:val="16"/>
                <w:szCs w:val="16"/>
              </w:rPr>
              <w:t>SP-240735</w:t>
            </w:r>
          </w:p>
        </w:tc>
        <w:tc>
          <w:tcPr>
            <w:tcW w:w="425" w:type="dxa"/>
            <w:shd w:val="solid" w:color="FFFFFF" w:fill="auto"/>
          </w:tcPr>
          <w:p w14:paraId="563B0523" w14:textId="77777777" w:rsidR="00414035" w:rsidRPr="006B0D02" w:rsidRDefault="00414035" w:rsidP="00414035">
            <w:pPr>
              <w:pStyle w:val="TAL"/>
              <w:rPr>
                <w:sz w:val="16"/>
                <w:szCs w:val="16"/>
              </w:rPr>
            </w:pPr>
          </w:p>
        </w:tc>
        <w:tc>
          <w:tcPr>
            <w:tcW w:w="425" w:type="dxa"/>
            <w:shd w:val="solid" w:color="FFFFFF" w:fill="auto"/>
          </w:tcPr>
          <w:p w14:paraId="3140F89E" w14:textId="77777777" w:rsidR="00414035" w:rsidRPr="006B0D02" w:rsidRDefault="00414035" w:rsidP="00414035">
            <w:pPr>
              <w:pStyle w:val="TAR"/>
              <w:rPr>
                <w:sz w:val="16"/>
                <w:szCs w:val="16"/>
              </w:rPr>
            </w:pPr>
          </w:p>
        </w:tc>
        <w:tc>
          <w:tcPr>
            <w:tcW w:w="425" w:type="dxa"/>
            <w:shd w:val="solid" w:color="FFFFFF" w:fill="auto"/>
          </w:tcPr>
          <w:p w14:paraId="248E8444" w14:textId="77777777" w:rsidR="00414035" w:rsidRPr="006B0D02" w:rsidRDefault="00414035" w:rsidP="00414035">
            <w:pPr>
              <w:pStyle w:val="TAC"/>
              <w:rPr>
                <w:sz w:val="16"/>
                <w:szCs w:val="16"/>
              </w:rPr>
            </w:pPr>
          </w:p>
        </w:tc>
        <w:tc>
          <w:tcPr>
            <w:tcW w:w="4962" w:type="dxa"/>
            <w:shd w:val="solid" w:color="FFFFFF" w:fill="auto"/>
          </w:tcPr>
          <w:p w14:paraId="0A74E765" w14:textId="76E15AAB" w:rsidR="00414035" w:rsidRPr="000B4E46" w:rsidRDefault="00414035" w:rsidP="00414035">
            <w:pPr>
              <w:pStyle w:val="TAL"/>
              <w:rPr>
                <w:sz w:val="16"/>
                <w:szCs w:val="16"/>
              </w:rPr>
            </w:pPr>
            <w:r w:rsidRPr="00414035">
              <w:rPr>
                <w:sz w:val="16"/>
                <w:szCs w:val="16"/>
              </w:rPr>
              <w:t>Submitted to SA#104 for information and approval</w:t>
            </w:r>
          </w:p>
        </w:tc>
        <w:tc>
          <w:tcPr>
            <w:tcW w:w="708" w:type="dxa"/>
            <w:shd w:val="solid" w:color="FFFFFF" w:fill="auto"/>
          </w:tcPr>
          <w:p w14:paraId="41DDB421" w14:textId="59DC2644" w:rsidR="00414035" w:rsidRDefault="00414035" w:rsidP="00414035">
            <w:pPr>
              <w:pStyle w:val="TAC"/>
              <w:rPr>
                <w:sz w:val="16"/>
                <w:szCs w:val="16"/>
              </w:rPr>
            </w:pPr>
            <w:r>
              <w:rPr>
                <w:sz w:val="16"/>
                <w:szCs w:val="16"/>
              </w:rPr>
              <w:t>1.0.0</w:t>
            </w:r>
          </w:p>
        </w:tc>
      </w:tr>
    </w:tbl>
    <w:p w14:paraId="6AE5F0B0"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11419" w14:textId="77777777" w:rsidR="009F409E" w:rsidRDefault="009F409E">
      <w:r>
        <w:separator/>
      </w:r>
    </w:p>
  </w:endnote>
  <w:endnote w:type="continuationSeparator" w:id="0">
    <w:p w14:paraId="5F07A32A" w14:textId="77777777" w:rsidR="009F409E" w:rsidRDefault="009F4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85DD8" w14:textId="77777777" w:rsidR="009F409E" w:rsidRDefault="009F409E">
      <w:r>
        <w:separator/>
      </w:r>
    </w:p>
  </w:footnote>
  <w:footnote w:type="continuationSeparator" w:id="0">
    <w:p w14:paraId="32BFF4D2" w14:textId="77777777" w:rsidR="009F409E" w:rsidRDefault="009F40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23ECD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4035">
      <w:rPr>
        <w:rFonts w:ascii="Arial" w:hAnsi="Arial" w:cs="Arial"/>
        <w:b/>
        <w:noProof/>
        <w:sz w:val="18"/>
        <w:szCs w:val="18"/>
      </w:rPr>
      <w:t>3GPP TR 23.700-82 V1.0.0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621E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403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8081A"/>
    <w:multiLevelType w:val="hybridMultilevel"/>
    <w:tmpl w:val="6172ACD6"/>
    <w:lvl w:ilvl="0" w:tplc="B35A24E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0"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1"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05008E6"/>
    <w:multiLevelType w:val="hybridMultilevel"/>
    <w:tmpl w:val="5A749668"/>
    <w:lvl w:ilvl="0" w:tplc="F536B222">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F90D69"/>
    <w:multiLevelType w:val="hybridMultilevel"/>
    <w:tmpl w:val="77BA8F6A"/>
    <w:lvl w:ilvl="0" w:tplc="3C4A31A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13E03C4A"/>
    <w:multiLevelType w:val="hybridMultilevel"/>
    <w:tmpl w:val="244CC5FA"/>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172946CA"/>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F5D6D0A"/>
    <w:multiLevelType w:val="hybridMultilevel"/>
    <w:tmpl w:val="CE1ED0F4"/>
    <w:lvl w:ilvl="0" w:tplc="C2888076">
      <w:start w:val="1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6"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7"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30C8D76F"/>
    <w:multiLevelType w:val="singleLevel"/>
    <w:tmpl w:val="30C8D76F"/>
    <w:lvl w:ilvl="0">
      <w:start w:val="1"/>
      <w:numFmt w:val="decimal"/>
      <w:lvlText w:val="%1."/>
      <w:lvlJc w:val="left"/>
      <w:pPr>
        <w:ind w:left="0" w:firstLine="0"/>
      </w:pPr>
    </w:lvl>
  </w:abstractNum>
  <w:abstractNum w:abstractNumId="39"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3"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41120FD8"/>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13D031E"/>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9"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51"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4"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8"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83F21DA"/>
    <w:multiLevelType w:val="hybridMultilevel"/>
    <w:tmpl w:val="C1846E04"/>
    <w:lvl w:ilvl="0" w:tplc="AD087716">
      <w:numFmt w:val="bullet"/>
      <w:lvlText w:val="-"/>
      <w:lvlJc w:val="left"/>
      <w:pPr>
        <w:ind w:left="644" w:hanging="360"/>
      </w:pPr>
      <w:rPr>
        <w:rFonts w:ascii="Arial" w:eastAsia="SimSun" w:hAnsi="Arial" w:cs="Arial" w:hint="default"/>
      </w:rPr>
    </w:lvl>
    <w:lvl w:ilvl="1" w:tplc="20000003">
      <w:start w:val="1"/>
      <w:numFmt w:val="bullet"/>
      <w:lvlText w:val="o"/>
      <w:lvlJc w:val="left"/>
      <w:pPr>
        <w:ind w:left="1364" w:hanging="360"/>
      </w:pPr>
      <w:rPr>
        <w:rFonts w:ascii="Courier New" w:hAnsi="Courier New" w:cs="Courier New" w:hint="default"/>
      </w:rPr>
    </w:lvl>
    <w:lvl w:ilvl="2" w:tplc="20000005">
      <w:start w:val="1"/>
      <w:numFmt w:val="bullet"/>
      <w:lvlText w:val=""/>
      <w:lvlJc w:val="left"/>
      <w:pPr>
        <w:ind w:left="2084" w:hanging="360"/>
      </w:pPr>
      <w:rPr>
        <w:rFonts w:ascii="Wingdings" w:hAnsi="Wingdings" w:hint="default"/>
      </w:rPr>
    </w:lvl>
    <w:lvl w:ilvl="3" w:tplc="20000001">
      <w:start w:val="1"/>
      <w:numFmt w:val="bullet"/>
      <w:lvlText w:val=""/>
      <w:lvlJc w:val="left"/>
      <w:pPr>
        <w:ind w:left="2804" w:hanging="360"/>
      </w:pPr>
      <w:rPr>
        <w:rFonts w:ascii="Symbol" w:hAnsi="Symbol" w:hint="default"/>
      </w:rPr>
    </w:lvl>
    <w:lvl w:ilvl="4" w:tplc="20000003">
      <w:start w:val="1"/>
      <w:numFmt w:val="bullet"/>
      <w:lvlText w:val="o"/>
      <w:lvlJc w:val="left"/>
      <w:pPr>
        <w:ind w:left="3524" w:hanging="360"/>
      </w:pPr>
      <w:rPr>
        <w:rFonts w:ascii="Courier New" w:hAnsi="Courier New" w:cs="Courier New" w:hint="default"/>
      </w:rPr>
    </w:lvl>
    <w:lvl w:ilvl="5" w:tplc="20000005">
      <w:start w:val="1"/>
      <w:numFmt w:val="bullet"/>
      <w:lvlText w:val=""/>
      <w:lvlJc w:val="left"/>
      <w:pPr>
        <w:ind w:left="4244" w:hanging="360"/>
      </w:pPr>
      <w:rPr>
        <w:rFonts w:ascii="Wingdings" w:hAnsi="Wingdings" w:hint="default"/>
      </w:rPr>
    </w:lvl>
    <w:lvl w:ilvl="6" w:tplc="20000001">
      <w:start w:val="1"/>
      <w:numFmt w:val="bullet"/>
      <w:lvlText w:val=""/>
      <w:lvlJc w:val="left"/>
      <w:pPr>
        <w:ind w:left="4964" w:hanging="360"/>
      </w:pPr>
      <w:rPr>
        <w:rFonts w:ascii="Symbol" w:hAnsi="Symbol" w:hint="default"/>
      </w:rPr>
    </w:lvl>
    <w:lvl w:ilvl="7" w:tplc="20000003">
      <w:start w:val="1"/>
      <w:numFmt w:val="bullet"/>
      <w:lvlText w:val="o"/>
      <w:lvlJc w:val="left"/>
      <w:pPr>
        <w:ind w:left="5684" w:hanging="360"/>
      </w:pPr>
      <w:rPr>
        <w:rFonts w:ascii="Courier New" w:hAnsi="Courier New" w:cs="Courier New" w:hint="default"/>
      </w:rPr>
    </w:lvl>
    <w:lvl w:ilvl="8" w:tplc="20000005">
      <w:start w:val="1"/>
      <w:numFmt w:val="bullet"/>
      <w:lvlText w:val=""/>
      <w:lvlJc w:val="left"/>
      <w:pPr>
        <w:ind w:left="6404" w:hanging="360"/>
      </w:pPr>
      <w:rPr>
        <w:rFonts w:ascii="Wingdings" w:hAnsi="Wingdings" w:hint="default"/>
      </w:rPr>
    </w:lvl>
  </w:abstractNum>
  <w:abstractNum w:abstractNumId="6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5DD9182C"/>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FC13486"/>
    <w:multiLevelType w:val="hybridMultilevel"/>
    <w:tmpl w:val="55AE80FE"/>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4"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6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71"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2E26D1"/>
    <w:multiLevelType w:val="hybridMultilevel"/>
    <w:tmpl w:val="A13869F2"/>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5"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7"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8"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1"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6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73"/>
  </w:num>
  <w:num w:numId="16" w16cid:durableId="1749187355">
    <w:abstractNumId w:val="23"/>
  </w:num>
  <w:num w:numId="17" w16cid:durableId="2144342636">
    <w:abstractNumId w:val="33"/>
  </w:num>
  <w:num w:numId="18" w16cid:durableId="137877207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35"/>
  </w:num>
  <w:num w:numId="20" w16cid:durableId="627249157">
    <w:abstractNumId w:val="33"/>
  </w:num>
  <w:num w:numId="21" w16cid:durableId="1996568177">
    <w:abstractNumId w:val="75"/>
  </w:num>
  <w:num w:numId="22" w16cid:durableId="1154688569">
    <w:abstractNumId w:val="43"/>
  </w:num>
  <w:num w:numId="23" w16cid:durableId="526455154">
    <w:abstractNumId w:val="18"/>
  </w:num>
  <w:num w:numId="24" w16cid:durableId="253831136">
    <w:abstractNumId w:val="56"/>
  </w:num>
  <w:num w:numId="25" w16cid:durableId="11337204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32"/>
  </w:num>
  <w:num w:numId="27" w16cid:durableId="1118911920">
    <w:abstractNumId w:val="49"/>
  </w:num>
  <w:num w:numId="28" w16cid:durableId="1773473018">
    <w:abstractNumId w:val="12"/>
  </w:num>
  <w:num w:numId="29" w16cid:durableId="879636029">
    <w:abstractNumId w:val="29"/>
  </w:num>
  <w:num w:numId="30" w16cid:durableId="1755397098">
    <w:abstractNumId w:val="53"/>
  </w:num>
  <w:num w:numId="31" w16cid:durableId="808136807">
    <w:abstractNumId w:val="44"/>
  </w:num>
  <w:num w:numId="32" w16cid:durableId="2107384703">
    <w:abstractNumId w:val="55"/>
  </w:num>
  <w:num w:numId="33" w16cid:durableId="178087968">
    <w:abstractNumId w:val="47"/>
  </w:num>
  <w:num w:numId="34" w16cid:durableId="672337290">
    <w:abstractNumId w:val="52"/>
  </w:num>
  <w:num w:numId="35" w16cid:durableId="737170648">
    <w:abstractNumId w:val="78"/>
  </w:num>
  <w:num w:numId="36" w16cid:durableId="1673533899">
    <w:abstractNumId w:val="57"/>
  </w:num>
  <w:num w:numId="37" w16cid:durableId="664555916">
    <w:abstractNumId w:val="20"/>
  </w:num>
  <w:num w:numId="38" w16cid:durableId="314066386">
    <w:abstractNumId w:val="51"/>
  </w:num>
  <w:num w:numId="39" w16cid:durableId="1931430053">
    <w:abstractNumId w:val="30"/>
  </w:num>
  <w:num w:numId="40" w16cid:durableId="751201773">
    <w:abstractNumId w:val="68"/>
  </w:num>
  <w:num w:numId="41" w16cid:durableId="677971616">
    <w:abstractNumId w:val="58"/>
  </w:num>
  <w:num w:numId="42" w16cid:durableId="327490620">
    <w:abstractNumId w:val="72"/>
  </w:num>
  <w:num w:numId="43" w16cid:durableId="2134329073">
    <w:abstractNumId w:val="40"/>
  </w:num>
  <w:num w:numId="44" w16cid:durableId="1392729498">
    <w:abstractNumId w:val="28"/>
  </w:num>
  <w:num w:numId="45" w16cid:durableId="1937520733">
    <w:abstractNumId w:val="14"/>
  </w:num>
  <w:num w:numId="46" w16cid:durableId="2125810148">
    <w:abstractNumId w:val="39"/>
  </w:num>
  <w:num w:numId="47" w16cid:durableId="1382513398">
    <w:abstractNumId w:val="71"/>
  </w:num>
  <w:num w:numId="48" w16cid:durableId="13374662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6"/>
  </w:num>
  <w:num w:numId="51" w16cid:durableId="1400134090">
    <w:abstractNumId w:val="48"/>
    <w:lvlOverride w:ilvl="0">
      <w:startOverride w:val="1"/>
    </w:lvlOverride>
    <w:lvlOverride w:ilvl="1"/>
    <w:lvlOverride w:ilvl="2"/>
    <w:lvlOverride w:ilvl="3"/>
    <w:lvlOverride w:ilvl="4"/>
    <w:lvlOverride w:ilvl="5"/>
    <w:lvlOverride w:ilvl="6"/>
    <w:lvlOverride w:ilvl="7"/>
    <w:lvlOverride w:ilvl="8"/>
  </w:num>
  <w:num w:numId="52" w16cid:durableId="1900284124">
    <w:abstractNumId w:val="34"/>
  </w:num>
  <w:num w:numId="53" w16cid:durableId="610015212">
    <w:abstractNumId w:val="65"/>
  </w:num>
  <w:num w:numId="54" w16cid:durableId="13280502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67"/>
  </w:num>
  <w:num w:numId="56" w16cid:durableId="1724793625">
    <w:abstractNumId w:val="21"/>
  </w:num>
  <w:num w:numId="57" w16cid:durableId="503208602">
    <w:abstractNumId w:val="16"/>
  </w:num>
  <w:num w:numId="58" w16cid:durableId="176311989">
    <w:abstractNumId w:val="41"/>
  </w:num>
  <w:num w:numId="59" w16cid:durableId="1841390863">
    <w:abstractNumId w:val="37"/>
  </w:num>
  <w:num w:numId="60" w16cid:durableId="1683971194">
    <w:abstractNumId w:val="62"/>
  </w:num>
  <w:num w:numId="61" w16cid:durableId="669676029">
    <w:abstractNumId w:val="60"/>
  </w:num>
  <w:num w:numId="62" w16cid:durableId="18164814">
    <w:abstractNumId w:val="79"/>
  </w:num>
  <w:num w:numId="63" w16cid:durableId="1080297725">
    <w:abstractNumId w:val="17"/>
  </w:num>
  <w:num w:numId="64" w16cid:durableId="2099862500">
    <w:abstractNumId w:val="64"/>
  </w:num>
  <w:num w:numId="65" w16cid:durableId="862982561">
    <w:abstractNumId w:val="50"/>
  </w:num>
  <w:num w:numId="66" w16cid:durableId="80185043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5"/>
  </w:num>
  <w:num w:numId="69" w16cid:durableId="10509609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42"/>
  </w:num>
  <w:num w:numId="74" w16cid:durableId="403064206">
    <w:abstractNumId w:val="76"/>
  </w:num>
  <w:num w:numId="75" w16cid:durableId="694891448">
    <w:abstractNumId w:val="59"/>
  </w:num>
  <w:num w:numId="76" w16cid:durableId="1378092347">
    <w:abstractNumId w:val="63"/>
  </w:num>
  <w:num w:numId="77" w16cid:durableId="17456835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74747662">
    <w:abstractNumId w:val="22"/>
  </w:num>
  <w:num w:numId="79" w16cid:durableId="178022167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64900689">
    <w:abstractNumId w:val="26"/>
  </w:num>
  <w:num w:numId="81" w16cid:durableId="280187366">
    <w:abstractNumId w:val="22"/>
  </w:num>
  <w:num w:numId="82" w16cid:durableId="100149604">
    <w:abstractNumId w:val="61"/>
  </w:num>
  <w:num w:numId="83" w16cid:durableId="1018432856">
    <w:abstractNumId w:val="46"/>
  </w:num>
  <w:num w:numId="84" w16cid:durableId="2038769666">
    <w:abstractNumId w:val="45"/>
  </w:num>
  <w:num w:numId="85" w16cid:durableId="1192576650">
    <w:abstractNumId w:val="74"/>
  </w:num>
  <w:num w:numId="86" w16cid:durableId="1104377351">
    <w:abstractNumId w:val="31"/>
  </w:num>
  <w:num w:numId="87" w16cid:durableId="1966544218">
    <w:abstractNumId w:val="27"/>
  </w:num>
  <w:num w:numId="88" w16cid:durableId="1541741115">
    <w:abstractNumId w:val="38"/>
    <w:lvlOverride w:ilvl="0">
      <w:startOverride w:val="1"/>
    </w:lvlOverride>
  </w:num>
  <w:num w:numId="89" w16cid:durableId="204146770">
    <w:abstractNumId w:val="13"/>
  </w:num>
  <w:num w:numId="90" w16cid:durableId="2997284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A1017"/>
    <w:rsid w:val="000B04AD"/>
    <w:rsid w:val="000C47C3"/>
    <w:rsid w:val="000D08D7"/>
    <w:rsid w:val="000D58AB"/>
    <w:rsid w:val="000E0CCA"/>
    <w:rsid w:val="000E68E8"/>
    <w:rsid w:val="00105F0F"/>
    <w:rsid w:val="00122F9D"/>
    <w:rsid w:val="00124740"/>
    <w:rsid w:val="00130E91"/>
    <w:rsid w:val="00133525"/>
    <w:rsid w:val="001566C1"/>
    <w:rsid w:val="00173E3B"/>
    <w:rsid w:val="00174E78"/>
    <w:rsid w:val="001822BD"/>
    <w:rsid w:val="00182CD1"/>
    <w:rsid w:val="00184FEF"/>
    <w:rsid w:val="00187CB0"/>
    <w:rsid w:val="00192D84"/>
    <w:rsid w:val="001A4C42"/>
    <w:rsid w:val="001A5CF7"/>
    <w:rsid w:val="001A682B"/>
    <w:rsid w:val="001A7420"/>
    <w:rsid w:val="001B6637"/>
    <w:rsid w:val="001C11B7"/>
    <w:rsid w:val="001C21C3"/>
    <w:rsid w:val="001D02C2"/>
    <w:rsid w:val="001E1680"/>
    <w:rsid w:val="001E71E2"/>
    <w:rsid w:val="001F0C1D"/>
    <w:rsid w:val="001F1132"/>
    <w:rsid w:val="001F1250"/>
    <w:rsid w:val="001F168B"/>
    <w:rsid w:val="002068ED"/>
    <w:rsid w:val="00223D50"/>
    <w:rsid w:val="002347A2"/>
    <w:rsid w:val="002536A8"/>
    <w:rsid w:val="002625FD"/>
    <w:rsid w:val="00262B73"/>
    <w:rsid w:val="002675F0"/>
    <w:rsid w:val="002760EE"/>
    <w:rsid w:val="00280612"/>
    <w:rsid w:val="002B472F"/>
    <w:rsid w:val="002B6339"/>
    <w:rsid w:val="002B7828"/>
    <w:rsid w:val="002D6AB4"/>
    <w:rsid w:val="002D6D7A"/>
    <w:rsid w:val="002E00EE"/>
    <w:rsid w:val="002F19A4"/>
    <w:rsid w:val="002F78B0"/>
    <w:rsid w:val="003149BA"/>
    <w:rsid w:val="00315B85"/>
    <w:rsid w:val="003165B8"/>
    <w:rsid w:val="003172DC"/>
    <w:rsid w:val="00327FD6"/>
    <w:rsid w:val="00334F2F"/>
    <w:rsid w:val="003360EE"/>
    <w:rsid w:val="0033658B"/>
    <w:rsid w:val="00336A49"/>
    <w:rsid w:val="00337786"/>
    <w:rsid w:val="003400A9"/>
    <w:rsid w:val="00353ADF"/>
    <w:rsid w:val="0035462D"/>
    <w:rsid w:val="00354FA4"/>
    <w:rsid w:val="00356555"/>
    <w:rsid w:val="0036145D"/>
    <w:rsid w:val="003765B8"/>
    <w:rsid w:val="003849C7"/>
    <w:rsid w:val="00394CB4"/>
    <w:rsid w:val="003C3971"/>
    <w:rsid w:val="003C5557"/>
    <w:rsid w:val="003E01D1"/>
    <w:rsid w:val="003E75FA"/>
    <w:rsid w:val="00405CF3"/>
    <w:rsid w:val="00414035"/>
    <w:rsid w:val="004148C7"/>
    <w:rsid w:val="00423334"/>
    <w:rsid w:val="00427C31"/>
    <w:rsid w:val="00430C1F"/>
    <w:rsid w:val="004310EB"/>
    <w:rsid w:val="004345EC"/>
    <w:rsid w:val="00444252"/>
    <w:rsid w:val="00451959"/>
    <w:rsid w:val="0046482B"/>
    <w:rsid w:val="00465515"/>
    <w:rsid w:val="00466334"/>
    <w:rsid w:val="00467976"/>
    <w:rsid w:val="00470819"/>
    <w:rsid w:val="00470D60"/>
    <w:rsid w:val="00476FD9"/>
    <w:rsid w:val="00484A5F"/>
    <w:rsid w:val="00485FEB"/>
    <w:rsid w:val="0048712B"/>
    <w:rsid w:val="0049751D"/>
    <w:rsid w:val="00497DA1"/>
    <w:rsid w:val="004A2E36"/>
    <w:rsid w:val="004A6B56"/>
    <w:rsid w:val="004A7A65"/>
    <w:rsid w:val="004C30AC"/>
    <w:rsid w:val="004D14CD"/>
    <w:rsid w:val="004D3578"/>
    <w:rsid w:val="004E207D"/>
    <w:rsid w:val="004E213A"/>
    <w:rsid w:val="004E78BE"/>
    <w:rsid w:val="004F0988"/>
    <w:rsid w:val="004F3340"/>
    <w:rsid w:val="00512C2D"/>
    <w:rsid w:val="00517E14"/>
    <w:rsid w:val="00526828"/>
    <w:rsid w:val="0053388B"/>
    <w:rsid w:val="00535773"/>
    <w:rsid w:val="00543E6C"/>
    <w:rsid w:val="0054615B"/>
    <w:rsid w:val="00560640"/>
    <w:rsid w:val="00565087"/>
    <w:rsid w:val="00565E09"/>
    <w:rsid w:val="005670CB"/>
    <w:rsid w:val="00587BB4"/>
    <w:rsid w:val="005906B5"/>
    <w:rsid w:val="00591A1D"/>
    <w:rsid w:val="00597B11"/>
    <w:rsid w:val="00597C4D"/>
    <w:rsid w:val="005A1875"/>
    <w:rsid w:val="005D2E01"/>
    <w:rsid w:val="005D7526"/>
    <w:rsid w:val="005E4BB2"/>
    <w:rsid w:val="005F289E"/>
    <w:rsid w:val="005F5F20"/>
    <w:rsid w:val="005F5FAD"/>
    <w:rsid w:val="005F67B0"/>
    <w:rsid w:val="005F788A"/>
    <w:rsid w:val="00600D27"/>
    <w:rsid w:val="006021A4"/>
    <w:rsid w:val="0060261A"/>
    <w:rsid w:val="00602AEA"/>
    <w:rsid w:val="00614DE0"/>
    <w:rsid w:val="00614FDF"/>
    <w:rsid w:val="00633B87"/>
    <w:rsid w:val="0063543D"/>
    <w:rsid w:val="006401F4"/>
    <w:rsid w:val="00647114"/>
    <w:rsid w:val="00650C3C"/>
    <w:rsid w:val="00656FD1"/>
    <w:rsid w:val="00657B19"/>
    <w:rsid w:val="006606B3"/>
    <w:rsid w:val="00662E71"/>
    <w:rsid w:val="0066775A"/>
    <w:rsid w:val="00670CF4"/>
    <w:rsid w:val="00675620"/>
    <w:rsid w:val="00681920"/>
    <w:rsid w:val="006912E9"/>
    <w:rsid w:val="006976B7"/>
    <w:rsid w:val="006A323F"/>
    <w:rsid w:val="006B055D"/>
    <w:rsid w:val="006B30D0"/>
    <w:rsid w:val="006B3AFA"/>
    <w:rsid w:val="006B6E73"/>
    <w:rsid w:val="006C3D95"/>
    <w:rsid w:val="006D7390"/>
    <w:rsid w:val="006E06CE"/>
    <w:rsid w:val="006E5C86"/>
    <w:rsid w:val="006E7032"/>
    <w:rsid w:val="006E770F"/>
    <w:rsid w:val="006F26B8"/>
    <w:rsid w:val="006F34DE"/>
    <w:rsid w:val="006F39F9"/>
    <w:rsid w:val="007000D6"/>
    <w:rsid w:val="00701116"/>
    <w:rsid w:val="0071174C"/>
    <w:rsid w:val="0071313A"/>
    <w:rsid w:val="00713C44"/>
    <w:rsid w:val="0072545B"/>
    <w:rsid w:val="00731C1A"/>
    <w:rsid w:val="00734A5B"/>
    <w:rsid w:val="0074026F"/>
    <w:rsid w:val="007429F6"/>
    <w:rsid w:val="00744E76"/>
    <w:rsid w:val="00747A92"/>
    <w:rsid w:val="007624C5"/>
    <w:rsid w:val="00765EA3"/>
    <w:rsid w:val="00774DA4"/>
    <w:rsid w:val="00776E9D"/>
    <w:rsid w:val="00781F0F"/>
    <w:rsid w:val="00792674"/>
    <w:rsid w:val="007B600E"/>
    <w:rsid w:val="007D2C6E"/>
    <w:rsid w:val="007E707B"/>
    <w:rsid w:val="007F0F4A"/>
    <w:rsid w:val="007F33EB"/>
    <w:rsid w:val="00801FF4"/>
    <w:rsid w:val="008028A4"/>
    <w:rsid w:val="00814E35"/>
    <w:rsid w:val="00815815"/>
    <w:rsid w:val="00830747"/>
    <w:rsid w:val="00830904"/>
    <w:rsid w:val="0083660D"/>
    <w:rsid w:val="00840BC8"/>
    <w:rsid w:val="0084516F"/>
    <w:rsid w:val="00851908"/>
    <w:rsid w:val="00865E41"/>
    <w:rsid w:val="00870F0E"/>
    <w:rsid w:val="00871612"/>
    <w:rsid w:val="00874054"/>
    <w:rsid w:val="0087581E"/>
    <w:rsid w:val="008768CA"/>
    <w:rsid w:val="00881AA6"/>
    <w:rsid w:val="0088594D"/>
    <w:rsid w:val="0088769D"/>
    <w:rsid w:val="0089682A"/>
    <w:rsid w:val="008A1022"/>
    <w:rsid w:val="008A3287"/>
    <w:rsid w:val="008C384C"/>
    <w:rsid w:val="008C7B08"/>
    <w:rsid w:val="008C7B64"/>
    <w:rsid w:val="008D13DF"/>
    <w:rsid w:val="008E0FA9"/>
    <w:rsid w:val="008E1E1A"/>
    <w:rsid w:val="008E2D68"/>
    <w:rsid w:val="008E6756"/>
    <w:rsid w:val="008F79B7"/>
    <w:rsid w:val="00901504"/>
    <w:rsid w:val="0090271F"/>
    <w:rsid w:val="00902E23"/>
    <w:rsid w:val="009114D7"/>
    <w:rsid w:val="0091348E"/>
    <w:rsid w:val="00917397"/>
    <w:rsid w:val="00917CCB"/>
    <w:rsid w:val="00933FB0"/>
    <w:rsid w:val="009340F1"/>
    <w:rsid w:val="00936151"/>
    <w:rsid w:val="00942EC2"/>
    <w:rsid w:val="009539BA"/>
    <w:rsid w:val="00954930"/>
    <w:rsid w:val="00967A02"/>
    <w:rsid w:val="0097030D"/>
    <w:rsid w:val="00975DAE"/>
    <w:rsid w:val="00987C84"/>
    <w:rsid w:val="009A51FF"/>
    <w:rsid w:val="009B0801"/>
    <w:rsid w:val="009C3680"/>
    <w:rsid w:val="009C605D"/>
    <w:rsid w:val="009E00EC"/>
    <w:rsid w:val="009E1917"/>
    <w:rsid w:val="009E2532"/>
    <w:rsid w:val="009E3C39"/>
    <w:rsid w:val="009F37B7"/>
    <w:rsid w:val="009F409E"/>
    <w:rsid w:val="009F6975"/>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7710"/>
    <w:rsid w:val="00AB4A5D"/>
    <w:rsid w:val="00AC6BC6"/>
    <w:rsid w:val="00AD2E78"/>
    <w:rsid w:val="00AD45A1"/>
    <w:rsid w:val="00AD52C1"/>
    <w:rsid w:val="00AE6164"/>
    <w:rsid w:val="00AE65E2"/>
    <w:rsid w:val="00AF1460"/>
    <w:rsid w:val="00B01BA1"/>
    <w:rsid w:val="00B11544"/>
    <w:rsid w:val="00B15449"/>
    <w:rsid w:val="00B21BEF"/>
    <w:rsid w:val="00B311C4"/>
    <w:rsid w:val="00B6039C"/>
    <w:rsid w:val="00B74797"/>
    <w:rsid w:val="00B76C92"/>
    <w:rsid w:val="00B93086"/>
    <w:rsid w:val="00B94AD2"/>
    <w:rsid w:val="00B9771E"/>
    <w:rsid w:val="00BA19ED"/>
    <w:rsid w:val="00BA4925"/>
    <w:rsid w:val="00BA4B8D"/>
    <w:rsid w:val="00BA5B29"/>
    <w:rsid w:val="00BB2C2A"/>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4687"/>
    <w:rsid w:val="00C551FF"/>
    <w:rsid w:val="00C60A53"/>
    <w:rsid w:val="00C6688B"/>
    <w:rsid w:val="00C70A98"/>
    <w:rsid w:val="00C72833"/>
    <w:rsid w:val="00C80F1D"/>
    <w:rsid w:val="00C8652B"/>
    <w:rsid w:val="00C91962"/>
    <w:rsid w:val="00C93F40"/>
    <w:rsid w:val="00C944D9"/>
    <w:rsid w:val="00C978A6"/>
    <w:rsid w:val="00CA3D0C"/>
    <w:rsid w:val="00CB0B7D"/>
    <w:rsid w:val="00CB2EC0"/>
    <w:rsid w:val="00CC3D13"/>
    <w:rsid w:val="00CF044D"/>
    <w:rsid w:val="00D16ECA"/>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34E"/>
    <w:rsid w:val="00D755EB"/>
    <w:rsid w:val="00D76048"/>
    <w:rsid w:val="00D771C2"/>
    <w:rsid w:val="00D80A19"/>
    <w:rsid w:val="00D82E6F"/>
    <w:rsid w:val="00D87E00"/>
    <w:rsid w:val="00D9134D"/>
    <w:rsid w:val="00DA502C"/>
    <w:rsid w:val="00DA7A03"/>
    <w:rsid w:val="00DA7E77"/>
    <w:rsid w:val="00DB1818"/>
    <w:rsid w:val="00DB2D40"/>
    <w:rsid w:val="00DB4171"/>
    <w:rsid w:val="00DB61B6"/>
    <w:rsid w:val="00DB61F6"/>
    <w:rsid w:val="00DC309B"/>
    <w:rsid w:val="00DC4DA2"/>
    <w:rsid w:val="00DC598C"/>
    <w:rsid w:val="00DC6FB3"/>
    <w:rsid w:val="00DD4C17"/>
    <w:rsid w:val="00DD74A5"/>
    <w:rsid w:val="00DE6522"/>
    <w:rsid w:val="00DF2B1F"/>
    <w:rsid w:val="00DF62CD"/>
    <w:rsid w:val="00DF70D5"/>
    <w:rsid w:val="00E16509"/>
    <w:rsid w:val="00E169E5"/>
    <w:rsid w:val="00E21645"/>
    <w:rsid w:val="00E310BF"/>
    <w:rsid w:val="00E31385"/>
    <w:rsid w:val="00E34D7E"/>
    <w:rsid w:val="00E36CDE"/>
    <w:rsid w:val="00E44582"/>
    <w:rsid w:val="00E44FFC"/>
    <w:rsid w:val="00E45437"/>
    <w:rsid w:val="00E531E6"/>
    <w:rsid w:val="00E77645"/>
    <w:rsid w:val="00E82C05"/>
    <w:rsid w:val="00EA15B0"/>
    <w:rsid w:val="00EA5EA7"/>
    <w:rsid w:val="00EA66BD"/>
    <w:rsid w:val="00EB04B1"/>
    <w:rsid w:val="00EB4A9E"/>
    <w:rsid w:val="00EC2BF2"/>
    <w:rsid w:val="00EC4A25"/>
    <w:rsid w:val="00EC75FE"/>
    <w:rsid w:val="00EE0A36"/>
    <w:rsid w:val="00EF4FBC"/>
    <w:rsid w:val="00EF608C"/>
    <w:rsid w:val="00F025A2"/>
    <w:rsid w:val="00F04712"/>
    <w:rsid w:val="00F13360"/>
    <w:rsid w:val="00F16CBE"/>
    <w:rsid w:val="00F22051"/>
    <w:rsid w:val="00F22EC7"/>
    <w:rsid w:val="00F325C8"/>
    <w:rsid w:val="00F34834"/>
    <w:rsid w:val="00F433C9"/>
    <w:rsid w:val="00F463DC"/>
    <w:rsid w:val="00F62F68"/>
    <w:rsid w:val="00F653B8"/>
    <w:rsid w:val="00F77215"/>
    <w:rsid w:val="00F9008D"/>
    <w:rsid w:val="00F90310"/>
    <w:rsid w:val="00F95C62"/>
    <w:rsid w:val="00FA1266"/>
    <w:rsid w:val="00FA13D8"/>
    <w:rsid w:val="00FA268A"/>
    <w:rsid w:val="00FB60F9"/>
    <w:rsid w:val="00FC1192"/>
    <w:rsid w:val="00FC2507"/>
    <w:rsid w:val="00FD267A"/>
    <w:rsid w:val="00FE1343"/>
    <w:rsid w:val="00FE6636"/>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 w:type="character" w:customStyle="1" w:styleId="B1Char1">
    <w:name w:val="B1 Char1"/>
    <w:locked/>
    <w:rsid w:val="001C11B7"/>
    <w:rPr>
      <w:lang w:val="x-none"/>
    </w:rPr>
  </w:style>
  <w:style w:type="character" w:customStyle="1" w:styleId="apple-converted-space">
    <w:name w:val="apple-converted-space"/>
    <w:basedOn w:val="DefaultParagraphFont"/>
    <w:rsid w:val="005F2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564">
      <w:bodyDiv w:val="1"/>
      <w:marLeft w:val="0"/>
      <w:marRight w:val="0"/>
      <w:marTop w:val="0"/>
      <w:marBottom w:val="0"/>
      <w:divBdr>
        <w:top w:val="none" w:sz="0" w:space="0" w:color="auto"/>
        <w:left w:val="none" w:sz="0" w:space="0" w:color="auto"/>
        <w:bottom w:val="none" w:sz="0" w:space="0" w:color="auto"/>
        <w:right w:val="none" w:sz="0" w:space="0" w:color="auto"/>
      </w:divBdr>
    </w:div>
    <w:div w:id="8265452">
      <w:bodyDiv w:val="1"/>
      <w:marLeft w:val="0"/>
      <w:marRight w:val="0"/>
      <w:marTop w:val="0"/>
      <w:marBottom w:val="0"/>
      <w:divBdr>
        <w:top w:val="none" w:sz="0" w:space="0" w:color="auto"/>
        <w:left w:val="none" w:sz="0" w:space="0" w:color="auto"/>
        <w:bottom w:val="none" w:sz="0" w:space="0" w:color="auto"/>
        <w:right w:val="none" w:sz="0" w:space="0" w:color="auto"/>
      </w:divBdr>
    </w:div>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33580026">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0541113">
      <w:bodyDiv w:val="1"/>
      <w:marLeft w:val="0"/>
      <w:marRight w:val="0"/>
      <w:marTop w:val="0"/>
      <w:marBottom w:val="0"/>
      <w:divBdr>
        <w:top w:val="none" w:sz="0" w:space="0" w:color="auto"/>
        <w:left w:val="none" w:sz="0" w:space="0" w:color="auto"/>
        <w:bottom w:val="none" w:sz="0" w:space="0" w:color="auto"/>
        <w:right w:val="none" w:sz="0" w:space="0" w:color="auto"/>
      </w:divBdr>
    </w:div>
    <w:div w:id="70928186">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14759457">
      <w:bodyDiv w:val="1"/>
      <w:marLeft w:val="0"/>
      <w:marRight w:val="0"/>
      <w:marTop w:val="0"/>
      <w:marBottom w:val="0"/>
      <w:divBdr>
        <w:top w:val="none" w:sz="0" w:space="0" w:color="auto"/>
        <w:left w:val="none" w:sz="0" w:space="0" w:color="auto"/>
        <w:bottom w:val="none" w:sz="0" w:space="0" w:color="auto"/>
        <w:right w:val="none" w:sz="0" w:space="0" w:color="auto"/>
      </w:divBdr>
    </w:div>
    <w:div w:id="134101552">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67987892">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89882907">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193665055">
      <w:bodyDiv w:val="1"/>
      <w:marLeft w:val="0"/>
      <w:marRight w:val="0"/>
      <w:marTop w:val="0"/>
      <w:marBottom w:val="0"/>
      <w:divBdr>
        <w:top w:val="none" w:sz="0" w:space="0" w:color="auto"/>
        <w:left w:val="none" w:sz="0" w:space="0" w:color="auto"/>
        <w:bottom w:val="none" w:sz="0" w:space="0" w:color="auto"/>
        <w:right w:val="none" w:sz="0" w:space="0" w:color="auto"/>
      </w:divBdr>
    </w:div>
    <w:div w:id="195386772">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25798664">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47616738">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01086462">
      <w:bodyDiv w:val="1"/>
      <w:marLeft w:val="0"/>
      <w:marRight w:val="0"/>
      <w:marTop w:val="0"/>
      <w:marBottom w:val="0"/>
      <w:divBdr>
        <w:top w:val="none" w:sz="0" w:space="0" w:color="auto"/>
        <w:left w:val="none" w:sz="0" w:space="0" w:color="auto"/>
        <w:bottom w:val="none" w:sz="0" w:space="0" w:color="auto"/>
        <w:right w:val="none" w:sz="0" w:space="0" w:color="auto"/>
      </w:divBdr>
    </w:div>
    <w:div w:id="312031104">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2438399">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7584531">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16027061">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4987232">
      <w:bodyDiv w:val="1"/>
      <w:marLeft w:val="0"/>
      <w:marRight w:val="0"/>
      <w:marTop w:val="0"/>
      <w:marBottom w:val="0"/>
      <w:divBdr>
        <w:top w:val="none" w:sz="0" w:space="0" w:color="auto"/>
        <w:left w:val="none" w:sz="0" w:space="0" w:color="auto"/>
        <w:bottom w:val="none" w:sz="0" w:space="0" w:color="auto"/>
        <w:right w:val="none" w:sz="0" w:space="0" w:color="auto"/>
      </w:divBdr>
    </w:div>
    <w:div w:id="435099358">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38180292">
      <w:bodyDiv w:val="1"/>
      <w:marLeft w:val="0"/>
      <w:marRight w:val="0"/>
      <w:marTop w:val="0"/>
      <w:marBottom w:val="0"/>
      <w:divBdr>
        <w:top w:val="none" w:sz="0" w:space="0" w:color="auto"/>
        <w:left w:val="none" w:sz="0" w:space="0" w:color="auto"/>
        <w:bottom w:val="none" w:sz="0" w:space="0" w:color="auto"/>
        <w:right w:val="none" w:sz="0" w:space="0" w:color="auto"/>
      </w:divBdr>
    </w:div>
    <w:div w:id="444076436">
      <w:bodyDiv w:val="1"/>
      <w:marLeft w:val="0"/>
      <w:marRight w:val="0"/>
      <w:marTop w:val="0"/>
      <w:marBottom w:val="0"/>
      <w:divBdr>
        <w:top w:val="none" w:sz="0" w:space="0" w:color="auto"/>
        <w:left w:val="none" w:sz="0" w:space="0" w:color="auto"/>
        <w:bottom w:val="none" w:sz="0" w:space="0" w:color="auto"/>
        <w:right w:val="none" w:sz="0" w:space="0" w:color="auto"/>
      </w:divBdr>
    </w:div>
    <w:div w:id="466357336">
      <w:bodyDiv w:val="1"/>
      <w:marLeft w:val="0"/>
      <w:marRight w:val="0"/>
      <w:marTop w:val="0"/>
      <w:marBottom w:val="0"/>
      <w:divBdr>
        <w:top w:val="none" w:sz="0" w:space="0" w:color="auto"/>
        <w:left w:val="none" w:sz="0" w:space="0" w:color="auto"/>
        <w:bottom w:val="none" w:sz="0" w:space="0" w:color="auto"/>
        <w:right w:val="none" w:sz="0" w:space="0" w:color="auto"/>
      </w:divBdr>
    </w:div>
    <w:div w:id="471019057">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36312428">
      <w:bodyDiv w:val="1"/>
      <w:marLeft w:val="0"/>
      <w:marRight w:val="0"/>
      <w:marTop w:val="0"/>
      <w:marBottom w:val="0"/>
      <w:divBdr>
        <w:top w:val="none" w:sz="0" w:space="0" w:color="auto"/>
        <w:left w:val="none" w:sz="0" w:space="0" w:color="auto"/>
        <w:bottom w:val="none" w:sz="0" w:space="0" w:color="auto"/>
        <w:right w:val="none" w:sz="0" w:space="0" w:color="auto"/>
      </w:divBdr>
    </w:div>
    <w:div w:id="540095520">
      <w:bodyDiv w:val="1"/>
      <w:marLeft w:val="0"/>
      <w:marRight w:val="0"/>
      <w:marTop w:val="0"/>
      <w:marBottom w:val="0"/>
      <w:divBdr>
        <w:top w:val="none" w:sz="0" w:space="0" w:color="auto"/>
        <w:left w:val="none" w:sz="0" w:space="0" w:color="auto"/>
        <w:bottom w:val="none" w:sz="0" w:space="0" w:color="auto"/>
        <w:right w:val="none" w:sz="0" w:space="0" w:color="auto"/>
      </w:divBdr>
    </w:div>
    <w:div w:id="542136224">
      <w:bodyDiv w:val="1"/>
      <w:marLeft w:val="0"/>
      <w:marRight w:val="0"/>
      <w:marTop w:val="0"/>
      <w:marBottom w:val="0"/>
      <w:divBdr>
        <w:top w:val="none" w:sz="0" w:space="0" w:color="auto"/>
        <w:left w:val="none" w:sz="0" w:space="0" w:color="auto"/>
        <w:bottom w:val="none" w:sz="0" w:space="0" w:color="auto"/>
        <w:right w:val="none" w:sz="0" w:space="0" w:color="auto"/>
      </w:divBdr>
    </w:div>
    <w:div w:id="558128584">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66114226">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580217988">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08853213">
      <w:bodyDiv w:val="1"/>
      <w:marLeft w:val="0"/>
      <w:marRight w:val="0"/>
      <w:marTop w:val="0"/>
      <w:marBottom w:val="0"/>
      <w:divBdr>
        <w:top w:val="none" w:sz="0" w:space="0" w:color="auto"/>
        <w:left w:val="none" w:sz="0" w:space="0" w:color="auto"/>
        <w:bottom w:val="none" w:sz="0" w:space="0" w:color="auto"/>
        <w:right w:val="none" w:sz="0" w:space="0" w:color="auto"/>
      </w:divBdr>
    </w:div>
    <w:div w:id="60935473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2465686">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5625296">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695428978">
      <w:bodyDiv w:val="1"/>
      <w:marLeft w:val="0"/>
      <w:marRight w:val="0"/>
      <w:marTop w:val="0"/>
      <w:marBottom w:val="0"/>
      <w:divBdr>
        <w:top w:val="none" w:sz="0" w:space="0" w:color="auto"/>
        <w:left w:val="none" w:sz="0" w:space="0" w:color="auto"/>
        <w:bottom w:val="none" w:sz="0" w:space="0" w:color="auto"/>
        <w:right w:val="none" w:sz="0" w:space="0" w:color="auto"/>
      </w:divBdr>
    </w:div>
    <w:div w:id="718557924">
      <w:bodyDiv w:val="1"/>
      <w:marLeft w:val="0"/>
      <w:marRight w:val="0"/>
      <w:marTop w:val="0"/>
      <w:marBottom w:val="0"/>
      <w:divBdr>
        <w:top w:val="none" w:sz="0" w:space="0" w:color="auto"/>
        <w:left w:val="none" w:sz="0" w:space="0" w:color="auto"/>
        <w:bottom w:val="none" w:sz="0" w:space="0" w:color="auto"/>
        <w:right w:val="none" w:sz="0" w:space="0" w:color="auto"/>
      </w:divBdr>
    </w:div>
    <w:div w:id="738594355">
      <w:bodyDiv w:val="1"/>
      <w:marLeft w:val="0"/>
      <w:marRight w:val="0"/>
      <w:marTop w:val="0"/>
      <w:marBottom w:val="0"/>
      <w:divBdr>
        <w:top w:val="none" w:sz="0" w:space="0" w:color="auto"/>
        <w:left w:val="none" w:sz="0" w:space="0" w:color="auto"/>
        <w:bottom w:val="none" w:sz="0" w:space="0" w:color="auto"/>
        <w:right w:val="none" w:sz="0" w:space="0" w:color="auto"/>
      </w:divBdr>
    </w:div>
    <w:div w:id="760836117">
      <w:bodyDiv w:val="1"/>
      <w:marLeft w:val="0"/>
      <w:marRight w:val="0"/>
      <w:marTop w:val="0"/>
      <w:marBottom w:val="0"/>
      <w:divBdr>
        <w:top w:val="none" w:sz="0" w:space="0" w:color="auto"/>
        <w:left w:val="none" w:sz="0" w:space="0" w:color="auto"/>
        <w:bottom w:val="none" w:sz="0" w:space="0" w:color="auto"/>
        <w:right w:val="none" w:sz="0" w:space="0" w:color="auto"/>
      </w:divBdr>
    </w:div>
    <w:div w:id="761992357">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6552997">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13902223">
      <w:bodyDiv w:val="1"/>
      <w:marLeft w:val="0"/>
      <w:marRight w:val="0"/>
      <w:marTop w:val="0"/>
      <w:marBottom w:val="0"/>
      <w:divBdr>
        <w:top w:val="none" w:sz="0" w:space="0" w:color="auto"/>
        <w:left w:val="none" w:sz="0" w:space="0" w:color="auto"/>
        <w:bottom w:val="none" w:sz="0" w:space="0" w:color="auto"/>
        <w:right w:val="none" w:sz="0" w:space="0" w:color="auto"/>
      </w:divBdr>
    </w:div>
    <w:div w:id="919801445">
      <w:bodyDiv w:val="1"/>
      <w:marLeft w:val="0"/>
      <w:marRight w:val="0"/>
      <w:marTop w:val="0"/>
      <w:marBottom w:val="0"/>
      <w:divBdr>
        <w:top w:val="none" w:sz="0" w:space="0" w:color="auto"/>
        <w:left w:val="none" w:sz="0" w:space="0" w:color="auto"/>
        <w:bottom w:val="none" w:sz="0" w:space="0" w:color="auto"/>
        <w:right w:val="none" w:sz="0" w:space="0" w:color="auto"/>
      </w:divBdr>
    </w:div>
    <w:div w:id="925528676">
      <w:bodyDiv w:val="1"/>
      <w:marLeft w:val="0"/>
      <w:marRight w:val="0"/>
      <w:marTop w:val="0"/>
      <w:marBottom w:val="0"/>
      <w:divBdr>
        <w:top w:val="none" w:sz="0" w:space="0" w:color="auto"/>
        <w:left w:val="none" w:sz="0" w:space="0" w:color="auto"/>
        <w:bottom w:val="none" w:sz="0" w:space="0" w:color="auto"/>
        <w:right w:val="none" w:sz="0" w:space="0" w:color="auto"/>
      </w:divBdr>
    </w:div>
    <w:div w:id="931664849">
      <w:bodyDiv w:val="1"/>
      <w:marLeft w:val="0"/>
      <w:marRight w:val="0"/>
      <w:marTop w:val="0"/>
      <w:marBottom w:val="0"/>
      <w:divBdr>
        <w:top w:val="none" w:sz="0" w:space="0" w:color="auto"/>
        <w:left w:val="none" w:sz="0" w:space="0" w:color="auto"/>
        <w:bottom w:val="none" w:sz="0" w:space="0" w:color="auto"/>
        <w:right w:val="none" w:sz="0" w:space="0" w:color="auto"/>
      </w:divBdr>
    </w:div>
    <w:div w:id="945310755">
      <w:bodyDiv w:val="1"/>
      <w:marLeft w:val="0"/>
      <w:marRight w:val="0"/>
      <w:marTop w:val="0"/>
      <w:marBottom w:val="0"/>
      <w:divBdr>
        <w:top w:val="none" w:sz="0" w:space="0" w:color="auto"/>
        <w:left w:val="none" w:sz="0" w:space="0" w:color="auto"/>
        <w:bottom w:val="none" w:sz="0" w:space="0" w:color="auto"/>
        <w:right w:val="none" w:sz="0" w:space="0" w:color="auto"/>
      </w:divBdr>
    </w:div>
    <w:div w:id="948319924">
      <w:bodyDiv w:val="1"/>
      <w:marLeft w:val="0"/>
      <w:marRight w:val="0"/>
      <w:marTop w:val="0"/>
      <w:marBottom w:val="0"/>
      <w:divBdr>
        <w:top w:val="none" w:sz="0" w:space="0" w:color="auto"/>
        <w:left w:val="none" w:sz="0" w:space="0" w:color="auto"/>
        <w:bottom w:val="none" w:sz="0" w:space="0" w:color="auto"/>
        <w:right w:val="none" w:sz="0" w:space="0" w:color="auto"/>
      </w:divBdr>
    </w:div>
    <w:div w:id="957448028">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68322602">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03312723">
      <w:bodyDiv w:val="1"/>
      <w:marLeft w:val="0"/>
      <w:marRight w:val="0"/>
      <w:marTop w:val="0"/>
      <w:marBottom w:val="0"/>
      <w:divBdr>
        <w:top w:val="none" w:sz="0" w:space="0" w:color="auto"/>
        <w:left w:val="none" w:sz="0" w:space="0" w:color="auto"/>
        <w:bottom w:val="none" w:sz="0" w:space="0" w:color="auto"/>
        <w:right w:val="none" w:sz="0" w:space="0" w:color="auto"/>
      </w:divBdr>
    </w:div>
    <w:div w:id="1011685605">
      <w:bodyDiv w:val="1"/>
      <w:marLeft w:val="0"/>
      <w:marRight w:val="0"/>
      <w:marTop w:val="0"/>
      <w:marBottom w:val="0"/>
      <w:divBdr>
        <w:top w:val="none" w:sz="0" w:space="0" w:color="auto"/>
        <w:left w:val="none" w:sz="0" w:space="0" w:color="auto"/>
        <w:bottom w:val="none" w:sz="0" w:space="0" w:color="auto"/>
        <w:right w:val="none" w:sz="0" w:space="0" w:color="auto"/>
      </w:divBdr>
    </w:div>
    <w:div w:id="1023701725">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57631180">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65495924">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88841927">
      <w:bodyDiv w:val="1"/>
      <w:marLeft w:val="0"/>
      <w:marRight w:val="0"/>
      <w:marTop w:val="0"/>
      <w:marBottom w:val="0"/>
      <w:divBdr>
        <w:top w:val="none" w:sz="0" w:space="0" w:color="auto"/>
        <w:left w:val="none" w:sz="0" w:space="0" w:color="auto"/>
        <w:bottom w:val="none" w:sz="0" w:space="0" w:color="auto"/>
        <w:right w:val="none" w:sz="0" w:space="0" w:color="auto"/>
      </w:divBdr>
    </w:div>
    <w:div w:id="1094011844">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1190177">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1821054">
      <w:bodyDiv w:val="1"/>
      <w:marLeft w:val="0"/>
      <w:marRight w:val="0"/>
      <w:marTop w:val="0"/>
      <w:marBottom w:val="0"/>
      <w:divBdr>
        <w:top w:val="none" w:sz="0" w:space="0" w:color="auto"/>
        <w:left w:val="none" w:sz="0" w:space="0" w:color="auto"/>
        <w:bottom w:val="none" w:sz="0" w:space="0" w:color="auto"/>
        <w:right w:val="none" w:sz="0" w:space="0" w:color="auto"/>
      </w:divBdr>
    </w:div>
    <w:div w:id="1133522225">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68055207">
      <w:bodyDiv w:val="1"/>
      <w:marLeft w:val="0"/>
      <w:marRight w:val="0"/>
      <w:marTop w:val="0"/>
      <w:marBottom w:val="0"/>
      <w:divBdr>
        <w:top w:val="none" w:sz="0" w:space="0" w:color="auto"/>
        <w:left w:val="none" w:sz="0" w:space="0" w:color="auto"/>
        <w:bottom w:val="none" w:sz="0" w:space="0" w:color="auto"/>
        <w:right w:val="none" w:sz="0" w:space="0" w:color="auto"/>
      </w:divBdr>
    </w:div>
    <w:div w:id="117500131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86672616">
      <w:bodyDiv w:val="1"/>
      <w:marLeft w:val="0"/>
      <w:marRight w:val="0"/>
      <w:marTop w:val="0"/>
      <w:marBottom w:val="0"/>
      <w:divBdr>
        <w:top w:val="none" w:sz="0" w:space="0" w:color="auto"/>
        <w:left w:val="none" w:sz="0" w:space="0" w:color="auto"/>
        <w:bottom w:val="none" w:sz="0" w:space="0" w:color="auto"/>
        <w:right w:val="none" w:sz="0" w:space="0" w:color="auto"/>
      </w:divBdr>
    </w:div>
    <w:div w:id="1194032677">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10336944">
      <w:bodyDiv w:val="1"/>
      <w:marLeft w:val="0"/>
      <w:marRight w:val="0"/>
      <w:marTop w:val="0"/>
      <w:marBottom w:val="0"/>
      <w:divBdr>
        <w:top w:val="none" w:sz="0" w:space="0" w:color="auto"/>
        <w:left w:val="none" w:sz="0" w:space="0" w:color="auto"/>
        <w:bottom w:val="none" w:sz="0" w:space="0" w:color="auto"/>
        <w:right w:val="none" w:sz="0" w:space="0" w:color="auto"/>
      </w:divBdr>
    </w:div>
    <w:div w:id="1211459603">
      <w:bodyDiv w:val="1"/>
      <w:marLeft w:val="0"/>
      <w:marRight w:val="0"/>
      <w:marTop w:val="0"/>
      <w:marBottom w:val="0"/>
      <w:divBdr>
        <w:top w:val="none" w:sz="0" w:space="0" w:color="auto"/>
        <w:left w:val="none" w:sz="0" w:space="0" w:color="auto"/>
        <w:bottom w:val="none" w:sz="0" w:space="0" w:color="auto"/>
        <w:right w:val="none" w:sz="0" w:space="0" w:color="auto"/>
      </w:divBdr>
    </w:div>
    <w:div w:id="1212498419">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67157193">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01839690">
      <w:bodyDiv w:val="1"/>
      <w:marLeft w:val="0"/>
      <w:marRight w:val="0"/>
      <w:marTop w:val="0"/>
      <w:marBottom w:val="0"/>
      <w:divBdr>
        <w:top w:val="none" w:sz="0" w:space="0" w:color="auto"/>
        <w:left w:val="none" w:sz="0" w:space="0" w:color="auto"/>
        <w:bottom w:val="none" w:sz="0" w:space="0" w:color="auto"/>
        <w:right w:val="none" w:sz="0" w:space="0" w:color="auto"/>
      </w:divBdr>
    </w:div>
    <w:div w:id="1303272106">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0890832">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361708804">
      <w:bodyDiv w:val="1"/>
      <w:marLeft w:val="0"/>
      <w:marRight w:val="0"/>
      <w:marTop w:val="0"/>
      <w:marBottom w:val="0"/>
      <w:divBdr>
        <w:top w:val="none" w:sz="0" w:space="0" w:color="auto"/>
        <w:left w:val="none" w:sz="0" w:space="0" w:color="auto"/>
        <w:bottom w:val="none" w:sz="0" w:space="0" w:color="auto"/>
        <w:right w:val="none" w:sz="0" w:space="0" w:color="auto"/>
      </w:divBdr>
    </w:div>
    <w:div w:id="1394348026">
      <w:bodyDiv w:val="1"/>
      <w:marLeft w:val="0"/>
      <w:marRight w:val="0"/>
      <w:marTop w:val="0"/>
      <w:marBottom w:val="0"/>
      <w:divBdr>
        <w:top w:val="none" w:sz="0" w:space="0" w:color="auto"/>
        <w:left w:val="none" w:sz="0" w:space="0" w:color="auto"/>
        <w:bottom w:val="none" w:sz="0" w:space="0" w:color="auto"/>
        <w:right w:val="none" w:sz="0" w:space="0" w:color="auto"/>
      </w:divBdr>
    </w:div>
    <w:div w:id="1406147225">
      <w:bodyDiv w:val="1"/>
      <w:marLeft w:val="0"/>
      <w:marRight w:val="0"/>
      <w:marTop w:val="0"/>
      <w:marBottom w:val="0"/>
      <w:divBdr>
        <w:top w:val="none" w:sz="0" w:space="0" w:color="auto"/>
        <w:left w:val="none" w:sz="0" w:space="0" w:color="auto"/>
        <w:bottom w:val="none" w:sz="0" w:space="0" w:color="auto"/>
        <w:right w:val="none" w:sz="0" w:space="0" w:color="auto"/>
      </w:divBdr>
    </w:div>
    <w:div w:id="1411388677">
      <w:bodyDiv w:val="1"/>
      <w:marLeft w:val="0"/>
      <w:marRight w:val="0"/>
      <w:marTop w:val="0"/>
      <w:marBottom w:val="0"/>
      <w:divBdr>
        <w:top w:val="none" w:sz="0" w:space="0" w:color="auto"/>
        <w:left w:val="none" w:sz="0" w:space="0" w:color="auto"/>
        <w:bottom w:val="none" w:sz="0" w:space="0" w:color="auto"/>
        <w:right w:val="none" w:sz="0" w:space="0" w:color="auto"/>
      </w:divBdr>
    </w:div>
    <w:div w:id="1414008207">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6612777">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55908140">
      <w:bodyDiv w:val="1"/>
      <w:marLeft w:val="0"/>
      <w:marRight w:val="0"/>
      <w:marTop w:val="0"/>
      <w:marBottom w:val="0"/>
      <w:divBdr>
        <w:top w:val="none" w:sz="0" w:space="0" w:color="auto"/>
        <w:left w:val="none" w:sz="0" w:space="0" w:color="auto"/>
        <w:bottom w:val="none" w:sz="0" w:space="0" w:color="auto"/>
        <w:right w:val="none" w:sz="0" w:space="0" w:color="auto"/>
      </w:divBdr>
    </w:div>
    <w:div w:id="1466504673">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479149781">
      <w:bodyDiv w:val="1"/>
      <w:marLeft w:val="0"/>
      <w:marRight w:val="0"/>
      <w:marTop w:val="0"/>
      <w:marBottom w:val="0"/>
      <w:divBdr>
        <w:top w:val="none" w:sz="0" w:space="0" w:color="auto"/>
        <w:left w:val="none" w:sz="0" w:space="0" w:color="auto"/>
        <w:bottom w:val="none" w:sz="0" w:space="0" w:color="auto"/>
        <w:right w:val="none" w:sz="0" w:space="0" w:color="auto"/>
      </w:divBdr>
    </w:div>
    <w:div w:id="1482578896">
      <w:bodyDiv w:val="1"/>
      <w:marLeft w:val="0"/>
      <w:marRight w:val="0"/>
      <w:marTop w:val="0"/>
      <w:marBottom w:val="0"/>
      <w:divBdr>
        <w:top w:val="none" w:sz="0" w:space="0" w:color="auto"/>
        <w:left w:val="none" w:sz="0" w:space="0" w:color="auto"/>
        <w:bottom w:val="none" w:sz="0" w:space="0" w:color="auto"/>
        <w:right w:val="none" w:sz="0" w:space="0" w:color="auto"/>
      </w:divBdr>
    </w:div>
    <w:div w:id="1483423826">
      <w:bodyDiv w:val="1"/>
      <w:marLeft w:val="0"/>
      <w:marRight w:val="0"/>
      <w:marTop w:val="0"/>
      <w:marBottom w:val="0"/>
      <w:divBdr>
        <w:top w:val="none" w:sz="0" w:space="0" w:color="auto"/>
        <w:left w:val="none" w:sz="0" w:space="0" w:color="auto"/>
        <w:bottom w:val="none" w:sz="0" w:space="0" w:color="auto"/>
        <w:right w:val="none" w:sz="0" w:space="0" w:color="auto"/>
      </w:divBdr>
    </w:div>
    <w:div w:id="1491630782">
      <w:bodyDiv w:val="1"/>
      <w:marLeft w:val="0"/>
      <w:marRight w:val="0"/>
      <w:marTop w:val="0"/>
      <w:marBottom w:val="0"/>
      <w:divBdr>
        <w:top w:val="none" w:sz="0" w:space="0" w:color="auto"/>
        <w:left w:val="none" w:sz="0" w:space="0" w:color="auto"/>
        <w:bottom w:val="none" w:sz="0" w:space="0" w:color="auto"/>
        <w:right w:val="none" w:sz="0" w:space="0" w:color="auto"/>
      </w:divBdr>
    </w:div>
    <w:div w:id="1502042224">
      <w:bodyDiv w:val="1"/>
      <w:marLeft w:val="0"/>
      <w:marRight w:val="0"/>
      <w:marTop w:val="0"/>
      <w:marBottom w:val="0"/>
      <w:divBdr>
        <w:top w:val="none" w:sz="0" w:space="0" w:color="auto"/>
        <w:left w:val="none" w:sz="0" w:space="0" w:color="auto"/>
        <w:bottom w:val="none" w:sz="0" w:space="0" w:color="auto"/>
        <w:right w:val="none" w:sz="0" w:space="0" w:color="auto"/>
      </w:divBdr>
    </w:div>
    <w:div w:id="1507289016">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19020556">
      <w:bodyDiv w:val="1"/>
      <w:marLeft w:val="0"/>
      <w:marRight w:val="0"/>
      <w:marTop w:val="0"/>
      <w:marBottom w:val="0"/>
      <w:divBdr>
        <w:top w:val="none" w:sz="0" w:space="0" w:color="auto"/>
        <w:left w:val="none" w:sz="0" w:space="0" w:color="auto"/>
        <w:bottom w:val="none" w:sz="0" w:space="0" w:color="auto"/>
        <w:right w:val="none" w:sz="0" w:space="0" w:color="auto"/>
      </w:divBdr>
    </w:div>
    <w:div w:id="1621958934">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73506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00204862">
      <w:bodyDiv w:val="1"/>
      <w:marLeft w:val="0"/>
      <w:marRight w:val="0"/>
      <w:marTop w:val="0"/>
      <w:marBottom w:val="0"/>
      <w:divBdr>
        <w:top w:val="none" w:sz="0" w:space="0" w:color="auto"/>
        <w:left w:val="none" w:sz="0" w:space="0" w:color="auto"/>
        <w:bottom w:val="none" w:sz="0" w:space="0" w:color="auto"/>
        <w:right w:val="none" w:sz="0" w:space="0" w:color="auto"/>
      </w:divBdr>
    </w:div>
    <w:div w:id="1705011939">
      <w:bodyDiv w:val="1"/>
      <w:marLeft w:val="0"/>
      <w:marRight w:val="0"/>
      <w:marTop w:val="0"/>
      <w:marBottom w:val="0"/>
      <w:divBdr>
        <w:top w:val="none" w:sz="0" w:space="0" w:color="auto"/>
        <w:left w:val="none" w:sz="0" w:space="0" w:color="auto"/>
        <w:bottom w:val="none" w:sz="0" w:space="0" w:color="auto"/>
        <w:right w:val="none" w:sz="0" w:space="0" w:color="auto"/>
      </w:divBdr>
    </w:div>
    <w:div w:id="1711497337">
      <w:bodyDiv w:val="1"/>
      <w:marLeft w:val="0"/>
      <w:marRight w:val="0"/>
      <w:marTop w:val="0"/>
      <w:marBottom w:val="0"/>
      <w:divBdr>
        <w:top w:val="none" w:sz="0" w:space="0" w:color="auto"/>
        <w:left w:val="none" w:sz="0" w:space="0" w:color="auto"/>
        <w:bottom w:val="none" w:sz="0" w:space="0" w:color="auto"/>
        <w:right w:val="none" w:sz="0" w:space="0" w:color="auto"/>
      </w:divBdr>
    </w:div>
    <w:div w:id="1728458582">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777360287">
      <w:bodyDiv w:val="1"/>
      <w:marLeft w:val="0"/>
      <w:marRight w:val="0"/>
      <w:marTop w:val="0"/>
      <w:marBottom w:val="0"/>
      <w:divBdr>
        <w:top w:val="none" w:sz="0" w:space="0" w:color="auto"/>
        <w:left w:val="none" w:sz="0" w:space="0" w:color="auto"/>
        <w:bottom w:val="none" w:sz="0" w:space="0" w:color="auto"/>
        <w:right w:val="none" w:sz="0" w:space="0" w:color="auto"/>
      </w:divBdr>
    </w:div>
    <w:div w:id="17792519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30634154">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68568126">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4292057">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37905951">
      <w:bodyDiv w:val="1"/>
      <w:marLeft w:val="0"/>
      <w:marRight w:val="0"/>
      <w:marTop w:val="0"/>
      <w:marBottom w:val="0"/>
      <w:divBdr>
        <w:top w:val="none" w:sz="0" w:space="0" w:color="auto"/>
        <w:left w:val="none" w:sz="0" w:space="0" w:color="auto"/>
        <w:bottom w:val="none" w:sz="0" w:space="0" w:color="auto"/>
        <w:right w:val="none" w:sz="0" w:space="0" w:color="auto"/>
      </w:divBdr>
    </w:div>
    <w:div w:id="1953706081">
      <w:bodyDiv w:val="1"/>
      <w:marLeft w:val="0"/>
      <w:marRight w:val="0"/>
      <w:marTop w:val="0"/>
      <w:marBottom w:val="0"/>
      <w:divBdr>
        <w:top w:val="none" w:sz="0" w:space="0" w:color="auto"/>
        <w:left w:val="none" w:sz="0" w:space="0" w:color="auto"/>
        <w:bottom w:val="none" w:sz="0" w:space="0" w:color="auto"/>
        <w:right w:val="none" w:sz="0" w:space="0" w:color="auto"/>
      </w:divBdr>
    </w:div>
    <w:div w:id="1974673836">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85042304">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1497362">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16951767">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64207178">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17288098">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33" Type="http://schemas.openxmlformats.org/officeDocument/2006/relationships/footer" Target="footer1.xml"/><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9.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package" Target="embeddings/Microsoft_Visio_Drawing43.vsdx"/><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51.vsdx"/><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Word_Document1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5.vsdx"/><Relationship Id="rId81" Type="http://schemas.openxmlformats.org/officeDocument/2006/relationships/package" Target="embeddings/Microsoft_Word_Document27.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Microsoft_Visio_2003-2010_Drawing5.vsd"/><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137</Pages>
  <Words>52240</Words>
  <Characters>297772</Characters>
  <Application>Microsoft Office Word</Application>
  <DocSecurity>0</DocSecurity>
  <Lines>2481</Lines>
  <Paragraphs>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9</cp:revision>
  <cp:lastPrinted>2019-02-25T14:05:00Z</cp:lastPrinted>
  <dcterms:created xsi:type="dcterms:W3CDTF">2024-05-28T13:18:00Z</dcterms:created>
  <dcterms:modified xsi:type="dcterms:W3CDTF">2024-06-10T22:28:00Z</dcterms:modified>
</cp:coreProperties>
</file>