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6EE9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F738C7">
          <w:rPr>
            <w:b/>
            <w:i/>
            <w:noProof/>
            <w:sz w:val="28"/>
          </w:rPr>
          <w:t>438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482E9" w:rsidR="001E41F3" w:rsidRPr="00410371" w:rsidRDefault="00F738C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DF015" w:rsidR="001E41F3" w:rsidRPr="00410371" w:rsidRDefault="00E13F3D">
            <w:pPr>
              <w:pStyle w:val="CRCoverPage"/>
              <w:spacing w:after="0"/>
              <w:jc w:val="center"/>
              <w:rPr>
                <w:noProof/>
                <w:sz w:val="28"/>
              </w:rPr>
            </w:pPr>
            <w:fldSimple w:instr=" DOCPROPERTY  Version  \* MERGEFORMAT ">
              <w:r w:rsidRPr="00410371">
                <w:rPr>
                  <w:b/>
                  <w:noProof/>
                  <w:sz w:val="28"/>
                </w:rPr>
                <w:t>18.</w:t>
              </w:r>
              <w:r w:rsidR="00F738C7">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NR5GC eCall over IMS testcase 11.5.2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21C77" w:rsidR="001E41F3" w:rsidRDefault="00773A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23292C" w:rsidRDefault="00E13F3D">
            <w:pPr>
              <w:pStyle w:val="CRCoverPage"/>
              <w:spacing w:after="0"/>
              <w:ind w:left="100"/>
              <w:rPr>
                <w:noProof/>
                <w:lang w:val="de-DE"/>
              </w:rPr>
            </w:pPr>
            <w:r>
              <w:fldChar w:fldCharType="begin"/>
            </w:r>
            <w:r w:rsidRPr="0023292C">
              <w:rPr>
                <w:lang w:val="de-DE"/>
              </w:rPr>
              <w:instrText xml:space="preserve"> DOCPROPERTY  RelatedWis  \* MERGEFORMAT </w:instrText>
            </w:r>
            <w:r>
              <w:fldChar w:fldCharType="separate"/>
            </w:r>
            <w:r w:rsidRPr="0023292C">
              <w:rPr>
                <w:noProof/>
                <w:lang w:val="de-DE"/>
              </w:rPr>
              <w:t>TEI16_Test, NR_EIEI-UEConTest</w:t>
            </w:r>
            <w:r>
              <w:rPr>
                <w:noProof/>
              </w:rPr>
              <w:fldChar w:fldCharType="end"/>
            </w:r>
          </w:p>
        </w:tc>
        <w:tc>
          <w:tcPr>
            <w:tcW w:w="567" w:type="dxa"/>
            <w:tcBorders>
              <w:left w:val="nil"/>
            </w:tcBorders>
          </w:tcPr>
          <w:p w14:paraId="61A86BCF" w14:textId="77777777" w:rsidR="001E41F3" w:rsidRPr="0023292C"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52394" w:rsidR="001E41F3" w:rsidRPr="0023292C" w:rsidRDefault="0023292C" w:rsidP="0023292C">
            <w:pPr>
              <w:pStyle w:val="CRCoverPage"/>
              <w:rPr>
                <w:lang w:val="en-US"/>
              </w:rPr>
            </w:pPr>
            <w:r>
              <w:rPr>
                <w:noProof/>
                <w:lang w:val="en-US"/>
              </w:rPr>
              <w:t>To add NR5GC test case 11.5.2 to the IWD_25wk24 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1CFD3" w:rsidR="001E41F3" w:rsidRPr="0023292C" w:rsidRDefault="0023292C" w:rsidP="0023292C">
            <w:pPr>
              <w:pStyle w:val="CRCoverPage"/>
              <w:rPr>
                <w:lang w:val="en-US"/>
              </w:rPr>
            </w:pPr>
            <w:r>
              <w:rPr>
                <w:noProof/>
                <w:lang w:val="en-US"/>
              </w:rPr>
              <w:t>This document lists all changes applied to test case 11.5.2 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222F3" w:rsidR="001E41F3" w:rsidRDefault="0023292C" w:rsidP="0023292C">
            <w:pPr>
              <w:pStyle w:val="CRCoverPage"/>
              <w:spacing w:after="0"/>
              <w:rPr>
                <w:noProof/>
              </w:rPr>
            </w:pPr>
            <w:r w:rsidRPr="0023292C">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92A7B" w:rsidR="001E41F3" w:rsidRDefault="0023292C">
            <w:pPr>
              <w:pStyle w:val="CRCoverPage"/>
              <w:spacing w:after="0"/>
              <w:ind w:left="100"/>
              <w:rPr>
                <w:noProof/>
              </w:rPr>
            </w:pPr>
            <w:r>
              <w:rPr>
                <w:noProof/>
              </w:rPr>
              <w:t>11.5.2.NR5GC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C1552" w:rsidR="001E41F3" w:rsidRDefault="002329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ADA81" w:rsidR="001E41F3" w:rsidRDefault="002329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D8066" w:rsidR="001E41F3" w:rsidRDefault="002329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1DC99B" w14:textId="77777777" w:rsidR="0023292C" w:rsidRDefault="0023292C" w:rsidP="0023292C">
      <w:pPr>
        <w:pStyle w:val="Title"/>
        <w:jc w:val="left"/>
        <w:rPr>
          <w:rStyle w:val="Emphasis"/>
          <w:rFonts w:ascii="Arial" w:hAnsi="Arial" w:cs="Arial"/>
          <w:i w:val="0"/>
        </w:rPr>
      </w:pPr>
      <w:bookmarkStart w:id="1" w:name="_Toc209793274"/>
      <w:r>
        <w:rPr>
          <w:rStyle w:val="Emphasis"/>
          <w:rFonts w:ascii="Arial" w:hAnsi="Arial" w:cs="Arial"/>
        </w:rPr>
        <w:lastRenderedPageBreak/>
        <w:t>Table of Contents</w:t>
      </w:r>
      <w:bookmarkEnd w:id="1"/>
    </w:p>
    <w:p w14:paraId="3D6A2411" w14:textId="2B65C816" w:rsidR="00773A89" w:rsidRDefault="0023292C">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773A89" w:rsidRPr="004A004A">
        <w:rPr>
          <w:rFonts w:ascii="Arial" w:hAnsi="Arial" w:cs="Arial"/>
          <w:i/>
          <w:iCs/>
        </w:rPr>
        <w:t>Table of Contents</w:t>
      </w:r>
      <w:r w:rsidR="00773A89">
        <w:tab/>
      </w:r>
      <w:r w:rsidR="00773A89">
        <w:fldChar w:fldCharType="begin"/>
      </w:r>
      <w:r w:rsidR="00773A89">
        <w:instrText xml:space="preserve"> PAGEREF _Toc209793274 \h </w:instrText>
      </w:r>
      <w:r w:rsidR="00773A89">
        <w:fldChar w:fldCharType="separate"/>
      </w:r>
      <w:r w:rsidR="00B81D64">
        <w:t>2</w:t>
      </w:r>
      <w:r w:rsidR="00773A89">
        <w:fldChar w:fldCharType="end"/>
      </w:r>
    </w:p>
    <w:p w14:paraId="2BF66483" w14:textId="43C710D0"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eastAsia="SimSun" w:cs="Arial"/>
          <w:b/>
        </w:rPr>
        <w:t>1</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rPr>
        <w:t>Overview</w:t>
      </w:r>
      <w:r>
        <w:tab/>
      </w:r>
      <w:r>
        <w:fldChar w:fldCharType="begin"/>
      </w:r>
      <w:r>
        <w:instrText xml:space="preserve"> PAGEREF _Toc209793275 \h </w:instrText>
      </w:r>
      <w:r>
        <w:fldChar w:fldCharType="separate"/>
      </w:r>
      <w:r w:rsidR="00B81D64">
        <w:t>3</w:t>
      </w:r>
      <w:r>
        <w:fldChar w:fldCharType="end"/>
      </w:r>
    </w:p>
    <w:p w14:paraId="267AC23E" w14:textId="21389EFD"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eastAsia="SimSun"/>
          <w:b/>
        </w:rPr>
        <w:t>1.1</w:t>
      </w:r>
      <w:r>
        <w:rPr>
          <w:rFonts w:asciiTheme="minorHAnsi" w:eastAsiaTheme="minorEastAsia" w:hAnsiTheme="minorHAnsi" w:cstheme="minorBidi"/>
          <w:kern w:val="2"/>
          <w:sz w:val="24"/>
          <w:szCs w:val="24"/>
          <w:lang w:eastAsia="en-GB"/>
          <w14:ligatures w14:val="standardContextual"/>
        </w:rPr>
        <w:tab/>
      </w:r>
      <w:r w:rsidRPr="004A004A">
        <w:rPr>
          <w:rFonts w:eastAsia="SimSun"/>
        </w:rPr>
        <w:t>Verification Test Summary</w:t>
      </w:r>
      <w:r>
        <w:tab/>
      </w:r>
      <w:r>
        <w:fldChar w:fldCharType="begin"/>
      </w:r>
      <w:r>
        <w:instrText xml:space="preserve"> PAGEREF _Toc209793276 \h </w:instrText>
      </w:r>
      <w:r>
        <w:fldChar w:fldCharType="separate"/>
      </w:r>
      <w:r w:rsidR="00B81D64">
        <w:t>3</w:t>
      </w:r>
      <w:r>
        <w:fldChar w:fldCharType="end"/>
      </w:r>
    </w:p>
    <w:p w14:paraId="4E7A9765" w14:textId="4642637A"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eastAsia="SimSun" w:cs="Arial"/>
          <w:b/>
        </w:rPr>
        <w:t>2</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rPr>
        <w:t>Corrections required to testcase 11.5.2</w:t>
      </w:r>
      <w:r>
        <w:tab/>
      </w:r>
      <w:r>
        <w:fldChar w:fldCharType="begin"/>
      </w:r>
      <w:r>
        <w:instrText xml:space="preserve"> PAGEREF _Toc209793277 \h </w:instrText>
      </w:r>
      <w:r>
        <w:fldChar w:fldCharType="separate"/>
      </w:r>
      <w:r w:rsidR="00B81D64">
        <w:t>4</w:t>
      </w:r>
      <w:r>
        <w:fldChar w:fldCharType="end"/>
      </w:r>
    </w:p>
    <w:p w14:paraId="500ED37C" w14:textId="55C61300"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eastAsia="SimSun" w:cs="Arial"/>
          <w:b/>
          <w:lang w:eastAsia="en-GB"/>
        </w:rPr>
        <w:t>2.1</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color w:val="000000"/>
          <w:lang w:eastAsia="en-GB"/>
        </w:rPr>
        <w:t xml:space="preserve">Change </w:t>
      </w:r>
      <w:r w:rsidR="00B81D64">
        <w:rPr>
          <w:rFonts w:eastAsia="SimSun" w:cs="Arial"/>
          <w:b/>
          <w:color w:val="000000"/>
          <w:lang w:eastAsia="en-GB"/>
        </w:rPr>
        <w:t>1</w:t>
      </w:r>
      <w:r>
        <w:tab/>
      </w:r>
      <w:r>
        <w:fldChar w:fldCharType="begin"/>
      </w:r>
      <w:r>
        <w:instrText xml:space="preserve"> PAGEREF _Toc209793278 \h </w:instrText>
      </w:r>
      <w:r>
        <w:fldChar w:fldCharType="separate"/>
      </w:r>
      <w:r w:rsidR="00B81D64">
        <w:t>4</w:t>
      </w:r>
      <w:r>
        <w:fldChar w:fldCharType="end"/>
      </w:r>
    </w:p>
    <w:p w14:paraId="63D4150F" w14:textId="0BE66DC1"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eastAsia="SimSun" w:cs="Arial"/>
          <w:b/>
          <w:lang w:eastAsia="en-GB"/>
        </w:rPr>
        <w:t>2.2</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color w:val="000000"/>
          <w:lang w:eastAsia="en-GB"/>
        </w:rPr>
        <w:t>Change 2</w:t>
      </w:r>
      <w:r>
        <w:tab/>
      </w:r>
      <w:r>
        <w:fldChar w:fldCharType="begin"/>
      </w:r>
      <w:r>
        <w:instrText xml:space="preserve"> PAGEREF _Toc209793279 \h </w:instrText>
      </w:r>
      <w:r>
        <w:fldChar w:fldCharType="separate"/>
      </w:r>
      <w:r w:rsidR="00B81D64">
        <w:t>5</w:t>
      </w:r>
      <w:r>
        <w:fldChar w:fldCharType="end"/>
      </w:r>
    </w:p>
    <w:p w14:paraId="5A38D88F" w14:textId="71888748"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eastAsia="SimSun" w:cs="Arial"/>
          <w:b/>
          <w:lang w:eastAsia="en-GB"/>
        </w:rPr>
        <w:t>2.3</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color w:val="000000"/>
          <w:lang w:eastAsia="en-GB"/>
        </w:rPr>
        <w:t>Change 3</w:t>
      </w:r>
      <w:r>
        <w:tab/>
      </w:r>
      <w:r>
        <w:fldChar w:fldCharType="begin"/>
      </w:r>
      <w:r>
        <w:instrText xml:space="preserve"> PAGEREF _Toc209793280 \h </w:instrText>
      </w:r>
      <w:r>
        <w:fldChar w:fldCharType="separate"/>
      </w:r>
      <w:r w:rsidR="00B81D64">
        <w:t>11</w:t>
      </w:r>
      <w:r>
        <w:fldChar w:fldCharType="end"/>
      </w:r>
    </w:p>
    <w:p w14:paraId="51D8C64E" w14:textId="244E83FF"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eastAsia="SimSun" w:cs="Arial"/>
          <w:b/>
          <w:lang w:eastAsia="en-GB"/>
        </w:rPr>
        <w:t>2.4</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color w:val="000000"/>
          <w:lang w:eastAsia="en-GB"/>
        </w:rPr>
        <w:t>Change 4</w:t>
      </w:r>
      <w:r>
        <w:tab/>
      </w:r>
      <w:r>
        <w:fldChar w:fldCharType="begin"/>
      </w:r>
      <w:r>
        <w:instrText xml:space="preserve"> PAGEREF _Toc209793281 \h </w:instrText>
      </w:r>
      <w:r>
        <w:fldChar w:fldCharType="separate"/>
      </w:r>
      <w:r w:rsidR="00B81D64">
        <w:t>12</w:t>
      </w:r>
      <w:r>
        <w:fldChar w:fldCharType="end"/>
      </w:r>
    </w:p>
    <w:p w14:paraId="043C8ECF" w14:textId="432ECA1C"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eastAsia="SimSun" w:cs="Arial"/>
          <w:b/>
        </w:rPr>
        <w:t>3</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rPr>
        <w:t>Branches executed</w:t>
      </w:r>
      <w:r>
        <w:tab/>
      </w:r>
      <w:r>
        <w:fldChar w:fldCharType="begin"/>
      </w:r>
      <w:r>
        <w:instrText xml:space="preserve"> PAGEREF _Toc209793282 \h </w:instrText>
      </w:r>
      <w:r>
        <w:fldChar w:fldCharType="separate"/>
      </w:r>
      <w:r w:rsidR="00B81D64">
        <w:t>13</w:t>
      </w:r>
      <w:r>
        <w:fldChar w:fldCharType="end"/>
      </w:r>
    </w:p>
    <w:p w14:paraId="223F40F7" w14:textId="77DCC6A8"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eastAsia="SimSun" w:cs="Arial"/>
          <w:b/>
        </w:rPr>
        <w:t>4</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rPr>
        <w:t>Execution Log Files</w:t>
      </w:r>
      <w:r>
        <w:tab/>
      </w:r>
      <w:r>
        <w:fldChar w:fldCharType="begin"/>
      </w:r>
      <w:r>
        <w:instrText xml:space="preserve"> PAGEREF _Toc209793283 \h </w:instrText>
      </w:r>
      <w:r>
        <w:fldChar w:fldCharType="separate"/>
      </w:r>
      <w:r w:rsidR="00B81D64">
        <w:t>14</w:t>
      </w:r>
      <w:r>
        <w:fldChar w:fldCharType="end"/>
      </w:r>
    </w:p>
    <w:p w14:paraId="6FAC0C2F" w14:textId="766FA6D1" w:rsidR="00773A89" w:rsidRPr="00773A89" w:rsidRDefault="00773A89">
      <w:pPr>
        <w:pStyle w:val="TOC2"/>
        <w:rPr>
          <w:rFonts w:asciiTheme="minorHAnsi" w:eastAsiaTheme="minorEastAsia" w:hAnsiTheme="minorHAnsi" w:cstheme="minorBidi"/>
          <w:kern w:val="2"/>
          <w:sz w:val="24"/>
          <w:szCs w:val="24"/>
          <w:lang w:val="de-DE" w:eastAsia="en-GB"/>
          <w14:ligatures w14:val="standardContextual"/>
        </w:rPr>
      </w:pPr>
      <w:r w:rsidRPr="004A004A">
        <w:rPr>
          <w:rFonts w:eastAsia="SimSun" w:cs="Arial"/>
          <w:b/>
          <w:lang w:val="de-DE"/>
        </w:rPr>
        <w:t>4.1</w:t>
      </w:r>
      <w:r w:rsidRPr="00773A89">
        <w:rPr>
          <w:rFonts w:asciiTheme="minorHAnsi" w:eastAsiaTheme="minorEastAsia" w:hAnsiTheme="minorHAnsi" w:cstheme="minorBidi"/>
          <w:kern w:val="2"/>
          <w:sz w:val="24"/>
          <w:szCs w:val="24"/>
          <w:lang w:val="de-DE" w:eastAsia="en-GB"/>
          <w14:ligatures w14:val="standardContextual"/>
        </w:rPr>
        <w:tab/>
      </w:r>
      <w:r w:rsidRPr="004A004A">
        <w:rPr>
          <w:rFonts w:eastAsia="SimSun" w:cs="Arial"/>
          <w:b/>
          <w:lang w:val="de-DE"/>
        </w:rPr>
        <w:t>Snapdragon Auto 5G Modem-RF Gen 2, Qualcomm Technologies.</w:t>
      </w:r>
      <w:r w:rsidRPr="00773A89">
        <w:rPr>
          <w:lang w:val="de-DE"/>
        </w:rPr>
        <w:tab/>
      </w:r>
      <w:r>
        <w:fldChar w:fldCharType="begin"/>
      </w:r>
      <w:r w:rsidRPr="00773A89">
        <w:rPr>
          <w:lang w:val="de-DE"/>
        </w:rPr>
        <w:instrText xml:space="preserve"> PAGEREF _Toc209793284 \h </w:instrText>
      </w:r>
      <w:r>
        <w:fldChar w:fldCharType="separate"/>
      </w:r>
      <w:r w:rsidR="00B81D64">
        <w:rPr>
          <w:lang w:val="de-DE"/>
        </w:rPr>
        <w:t>14</w:t>
      </w:r>
      <w:r>
        <w:fldChar w:fldCharType="end"/>
      </w:r>
    </w:p>
    <w:p w14:paraId="365C59B7" w14:textId="53D3E0A1"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eastAsia="SimSun" w:cs="Arial"/>
          <w:b/>
        </w:rPr>
        <w:t>5</w:t>
      </w:r>
      <w:r>
        <w:rPr>
          <w:rFonts w:asciiTheme="minorHAnsi" w:eastAsiaTheme="minorEastAsia" w:hAnsiTheme="minorHAnsi" w:cstheme="minorBidi"/>
          <w:kern w:val="2"/>
          <w:sz w:val="24"/>
          <w:szCs w:val="24"/>
          <w:lang w:eastAsia="en-GB"/>
          <w14:ligatures w14:val="standardContextual"/>
        </w:rPr>
        <w:tab/>
      </w:r>
      <w:r w:rsidRPr="004A004A">
        <w:rPr>
          <w:rFonts w:eastAsia="SimSun" w:cs="Arial"/>
          <w:b/>
        </w:rPr>
        <w:t>References</w:t>
      </w:r>
      <w:r>
        <w:tab/>
      </w:r>
      <w:r>
        <w:fldChar w:fldCharType="begin"/>
      </w:r>
      <w:r>
        <w:instrText xml:space="preserve"> PAGEREF _Toc209793285 \h </w:instrText>
      </w:r>
      <w:r>
        <w:fldChar w:fldCharType="separate"/>
      </w:r>
      <w:r w:rsidR="00B81D64">
        <w:t>14</w:t>
      </w:r>
      <w:r>
        <w:fldChar w:fldCharType="end"/>
      </w:r>
    </w:p>
    <w:p w14:paraId="2337467C" w14:textId="0FEA9807" w:rsidR="0023292C" w:rsidRDefault="0023292C" w:rsidP="0023292C">
      <w:pPr>
        <w:rPr>
          <w:rFonts w:eastAsia="SimSun"/>
          <w:b/>
          <w:sz w:val="24"/>
          <w:lang w:eastAsia="ja-JP"/>
        </w:rPr>
      </w:pPr>
      <w:r>
        <w:rPr>
          <w:rFonts w:cs="Arial"/>
          <w:noProof/>
        </w:rPr>
        <w:fldChar w:fldCharType="end"/>
      </w:r>
      <w:r>
        <w:rPr>
          <w:lang w:val="pt-BR"/>
        </w:rPr>
        <w:br w:type="page"/>
      </w:r>
    </w:p>
    <w:p w14:paraId="1A97C297" w14:textId="77777777" w:rsidR="0023292C" w:rsidRDefault="0023292C" w:rsidP="0023292C">
      <w:pPr>
        <w:pStyle w:val="Heading1"/>
        <w:numPr>
          <w:ilvl w:val="0"/>
          <w:numId w:val="1"/>
        </w:numPr>
        <w:autoSpaceDN w:val="0"/>
        <w:rPr>
          <w:rFonts w:eastAsia="SimSun" w:cs="Arial"/>
          <w:b/>
        </w:rPr>
      </w:pPr>
      <w:bookmarkStart w:id="2" w:name="_Toc122434485"/>
      <w:bookmarkStart w:id="3" w:name="_Toc209793275"/>
      <w:r>
        <w:rPr>
          <w:rFonts w:eastAsia="SimSun" w:cs="Arial"/>
          <w:b/>
        </w:rPr>
        <w:lastRenderedPageBreak/>
        <w:t>Overview</w:t>
      </w:r>
      <w:bookmarkEnd w:id="2"/>
      <w:bookmarkEnd w:id="3"/>
    </w:p>
    <w:p w14:paraId="4B10CF88" w14:textId="77777777" w:rsidR="0023292C" w:rsidRDefault="0023292C" w:rsidP="0023292C">
      <w:pPr>
        <w:pBdr>
          <w:top w:val="single" w:sz="4" w:space="3" w:color="00B050"/>
          <w:left w:val="single" w:sz="4" w:space="4" w:color="00B050"/>
          <w:bottom w:val="single" w:sz="4" w:space="1" w:color="00B050"/>
          <w:right w:val="single" w:sz="4" w:space="4" w:color="00B050"/>
        </w:pBdr>
        <w:rPr>
          <w:rFonts w:eastAsia="SimSun" w:cs="Arial"/>
          <w:lang w:eastAsia="en-GB"/>
        </w:rPr>
      </w:pPr>
      <w:r>
        <w:rPr>
          <w:rFonts w:cs="Arial"/>
        </w:rPr>
        <w:t xml:space="preserve">This document lists all the essencial changes needed to correct problems in the TTCN implementation of NR5GC test case 11.5.2 which is part of the NR5GC test suite in </w:t>
      </w:r>
      <w:r>
        <w:rPr>
          <w:rFonts w:cs="Arial"/>
          <w:lang w:val="en-US"/>
        </w:rPr>
        <w:t>iwd-TTCN3-B2024-06_D25wk24</w:t>
      </w:r>
      <w:r>
        <w:rPr>
          <w:rFonts w:cs="Arial"/>
        </w:rPr>
        <w:t>.</w:t>
      </w:r>
    </w:p>
    <w:p w14:paraId="5EF6627B" w14:textId="77777777" w:rsidR="0023292C" w:rsidRDefault="0023292C" w:rsidP="0023292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30A8298F"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r>
    </w:p>
    <w:p w14:paraId="452A75AC" w14:textId="65899AA1"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b/>
          <w:sz w:val="24"/>
          <w:lang w:val="it-IT" w:eastAsia="ja-JP"/>
        </w:rPr>
      </w:pPr>
      <w:r>
        <w:rPr>
          <w:rFonts w:cs="Arial"/>
          <w:b/>
          <w:sz w:val="24"/>
          <w:lang w:eastAsia="ja-JP"/>
        </w:rPr>
        <w:tab/>
      </w:r>
      <w:r>
        <w:rPr>
          <w:rFonts w:cs="Arial"/>
          <w:b/>
          <w:sz w:val="24"/>
          <w:lang w:val="it-IT" w:eastAsia="ja-JP"/>
        </w:rPr>
        <w:t>Juan Garcia Martin</w:t>
      </w:r>
    </w:p>
    <w:p w14:paraId="2F87AE82" w14:textId="39FC1AEB" w:rsidR="0023292C" w:rsidRPr="00773A89" w:rsidRDefault="0023292C" w:rsidP="00773A89">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val="it-IT" w:eastAsia="ja-JP"/>
        </w:rPr>
      </w:pPr>
      <w:r>
        <w:rPr>
          <w:rFonts w:cs="Arial"/>
          <w:sz w:val="18"/>
          <w:szCs w:val="18"/>
          <w:lang w:val="it-IT" w:eastAsia="ja-JP"/>
        </w:rPr>
        <w:t xml:space="preserve">                                               </w:t>
      </w:r>
      <w:hyperlink r:id="rId18" w:history="1">
        <w:r w:rsidRPr="0023292C">
          <w:rPr>
            <w:rStyle w:val="Hyperlink"/>
            <w:rFonts w:cs="Arial"/>
            <w:sz w:val="24"/>
            <w:szCs w:val="24"/>
            <w:lang w:val="it-IT" w:eastAsia="ja-JP"/>
          </w:rPr>
          <w:t>Juan.GarciaMartin@rohde-schwarz.com</w:t>
        </w:r>
      </w:hyperlink>
    </w:p>
    <w:p w14:paraId="47914105"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p>
    <w:p w14:paraId="2A783B25" w14:textId="77777777" w:rsidR="0023292C" w:rsidRDefault="0023292C" w:rsidP="0023292C">
      <w:pPr>
        <w:pStyle w:val="Heading2"/>
        <w:numPr>
          <w:ilvl w:val="1"/>
          <w:numId w:val="2"/>
        </w:numPr>
        <w:pBdr>
          <w:top w:val="single" w:sz="4" w:space="3" w:color="00B050"/>
          <w:left w:val="single" w:sz="4" w:space="4" w:color="00B050"/>
          <w:bottom w:val="single" w:sz="4" w:space="1" w:color="00B050"/>
          <w:right w:val="single" w:sz="4" w:space="4" w:color="00B050"/>
        </w:pBdr>
        <w:rPr>
          <w:rFonts w:eastAsia="SimSun"/>
          <w:sz w:val="28"/>
          <w:szCs w:val="28"/>
        </w:rPr>
      </w:pPr>
      <w:bookmarkStart w:id="4" w:name="_Toc132958128"/>
      <w:bookmarkStart w:id="5" w:name="_Toc209793276"/>
      <w:r>
        <w:rPr>
          <w:rFonts w:eastAsia="SimSun"/>
          <w:sz w:val="28"/>
          <w:szCs w:val="28"/>
        </w:rPr>
        <w:t>Verification Test Summary</w:t>
      </w:r>
      <w:bookmarkEnd w:id="4"/>
      <w:bookmarkEnd w:id="5"/>
      <w:r>
        <w:rPr>
          <w:rFonts w:eastAsia="SimSun"/>
          <w:sz w:val="28"/>
          <w:szCs w:val="28"/>
        </w:rPr>
        <w:t xml:space="preserve"> </w:t>
      </w:r>
    </w:p>
    <w:p w14:paraId="6181B8EE"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rFonts w:eastAsia="SimSun"/>
          <w:b/>
          <w:lang w:eastAsia="ja-JP"/>
        </w:rPr>
      </w:pPr>
      <w:r>
        <w:rPr>
          <w:rFonts w:cs="Arial"/>
          <w:b/>
          <w:lang w:eastAsia="ja-JP"/>
        </w:rPr>
        <w:t xml:space="preserve">Test Case: </w:t>
      </w:r>
      <w:r>
        <w:rPr>
          <w:rFonts w:cs="Arial"/>
          <w:b/>
          <w:lang w:eastAsia="ja-JP"/>
        </w:rPr>
        <w:tab/>
        <w:t>11.5.2.NR5GC</w:t>
      </w:r>
    </w:p>
    <w:p w14:paraId="48A06F08"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cs="Arial"/>
          <w:lang w:val="en-US"/>
        </w:rPr>
        <w:t>iwd-TTCN3-B2024-06_D25wk24</w:t>
      </w:r>
    </w:p>
    <w:p w14:paraId="4DD06750" w14:textId="50057C63"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b/>
          <w:lang w:eastAsia="ja-JP"/>
        </w:rPr>
        <w:t>System Simulator used:</w:t>
      </w:r>
      <w:r>
        <w:rPr>
          <w:b/>
          <w:lang w:eastAsia="ja-JP"/>
        </w:rPr>
        <w:tab/>
      </w:r>
      <w:bookmarkStart w:id="6" w:name="_Hlk37919671"/>
      <w:r w:rsidR="00773A89" w:rsidRPr="00773A89">
        <w:rPr>
          <w:bCs/>
          <w:lang w:eastAsia="ja-JP"/>
        </w:rPr>
        <w:t>R&amp;S® 5G Protocol Conformance Test platform</w:t>
      </w:r>
      <w:r w:rsidR="009E3EA4">
        <w:rPr>
          <w:bCs/>
          <w:lang w:eastAsia="ja-JP"/>
        </w:rPr>
        <w:t>.</w:t>
      </w:r>
    </w:p>
    <w:bookmarkEnd w:id="6"/>
    <w:p w14:paraId="4F1846FF"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b/>
          <w:lang w:val="en-US" w:eastAsia="ja-JP"/>
        </w:rPr>
      </w:pPr>
      <w:r>
        <w:rPr>
          <w:b/>
          <w:lang w:eastAsia="ja-JP"/>
        </w:rPr>
        <w:t>UE used:</w:t>
      </w:r>
      <w:r>
        <w:rPr>
          <w:b/>
          <w:lang w:eastAsia="ja-JP"/>
        </w:rPr>
        <w:tab/>
      </w:r>
      <w:r>
        <w:rPr>
          <w:b/>
          <w:lang w:val="en-US" w:eastAsia="ja-JP"/>
        </w:rPr>
        <w:t>Snapdragon Auto 5G Modem-RF Gen 2, Qualcomm Technologies.</w:t>
      </w:r>
      <w:r>
        <w:rPr>
          <w:lang w:val="en-US"/>
        </w:rPr>
        <w:t xml:space="preserve"> </w:t>
      </w:r>
      <w:r>
        <w:rPr>
          <w:rFonts w:cs="Arial"/>
          <w:lang w:val="en-US"/>
        </w:rPr>
        <w:t xml:space="preserve"> </w:t>
      </w:r>
    </w:p>
    <w:p w14:paraId="716883CB"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5194F6CF"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14:paraId="5ACD4AF9" w14:textId="77777777" w:rsidR="0023292C" w:rsidRDefault="0023292C" w:rsidP="0023292C">
      <w:pPr>
        <w:spacing w:after="0"/>
      </w:pPr>
      <w:r>
        <w:br w:type="page"/>
      </w:r>
    </w:p>
    <w:p w14:paraId="10C22241" w14:textId="77777777" w:rsidR="0023292C" w:rsidRDefault="0023292C" w:rsidP="0023292C"/>
    <w:p w14:paraId="3C8EA47F" w14:textId="002BC0B2" w:rsidR="0023292C" w:rsidRDefault="0023292C" w:rsidP="00713D4A">
      <w:pPr>
        <w:pStyle w:val="Heading1"/>
        <w:numPr>
          <w:ilvl w:val="0"/>
          <w:numId w:val="1"/>
        </w:numPr>
        <w:autoSpaceDN w:val="0"/>
        <w:rPr>
          <w:rFonts w:eastAsia="SimSun" w:cs="Arial"/>
          <w:b/>
        </w:rPr>
      </w:pPr>
      <w:bookmarkStart w:id="7" w:name="_Toc122434488"/>
      <w:bookmarkStart w:id="8" w:name="_Toc295288959"/>
      <w:bookmarkStart w:id="9" w:name="_Toc209793277"/>
      <w:r>
        <w:rPr>
          <w:rFonts w:eastAsia="SimSun" w:cs="Arial"/>
          <w:b/>
        </w:rPr>
        <w:t>Corrections required</w:t>
      </w:r>
      <w:bookmarkEnd w:id="7"/>
      <w:bookmarkEnd w:id="8"/>
      <w:r>
        <w:rPr>
          <w:rFonts w:eastAsia="SimSun" w:cs="Arial"/>
          <w:b/>
        </w:rPr>
        <w:t xml:space="preserve"> to testcase 11.5.2</w:t>
      </w:r>
      <w:bookmarkStart w:id="10" w:name="_Toc122434493"/>
      <w:bookmarkStart w:id="11" w:name="_Toc295288970"/>
      <w:bookmarkStart w:id="12" w:name="_Toc325725665"/>
      <w:bookmarkEnd w:id="9"/>
    </w:p>
    <w:p w14:paraId="00B9BDA7" w14:textId="409F31F9" w:rsidR="00787A4D" w:rsidRDefault="00787A4D" w:rsidP="00787A4D">
      <w:pPr>
        <w:pStyle w:val="Heading2"/>
        <w:numPr>
          <w:ilvl w:val="1"/>
          <w:numId w:val="1"/>
        </w:numPr>
        <w:overflowPunct w:val="0"/>
        <w:autoSpaceDE w:val="0"/>
        <w:autoSpaceDN w:val="0"/>
        <w:adjustRightInd w:val="0"/>
        <w:spacing w:before="480"/>
        <w:rPr>
          <w:rFonts w:eastAsia="SimSun" w:cs="Arial"/>
          <w:b/>
          <w:color w:val="000000"/>
          <w:lang w:eastAsia="en-GB"/>
        </w:rPr>
      </w:pPr>
      <w:bookmarkStart w:id="13" w:name="_Toc209793278"/>
      <w:r>
        <w:rPr>
          <w:rFonts w:eastAsia="SimSun" w:cs="Arial"/>
          <w:b/>
          <w:color w:val="000000"/>
          <w:lang w:eastAsia="en-GB"/>
        </w:rPr>
        <w:t xml:space="preserve">Change </w:t>
      </w:r>
      <w:bookmarkEnd w:id="13"/>
      <w:r w:rsidR="00A43120">
        <w:rPr>
          <w:rFonts w:eastAsia="SimSun" w:cs="Arial"/>
          <w:b/>
          <w:color w:val="000000"/>
          <w:lang w:eastAsia="en-GB"/>
        </w:rPr>
        <w:t>1</w:t>
      </w:r>
    </w:p>
    <w:p w14:paraId="00BF795C" w14:textId="77777777" w:rsidR="00787A4D" w:rsidRPr="00787A4D" w:rsidRDefault="00787A4D" w:rsidP="00787A4D">
      <w:pPr>
        <w:rPr>
          <w:rFonts w:eastAsia="SimSun"/>
        </w:rPr>
      </w:pPr>
    </w:p>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0970E55C"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74982DD" w14:textId="77777777" w:rsidR="0023292C" w:rsidRDefault="0023292C">
            <w:pPr>
              <w:spacing w:before="40" w:after="40"/>
              <w:rPr>
                <w:rFonts w:ascii="Arial" w:eastAsia="SimSun"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6A2E333F" w14:textId="77777777" w:rsidR="0023292C" w:rsidRDefault="0023292C">
            <w:pPr>
              <w:rPr>
                <w:rFonts w:ascii="Arial" w:hAnsi="Arial" w:cs="Arial"/>
                <w:lang w:val="en-US" w:eastAsia="en-GB"/>
              </w:rPr>
            </w:pPr>
            <w:r>
              <w:rPr>
                <w:rFonts w:ascii="Arial" w:hAnsi="Arial"/>
                <w:color w:val="000000"/>
                <w:lang w:val="en-US" w:eastAsia="en-GB"/>
              </w:rPr>
              <w:t>fl_TC_11_5_2_NR5GC_EUTRA_TestBody</w:t>
            </w:r>
          </w:p>
        </w:tc>
      </w:tr>
      <w:tr w:rsidR="0023292C" w14:paraId="6234F7AE"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4B1BBC5C" w14:textId="77777777" w:rsidR="0023292C" w:rsidRDefault="0023292C">
            <w:pPr>
              <w:spacing w:before="40" w:after="40"/>
              <w:rPr>
                <w:rFonts w:ascii="Arial" w:hAnsi="Arial"/>
                <w:b/>
                <w:lang w:val="en-US"/>
              </w:rPr>
            </w:pPr>
            <w:r>
              <w:rPr>
                <w:rFonts w:ascii="Arial" w:hAnsi="Arial"/>
                <w:b/>
                <w:lang w:val="en-US"/>
              </w:rPr>
              <w:t>Reason for change</w:t>
            </w:r>
          </w:p>
        </w:tc>
        <w:tc>
          <w:tcPr>
            <w:tcW w:w="8300" w:type="dxa"/>
            <w:tcBorders>
              <w:top w:val="single" w:sz="4" w:space="0" w:color="auto"/>
              <w:left w:val="single" w:sz="4" w:space="0" w:color="auto"/>
              <w:bottom w:val="single" w:sz="4" w:space="0" w:color="auto"/>
              <w:right w:val="single" w:sz="4" w:space="0" w:color="auto"/>
            </w:tcBorders>
          </w:tcPr>
          <w:p w14:paraId="0215E945" w14:textId="77777777" w:rsidR="0023292C" w:rsidRDefault="0023292C">
            <w:pPr>
              <w:pStyle w:val="CRCoverPage"/>
              <w:spacing w:after="0"/>
              <w:rPr>
                <w:noProof/>
                <w:lang w:val="en-US" w:eastAsia="zh-CN"/>
              </w:rPr>
            </w:pPr>
            <w:r>
              <w:rPr>
                <w:noProof/>
                <w:lang w:val="en-US" w:eastAsia="zh-CN"/>
              </w:rPr>
              <w:t xml:space="preserve">1. The function </w:t>
            </w:r>
            <w:r>
              <w:rPr>
                <w:color w:val="000000"/>
                <w:lang w:val="en-US" w:eastAsia="en-GB"/>
              </w:rPr>
              <w:t>f_EUTRA38_TrackingAreaUpdateFromN1 will expect by default that UE came from EUTRA cell, however in this case it was NR cell instead.</w:t>
            </w:r>
          </w:p>
          <w:p w14:paraId="1DA2B95C" w14:textId="77777777" w:rsidR="0023292C" w:rsidRDefault="0023292C">
            <w:pPr>
              <w:pStyle w:val="CRCoverPage"/>
              <w:spacing w:after="0"/>
              <w:ind w:left="720"/>
              <w:rPr>
                <w:noProof/>
                <w:lang w:val="en-US" w:eastAsia="zh-CN"/>
              </w:rPr>
            </w:pPr>
          </w:p>
          <w:p w14:paraId="06ADC83B" w14:textId="77777777" w:rsidR="0023292C" w:rsidRDefault="0023292C">
            <w:pPr>
              <w:pStyle w:val="CRCoverPage"/>
              <w:spacing w:after="0"/>
              <w:rPr>
                <w:noProof/>
                <w:lang w:val="en-US" w:eastAsia="zh-CN"/>
              </w:rPr>
            </w:pPr>
            <w:r>
              <w:rPr>
                <w:noProof/>
                <w:lang w:val="en-US" w:eastAsia="zh-CN"/>
              </w:rPr>
              <w:t>2. UE previously registered in NR shall have mapped security context during step 54 procedure.</w:t>
            </w:r>
          </w:p>
          <w:p w14:paraId="53E746B1" w14:textId="77777777" w:rsidR="0023292C" w:rsidRDefault="0023292C">
            <w:pPr>
              <w:pStyle w:val="CRCoverPage"/>
              <w:spacing w:after="0"/>
              <w:rPr>
                <w:noProof/>
                <w:lang w:val="en-US" w:eastAsia="zh-CN"/>
              </w:rPr>
            </w:pPr>
          </w:p>
          <w:p w14:paraId="6A8FC42C" w14:textId="77777777" w:rsidR="0023292C" w:rsidRDefault="0023292C">
            <w:pPr>
              <w:pStyle w:val="CRCoverPage"/>
              <w:spacing w:after="0"/>
              <w:rPr>
                <w:noProof/>
                <w:lang w:val="en-US" w:eastAsia="zh-CN"/>
              </w:rPr>
            </w:pPr>
            <w:r>
              <w:rPr>
                <w:noProof/>
                <w:lang w:val="en-US" w:eastAsia="zh-CN"/>
              </w:rPr>
              <w:t>3. Test defines power levels in step 53 for E-UTRA Cell 1 as "Non-suitable "off" cell".</w:t>
            </w:r>
          </w:p>
          <w:p w14:paraId="2865BDF4" w14:textId="77777777" w:rsidR="0023292C" w:rsidRDefault="0023292C">
            <w:pPr>
              <w:pStyle w:val="CRCoverPage"/>
              <w:spacing w:after="0"/>
              <w:ind w:left="720"/>
              <w:rPr>
                <w:noProof/>
                <w:lang w:val="en-US" w:eastAsia="zh-CN"/>
              </w:rPr>
            </w:pPr>
          </w:p>
        </w:tc>
      </w:tr>
      <w:tr w:rsidR="0023292C" w14:paraId="72162106"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250EB756" w14:textId="77777777" w:rsidR="0023292C" w:rsidRDefault="0023292C">
            <w:pPr>
              <w:spacing w:before="40" w:after="40"/>
              <w:rPr>
                <w:rFonts w:ascii="Arial" w:hAnsi="Arial"/>
                <w:b/>
                <w:lang w:val="en-US"/>
              </w:rPr>
            </w:pPr>
            <w:r>
              <w:rPr>
                <w:rFonts w:ascii="Arial" w:hAnsi="Arial"/>
                <w:b/>
                <w:lang w:val="en-US"/>
              </w:rPr>
              <w:t>Summary of change</w:t>
            </w:r>
          </w:p>
        </w:tc>
        <w:tc>
          <w:tcPr>
            <w:tcW w:w="8300" w:type="dxa"/>
            <w:tcBorders>
              <w:top w:val="single" w:sz="4" w:space="0" w:color="auto"/>
              <w:left w:val="single" w:sz="4" w:space="0" w:color="auto"/>
              <w:bottom w:val="single" w:sz="4" w:space="0" w:color="auto"/>
              <w:right w:val="single" w:sz="4" w:space="0" w:color="auto"/>
            </w:tcBorders>
          </w:tcPr>
          <w:p w14:paraId="409C3203" w14:textId="77777777" w:rsidR="0023292C" w:rsidRDefault="0023292C">
            <w:pPr>
              <w:pStyle w:val="CRCoverPage"/>
              <w:spacing w:after="0"/>
              <w:rPr>
                <w:rFonts w:cs="Arial"/>
                <w:lang w:val="en-US" w:eastAsia="en-GB"/>
              </w:rPr>
            </w:pPr>
            <w:r>
              <w:rPr>
                <w:rFonts w:cs="Arial"/>
                <w:highlight w:val="yellow"/>
                <w:lang w:val="en-US" w:eastAsia="en-GB"/>
              </w:rPr>
              <w:t>1. Corrected 3</w:t>
            </w:r>
            <w:r>
              <w:rPr>
                <w:rFonts w:cs="Arial"/>
                <w:highlight w:val="yellow"/>
                <w:vertAlign w:val="superscript"/>
                <w:lang w:val="en-US" w:eastAsia="en-GB"/>
              </w:rPr>
              <w:t>rd</w:t>
            </w:r>
            <w:r>
              <w:rPr>
                <w:rFonts w:cs="Arial"/>
                <w:highlight w:val="yellow"/>
                <w:lang w:val="en-US" w:eastAsia="en-GB"/>
              </w:rPr>
              <w:t xml:space="preserve"> parameter in the </w:t>
            </w:r>
            <w:r>
              <w:rPr>
                <w:color w:val="000000"/>
                <w:highlight w:val="yellow"/>
                <w:lang w:val="en-US" w:eastAsia="en-GB"/>
              </w:rPr>
              <w:t>f_EUTRA38_TrackingAreaUpdateFromN1</w:t>
            </w:r>
          </w:p>
          <w:p w14:paraId="433779C7" w14:textId="77777777" w:rsidR="0023292C" w:rsidRDefault="0023292C">
            <w:pPr>
              <w:pStyle w:val="CRCoverPage"/>
              <w:spacing w:after="0"/>
              <w:rPr>
                <w:rFonts w:cs="Arial"/>
                <w:lang w:val="en-US" w:eastAsia="en-GB"/>
              </w:rPr>
            </w:pPr>
          </w:p>
          <w:p w14:paraId="42479538" w14:textId="77777777" w:rsidR="0023292C" w:rsidRDefault="0023292C">
            <w:pPr>
              <w:pStyle w:val="CRCoverPage"/>
              <w:spacing w:after="0"/>
              <w:rPr>
                <w:rFonts w:cs="Arial"/>
                <w:lang w:val="en-US" w:eastAsia="en-GB"/>
              </w:rPr>
            </w:pPr>
            <w:r>
              <w:rPr>
                <w:rFonts w:cs="Arial"/>
                <w:highlight w:val="green"/>
                <w:lang w:val="en-US" w:eastAsia="en-GB"/>
              </w:rPr>
              <w:t>2.Function f_EUTRA38_NR5GC_S1ToN1_IdleMode is called with 2</w:t>
            </w:r>
            <w:r>
              <w:rPr>
                <w:rFonts w:cs="Arial"/>
                <w:highlight w:val="green"/>
                <w:vertAlign w:val="superscript"/>
                <w:lang w:val="en-US" w:eastAsia="en-GB"/>
              </w:rPr>
              <w:t>nd</w:t>
            </w:r>
            <w:r>
              <w:rPr>
                <w:rFonts w:cs="Arial"/>
                <w:highlight w:val="green"/>
                <w:lang w:val="en-US" w:eastAsia="en-GB"/>
              </w:rPr>
              <w:t xml:space="preserve"> parameter “true” to reflect mapped security context.</w:t>
            </w:r>
          </w:p>
          <w:p w14:paraId="4F345B96" w14:textId="77777777" w:rsidR="0023292C" w:rsidRDefault="0023292C">
            <w:pPr>
              <w:pStyle w:val="CRCoverPage"/>
              <w:spacing w:after="0"/>
              <w:rPr>
                <w:rFonts w:cs="Arial"/>
                <w:lang w:val="en-US" w:eastAsia="en-GB"/>
              </w:rPr>
            </w:pPr>
          </w:p>
          <w:p w14:paraId="26AA65F5" w14:textId="77777777" w:rsidR="0023292C" w:rsidRDefault="0023292C">
            <w:pPr>
              <w:pStyle w:val="CRCoverPage"/>
              <w:spacing w:after="0"/>
              <w:rPr>
                <w:rFonts w:cs="Arial"/>
                <w:lang w:val="en-US" w:eastAsia="en-GB"/>
              </w:rPr>
            </w:pPr>
            <w:r>
              <w:rPr>
                <w:rFonts w:cs="Arial"/>
                <w:highlight w:val="cyan"/>
                <w:lang w:val="en-US" w:eastAsia="en-GB"/>
              </w:rPr>
              <w:t>3. E-UTRA Cell 1 power level changed to "Non-suitable "off" cell".</w:t>
            </w:r>
          </w:p>
        </w:tc>
      </w:tr>
      <w:tr w:rsidR="0023292C" w14:paraId="34840C02"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55FDC5C9"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03998B5C" w14:textId="77777777" w:rsidR="0023292C" w:rsidRDefault="0023292C">
            <w:pPr>
              <w:spacing w:after="0"/>
              <w:rPr>
                <w:rFonts w:ascii="Arial" w:hAnsi="Arial" w:cs="Arial"/>
                <w:lang w:val="en-US" w:eastAsia="en-GB"/>
              </w:rPr>
            </w:pPr>
            <w:r>
              <w:rPr>
                <w:rFonts w:ascii="Arial" w:hAnsi="Arial" w:cs="Arial"/>
                <w:lang w:val="en-US" w:eastAsia="en-GB"/>
              </w:rPr>
              <w:t>ECall_IRAT_NR5GC_EUTRA.ttcn</w:t>
            </w:r>
          </w:p>
        </w:tc>
      </w:tr>
      <w:tr w:rsidR="0023292C" w14:paraId="253632B0"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8CD7C6C"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0E2B10F5" w14:textId="77777777" w:rsidR="0023292C" w:rsidRDefault="0023292C">
            <w:pPr>
              <w:rPr>
                <w:rFonts w:ascii="Arial" w:hAnsi="Arial"/>
                <w:highlight w:val="cyan"/>
                <w:lang w:val="en-US" w:eastAsia="zh-CN"/>
              </w:rPr>
            </w:pPr>
          </w:p>
        </w:tc>
      </w:tr>
    </w:tbl>
    <w:p w14:paraId="2B435FCF" w14:textId="77777777" w:rsidR="0023292C" w:rsidRDefault="0023292C" w:rsidP="0023292C">
      <w:pPr>
        <w:spacing w:after="0"/>
        <w:rPr>
          <w:rFonts w:ascii="Arial" w:hAnsi="Arial"/>
          <w:b/>
          <w:lang w:eastAsia="en-GB"/>
        </w:rPr>
      </w:pPr>
    </w:p>
    <w:p w14:paraId="52BF41D1" w14:textId="77777777" w:rsidR="0023292C" w:rsidRDefault="0023292C" w:rsidP="0023292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7804B252" w14:textId="77777777" w:rsidTr="0023292C">
        <w:tc>
          <w:tcPr>
            <w:tcW w:w="9900" w:type="dxa"/>
            <w:tcBorders>
              <w:top w:val="single" w:sz="4" w:space="0" w:color="auto"/>
              <w:left w:val="single" w:sz="4" w:space="0" w:color="auto"/>
              <w:bottom w:val="single" w:sz="4" w:space="0" w:color="auto"/>
              <w:right w:val="single" w:sz="4" w:space="0" w:color="auto"/>
            </w:tcBorders>
          </w:tcPr>
          <w:p w14:paraId="0E4CE2EB" w14:textId="77777777" w:rsidR="0023292C" w:rsidRPr="00B10A48" w:rsidRDefault="0023292C">
            <w:pPr>
              <w:spacing w:after="0"/>
              <w:rPr>
                <w:rFonts w:ascii="Arial" w:hAnsi="Arial"/>
                <w:color w:val="000000"/>
                <w:lang w:val="en-US" w:eastAsia="en-GB"/>
              </w:rPr>
            </w:pPr>
            <w:r>
              <w:rPr>
                <w:rFonts w:ascii="Arial" w:hAnsi="Arial"/>
                <w:color w:val="000000"/>
                <w:lang w:val="en-US" w:eastAsia="en-GB"/>
              </w:rPr>
              <w:t xml:space="preserve">  </w:t>
            </w:r>
            <w:r w:rsidRPr="00B10A48">
              <w:rPr>
                <w:rFonts w:ascii="Arial" w:hAnsi="Arial"/>
                <w:color w:val="000000"/>
                <w:lang w:val="en-US" w:eastAsia="en-GB"/>
              </w:rPr>
              <w:t>function fl_TC_11_5_2_NR5GC_EUTRA_TestBody()runs on EUTRA_Multi5GS_PTC</w:t>
            </w:r>
          </w:p>
          <w:p w14:paraId="36AA0BB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34913E9B" w14:textId="77777777" w:rsidR="0023292C" w:rsidRPr="00B10A48" w:rsidRDefault="0023292C">
            <w:pPr>
              <w:spacing w:after="0"/>
              <w:rPr>
                <w:rFonts w:ascii="Arial" w:hAnsi="Arial"/>
                <w:color w:val="000000"/>
                <w:lang w:val="en-US" w:eastAsia="en-GB"/>
              </w:rPr>
            </w:pPr>
          </w:p>
          <w:p w14:paraId="431B9E3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 siclog@</w:t>
            </w:r>
          </w:p>
          <w:p w14:paraId="1590AE7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6A82F8C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E-UTRA Cell 1 as "Non-suitable "off" cell".</w:t>
            </w:r>
          </w:p>
          <w:p w14:paraId="3D8FD94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f_EUTRA38_SetCellPower(eutra_Cell1, tsc_NonSuitableOffCellRS_EPRE, tsc_NonSuitableOffCellRS_EPRE);</w:t>
            </w:r>
          </w:p>
          <w:p w14:paraId="528FDFA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f_EUTRA_NR_SendCoOrd(NR, cms_EUTRA_NR_Trigger("Cell Power"));</w:t>
            </w:r>
          </w:p>
          <w:p w14:paraId="7483AF21" w14:textId="77777777" w:rsidR="0023292C" w:rsidRPr="00B10A48" w:rsidRDefault="0023292C">
            <w:pPr>
              <w:spacing w:after="0"/>
              <w:rPr>
                <w:rFonts w:ascii="Arial" w:hAnsi="Arial"/>
                <w:color w:val="000000"/>
                <w:lang w:val="en-US" w:eastAsia="en-GB"/>
              </w:rPr>
            </w:pPr>
          </w:p>
          <w:p w14:paraId="7AE27E4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f_EUTRA_NR_WaitForCoOrd_Trigger (NR, "Cell Power");</w:t>
            </w:r>
          </w:p>
          <w:p w14:paraId="5E14067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59" siclog@</w:t>
            </w:r>
          </w:p>
          <w:p w14:paraId="41481F5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06E794A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E-UTRA Cell 1 as "Serving cell".</w:t>
            </w:r>
          </w:p>
          <w:p w14:paraId="7D3F16D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f_EUTRA38_SetCellPower(eutra_Cell1, tsc_ServingCellRS_EPRE, tsc_ServingCellRS_EPRE_FR2);</w:t>
            </w:r>
          </w:p>
          <w:p w14:paraId="785C5B8B" w14:textId="77777777" w:rsidR="0023292C" w:rsidRPr="00B10A48" w:rsidRDefault="0023292C">
            <w:pPr>
              <w:spacing w:after="0"/>
              <w:rPr>
                <w:rFonts w:ascii="Arial" w:hAnsi="Arial"/>
                <w:color w:val="000000"/>
                <w:lang w:val="en-US" w:eastAsia="en-GB"/>
              </w:rPr>
            </w:pPr>
          </w:p>
          <w:p w14:paraId="0A30E61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60" siclog@</w:t>
            </w:r>
          </w:p>
          <w:p w14:paraId="10F817A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18AF97C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f_EUTRA38_TrackingAreaUpdateFromN1(eutra_Cell1, tsc_RRC_TI_Def);</w:t>
            </w:r>
          </w:p>
          <w:p w14:paraId="235EF67A" w14:textId="77777777" w:rsidR="0023292C" w:rsidRPr="00B10A48" w:rsidRDefault="0023292C">
            <w:pPr>
              <w:spacing w:after="0"/>
              <w:rPr>
                <w:rFonts w:ascii="Arial" w:hAnsi="Arial"/>
                <w:color w:val="000000"/>
                <w:lang w:val="en-US" w:eastAsia="en-GB"/>
              </w:rPr>
            </w:pPr>
          </w:p>
          <w:p w14:paraId="0D2274D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61" siclog@</w:t>
            </w:r>
          </w:p>
          <w:p w14:paraId="7DE96A1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7E97FC9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E-UTRA Cell 1 as "Non-suitable "off" cell".</w:t>
            </w:r>
          </w:p>
          <w:p w14:paraId="27C175E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f_EUTRA38_SetCellPower(eutra_Cell1, tsc_NonSuitableCellRS_EPRE, tsc_NonSuitableCellRS_EPRE);</w:t>
            </w:r>
          </w:p>
          <w:p w14:paraId="43D6264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f_EUTRA_NR_SendCoOrd(NR, cms_EUTRA_NR_Trigger("Cell Power"));</w:t>
            </w:r>
          </w:p>
          <w:p w14:paraId="0986F3BF" w14:textId="77777777" w:rsidR="0023292C" w:rsidRPr="00B10A48" w:rsidRDefault="0023292C">
            <w:pPr>
              <w:spacing w:after="0"/>
              <w:rPr>
                <w:rFonts w:ascii="Arial" w:hAnsi="Arial"/>
                <w:color w:val="000000"/>
                <w:lang w:val="en-US" w:eastAsia="en-GB"/>
              </w:rPr>
            </w:pPr>
          </w:p>
          <w:p w14:paraId="19418F3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62" siclog@</w:t>
            </w:r>
          </w:p>
          <w:p w14:paraId="0320575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lastRenderedPageBreak/>
              <w:t xml:space="preserve">    // Check: Does the UE perform on the NR Cell 1 the Test procedure for UE Tracking area updating for Inter-system change from S1 mode to N1 mode as described in TS 38.508-1 [4], Table 4.9.9.2.2-1?</w:t>
            </w:r>
          </w:p>
          <w:p w14:paraId="0AC2C7E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f_EUTRA38_NR5GC_S1ToN1_IdleMode(eutra_Cell1);</w:t>
            </w:r>
          </w:p>
          <w:p w14:paraId="6D7C6820" w14:textId="77777777" w:rsidR="0023292C" w:rsidRPr="00B10A48" w:rsidRDefault="0023292C">
            <w:pPr>
              <w:spacing w:after="0"/>
              <w:rPr>
                <w:rFonts w:ascii="Arial" w:hAnsi="Arial"/>
                <w:color w:val="000000"/>
                <w:lang w:val="en-US" w:eastAsia="en-GB"/>
              </w:rPr>
            </w:pPr>
          </w:p>
          <w:p w14:paraId="58B377B8" w14:textId="77777777" w:rsidR="0023292C" w:rsidRDefault="0023292C">
            <w:pPr>
              <w:spacing w:after="0"/>
              <w:rPr>
                <w:rFonts w:ascii="Arial" w:hAnsi="Arial"/>
                <w:color w:val="000000"/>
                <w:lang w:val="en-US" w:eastAsia="en-GB"/>
              </w:rPr>
            </w:pPr>
            <w:r w:rsidRPr="00B10A48">
              <w:rPr>
                <w:rFonts w:ascii="Arial" w:hAnsi="Arial"/>
                <w:color w:val="000000"/>
                <w:lang w:val="en-US" w:eastAsia="en-GB"/>
              </w:rPr>
              <w:t xml:space="preserve">  } // End of fl_TC_11_5_2_NR5GC_EUTRA_TestBody()</w:t>
            </w:r>
          </w:p>
        </w:tc>
      </w:tr>
    </w:tbl>
    <w:p w14:paraId="6739E3E1" w14:textId="77777777" w:rsidR="0023292C" w:rsidRDefault="0023292C" w:rsidP="0023292C">
      <w:pPr>
        <w:spacing w:after="0"/>
        <w:rPr>
          <w:rFonts w:ascii="Arial" w:hAnsi="Arial"/>
          <w:b/>
          <w:color w:val="000000"/>
          <w:lang w:eastAsia="en-GB"/>
        </w:rPr>
      </w:pPr>
    </w:p>
    <w:p w14:paraId="32E824C0" w14:textId="77777777" w:rsidR="0023292C" w:rsidRDefault="0023292C" w:rsidP="0023292C">
      <w:pPr>
        <w:spacing w:after="0"/>
        <w:rPr>
          <w:rFonts w:ascii="Arial" w:hAnsi="Arial"/>
          <w:b/>
          <w:color w:val="000000"/>
          <w:lang w:eastAsia="en-GB"/>
        </w:rPr>
      </w:pPr>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0176A6EA" w14:textId="77777777" w:rsidTr="0023292C">
        <w:tc>
          <w:tcPr>
            <w:tcW w:w="11194" w:type="dxa"/>
            <w:tcBorders>
              <w:top w:val="single" w:sz="4" w:space="0" w:color="auto"/>
              <w:left w:val="single" w:sz="4" w:space="0" w:color="auto"/>
              <w:bottom w:val="single" w:sz="4" w:space="0" w:color="auto"/>
              <w:right w:val="single" w:sz="4" w:space="0" w:color="auto"/>
            </w:tcBorders>
          </w:tcPr>
          <w:p w14:paraId="0ED6B6D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fl_TC_11_5_2_NR5GC_EUTRA_TestBody()runs on EUTRA_Multi5GS_PTC</w:t>
            </w:r>
          </w:p>
          <w:p w14:paraId="5E3013F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757AD2BA" w14:textId="77777777" w:rsidR="0023292C" w:rsidRDefault="0023292C">
            <w:pPr>
              <w:spacing w:after="0"/>
              <w:rPr>
                <w:rFonts w:ascii="Arial" w:hAnsi="Arial"/>
                <w:color w:val="000000"/>
                <w:lang w:val="en-US" w:eastAsia="en-GB"/>
              </w:rPr>
            </w:pPr>
          </w:p>
          <w:p w14:paraId="03F32E4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 siclog@</w:t>
            </w:r>
          </w:p>
          <w:p w14:paraId="2342DAE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56D538A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E-UTRA Cell 1 as "Non-suitable "off" cell".</w:t>
            </w:r>
          </w:p>
          <w:p w14:paraId="4CEAF28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f_EUTRA38_SetCellPower(eutra_Cell1, tsc_NonSuitableOffCellRS_EPRE, tsc_NonSuitableOffCellRS_EPRE);</w:t>
            </w:r>
          </w:p>
          <w:p w14:paraId="6C66DDB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f_EUTRA_NR_SendCoOrd(NR, cms_EUTRA_NR_Trigger("Cell Power"));</w:t>
            </w:r>
          </w:p>
          <w:p w14:paraId="41538F11" w14:textId="77777777" w:rsidR="0023292C" w:rsidRDefault="0023292C">
            <w:pPr>
              <w:spacing w:after="0"/>
              <w:rPr>
                <w:rFonts w:ascii="Arial" w:hAnsi="Arial"/>
                <w:color w:val="000000"/>
                <w:lang w:val="en-US" w:eastAsia="en-GB"/>
              </w:rPr>
            </w:pPr>
          </w:p>
          <w:p w14:paraId="3DA448D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f_EUTRA_NR_WaitForCoOrd_Trigger (NR, "Cell Power");</w:t>
            </w:r>
          </w:p>
          <w:p w14:paraId="628ADC0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59" siclog@</w:t>
            </w:r>
          </w:p>
          <w:p w14:paraId="04290CA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35D66CE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E-UTRA Cell 1 as "Serving cell".</w:t>
            </w:r>
          </w:p>
          <w:p w14:paraId="7E1BDF4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f_EUTRA38_SetCellPower(eutra_Cell1, tsc_ServingCellRS_EPRE, tsc_ServingCellRS_EPRE_FR2);</w:t>
            </w:r>
          </w:p>
          <w:p w14:paraId="0E50D9EC" w14:textId="77777777" w:rsidR="0023292C" w:rsidRDefault="0023292C">
            <w:pPr>
              <w:spacing w:after="0"/>
              <w:rPr>
                <w:rFonts w:ascii="Arial" w:hAnsi="Arial"/>
                <w:color w:val="000000"/>
                <w:lang w:val="en-US" w:eastAsia="en-GB"/>
              </w:rPr>
            </w:pPr>
          </w:p>
          <w:p w14:paraId="4EC4D86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60" siclog@</w:t>
            </w:r>
          </w:p>
          <w:p w14:paraId="70AF8F1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1A110F6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f_EUTRA38_TrackingAreaUpdateFromN1</w:t>
            </w:r>
            <w:r>
              <w:rPr>
                <w:rFonts w:ascii="Arial" w:hAnsi="Arial"/>
                <w:color w:val="000000"/>
                <w:highlight w:val="yellow"/>
                <w:lang w:val="en-US" w:eastAsia="en-GB"/>
              </w:rPr>
              <w:t>(eutra_Cell1, tsc_RRC_TI_Def, omit);</w:t>
            </w:r>
          </w:p>
          <w:p w14:paraId="1B88456C" w14:textId="77777777" w:rsidR="0023292C" w:rsidRDefault="0023292C">
            <w:pPr>
              <w:spacing w:after="0"/>
              <w:rPr>
                <w:rFonts w:ascii="Arial" w:hAnsi="Arial"/>
                <w:color w:val="000000"/>
                <w:lang w:val="en-US" w:eastAsia="en-GB"/>
              </w:rPr>
            </w:pPr>
          </w:p>
          <w:p w14:paraId="55DC0EC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61" siclog@</w:t>
            </w:r>
          </w:p>
          <w:p w14:paraId="762F101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0689974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E-UTRA Cell 1 as "Non-suitable "off" cell".</w:t>
            </w:r>
          </w:p>
          <w:p w14:paraId="677E478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f_EUTRA38_SetCellPower(eutra_Cell1, </w:t>
            </w:r>
            <w:r>
              <w:rPr>
                <w:rFonts w:ascii="Arial" w:hAnsi="Arial"/>
                <w:color w:val="000000"/>
                <w:highlight w:val="cyan"/>
                <w:lang w:val="en-US" w:eastAsia="en-GB"/>
              </w:rPr>
              <w:t>tsc_NonSuitableOffCellRS_EPRE, tsc_NonSuitableOffCellRS_EPRE</w:t>
            </w:r>
            <w:r>
              <w:rPr>
                <w:rFonts w:ascii="Arial" w:hAnsi="Arial"/>
                <w:color w:val="000000"/>
                <w:lang w:val="en-US" w:eastAsia="en-GB"/>
              </w:rPr>
              <w:t>);</w:t>
            </w:r>
          </w:p>
          <w:p w14:paraId="7289F43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f_EUTRA_NR_SendCoOrd(NR, cms_EUTRA_NR_Trigger("Cell Power"));</w:t>
            </w:r>
          </w:p>
          <w:p w14:paraId="316B6981" w14:textId="77777777" w:rsidR="0023292C" w:rsidRDefault="0023292C">
            <w:pPr>
              <w:spacing w:after="0"/>
              <w:rPr>
                <w:rFonts w:ascii="Arial" w:hAnsi="Arial"/>
                <w:color w:val="000000"/>
                <w:lang w:val="en-US" w:eastAsia="en-GB"/>
              </w:rPr>
            </w:pPr>
          </w:p>
          <w:p w14:paraId="00BB4D4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62" siclog@</w:t>
            </w:r>
          </w:p>
          <w:p w14:paraId="2C8FBD3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NR Cell 1 the Test procedure for UE Tracking area updating for Inter-system change from S1 mode to N1 mode as described in TS 38.508-1 [4], Table 4.9.9.2.2-1?</w:t>
            </w:r>
          </w:p>
          <w:p w14:paraId="2159969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f_EUTRA38_NR5GC_S1ToN1_IdleMode</w:t>
            </w:r>
            <w:r>
              <w:rPr>
                <w:rFonts w:ascii="Arial" w:hAnsi="Arial"/>
                <w:color w:val="000000"/>
                <w:highlight w:val="green"/>
                <w:lang w:val="en-US" w:eastAsia="en-GB"/>
              </w:rPr>
              <w:t>(eutra_Cell1, true);</w:t>
            </w:r>
          </w:p>
          <w:p w14:paraId="04F3982F" w14:textId="77777777" w:rsidR="0023292C" w:rsidRDefault="0023292C">
            <w:pPr>
              <w:spacing w:after="0"/>
              <w:rPr>
                <w:rFonts w:ascii="Arial" w:hAnsi="Arial"/>
                <w:color w:val="000000"/>
                <w:lang w:val="en-US" w:eastAsia="en-GB"/>
              </w:rPr>
            </w:pPr>
          </w:p>
          <w:p w14:paraId="1021F31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End of fl_TC_11_5_2_NR5GC_EUTRA_TestBody()</w:t>
            </w:r>
          </w:p>
        </w:tc>
      </w:tr>
      <w:bookmarkEnd w:id="10"/>
      <w:bookmarkEnd w:id="11"/>
      <w:bookmarkEnd w:id="12"/>
    </w:tbl>
    <w:p w14:paraId="3FEDFEAA" w14:textId="77777777" w:rsidR="0023292C" w:rsidRDefault="0023292C" w:rsidP="0023292C">
      <w:pPr>
        <w:spacing w:after="0"/>
        <w:rPr>
          <w:rFonts w:ascii="Arial" w:hAnsi="Arial"/>
          <w:b/>
          <w:lang w:eastAsia="en-GB"/>
        </w:rPr>
      </w:pPr>
    </w:p>
    <w:p w14:paraId="284FA2EE" w14:textId="77777777" w:rsidR="0023292C" w:rsidRDefault="0023292C" w:rsidP="0023292C">
      <w:pPr>
        <w:pStyle w:val="Heading2"/>
        <w:numPr>
          <w:ilvl w:val="1"/>
          <w:numId w:val="1"/>
        </w:numPr>
        <w:overflowPunct w:val="0"/>
        <w:autoSpaceDE w:val="0"/>
        <w:autoSpaceDN w:val="0"/>
        <w:adjustRightInd w:val="0"/>
        <w:spacing w:before="480"/>
        <w:rPr>
          <w:rFonts w:eastAsia="SimSun" w:cs="Arial"/>
          <w:b/>
          <w:color w:val="000000"/>
          <w:lang w:eastAsia="en-GB"/>
        </w:rPr>
      </w:pPr>
      <w:bookmarkStart w:id="14" w:name="_Toc209793279"/>
      <w:r>
        <w:rPr>
          <w:rFonts w:eastAsia="SimSun" w:cs="Arial"/>
          <w:b/>
          <w:color w:val="000000"/>
          <w:lang w:eastAsia="en-GB"/>
        </w:rPr>
        <w:t>Change 2</w:t>
      </w:r>
      <w:bookmarkEnd w:id="14"/>
    </w:p>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0EAB430E"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2A3FA8" w14:textId="77777777" w:rsidR="0023292C" w:rsidRDefault="0023292C">
            <w:pPr>
              <w:spacing w:before="40" w:after="40"/>
              <w:rPr>
                <w:rFonts w:ascii="Arial" w:eastAsia="SimSun"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79D8D689" w14:textId="77777777" w:rsidR="0023292C" w:rsidRDefault="0023292C">
            <w:pPr>
              <w:rPr>
                <w:rFonts w:ascii="Arial" w:hAnsi="Arial" w:cs="Arial"/>
                <w:lang w:val="en-US" w:eastAsia="en-GB"/>
              </w:rPr>
            </w:pPr>
            <w:r>
              <w:rPr>
                <w:rFonts w:ascii="Arial" w:hAnsi="Arial" w:cs="Arial"/>
                <w:lang w:val="en-US" w:eastAsia="en-GB"/>
              </w:rPr>
              <w:t>fl_TC_11_5_2_Body</w:t>
            </w:r>
          </w:p>
        </w:tc>
      </w:tr>
      <w:tr w:rsidR="0023292C" w14:paraId="0CEC6A36"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5B38182C" w14:textId="77777777" w:rsidR="0023292C" w:rsidRDefault="0023292C">
            <w:pPr>
              <w:spacing w:before="40" w:after="40"/>
              <w:rPr>
                <w:rFonts w:ascii="Arial" w:hAnsi="Arial"/>
                <w:b/>
                <w:lang w:val="en-US"/>
              </w:rPr>
            </w:pPr>
            <w:r>
              <w:rPr>
                <w:rFonts w:ascii="Arial" w:hAnsi="Arial"/>
                <w:b/>
                <w:lang w:val="en-US"/>
              </w:rPr>
              <w:t>Reason for change</w:t>
            </w:r>
          </w:p>
        </w:tc>
        <w:tc>
          <w:tcPr>
            <w:tcW w:w="8300" w:type="dxa"/>
            <w:tcBorders>
              <w:top w:val="single" w:sz="4" w:space="0" w:color="auto"/>
              <w:left w:val="single" w:sz="4" w:space="0" w:color="auto"/>
              <w:bottom w:val="single" w:sz="4" w:space="0" w:color="auto"/>
              <w:right w:val="single" w:sz="4" w:space="0" w:color="auto"/>
            </w:tcBorders>
          </w:tcPr>
          <w:p w14:paraId="120430A5" w14:textId="77777777" w:rsidR="0023292C" w:rsidRDefault="0023292C">
            <w:pPr>
              <w:pStyle w:val="CRCoverPage"/>
              <w:numPr>
                <w:ilvl w:val="0"/>
                <w:numId w:val="3"/>
              </w:numPr>
              <w:spacing w:after="0"/>
              <w:rPr>
                <w:noProof/>
                <w:lang w:val="en-US" w:eastAsia="zh-CN"/>
              </w:rPr>
            </w:pPr>
            <w:r>
              <w:rPr>
                <w:noProof/>
                <w:lang w:val="en-US" w:eastAsia="zh-CN"/>
              </w:rPr>
              <w:t>Procedure in steps 6-14 is the initial procedure without any security established prior these steps.</w:t>
            </w:r>
          </w:p>
          <w:p w14:paraId="45CAE98E" w14:textId="77777777" w:rsidR="0023292C" w:rsidRDefault="0023292C">
            <w:pPr>
              <w:pStyle w:val="CRCoverPage"/>
              <w:numPr>
                <w:ilvl w:val="0"/>
                <w:numId w:val="3"/>
              </w:numPr>
              <w:spacing w:after="0"/>
              <w:rPr>
                <w:noProof/>
                <w:lang w:val="en-US" w:eastAsia="zh-CN"/>
              </w:rPr>
            </w:pPr>
            <w:r>
              <w:rPr>
                <w:noProof/>
                <w:lang w:val="en-US" w:eastAsia="zh-CN"/>
              </w:rPr>
              <w:t xml:space="preserve">If set to default value true, the 10sec </w:t>
            </w:r>
            <w:r>
              <w:rPr>
                <w:i/>
                <w:iCs/>
                <w:noProof/>
                <w:lang w:val="en-US" w:eastAsia="zh-CN"/>
              </w:rPr>
              <w:t>v_WaitIfIMS</w:t>
            </w:r>
            <w:r>
              <w:rPr>
                <w:noProof/>
                <w:lang w:val="en-US" w:eastAsia="zh-CN"/>
              </w:rPr>
              <w:t xml:space="preserve"> inside f_NR5GC_RRC_Idle_Steps16_20 </w:t>
            </w:r>
            <w:r>
              <w:rPr>
                <w:noProof/>
                <w:lang w:val="en-US" w:eastAsia="zh-CN"/>
              </w:rPr>
              <w:sym w:font="Wingdings" w:char="F0E0"/>
            </w:r>
            <w:r>
              <w:rPr>
                <w:noProof/>
                <w:lang w:val="en-US" w:eastAsia="zh-CN"/>
              </w:rPr>
              <w:t xml:space="preserve"> f_NR5GC_PDUSessionEstablishment will block the PDU Session Modification for Voice Bearers and test will eventually fail on unexpected new UE attempt for test call.</w:t>
            </w:r>
          </w:p>
          <w:p w14:paraId="146ECE98" w14:textId="77777777" w:rsidR="0023292C" w:rsidRDefault="0023292C">
            <w:pPr>
              <w:pStyle w:val="CRCoverPage"/>
              <w:numPr>
                <w:ilvl w:val="0"/>
                <w:numId w:val="3"/>
              </w:numPr>
              <w:spacing w:after="0"/>
              <w:rPr>
                <w:noProof/>
                <w:lang w:val="en-US" w:eastAsia="zh-CN"/>
              </w:rPr>
            </w:pPr>
            <w:r>
              <w:rPr>
                <w:noProof/>
                <w:lang w:val="en-US" w:eastAsia="zh-CN"/>
              </w:rPr>
              <w:t>The wait for trigger is already inside f_NR5GC_CallRelease so needs to be removed from test body</w:t>
            </w:r>
          </w:p>
          <w:p w14:paraId="79F8672B" w14:textId="77777777" w:rsidR="0023292C" w:rsidRDefault="0023292C">
            <w:pPr>
              <w:pStyle w:val="CRCoverPage"/>
              <w:numPr>
                <w:ilvl w:val="0"/>
                <w:numId w:val="3"/>
              </w:numPr>
              <w:spacing w:after="0"/>
              <w:rPr>
                <w:noProof/>
                <w:lang w:val="en-US" w:eastAsia="zh-CN"/>
              </w:rPr>
            </w:pPr>
            <w:r>
              <w:rPr>
                <w:noProof/>
                <w:lang w:val="en-US" w:eastAsia="zh-CN"/>
              </w:rPr>
              <w:t>During steps 55-56 the SRB2 has not been established, so the REG COMPLETE in step 49 should be expected on SRB1.</w:t>
            </w:r>
          </w:p>
          <w:p w14:paraId="499AE78A" w14:textId="77777777" w:rsidR="0023292C" w:rsidRDefault="0023292C">
            <w:pPr>
              <w:pStyle w:val="CRCoverPage"/>
              <w:numPr>
                <w:ilvl w:val="0"/>
                <w:numId w:val="3"/>
              </w:numPr>
              <w:spacing w:after="0"/>
              <w:rPr>
                <w:noProof/>
                <w:lang w:val="en-US" w:eastAsia="zh-CN"/>
              </w:rPr>
            </w:pPr>
            <w:r>
              <w:rPr>
                <w:noProof/>
                <w:lang w:val="en-US" w:eastAsia="zh-CN"/>
              </w:rPr>
              <w:t>Correction of NR cell ID is needed in step 59.</w:t>
            </w:r>
          </w:p>
          <w:p w14:paraId="5CCF047F" w14:textId="172B6585" w:rsidR="0023292C" w:rsidRPr="00530088" w:rsidRDefault="0023292C" w:rsidP="00530088">
            <w:pPr>
              <w:pStyle w:val="CRCoverPage"/>
              <w:numPr>
                <w:ilvl w:val="0"/>
                <w:numId w:val="3"/>
              </w:numPr>
              <w:spacing w:after="0"/>
              <w:rPr>
                <w:noProof/>
                <w:lang w:val="en-US" w:eastAsia="zh-CN"/>
              </w:rPr>
            </w:pPr>
            <w:r>
              <w:rPr>
                <w:noProof/>
                <w:lang w:val="en-US" w:eastAsia="zh-CN"/>
              </w:rPr>
              <w:t>At step 63, UE should be in idle state, then previous to reregistration, UE needs to establish a RRC connection.</w:t>
            </w:r>
          </w:p>
        </w:tc>
      </w:tr>
      <w:tr w:rsidR="0023292C" w14:paraId="19C6BC09"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64B34692" w14:textId="77777777" w:rsidR="0023292C" w:rsidRDefault="0023292C">
            <w:pPr>
              <w:spacing w:before="40" w:after="40"/>
              <w:rPr>
                <w:rFonts w:ascii="Arial" w:hAnsi="Arial"/>
                <w:b/>
                <w:lang w:val="en-US"/>
              </w:rPr>
            </w:pPr>
            <w:r>
              <w:rPr>
                <w:rFonts w:ascii="Arial" w:hAnsi="Arial"/>
                <w:b/>
                <w:lang w:val="en-US"/>
              </w:rPr>
              <w:lastRenderedPageBreak/>
              <w:t>Summary of change</w:t>
            </w:r>
          </w:p>
        </w:tc>
        <w:tc>
          <w:tcPr>
            <w:tcW w:w="8300" w:type="dxa"/>
            <w:tcBorders>
              <w:top w:val="single" w:sz="4" w:space="0" w:color="auto"/>
              <w:left w:val="single" w:sz="4" w:space="0" w:color="auto"/>
              <w:bottom w:val="single" w:sz="4" w:space="0" w:color="auto"/>
              <w:right w:val="single" w:sz="4" w:space="0" w:color="auto"/>
            </w:tcBorders>
          </w:tcPr>
          <w:p w14:paraId="4CA74EA4" w14:textId="77777777" w:rsidR="0023292C" w:rsidRDefault="0023292C">
            <w:pPr>
              <w:pStyle w:val="CRCoverPage"/>
              <w:numPr>
                <w:ilvl w:val="0"/>
                <w:numId w:val="4"/>
              </w:numPr>
              <w:spacing w:after="0"/>
              <w:rPr>
                <w:rFonts w:cs="Arial"/>
                <w:highlight w:val="darkCyan"/>
                <w:lang w:val="en-US" w:eastAsia="en-GB"/>
              </w:rPr>
            </w:pPr>
            <w:r>
              <w:rPr>
                <w:rFonts w:cs="Arial"/>
                <w:highlight w:val="darkCyan"/>
                <w:lang w:val="en-US" w:eastAsia="en-GB"/>
              </w:rPr>
              <w:t>Security set to Initial_NoSecurity for steps 6-14.</w:t>
            </w:r>
          </w:p>
          <w:p w14:paraId="4980D03B" w14:textId="77777777" w:rsidR="0023292C" w:rsidRDefault="0023292C">
            <w:pPr>
              <w:pStyle w:val="CRCoverPage"/>
              <w:numPr>
                <w:ilvl w:val="0"/>
                <w:numId w:val="4"/>
              </w:numPr>
              <w:spacing w:after="0"/>
              <w:rPr>
                <w:rFonts w:cs="Arial"/>
                <w:highlight w:val="yellow"/>
                <w:lang w:val="en-US" w:eastAsia="en-GB"/>
              </w:rPr>
            </w:pPr>
            <w:r>
              <w:rPr>
                <w:noProof/>
                <w:highlight w:val="yellow"/>
                <w:lang w:val="en-US"/>
              </w:rPr>
              <w:t>Pass parameter p_NormalIMSOperation=false</w:t>
            </w:r>
          </w:p>
          <w:p w14:paraId="6DC13B6D" w14:textId="77777777" w:rsidR="0023292C" w:rsidRDefault="0023292C">
            <w:pPr>
              <w:pStyle w:val="CRCoverPage"/>
              <w:numPr>
                <w:ilvl w:val="0"/>
                <w:numId w:val="4"/>
              </w:numPr>
              <w:spacing w:after="0"/>
              <w:rPr>
                <w:rFonts w:cs="Arial"/>
                <w:highlight w:val="green"/>
                <w:lang w:val="en-US" w:eastAsia="en-GB"/>
              </w:rPr>
            </w:pPr>
            <w:r>
              <w:rPr>
                <w:rFonts w:cs="Arial"/>
                <w:highlight w:val="green"/>
                <w:lang w:val="en-US" w:eastAsia="en-GB"/>
              </w:rPr>
              <w:t>Remove wait for trigger coordination message</w:t>
            </w:r>
          </w:p>
          <w:p w14:paraId="2911B631" w14:textId="77777777" w:rsidR="0023292C" w:rsidRDefault="0023292C">
            <w:pPr>
              <w:pStyle w:val="CRCoverPage"/>
              <w:numPr>
                <w:ilvl w:val="0"/>
                <w:numId w:val="4"/>
              </w:numPr>
              <w:spacing w:after="0"/>
              <w:rPr>
                <w:rFonts w:cs="Arial"/>
                <w:highlight w:val="cyan"/>
                <w:lang w:val="en-US" w:eastAsia="en-GB"/>
              </w:rPr>
            </w:pPr>
            <w:r>
              <w:rPr>
                <w:rFonts w:cs="Arial"/>
                <w:highlight w:val="cyan"/>
                <w:lang w:val="en-US" w:eastAsia="en-GB"/>
              </w:rPr>
              <w:t>Changed SRB2 to SRB1 for step 57.</w:t>
            </w:r>
          </w:p>
          <w:p w14:paraId="2787375D" w14:textId="77777777" w:rsidR="0023292C" w:rsidRDefault="0023292C">
            <w:pPr>
              <w:pStyle w:val="CRCoverPage"/>
              <w:numPr>
                <w:ilvl w:val="0"/>
                <w:numId w:val="4"/>
              </w:numPr>
              <w:spacing w:after="0"/>
              <w:rPr>
                <w:rFonts w:cs="Arial"/>
                <w:highlight w:val="magenta"/>
                <w:lang w:val="en-US" w:eastAsia="en-GB"/>
              </w:rPr>
            </w:pPr>
            <w:r>
              <w:rPr>
                <w:rFonts w:cs="Arial"/>
                <w:highlight w:val="magenta"/>
                <w:lang w:val="en-US" w:eastAsia="en-GB"/>
              </w:rPr>
              <w:t>Changed NRcell11 to NRcell1 in step 59</w:t>
            </w:r>
          </w:p>
          <w:p w14:paraId="79A0681B" w14:textId="5B132094" w:rsidR="0023292C" w:rsidRPr="00530088" w:rsidRDefault="0023292C" w:rsidP="00530088">
            <w:pPr>
              <w:pStyle w:val="CRCoverPage"/>
              <w:numPr>
                <w:ilvl w:val="0"/>
                <w:numId w:val="4"/>
              </w:numPr>
              <w:spacing w:after="0"/>
              <w:rPr>
                <w:rFonts w:cs="Arial"/>
                <w:highlight w:val="darkYellow"/>
                <w:lang w:val="en-US" w:eastAsia="en-GB"/>
              </w:rPr>
            </w:pPr>
            <w:r>
              <w:rPr>
                <w:rFonts w:cs="Arial"/>
                <w:highlight w:val="darkYellow"/>
                <w:lang w:val="en-US" w:eastAsia="en-GB"/>
              </w:rPr>
              <w:t>Reworked reregistration steps. Expecting a RRC connection request previous to reregistration message.</w:t>
            </w:r>
          </w:p>
        </w:tc>
      </w:tr>
      <w:tr w:rsidR="0023292C" w14:paraId="5E0CE0D0"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78287238"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42B2BD17" w14:textId="77777777" w:rsidR="0023292C" w:rsidRDefault="0023292C">
            <w:pPr>
              <w:spacing w:after="0"/>
              <w:rPr>
                <w:rFonts w:ascii="Arial" w:hAnsi="Arial" w:cs="Arial"/>
                <w:lang w:val="en-US" w:eastAsia="en-GB"/>
              </w:rPr>
            </w:pPr>
            <w:r>
              <w:rPr>
                <w:rFonts w:ascii="Arial" w:hAnsi="Arial" w:cs="Arial"/>
                <w:lang w:val="en-US" w:eastAsia="en-GB"/>
              </w:rPr>
              <w:t>ECall_IRAT_NR5GC_NR.ttcn</w:t>
            </w:r>
          </w:p>
        </w:tc>
      </w:tr>
      <w:tr w:rsidR="0023292C" w14:paraId="3B1DDE6D"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2F197404"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7E8478DE" w14:textId="77777777" w:rsidR="0023292C" w:rsidRDefault="0023292C">
            <w:pPr>
              <w:rPr>
                <w:rFonts w:ascii="Arial" w:hAnsi="Arial"/>
                <w:highlight w:val="cyan"/>
                <w:lang w:val="en-US" w:eastAsia="zh-CN"/>
              </w:rPr>
            </w:pPr>
          </w:p>
        </w:tc>
      </w:tr>
    </w:tbl>
    <w:p w14:paraId="03EAC628" w14:textId="77777777" w:rsidR="0023292C" w:rsidRDefault="0023292C" w:rsidP="0023292C">
      <w:pPr>
        <w:spacing w:after="0"/>
        <w:rPr>
          <w:rFonts w:ascii="Arial" w:hAnsi="Arial"/>
          <w:b/>
          <w:lang w:eastAsia="en-GB"/>
        </w:rPr>
      </w:pPr>
    </w:p>
    <w:p w14:paraId="60C095BD" w14:textId="77777777" w:rsidR="0023292C" w:rsidRDefault="0023292C" w:rsidP="0023292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544AE6E6" w14:textId="77777777" w:rsidTr="0023292C">
        <w:tc>
          <w:tcPr>
            <w:tcW w:w="9900" w:type="dxa"/>
            <w:tcBorders>
              <w:top w:val="single" w:sz="4" w:space="0" w:color="auto"/>
              <w:left w:val="single" w:sz="4" w:space="0" w:color="auto"/>
              <w:bottom w:val="single" w:sz="4" w:space="0" w:color="auto"/>
              <w:right w:val="single" w:sz="4" w:space="0" w:color="auto"/>
            </w:tcBorders>
          </w:tcPr>
          <w:p w14:paraId="573D701D" w14:textId="77777777" w:rsidR="0023292C" w:rsidRPr="00B10A48" w:rsidRDefault="0023292C">
            <w:pPr>
              <w:spacing w:after="0"/>
              <w:rPr>
                <w:rFonts w:ascii="Arial" w:hAnsi="Arial"/>
                <w:color w:val="000000"/>
                <w:lang w:val="en-US" w:eastAsia="en-GB"/>
              </w:rPr>
            </w:pPr>
            <w:r>
              <w:rPr>
                <w:rFonts w:ascii="Arial" w:hAnsi="Arial"/>
                <w:color w:val="000000"/>
                <w:lang w:val="en-US" w:eastAsia="en-GB"/>
              </w:rPr>
              <w:t xml:space="preserve">    </w:t>
            </w:r>
            <w:r w:rsidRPr="00B10A48">
              <w:rPr>
                <w:rFonts w:ascii="Arial" w:hAnsi="Arial"/>
                <w:color w:val="000000"/>
                <w:lang w:val="en-US" w:eastAsia="en-GB"/>
              </w:rPr>
              <w:t>// @siclog "Steps 6-14" siclog@</w:t>
            </w:r>
          </w:p>
          <w:p w14:paraId="6B02FD6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5-13 of Table 4.5.2.2-2 of the generic procedure in TS 38.508-1 [4] are performed.</w:t>
            </w:r>
          </w:p>
          <w:p w14:paraId="6CC0FFD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f_NR5GC_RRC_Idle_Steps5_13 (v_GMM_MobilityInfo,</w:t>
            </w:r>
          </w:p>
          <w:p w14:paraId="43247CD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nr_Cell1,</w:t>
            </w:r>
          </w:p>
          <w:p w14:paraId="69D6A09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v_ReceivedMsg,</w:t>
            </w:r>
          </w:p>
          <w:p w14:paraId="69DCBD0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f_NR_Asn2Nas_PlmnId(f_NR_CellInfo_GetPLMN (nr_Cell1)),</w:t>
            </w:r>
          </w:p>
          <w:p w14:paraId="544D1B3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TESTMode_OFF,</w:t>
            </w:r>
          </w:p>
          <w:p w14:paraId="2D1942F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Initial_Secure);</w:t>
            </w:r>
          </w:p>
          <w:p w14:paraId="3D2A52CC" w14:textId="77777777" w:rsidR="0023292C" w:rsidRPr="00B10A48" w:rsidRDefault="0023292C">
            <w:pPr>
              <w:spacing w:after="0"/>
              <w:rPr>
                <w:rFonts w:ascii="Arial" w:hAnsi="Arial"/>
                <w:color w:val="000000"/>
                <w:lang w:val="en-US" w:eastAsia="en-GB"/>
              </w:rPr>
            </w:pPr>
          </w:p>
          <w:p w14:paraId="1BB732E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15" siclog@</w:t>
            </w:r>
          </w:p>
          <w:p w14:paraId="5E27A24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transmits a REGISTRATION ACCEPT message and assigns value of 7 hours for the timer T3512.</w:t>
            </w:r>
          </w:p>
          <w:p w14:paraId="31885A2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v_MsgToSend := f_Get_NG_RegistrationAcceptMsg (Initial_NoSecurity,</w:t>
            </w:r>
          </w:p>
          <w:p w14:paraId="56F7490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v_GMM_MobilityInfo,</w:t>
            </w:r>
          </w:p>
          <w:p w14:paraId="67B9A0F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f_NR5GC_GetMobileIdGUTI (nr_Cell1),</w:t>
            </w:r>
          </w:p>
          <w:p w14:paraId="5760A3C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cs_NG_TAIListNonConsecutive(f_NR_Asn2Nas_PlmnId(f_NR_CellInfo_GetPLMN (nr_Cell1)),</w:t>
            </w:r>
          </w:p>
          <w:p w14:paraId="3178F6A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{bit2oct(f_NR_CellInfo_GetTAC(nr_Cell1))}),</w:t>
            </w:r>
          </w:p>
          <w:p w14:paraId="089AE57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 -, -,-, -, -, -, -, -, -,</w:t>
            </w:r>
          </w:p>
          <w:p w14:paraId="3962EC8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cs_GPRS_Timer2_3_IEI ('5E'O, '001'B, '00111'B)); //T3512 value = 7 hours</w:t>
            </w:r>
          </w:p>
          <w:p w14:paraId="231934D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SRB.send(cas_NR_SRB_NasPdu_REQ(nr_Cell1, tsc_NR_RbId_SRB1, -, cs_NG_NAS_Request(tsc_SHT_IntegrityProtected_Ciphered, v_MsgToSend)));</w:t>
            </w:r>
          </w:p>
          <w:p w14:paraId="190CD341" w14:textId="77777777" w:rsidR="0023292C" w:rsidRPr="00B10A48" w:rsidRDefault="0023292C">
            <w:pPr>
              <w:spacing w:after="0"/>
              <w:rPr>
                <w:rFonts w:ascii="Arial" w:hAnsi="Arial"/>
                <w:color w:val="000000"/>
                <w:lang w:val="en-US" w:eastAsia="en-GB"/>
              </w:rPr>
            </w:pPr>
          </w:p>
          <w:p w14:paraId="1C11327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16" siclog@</w:t>
            </w:r>
          </w:p>
          <w:p w14:paraId="5AC9CE8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UE transmits an ULInformationTransfer message and a REGISTRATION COMPLETE message.</w:t>
            </w:r>
          </w:p>
          <w:p w14:paraId="0B040B7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f_NR5GC_Registration_Complete(nr_Cell1);</w:t>
            </w:r>
          </w:p>
          <w:p w14:paraId="3537F36D" w14:textId="77777777" w:rsidR="0023292C" w:rsidRPr="00B10A48" w:rsidRDefault="0023292C">
            <w:pPr>
              <w:spacing w:after="0"/>
              <w:rPr>
                <w:rFonts w:ascii="Arial" w:hAnsi="Arial"/>
                <w:color w:val="000000"/>
                <w:lang w:val="en-US" w:eastAsia="en-GB"/>
              </w:rPr>
            </w:pPr>
          </w:p>
          <w:p w14:paraId="3E825C5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17" siclog@</w:t>
            </w:r>
          </w:p>
          <w:p w14:paraId="2A1E255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 19a1 of Table 4.5.2.2-2 of the generic procedure in TS 38.508-1 [4] is performed with 'connected without release'.</w:t>
            </w:r>
          </w:p>
          <w:p w14:paraId="618C48D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The UE transmits an ULInformationTransfer message with Request type set to "initial request" and a PDU SESSION ESTABLISHMENT REQUEST message?</w:t>
            </w:r>
          </w:p>
          <w:p w14:paraId="5DD4053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17A" siclog@</w:t>
            </w:r>
          </w:p>
          <w:p w14:paraId="29D94BB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transmits an RRCReconfiguration message and a PDU SESSION ESTABLISHMENT ACCEPT</w:t>
            </w:r>
          </w:p>
          <w:p w14:paraId="103AE74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17B" siclog@</w:t>
            </w:r>
          </w:p>
          <w:p w14:paraId="3EC6636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UE transmits an RRCReconfigurationComplete message.</w:t>
            </w:r>
          </w:p>
          <w:p w14:paraId="5BE1635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f_NR5GC_RRC_Idle_Steps16_20(nr_Cell1, -, -, noRrcConnectionRelease);</w:t>
            </w:r>
          </w:p>
          <w:p w14:paraId="70AD5F3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f_NR_PreliminaryPass (__FILE__, __LINE__, "Step 17 PASS");</w:t>
            </w:r>
          </w:p>
          <w:p w14:paraId="462AB3EC" w14:textId="77777777" w:rsidR="0023292C" w:rsidRPr="00B10A48" w:rsidRDefault="0023292C">
            <w:pPr>
              <w:spacing w:after="0"/>
              <w:rPr>
                <w:rFonts w:ascii="Arial" w:hAnsi="Arial"/>
                <w:color w:val="000000"/>
                <w:lang w:val="en-US" w:eastAsia="en-GB"/>
              </w:rPr>
            </w:pPr>
          </w:p>
          <w:p w14:paraId="6F4530C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18-31" siclog@</w:t>
            </w:r>
          </w:p>
          <w:p w14:paraId="4C6D76D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1E761990" w14:textId="77777777" w:rsidR="0023292C" w:rsidRPr="00B10A48" w:rsidRDefault="0023292C">
            <w:pPr>
              <w:spacing w:after="0"/>
              <w:rPr>
                <w:rFonts w:ascii="Arial" w:hAnsi="Arial"/>
                <w:color w:val="000000"/>
                <w:lang w:val="en-US" w:eastAsia="en-GB"/>
              </w:rPr>
            </w:pPr>
          </w:p>
          <w:p w14:paraId="33BF66E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EXCEPTION: In parallel to the events described in steps 32 to 34 below steps 2 - 3 of eCall Setup and MSD Update / 5GS as defined in TS 34.229-5 [41] annex A.23 take place</w:t>
            </w:r>
          </w:p>
          <w:p w14:paraId="50DB919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32-34" siclog@</w:t>
            </w:r>
          </w:p>
          <w:p w14:paraId="126D60B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11 to 13b3 of Table 4.9.15.2.2-1 of the test procedure in TS 38.508-1 [4] are performed.</w:t>
            </w:r>
          </w:p>
          <w:p w14:paraId="092426E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Wait until need to add voice QoS</w:t>
            </w:r>
          </w:p>
          <w:p w14:paraId="4AF5E86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v_GSM_MobilityInfo:= f_Get_PDUSessionForDNNType(f_NR5GC_MobileInfo_GetSessionInfoList(), IMS_DNN);</w:t>
            </w:r>
          </w:p>
          <w:p w14:paraId="56E27C6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lastRenderedPageBreak/>
              <w:t xml:space="preserve">    f_IMS_IPCAN_WaitForTrigger(IMS[tsc_Index_IMS1]);</w:t>
            </w:r>
          </w:p>
          <w:p w14:paraId="49CA8CD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f_NR5GC_ModifyPDUSession_AddVoice(nr_Cell1, valueof(v_GSM_MobilityInfo));</w:t>
            </w:r>
          </w:p>
          <w:p w14:paraId="7A89509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f_IMS_IPCAN_SendCoOrdMsg(IMS[tsc_Index_IMS1], cms_IMS_IPCAN_Trigger());</w:t>
            </w:r>
          </w:p>
          <w:p w14:paraId="00E5BE2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Call now established</w:t>
            </w:r>
          </w:p>
          <w:p w14:paraId="08BD67A5" w14:textId="77777777" w:rsidR="0023292C" w:rsidRPr="00B10A48" w:rsidRDefault="0023292C">
            <w:pPr>
              <w:spacing w:after="0"/>
              <w:rPr>
                <w:rFonts w:ascii="Arial" w:hAnsi="Arial"/>
                <w:color w:val="000000"/>
                <w:lang w:val="en-US" w:eastAsia="en-GB"/>
              </w:rPr>
            </w:pPr>
          </w:p>
          <w:p w14:paraId="653DC74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35-36" siclog@</w:t>
            </w:r>
          </w:p>
          <w:p w14:paraId="0E121BA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Release eCall for test service using the generic procedure described in TS 38.508-1 [4] subclause 4.9.18.</w:t>
            </w:r>
          </w:p>
          <w:p w14:paraId="67BBFB1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319D3D6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f_IMS_IPCAN_WaitForTrigger(IMS[tsc_Index_IMS1]);</w:t>
            </w:r>
          </w:p>
          <w:p w14:paraId="7849AF9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f_NR5GC_CallRelease(nr_Cell1, IPCAN_SpeechCall, false); //MT release required</w:t>
            </w:r>
          </w:p>
          <w:p w14:paraId="3DE355BB" w14:textId="77777777" w:rsidR="0023292C" w:rsidRPr="00B10A48" w:rsidRDefault="0023292C">
            <w:pPr>
              <w:spacing w:after="0"/>
              <w:rPr>
                <w:rFonts w:ascii="Arial" w:hAnsi="Arial"/>
                <w:color w:val="000000"/>
                <w:lang w:val="en-US" w:eastAsia="en-GB"/>
              </w:rPr>
            </w:pPr>
          </w:p>
          <w:p w14:paraId="555CC13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37" siclog@</w:t>
            </w:r>
          </w:p>
          <w:p w14:paraId="626D7CD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releases the RRC connection. (Note 2)</w:t>
            </w:r>
          </w:p>
          <w:p w14:paraId="1D5A91A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Note 2: Timer T3445 of 12hours starts.</w:t>
            </w:r>
          </w:p>
          <w:p w14:paraId="369390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f_NR_RRCRelease(nr_Cell1);</w:t>
            </w:r>
          </w:p>
          <w:p w14:paraId="5622668F" w14:textId="77777777" w:rsidR="0023292C" w:rsidRPr="00B10A48" w:rsidRDefault="0023292C">
            <w:pPr>
              <w:spacing w:after="0"/>
              <w:rPr>
                <w:rFonts w:ascii="Arial" w:hAnsi="Arial"/>
                <w:color w:val="000000"/>
                <w:lang w:val="de-DE" w:eastAsia="en-GB"/>
              </w:rPr>
            </w:pPr>
            <w:r w:rsidRPr="00B10A48">
              <w:rPr>
                <w:rFonts w:ascii="Arial" w:hAnsi="Arial"/>
                <w:color w:val="000000"/>
                <w:lang w:val="en-US" w:eastAsia="en-GB"/>
              </w:rPr>
              <w:t xml:space="preserve">    </w:t>
            </w:r>
            <w:r w:rsidRPr="00B10A48">
              <w:rPr>
                <w:rFonts w:ascii="Arial" w:hAnsi="Arial"/>
                <w:color w:val="000000"/>
                <w:lang w:val="de-DE" w:eastAsia="en-GB"/>
              </w:rPr>
              <w:t>t_T3445_Min.start;</w:t>
            </w:r>
          </w:p>
          <w:p w14:paraId="00C565C1" w14:textId="77777777" w:rsidR="0023292C" w:rsidRPr="00B10A48" w:rsidRDefault="0023292C">
            <w:pPr>
              <w:spacing w:after="0"/>
              <w:rPr>
                <w:rFonts w:ascii="Arial" w:hAnsi="Arial"/>
                <w:color w:val="000000"/>
                <w:lang w:val="de-DE" w:eastAsia="en-GB"/>
              </w:rPr>
            </w:pPr>
          </w:p>
          <w:p w14:paraId="2FDD3C82" w14:textId="77777777" w:rsidR="0023292C" w:rsidRPr="00B10A48" w:rsidRDefault="0023292C">
            <w:pPr>
              <w:spacing w:after="0"/>
              <w:rPr>
                <w:rFonts w:ascii="Arial" w:hAnsi="Arial"/>
                <w:color w:val="000000"/>
                <w:lang w:val="de-DE" w:eastAsia="en-GB"/>
              </w:rPr>
            </w:pPr>
            <w:r w:rsidRPr="00B10A48">
              <w:rPr>
                <w:rFonts w:ascii="Arial" w:hAnsi="Arial"/>
                <w:color w:val="000000"/>
                <w:lang w:val="de-DE" w:eastAsia="en-GB"/>
              </w:rPr>
              <w:t xml:space="preserve">    // @siclog "Step 38" siclog@</w:t>
            </w:r>
          </w:p>
          <w:p w14:paraId="55672530" w14:textId="77777777" w:rsidR="0023292C" w:rsidRPr="00B10A48" w:rsidRDefault="0023292C">
            <w:pPr>
              <w:spacing w:after="0"/>
              <w:rPr>
                <w:rFonts w:ascii="Arial" w:hAnsi="Arial"/>
                <w:color w:val="000000"/>
                <w:lang w:val="en-US" w:eastAsia="en-GB"/>
              </w:rPr>
            </w:pPr>
            <w:r w:rsidRPr="00B10A48">
              <w:rPr>
                <w:rFonts w:ascii="Arial" w:hAnsi="Arial"/>
                <w:color w:val="000000"/>
                <w:lang w:val="de-DE" w:eastAsia="en-GB"/>
              </w:rPr>
              <w:t xml:space="preserve">    </w:t>
            </w:r>
            <w:r w:rsidRPr="00B10A48">
              <w:rPr>
                <w:rFonts w:ascii="Arial" w:hAnsi="Arial"/>
                <w:color w:val="000000"/>
                <w:lang w:val="en-US" w:eastAsia="en-GB"/>
              </w:rPr>
              <w:t>// The SS waits 1 minute.</w:t>
            </w:r>
          </w:p>
          <w:p w14:paraId="710A7F3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f_Delay(60.0);</w:t>
            </w:r>
          </w:p>
          <w:p w14:paraId="3AC00C65" w14:textId="77777777" w:rsidR="0023292C" w:rsidRPr="00B10A48" w:rsidRDefault="0023292C">
            <w:pPr>
              <w:spacing w:after="0"/>
              <w:rPr>
                <w:rFonts w:ascii="Arial" w:hAnsi="Arial"/>
                <w:color w:val="000000"/>
                <w:lang w:val="en-US" w:eastAsia="en-GB"/>
              </w:rPr>
            </w:pPr>
          </w:p>
          <w:p w14:paraId="74A8523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39-51" siclog@</w:t>
            </w:r>
          </w:p>
          <w:p w14:paraId="7867B5F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 to 13 of the generic test procedure for IMS MT speech call establishment in 5GC specified in TS 38.508-1 [4] subclause 4.9.16 are performed.</w:t>
            </w:r>
          </w:p>
          <w:p w14:paraId="3DBBB8F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f_NR5GC_MTSpeechCall(nr_Cell1);</w:t>
            </w:r>
          </w:p>
          <w:p w14:paraId="65B4A50A" w14:textId="77777777" w:rsidR="0023292C" w:rsidRPr="00B10A48" w:rsidRDefault="0023292C">
            <w:pPr>
              <w:spacing w:after="0"/>
              <w:rPr>
                <w:rFonts w:ascii="Arial" w:hAnsi="Arial"/>
                <w:color w:val="000000"/>
                <w:lang w:val="en-US" w:eastAsia="en-GB"/>
              </w:rPr>
            </w:pPr>
          </w:p>
          <w:p w14:paraId="5E2C566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52-53" siclog@</w:t>
            </w:r>
          </w:p>
          <w:p w14:paraId="65FAE11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Generic test procedure for MT release of Voice call in 5GS described in TS 34.229-5 [41] subclause A.8 TS 38.508-1 [4] subclause 4.9.18 takes place.</w:t>
            </w:r>
          </w:p>
          <w:p w14:paraId="64991F7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615A083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f_IMS_IPCAN_SendCoOrdMsg(IMS[tsc_Index_IMS1], cms_IMS_IPCAN_Trigger());</w:t>
            </w:r>
          </w:p>
          <w:p w14:paraId="55F98E2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f_NR5GC_CallRelease(nr_Cell1, IPCAN_SpeechCall, false); //MT release required</w:t>
            </w:r>
          </w:p>
          <w:p w14:paraId="61CF5126" w14:textId="77777777" w:rsidR="0023292C" w:rsidRPr="00B10A48" w:rsidRDefault="0023292C">
            <w:pPr>
              <w:spacing w:after="0"/>
              <w:rPr>
                <w:rFonts w:ascii="Arial" w:hAnsi="Arial"/>
                <w:color w:val="000000"/>
                <w:lang w:val="en-US" w:eastAsia="en-GB"/>
              </w:rPr>
            </w:pPr>
          </w:p>
          <w:p w14:paraId="6968F69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54" siclog@</w:t>
            </w:r>
          </w:p>
          <w:p w14:paraId="7ACA071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releases the RRC connection.</w:t>
            </w:r>
          </w:p>
          <w:p w14:paraId="337F6C6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f_NR_RRCRelease(nr_Cell1);</w:t>
            </w:r>
          </w:p>
          <w:p w14:paraId="3A6D8980" w14:textId="77777777" w:rsidR="0023292C" w:rsidRPr="00B10A48" w:rsidRDefault="0023292C">
            <w:pPr>
              <w:spacing w:after="0"/>
              <w:rPr>
                <w:rFonts w:ascii="Arial" w:hAnsi="Arial"/>
                <w:color w:val="000000"/>
                <w:lang w:val="de-DE" w:eastAsia="en-GB"/>
              </w:rPr>
            </w:pPr>
            <w:r w:rsidRPr="00B10A48">
              <w:rPr>
                <w:rFonts w:ascii="Arial" w:hAnsi="Arial"/>
                <w:color w:val="000000"/>
                <w:lang w:val="en-US" w:eastAsia="en-GB"/>
              </w:rPr>
              <w:t xml:space="preserve">    </w:t>
            </w:r>
            <w:r w:rsidRPr="00B10A48">
              <w:rPr>
                <w:rFonts w:ascii="Arial" w:hAnsi="Arial"/>
                <w:color w:val="000000"/>
                <w:lang w:val="de-DE" w:eastAsia="en-GB"/>
              </w:rPr>
              <w:t>t_T3512_Min.start;</w:t>
            </w:r>
          </w:p>
          <w:p w14:paraId="1740B930" w14:textId="77777777" w:rsidR="0023292C" w:rsidRPr="00B10A48" w:rsidRDefault="0023292C">
            <w:pPr>
              <w:spacing w:after="0"/>
              <w:rPr>
                <w:rFonts w:ascii="Arial" w:hAnsi="Arial"/>
                <w:color w:val="000000"/>
                <w:lang w:val="de-DE" w:eastAsia="en-GB"/>
              </w:rPr>
            </w:pPr>
          </w:p>
          <w:p w14:paraId="290D1711" w14:textId="77777777" w:rsidR="0023292C" w:rsidRPr="00B10A48" w:rsidRDefault="0023292C">
            <w:pPr>
              <w:spacing w:after="0"/>
              <w:rPr>
                <w:rFonts w:ascii="Arial" w:hAnsi="Arial"/>
                <w:color w:val="000000"/>
                <w:lang w:val="de-DE" w:eastAsia="en-GB"/>
              </w:rPr>
            </w:pPr>
            <w:r w:rsidRPr="00B10A48">
              <w:rPr>
                <w:rFonts w:ascii="Arial" w:hAnsi="Arial"/>
                <w:color w:val="000000"/>
                <w:lang w:val="de-DE" w:eastAsia="en-GB"/>
              </w:rPr>
              <w:t xml:space="preserve">    // @siclog "Step 55" siclog@</w:t>
            </w:r>
          </w:p>
          <w:p w14:paraId="763ABC97" w14:textId="77777777" w:rsidR="0023292C" w:rsidRPr="00B10A48" w:rsidRDefault="0023292C">
            <w:pPr>
              <w:spacing w:after="0"/>
              <w:rPr>
                <w:rFonts w:ascii="Arial" w:hAnsi="Arial"/>
                <w:color w:val="000000"/>
                <w:lang w:val="en-US" w:eastAsia="en-GB"/>
              </w:rPr>
            </w:pPr>
            <w:r w:rsidRPr="00B10A48">
              <w:rPr>
                <w:rFonts w:ascii="Arial" w:hAnsi="Arial"/>
                <w:color w:val="000000"/>
                <w:lang w:val="de-DE" w:eastAsia="en-GB"/>
              </w:rPr>
              <w:t xml:space="preserve">    </w:t>
            </w:r>
            <w:r w:rsidRPr="00B10A48">
              <w:rPr>
                <w:rFonts w:ascii="Arial" w:hAnsi="Arial"/>
                <w:color w:val="000000"/>
                <w:lang w:val="en-US" w:eastAsia="en-GB"/>
              </w:rPr>
              <w:t>// Check: Does the UE transmit a REGISTRATION REQUEST message at the expiry of T3512? (Note 3)</w:t>
            </w:r>
          </w:p>
          <w:p w14:paraId="4661EFC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Note 3: Timer T3512 of 7hours starts.</w:t>
            </w:r>
          </w:p>
          <w:p w14:paraId="3637A58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t_T3512_Min.timeout;</w:t>
            </w:r>
          </w:p>
          <w:p w14:paraId="0FD6849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v_ReceivedMsg := f_NR_RRC_ConnEst_DefWithNas (nr_Cell1, tsc_NR_RRC_TI_Def, ?, tsc_SHT_IntegrityProtected);</w:t>
            </w:r>
          </w:p>
          <w:p w14:paraId="33A94616"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if (not f_Check_NG_RegistrationReqMsg (v_GMM_MobilityInfo, v_ReceivedMsg.Pdu, Periodic)) {</w:t>
            </w:r>
          </w:p>
          <w:p w14:paraId="7FF27A6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f_NR_SetVerdictFailOrInconc(__FILE__, __LINE__, "Registration Request Message failed");</w:t>
            </w:r>
          </w:p>
          <w:p w14:paraId="144FAFE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501BA74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else{</w:t>
            </w:r>
          </w:p>
          <w:p w14:paraId="4FEC31E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f_NR_PreliminaryPass (__FILE__, __LINE__, "Step 55 PASS");</w:t>
            </w:r>
          </w:p>
          <w:p w14:paraId="3342EA6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2926F41E" w14:textId="77777777" w:rsidR="0023292C" w:rsidRPr="00B10A48" w:rsidRDefault="0023292C">
            <w:pPr>
              <w:spacing w:after="0"/>
              <w:rPr>
                <w:rFonts w:ascii="Arial" w:hAnsi="Arial"/>
                <w:color w:val="000000"/>
                <w:lang w:val="en-US" w:eastAsia="en-GB"/>
              </w:rPr>
            </w:pPr>
          </w:p>
          <w:p w14:paraId="566FEB0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56" siclog@</w:t>
            </w:r>
          </w:p>
          <w:p w14:paraId="1E994ED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transmits a REGISTRATION ACCEPT message including T3512 value IE.</w:t>
            </w:r>
          </w:p>
          <w:p w14:paraId="7A72E81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v_MsgToSend := f_Get_NG_RegistrationAcceptMsg (Initial_NoSecurity,</w:t>
            </w:r>
          </w:p>
          <w:p w14:paraId="253DE37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v_GMM_MobilityInfo,</w:t>
            </w:r>
          </w:p>
          <w:p w14:paraId="524B24E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f_NR5GC_GetMobileIdGUTI (nr_Cell1),</w:t>
            </w:r>
          </w:p>
          <w:p w14:paraId="27D40E0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cs_NG_TAIListNonConsecutive(f_NR_Asn2Nas_PlmnId(f_NR_CellInfo_GetPLMN (nr_Cell1)),</w:t>
            </w:r>
          </w:p>
          <w:p w14:paraId="0D2C224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{bit2oct(f_NR_CellInfo_GetTAC(nr_Cell1))}),</w:t>
            </w:r>
          </w:p>
          <w:p w14:paraId="712AD20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 -, -,-, -, -, -, -, -, -,</w:t>
            </w:r>
          </w:p>
          <w:p w14:paraId="12C9570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cs_GPRS_Timer2_3_IEI ('5E'O, '001'B, '00111'B)); //T3512 value = 7 hours</w:t>
            </w:r>
          </w:p>
          <w:p w14:paraId="511B74D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lastRenderedPageBreak/>
              <w:t xml:space="preserve">    SRB.send(cas_NR_SRB_NasPdu_REQ(nr_Cell1, tsc_NR_RbId_SRB1, -, cs_NG_NAS_Request(tsc_SHT_IntegrityProtected_Ciphered, v_MsgToSend)));</w:t>
            </w:r>
          </w:p>
          <w:p w14:paraId="255E2DC7" w14:textId="77777777" w:rsidR="0023292C" w:rsidRPr="00B10A48" w:rsidRDefault="0023292C">
            <w:pPr>
              <w:spacing w:after="0"/>
              <w:rPr>
                <w:rFonts w:ascii="Arial" w:hAnsi="Arial"/>
                <w:color w:val="000000"/>
                <w:lang w:val="en-US" w:eastAsia="en-GB"/>
              </w:rPr>
            </w:pPr>
          </w:p>
          <w:p w14:paraId="290F04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57" siclog@</w:t>
            </w:r>
          </w:p>
          <w:p w14:paraId="40337BC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UE transmits a REGISTRATION COMPLETE message</w:t>
            </w:r>
          </w:p>
          <w:p w14:paraId="1221333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f_NR5GC_Registration_Complete(nr_Cell1, tsc_NR_RbId_SRB2);</w:t>
            </w:r>
          </w:p>
          <w:p w14:paraId="1EB7040D" w14:textId="77777777" w:rsidR="0023292C" w:rsidRPr="00B10A48" w:rsidRDefault="0023292C">
            <w:pPr>
              <w:spacing w:after="0"/>
              <w:rPr>
                <w:rFonts w:ascii="Arial" w:hAnsi="Arial"/>
                <w:color w:val="000000"/>
                <w:lang w:val="en-US" w:eastAsia="en-GB"/>
              </w:rPr>
            </w:pPr>
          </w:p>
          <w:p w14:paraId="6E23213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58" siclog@</w:t>
            </w:r>
          </w:p>
          <w:p w14:paraId="54BF1C0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releases the RRC connection.</w:t>
            </w:r>
          </w:p>
          <w:p w14:paraId="42A3A7A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f_NR_RRCRelease(nr_Cell1);</w:t>
            </w:r>
          </w:p>
          <w:p w14:paraId="1B6309A9" w14:textId="77777777" w:rsidR="0023292C" w:rsidRPr="00B10A48" w:rsidRDefault="0023292C">
            <w:pPr>
              <w:spacing w:after="0"/>
              <w:rPr>
                <w:rFonts w:ascii="Arial" w:hAnsi="Arial"/>
                <w:color w:val="000000"/>
                <w:lang w:val="en-US" w:eastAsia="en-GB"/>
              </w:rPr>
            </w:pPr>
          </w:p>
          <w:p w14:paraId="41764C0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59" siclog@</w:t>
            </w:r>
          </w:p>
          <w:p w14:paraId="724F3B6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64A795B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NR Cell 1 as " Non-suitable "off" cell"</w:t>
            </w:r>
          </w:p>
          <w:p w14:paraId="0C288F7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f_NR_SetCellPower (nr_Cell11, tsc_NR_NonSuitableOffCellSSS_EPRE, tsc_NR_NonSuitableOffCellSSS_EPRE);</w:t>
            </w:r>
          </w:p>
          <w:p w14:paraId="0B13875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f_EUTRA_NR_SendCoOrd(EUTRA, cms_EUTRA_NR_Trigger("Cell Power"));</w:t>
            </w:r>
          </w:p>
          <w:p w14:paraId="073CE629" w14:textId="77777777" w:rsidR="0023292C" w:rsidRPr="00B10A48" w:rsidRDefault="0023292C">
            <w:pPr>
              <w:spacing w:after="0"/>
              <w:rPr>
                <w:rFonts w:ascii="Arial" w:hAnsi="Arial"/>
                <w:color w:val="000000"/>
                <w:lang w:val="en-US" w:eastAsia="en-GB"/>
              </w:rPr>
            </w:pPr>
          </w:p>
          <w:p w14:paraId="4656718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60" siclog@</w:t>
            </w:r>
          </w:p>
          <w:p w14:paraId="7D4E68E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441BB22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f_NR5GC_TrackingAreaUpdateFromN1(nr_Cell1);</w:t>
            </w:r>
          </w:p>
          <w:p w14:paraId="758F21D1" w14:textId="77777777" w:rsidR="0023292C" w:rsidRPr="00B10A48" w:rsidRDefault="0023292C">
            <w:pPr>
              <w:spacing w:after="0"/>
              <w:rPr>
                <w:rFonts w:ascii="Arial" w:hAnsi="Arial"/>
                <w:color w:val="000000"/>
                <w:lang w:val="en-US" w:eastAsia="en-GB"/>
              </w:rPr>
            </w:pPr>
          </w:p>
          <w:p w14:paraId="0F1134F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f_EUTRA_NR_WaitForCoOrd_Trigger (EUTRA, "Cell Power");</w:t>
            </w:r>
          </w:p>
          <w:p w14:paraId="222A43F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61" siclog@</w:t>
            </w:r>
          </w:p>
          <w:p w14:paraId="4A7D6E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490C0C4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NR Cell 1 as "Serving cell"</w:t>
            </w:r>
          </w:p>
          <w:p w14:paraId="6E3F344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f_NR_SetCellPower(nr_Cell1, tsc_NR_ServingCellSSS_EPRE_FR1, tsc_NR_ServingCellSSS_EPRE_FR2);</w:t>
            </w:r>
          </w:p>
          <w:p w14:paraId="09C4EAF3" w14:textId="77777777" w:rsidR="0023292C" w:rsidRPr="00B10A48" w:rsidRDefault="0023292C">
            <w:pPr>
              <w:spacing w:after="0"/>
              <w:rPr>
                <w:rFonts w:ascii="Arial" w:hAnsi="Arial"/>
                <w:color w:val="000000"/>
                <w:lang w:val="en-US" w:eastAsia="en-GB"/>
              </w:rPr>
            </w:pPr>
          </w:p>
          <w:p w14:paraId="6276227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62" siclog@</w:t>
            </w:r>
          </w:p>
          <w:p w14:paraId="69147C2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perform on the NR Cell 1 the Test procedure for UE Tracking area updating for Inter-system change from S1 mode to N1 mode as described in TS 38.508-1 [4], Table 4.9.9.2.2-1?</w:t>
            </w:r>
          </w:p>
          <w:p w14:paraId="51EADC7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f_NR5GC_IRAT_S1ToN1_IdleMode(nr_Cell1, -, -);</w:t>
            </w:r>
          </w:p>
          <w:p w14:paraId="3A18E9A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f_NR_PreliminaryPass (__FILE__, __LINE__, "Step 62 PASS");</w:t>
            </w:r>
          </w:p>
          <w:p w14:paraId="68C92B8C" w14:textId="77777777" w:rsidR="0023292C" w:rsidRPr="00B10A48" w:rsidRDefault="0023292C">
            <w:pPr>
              <w:spacing w:after="0"/>
              <w:rPr>
                <w:rFonts w:ascii="Arial" w:hAnsi="Arial"/>
                <w:color w:val="000000"/>
                <w:lang w:val="en-US" w:eastAsia="en-GB"/>
              </w:rPr>
            </w:pPr>
          </w:p>
          <w:p w14:paraId="08987F5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63" siclog@</w:t>
            </w:r>
          </w:p>
          <w:p w14:paraId="5D58F7A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transmit a DEREGISTRATION REQUEST message at expiry of T3445?</w:t>
            </w:r>
          </w:p>
          <w:p w14:paraId="3921A87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t_T3445_Min.timeout;</w:t>
            </w:r>
          </w:p>
          <w:p w14:paraId="5B48E586"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SRB.receive(car_NR_SRB_NasPdu_IND(nr_Cell1,</w:t>
            </w:r>
          </w:p>
          <w:p w14:paraId="169A2F0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tsc_NR_RbId_SRB2,</w:t>
            </w:r>
          </w:p>
          <w:p w14:paraId="340B083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cr_NG_NAS_Ind(tsc_SHT_IntegrityProtected_Ciphered))) -&gt; value v_ReceivedAsp;</w:t>
            </w:r>
          </w:p>
          <w:p w14:paraId="26471CA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if (not f_Check_NG_DeregistrationReqMOMsg (v_ReceivedAsp.Signalling.Nas[0].Pdu, crs_DeregisterType('0'B, '0'B, -))) {  // Jun24 @sic R5s240531 Baseline Moving sic@</w:t>
            </w:r>
          </w:p>
          <w:p w14:paraId="11239B2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f_NR_SetVerdictFailOrInconc(__FILE__, __LINE__, "Deregistration Request Message Failed");</w:t>
            </w:r>
          </w:p>
          <w:p w14:paraId="1E04B2A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3546E8C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else{</w:t>
            </w:r>
          </w:p>
          <w:p w14:paraId="7C5C8C3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f_NR_PreliminaryPass (__FILE__, __LINE__, "Step 63 PASS");</w:t>
            </w:r>
          </w:p>
          <w:p w14:paraId="057BA16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72EB9F4B" w14:textId="77777777" w:rsidR="0023292C" w:rsidRDefault="0023292C">
            <w:pPr>
              <w:spacing w:after="0"/>
              <w:rPr>
                <w:rFonts w:ascii="Arial" w:hAnsi="Arial"/>
                <w:color w:val="000000"/>
                <w:lang w:val="en-US" w:eastAsia="en-GB"/>
              </w:rPr>
            </w:pPr>
            <w:r w:rsidRPr="00B10A48">
              <w:rPr>
                <w:rFonts w:ascii="Arial" w:hAnsi="Arial"/>
                <w:color w:val="000000"/>
                <w:lang w:val="en-US" w:eastAsia="en-GB"/>
              </w:rPr>
              <w:t xml:space="preserve">  } //End of fl_TC_11_5_2_Body()</w:t>
            </w:r>
          </w:p>
        </w:tc>
      </w:tr>
    </w:tbl>
    <w:p w14:paraId="5888D9B3" w14:textId="77777777" w:rsidR="0023292C" w:rsidRDefault="0023292C" w:rsidP="0023292C">
      <w:pPr>
        <w:spacing w:after="0"/>
        <w:rPr>
          <w:rFonts w:ascii="Arial" w:hAnsi="Arial"/>
          <w:b/>
          <w:color w:val="000000"/>
          <w:lang w:eastAsia="en-GB"/>
        </w:rPr>
      </w:pPr>
    </w:p>
    <w:p w14:paraId="15148132" w14:textId="77777777" w:rsidR="0023292C" w:rsidRDefault="0023292C" w:rsidP="0023292C">
      <w:pPr>
        <w:spacing w:after="0"/>
        <w:rPr>
          <w:rFonts w:ascii="Arial" w:hAnsi="Arial"/>
          <w:b/>
          <w:color w:val="000000"/>
          <w:lang w:eastAsia="en-GB"/>
        </w:rPr>
      </w:pPr>
      <w:bookmarkStart w:id="15" w:name="_Hlk197356130"/>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056CC1B9" w14:textId="77777777" w:rsidTr="0023292C">
        <w:tc>
          <w:tcPr>
            <w:tcW w:w="11194" w:type="dxa"/>
            <w:tcBorders>
              <w:top w:val="single" w:sz="4" w:space="0" w:color="auto"/>
              <w:left w:val="single" w:sz="4" w:space="0" w:color="auto"/>
              <w:bottom w:val="single" w:sz="4" w:space="0" w:color="auto"/>
              <w:right w:val="single" w:sz="4" w:space="0" w:color="auto"/>
            </w:tcBorders>
          </w:tcPr>
          <w:p w14:paraId="4EAD147C" w14:textId="77777777" w:rsidR="0023292C" w:rsidRDefault="0023292C">
            <w:pPr>
              <w:spacing w:after="0"/>
              <w:rPr>
                <w:rFonts w:ascii="Arial" w:hAnsi="Arial"/>
                <w:color w:val="000000"/>
                <w:lang w:val="en-US" w:eastAsia="en-GB"/>
              </w:rPr>
            </w:pPr>
            <w:bookmarkStart w:id="16" w:name="_Hlk197356113"/>
            <w:r>
              <w:rPr>
                <w:rFonts w:ascii="Arial" w:hAnsi="Arial"/>
                <w:color w:val="000000"/>
                <w:lang w:val="en-US" w:eastAsia="en-GB"/>
              </w:rPr>
              <w:t xml:space="preserve">    // @siclog "Steps 6-14" siclog@</w:t>
            </w:r>
          </w:p>
          <w:p w14:paraId="60F7B12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5-13 of Table 4.5.2.2-2 of the generic procedure in TS 38.508-1 [4] are performed.</w:t>
            </w:r>
          </w:p>
          <w:p w14:paraId="1954631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f_NR5GC_RRC_Idle_Steps5_13 (v_GMM_MobilityInfo,</w:t>
            </w:r>
          </w:p>
          <w:p w14:paraId="556B149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nr_Cell1,</w:t>
            </w:r>
          </w:p>
          <w:p w14:paraId="0802DD6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v_ReceivedMsg,</w:t>
            </w:r>
          </w:p>
          <w:p w14:paraId="70F3558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f_NR_Asn2Nas_PlmnId(f_NR_CellInfo_GetPLMN (nr_Cell1)),</w:t>
            </w:r>
          </w:p>
          <w:p w14:paraId="4225424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TESTMode_OFF,</w:t>
            </w:r>
          </w:p>
          <w:p w14:paraId="2A6DACF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r w:rsidRPr="00C96700">
              <w:rPr>
                <w:rFonts w:ascii="Arial" w:hAnsi="Arial"/>
                <w:color w:val="000000"/>
                <w:highlight w:val="darkCyan"/>
                <w:lang w:val="en-US" w:eastAsia="en-GB"/>
              </w:rPr>
              <w:t>Initial_NoSecurity</w:t>
            </w:r>
            <w:r>
              <w:rPr>
                <w:rFonts w:ascii="Arial" w:hAnsi="Arial"/>
                <w:color w:val="000000"/>
                <w:lang w:val="en-US" w:eastAsia="en-GB"/>
              </w:rPr>
              <w:t>);</w:t>
            </w:r>
          </w:p>
          <w:p w14:paraId="4C903DAA" w14:textId="77777777" w:rsidR="0023292C" w:rsidRDefault="0023292C">
            <w:pPr>
              <w:spacing w:after="0"/>
              <w:rPr>
                <w:rFonts w:ascii="Arial" w:hAnsi="Arial"/>
                <w:color w:val="000000"/>
                <w:lang w:val="en-US" w:eastAsia="en-GB"/>
              </w:rPr>
            </w:pPr>
          </w:p>
          <w:p w14:paraId="549A91BA" w14:textId="77777777" w:rsidR="0023292C" w:rsidRDefault="0023292C">
            <w:pPr>
              <w:spacing w:after="0"/>
              <w:rPr>
                <w:rFonts w:ascii="Arial" w:hAnsi="Arial"/>
                <w:color w:val="000000"/>
                <w:lang w:val="en-US" w:eastAsia="en-GB"/>
              </w:rPr>
            </w:pPr>
            <w:r>
              <w:rPr>
                <w:rFonts w:ascii="Arial" w:hAnsi="Arial"/>
                <w:color w:val="000000"/>
                <w:lang w:val="en-US" w:eastAsia="en-GB"/>
              </w:rPr>
              <w:lastRenderedPageBreak/>
              <w:t xml:space="preserve">    // @siclog "Step 15" siclog@</w:t>
            </w:r>
          </w:p>
          <w:p w14:paraId="48D566C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transmits a REGISTRATION ACCEPT message and assigns value of 7 hours for the timer T3512.</w:t>
            </w:r>
          </w:p>
          <w:p w14:paraId="3DD4FB2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v_MsgToSend := f_Get_NG_RegistrationAcceptMsg (Initial_NoSecurity,</w:t>
            </w:r>
          </w:p>
          <w:p w14:paraId="2EB48BC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v_GMM_MobilityInfo,</w:t>
            </w:r>
          </w:p>
          <w:p w14:paraId="5F62D4A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f_NR5GC_GetMobileIdGUTI (nr_Cell1),</w:t>
            </w:r>
          </w:p>
          <w:p w14:paraId="6D855E4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cs_NG_TAIListNonConsecutive(f_NR_Asn2Nas_PlmnId(f_NR_CellInfo_GetPLMN (nr_Cell1)),</w:t>
            </w:r>
          </w:p>
          <w:p w14:paraId="307E2EB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{bit2oct(f_NR_CellInfo_GetTAC(nr_Cell1))}),</w:t>
            </w:r>
          </w:p>
          <w:p w14:paraId="73D4195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 -, -,-, -, -, -, -, -, -,</w:t>
            </w:r>
          </w:p>
          <w:p w14:paraId="2ADD3B8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cs_GPRS_Timer2_3_IEI ('5E'O, '001'B, '00111'B)); //T3512 value = 7 hours</w:t>
            </w:r>
          </w:p>
          <w:p w14:paraId="0440AB7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SRB.send(cas_NR_SRB_NasPdu_REQ(nr_Cell1, tsc_NR_RbId_SRB1, -, cs_NG_NAS_Request(tsc_SHT_IntegrityProtected_Ciphered, v_MsgToSend)));</w:t>
            </w:r>
          </w:p>
          <w:p w14:paraId="3FFFBC44" w14:textId="77777777" w:rsidR="0023292C" w:rsidRDefault="0023292C">
            <w:pPr>
              <w:spacing w:after="0"/>
              <w:rPr>
                <w:rFonts w:ascii="Arial" w:hAnsi="Arial"/>
                <w:color w:val="000000"/>
                <w:lang w:val="en-US" w:eastAsia="en-GB"/>
              </w:rPr>
            </w:pPr>
          </w:p>
          <w:p w14:paraId="50E65F1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16" siclog@</w:t>
            </w:r>
          </w:p>
          <w:p w14:paraId="30DA956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UE transmits an ULInformationTransfer message and a REGISTRATION COMPLETE message.</w:t>
            </w:r>
          </w:p>
          <w:p w14:paraId="4CA3468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f_NR5GC_Registration_Complete(nr_Cell1);</w:t>
            </w:r>
          </w:p>
          <w:p w14:paraId="2ED63B6F" w14:textId="77777777" w:rsidR="0023292C" w:rsidRDefault="0023292C">
            <w:pPr>
              <w:spacing w:after="0"/>
              <w:rPr>
                <w:rFonts w:ascii="Arial" w:hAnsi="Arial"/>
                <w:color w:val="000000"/>
                <w:lang w:val="en-US" w:eastAsia="en-GB"/>
              </w:rPr>
            </w:pPr>
          </w:p>
          <w:p w14:paraId="6BB2CB3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17" siclog@</w:t>
            </w:r>
          </w:p>
          <w:p w14:paraId="452BF30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 19a1 of Table 4.5.2.2-2 of the generic procedure in TS 38.508-1 [4] is performed with 'connected without release'.</w:t>
            </w:r>
          </w:p>
          <w:p w14:paraId="4216FD6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The UE transmits an ULInformationTransfer message with Request type set to "initial request" and a PDU SESSION ESTABLISHMENT REQUEST message?</w:t>
            </w:r>
          </w:p>
          <w:p w14:paraId="07052D0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17A" siclog@</w:t>
            </w:r>
          </w:p>
          <w:p w14:paraId="6C9DCEC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transmits an RRCReconfiguration message and a PDU SESSION ESTABLISHMENT ACCEPT</w:t>
            </w:r>
          </w:p>
          <w:p w14:paraId="7D132CB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17B" siclog@</w:t>
            </w:r>
          </w:p>
          <w:p w14:paraId="63A85D8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UE transmits an RRCReconfigurationComplete message.</w:t>
            </w:r>
          </w:p>
          <w:p w14:paraId="4D19ACA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f_NR5GC_RRC_Idle_Steps16_20</w:t>
            </w:r>
            <w:r>
              <w:rPr>
                <w:rFonts w:ascii="Arial" w:hAnsi="Arial"/>
                <w:color w:val="000000"/>
                <w:highlight w:val="yellow"/>
                <w:lang w:val="en-US" w:eastAsia="en-GB"/>
              </w:rPr>
              <w:t>(nr_Cell1, -, -, noRrcConnectionRelease, -, -, -, -, -, -, -, -, -, -, -, -, false);</w:t>
            </w:r>
          </w:p>
          <w:p w14:paraId="6D0293D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f_NR_PreliminaryPass (__FILE__, __LINE__, "Step 17 PASS");</w:t>
            </w:r>
          </w:p>
          <w:p w14:paraId="16EE3F8D" w14:textId="77777777" w:rsidR="0023292C" w:rsidRDefault="0023292C">
            <w:pPr>
              <w:spacing w:after="0"/>
              <w:rPr>
                <w:rFonts w:ascii="Arial" w:hAnsi="Arial"/>
                <w:color w:val="000000"/>
                <w:lang w:val="en-US" w:eastAsia="en-GB"/>
              </w:rPr>
            </w:pPr>
          </w:p>
          <w:p w14:paraId="4D08D0B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18-31" siclog@</w:t>
            </w:r>
          </w:p>
          <w:p w14:paraId="663C3481"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2EB716E6" w14:textId="77777777" w:rsidR="0023292C" w:rsidRDefault="0023292C">
            <w:pPr>
              <w:spacing w:after="0"/>
              <w:rPr>
                <w:rFonts w:ascii="Arial" w:hAnsi="Arial"/>
                <w:color w:val="000000"/>
                <w:lang w:val="en-US" w:eastAsia="en-GB"/>
              </w:rPr>
            </w:pPr>
          </w:p>
          <w:p w14:paraId="40F64DD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EXCEPTION: In parallel to the events described in steps 32 to 34 below steps 2 - 3 of eCall Setup and MSD Update / 5GS as defined in TS 34.229-5 [41] annex A.23 take place</w:t>
            </w:r>
          </w:p>
          <w:p w14:paraId="44144A1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32-34" siclog@</w:t>
            </w:r>
          </w:p>
          <w:p w14:paraId="596AC47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11 to 13b3 of Table 4.9.15.2.2-1 of the test procedure in TS 38.508-1 [4] are performed.</w:t>
            </w:r>
          </w:p>
          <w:p w14:paraId="70001C5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Wait until need to add voice QoS</w:t>
            </w:r>
          </w:p>
          <w:p w14:paraId="4F4B186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v_GSM_MobilityInfo:= f_Get_PDUSessionForDNNType(f_NR5GC_MobileInfo_GetSessionInfoList(), IMS_DNN);</w:t>
            </w:r>
          </w:p>
          <w:p w14:paraId="0EF424A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f_IMS_IPCAN_WaitForTrigger(IMS[tsc_Index_IMS1]);</w:t>
            </w:r>
          </w:p>
          <w:p w14:paraId="472DD59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f_NR5GC_ModifyPDUSession_AddVoice(nr_Cell1, valueof(v_GSM_MobilityInfo));</w:t>
            </w:r>
          </w:p>
          <w:p w14:paraId="4468801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f_IMS_IPCAN_SendCoOrdMsg(IMS[tsc_Index_IMS1], cms_IMS_IPCAN_Trigger());</w:t>
            </w:r>
          </w:p>
          <w:p w14:paraId="7806B19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Call now established</w:t>
            </w:r>
          </w:p>
          <w:p w14:paraId="33D7F9BF" w14:textId="77777777" w:rsidR="0023292C" w:rsidRDefault="0023292C">
            <w:pPr>
              <w:spacing w:after="0"/>
              <w:rPr>
                <w:rFonts w:ascii="Arial" w:hAnsi="Arial"/>
                <w:color w:val="000000"/>
                <w:lang w:val="en-US" w:eastAsia="en-GB"/>
              </w:rPr>
            </w:pPr>
          </w:p>
          <w:p w14:paraId="7F94F30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35-36" siclog@</w:t>
            </w:r>
          </w:p>
          <w:p w14:paraId="103BF07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Release eCall for test service using the generic procedure described in TS 38.508-1 [4] subclause 4.9.18.</w:t>
            </w:r>
          </w:p>
          <w:p w14:paraId="6684E39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131AFF7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r>
              <w:rPr>
                <w:rFonts w:ascii="Arial" w:hAnsi="Arial"/>
                <w:color w:val="000000"/>
                <w:highlight w:val="green"/>
                <w:lang w:val="en-US" w:eastAsia="en-GB"/>
              </w:rPr>
              <w:t>//REMOVED f_IMS_IPCAN_WaitForTrigger(IMS[tsc_Index_IMS1]);</w:t>
            </w:r>
          </w:p>
          <w:p w14:paraId="0DC6CD7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f_NR5GC_CallRelease(nr_Cell1, IPCAN_SpeechCall, false); //MT release required</w:t>
            </w:r>
          </w:p>
          <w:p w14:paraId="1EC4731F" w14:textId="77777777" w:rsidR="0023292C" w:rsidRDefault="0023292C">
            <w:pPr>
              <w:spacing w:after="0"/>
              <w:rPr>
                <w:rFonts w:ascii="Arial" w:hAnsi="Arial"/>
                <w:color w:val="000000"/>
                <w:lang w:val="en-US" w:eastAsia="en-GB"/>
              </w:rPr>
            </w:pPr>
          </w:p>
          <w:p w14:paraId="7181248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37" siclog@</w:t>
            </w:r>
          </w:p>
          <w:p w14:paraId="02635F0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releases the RRC connection. (Note 2)</w:t>
            </w:r>
          </w:p>
          <w:p w14:paraId="39427A6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Note 2: Timer T3445 of 12hours starts.</w:t>
            </w:r>
          </w:p>
          <w:p w14:paraId="465F4F0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f_NR_RRCRelease(nr_Cell1);</w:t>
            </w:r>
          </w:p>
          <w:p w14:paraId="51670566" w14:textId="77777777" w:rsidR="0023292C" w:rsidRPr="0023292C" w:rsidRDefault="0023292C">
            <w:pPr>
              <w:spacing w:after="0"/>
              <w:rPr>
                <w:rFonts w:ascii="Arial" w:hAnsi="Arial"/>
                <w:color w:val="000000"/>
                <w:lang w:val="de-DE" w:eastAsia="en-GB"/>
              </w:rPr>
            </w:pPr>
            <w:r>
              <w:rPr>
                <w:rFonts w:ascii="Arial" w:hAnsi="Arial"/>
                <w:color w:val="000000"/>
                <w:lang w:val="en-US" w:eastAsia="en-GB"/>
              </w:rPr>
              <w:t xml:space="preserve">    </w:t>
            </w:r>
            <w:r w:rsidRPr="0023292C">
              <w:rPr>
                <w:rFonts w:ascii="Arial" w:hAnsi="Arial"/>
                <w:color w:val="000000"/>
                <w:lang w:val="de-DE" w:eastAsia="en-GB"/>
              </w:rPr>
              <w:t>t_T3445_Min.start;</w:t>
            </w:r>
          </w:p>
          <w:p w14:paraId="7846F5B0" w14:textId="77777777" w:rsidR="0023292C" w:rsidRPr="0023292C" w:rsidRDefault="0023292C">
            <w:pPr>
              <w:spacing w:after="0"/>
              <w:rPr>
                <w:rFonts w:ascii="Arial" w:hAnsi="Arial"/>
                <w:color w:val="000000"/>
                <w:lang w:val="de-DE" w:eastAsia="en-GB"/>
              </w:rPr>
            </w:pPr>
          </w:p>
          <w:p w14:paraId="554C66C2" w14:textId="77777777" w:rsidR="0023292C" w:rsidRPr="0023292C" w:rsidRDefault="0023292C">
            <w:pPr>
              <w:spacing w:after="0"/>
              <w:rPr>
                <w:rFonts w:ascii="Arial" w:hAnsi="Arial"/>
                <w:color w:val="000000"/>
                <w:lang w:val="de-DE" w:eastAsia="en-GB"/>
              </w:rPr>
            </w:pPr>
            <w:r w:rsidRPr="0023292C">
              <w:rPr>
                <w:rFonts w:ascii="Arial" w:hAnsi="Arial"/>
                <w:color w:val="000000"/>
                <w:lang w:val="de-DE" w:eastAsia="en-GB"/>
              </w:rPr>
              <w:t xml:space="preserve">    // @siclog "Step 38" siclog@</w:t>
            </w:r>
          </w:p>
          <w:p w14:paraId="6F0F0A33" w14:textId="77777777" w:rsidR="0023292C" w:rsidRDefault="0023292C">
            <w:pPr>
              <w:spacing w:after="0"/>
              <w:rPr>
                <w:rFonts w:ascii="Arial" w:hAnsi="Arial"/>
                <w:color w:val="000000"/>
                <w:lang w:val="en-US" w:eastAsia="en-GB"/>
              </w:rPr>
            </w:pPr>
            <w:r w:rsidRPr="0023292C">
              <w:rPr>
                <w:rFonts w:ascii="Arial" w:hAnsi="Arial"/>
                <w:color w:val="000000"/>
                <w:lang w:val="de-DE" w:eastAsia="en-GB"/>
              </w:rPr>
              <w:lastRenderedPageBreak/>
              <w:t xml:space="preserve">    </w:t>
            </w:r>
            <w:r>
              <w:rPr>
                <w:rFonts w:ascii="Arial" w:hAnsi="Arial"/>
                <w:color w:val="000000"/>
                <w:lang w:val="en-US" w:eastAsia="en-GB"/>
              </w:rPr>
              <w:t>// The SS waits 1 minute.</w:t>
            </w:r>
          </w:p>
          <w:p w14:paraId="2F072BA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f_Delay(60.0);</w:t>
            </w:r>
          </w:p>
          <w:p w14:paraId="41239471" w14:textId="77777777" w:rsidR="0023292C" w:rsidRDefault="0023292C">
            <w:pPr>
              <w:spacing w:after="0"/>
              <w:rPr>
                <w:rFonts w:ascii="Arial" w:hAnsi="Arial"/>
                <w:color w:val="000000"/>
                <w:lang w:val="en-US" w:eastAsia="en-GB"/>
              </w:rPr>
            </w:pPr>
          </w:p>
          <w:p w14:paraId="0D0291E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39-51" siclog@</w:t>
            </w:r>
          </w:p>
          <w:p w14:paraId="36A46FD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 to 13 of the generic test procedure for IMS MT speech call establishment in 5GC specified in TS 38.508-1 [4] subclause 4.9.16 are performed.</w:t>
            </w:r>
          </w:p>
          <w:p w14:paraId="5D63369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f_NR5GC_MTSpeechCall(nr_Cell1);</w:t>
            </w:r>
          </w:p>
          <w:p w14:paraId="423119A4" w14:textId="77777777" w:rsidR="0023292C" w:rsidRDefault="0023292C">
            <w:pPr>
              <w:spacing w:after="0"/>
              <w:rPr>
                <w:rFonts w:ascii="Arial" w:hAnsi="Arial"/>
                <w:color w:val="000000"/>
                <w:lang w:val="en-US" w:eastAsia="en-GB"/>
              </w:rPr>
            </w:pPr>
          </w:p>
          <w:p w14:paraId="70B16E8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52-53" siclog@</w:t>
            </w:r>
          </w:p>
          <w:p w14:paraId="61EB56D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Generic test procedure for MT release of Voice call in 5GS described in TS 34.229-5 [41] subclause A.8 TS 38.508-1 [4] subclause 4.9.18 takes place.</w:t>
            </w:r>
          </w:p>
          <w:p w14:paraId="1C6E54F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4FBD39D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f_IMS_IPCAN_SendCoOrdMsg(IMS[tsc_Index_IMS1], cms_IMS_IPCAN_Trigger());</w:t>
            </w:r>
          </w:p>
          <w:p w14:paraId="29604E2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f_NR5GC_CallRelease(nr_Cell1, IPCAN_SpeechCall, false); //MT release required</w:t>
            </w:r>
          </w:p>
          <w:p w14:paraId="6EA3540F" w14:textId="77777777" w:rsidR="0023292C" w:rsidRDefault="0023292C">
            <w:pPr>
              <w:spacing w:after="0"/>
              <w:rPr>
                <w:rFonts w:ascii="Arial" w:hAnsi="Arial"/>
                <w:color w:val="000000"/>
                <w:lang w:val="en-US" w:eastAsia="en-GB"/>
              </w:rPr>
            </w:pPr>
          </w:p>
          <w:p w14:paraId="0ADCA32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54" siclog@</w:t>
            </w:r>
          </w:p>
          <w:p w14:paraId="4D6B278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releases the RRC connection.</w:t>
            </w:r>
          </w:p>
          <w:p w14:paraId="22D8D15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f_NR_RRCRelease(nr_Cell1);</w:t>
            </w:r>
          </w:p>
          <w:p w14:paraId="72E2F7C0" w14:textId="77777777" w:rsidR="0023292C" w:rsidRPr="0023292C" w:rsidRDefault="0023292C">
            <w:pPr>
              <w:spacing w:after="0"/>
              <w:rPr>
                <w:rFonts w:ascii="Arial" w:hAnsi="Arial"/>
                <w:color w:val="000000"/>
                <w:lang w:val="de-DE" w:eastAsia="en-GB"/>
              </w:rPr>
            </w:pPr>
            <w:r>
              <w:rPr>
                <w:rFonts w:ascii="Arial" w:hAnsi="Arial"/>
                <w:color w:val="000000"/>
                <w:lang w:val="en-US" w:eastAsia="en-GB"/>
              </w:rPr>
              <w:t xml:space="preserve">    </w:t>
            </w:r>
            <w:r w:rsidRPr="0023292C">
              <w:rPr>
                <w:rFonts w:ascii="Arial" w:hAnsi="Arial"/>
                <w:color w:val="000000"/>
                <w:lang w:val="de-DE" w:eastAsia="en-GB"/>
              </w:rPr>
              <w:t>t_T3512_Min.start;</w:t>
            </w:r>
          </w:p>
          <w:p w14:paraId="08476D1A" w14:textId="77777777" w:rsidR="0023292C" w:rsidRPr="0023292C" w:rsidRDefault="0023292C">
            <w:pPr>
              <w:spacing w:after="0"/>
              <w:rPr>
                <w:rFonts w:ascii="Arial" w:hAnsi="Arial"/>
                <w:color w:val="000000"/>
                <w:lang w:val="de-DE" w:eastAsia="en-GB"/>
              </w:rPr>
            </w:pPr>
          </w:p>
          <w:p w14:paraId="373124BC" w14:textId="77777777" w:rsidR="0023292C" w:rsidRPr="0023292C" w:rsidRDefault="0023292C">
            <w:pPr>
              <w:spacing w:after="0"/>
              <w:rPr>
                <w:rFonts w:ascii="Arial" w:hAnsi="Arial"/>
                <w:color w:val="000000"/>
                <w:lang w:val="de-DE" w:eastAsia="en-GB"/>
              </w:rPr>
            </w:pPr>
            <w:r w:rsidRPr="0023292C">
              <w:rPr>
                <w:rFonts w:ascii="Arial" w:hAnsi="Arial"/>
                <w:color w:val="000000"/>
                <w:lang w:val="de-DE" w:eastAsia="en-GB"/>
              </w:rPr>
              <w:t xml:space="preserve">    // @siclog "Step 55" siclog@</w:t>
            </w:r>
          </w:p>
          <w:p w14:paraId="735B132A" w14:textId="77777777" w:rsidR="0023292C" w:rsidRDefault="0023292C">
            <w:pPr>
              <w:spacing w:after="0"/>
              <w:rPr>
                <w:rFonts w:ascii="Arial" w:hAnsi="Arial"/>
                <w:color w:val="000000"/>
                <w:lang w:val="en-US" w:eastAsia="en-GB"/>
              </w:rPr>
            </w:pPr>
            <w:r w:rsidRPr="0023292C">
              <w:rPr>
                <w:rFonts w:ascii="Arial" w:hAnsi="Arial"/>
                <w:color w:val="000000"/>
                <w:lang w:val="de-DE" w:eastAsia="en-GB"/>
              </w:rPr>
              <w:t xml:space="preserve">    </w:t>
            </w:r>
            <w:r>
              <w:rPr>
                <w:rFonts w:ascii="Arial" w:hAnsi="Arial"/>
                <w:color w:val="000000"/>
                <w:lang w:val="en-US" w:eastAsia="en-GB"/>
              </w:rPr>
              <w:t>// Check: Does the UE transmit a REGISTRATION REQUEST message at the expiry of T3512? (Note 3)</w:t>
            </w:r>
          </w:p>
          <w:p w14:paraId="07FB2E6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Note 3: Timer T3512 of 7hours starts.</w:t>
            </w:r>
          </w:p>
          <w:p w14:paraId="4A30719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t_T3512_Min.timeout;</w:t>
            </w:r>
          </w:p>
          <w:p w14:paraId="3F82D34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v_ReceivedMsg := f_NR_RRC_ConnEst_DefWithNas (nr_Cell1, tsc_NR_RRC_TI_Def, ?, tsc_SHT_IntegrityProtected);</w:t>
            </w:r>
          </w:p>
          <w:p w14:paraId="18F0E6D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if (not f_Check_NG_RegistrationReqMsg (v_GMM_MobilityInfo, v_ReceivedMsg.Pdu, Periodic)) {</w:t>
            </w:r>
          </w:p>
          <w:p w14:paraId="6CD4DD4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f_NR_SetVerdictFailOrInconc(__FILE__, __LINE__, "Registration Request Message failed");</w:t>
            </w:r>
          </w:p>
          <w:p w14:paraId="3D3B0EA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1DAE906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else{</w:t>
            </w:r>
          </w:p>
          <w:p w14:paraId="4CE6E14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f_NR_PreliminaryPass (__FILE__, __LINE__, "Step 55 PASS");</w:t>
            </w:r>
          </w:p>
          <w:p w14:paraId="505CAE5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0E9A1CA0" w14:textId="77777777" w:rsidR="0023292C" w:rsidRDefault="0023292C">
            <w:pPr>
              <w:spacing w:after="0"/>
              <w:rPr>
                <w:rFonts w:ascii="Arial" w:hAnsi="Arial"/>
                <w:color w:val="000000"/>
                <w:lang w:val="en-US" w:eastAsia="en-GB"/>
              </w:rPr>
            </w:pPr>
          </w:p>
          <w:p w14:paraId="4948DCB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56" siclog@</w:t>
            </w:r>
          </w:p>
          <w:p w14:paraId="0B49753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transmits a REGISTRATION ACCEPT message including T3512 value IE.</w:t>
            </w:r>
          </w:p>
          <w:p w14:paraId="1C21783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v_MsgToSend := f_Get_NG_RegistrationAcceptMsg (Initial_NoSecurity,</w:t>
            </w:r>
          </w:p>
          <w:p w14:paraId="4B0CF42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v_GMM_MobilityInfo,</w:t>
            </w:r>
          </w:p>
          <w:p w14:paraId="4AFE40E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f_NR5GC_GetMobileIdGUTI (nr_Cell1),</w:t>
            </w:r>
          </w:p>
          <w:p w14:paraId="170D7AA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cs_NG_TAIListNonConsecutive(f_NR_Asn2Nas_PlmnId(f_NR_CellInfo_GetPLMN (nr_Cell1)),</w:t>
            </w:r>
          </w:p>
          <w:p w14:paraId="7B26EEC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{bit2oct(f_NR_CellInfo_GetTAC(nr_Cell1))}),</w:t>
            </w:r>
          </w:p>
          <w:p w14:paraId="1FA2EBD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 -, -,-, -, -, -, -, -, -,</w:t>
            </w:r>
          </w:p>
          <w:p w14:paraId="483D41E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cs_GPRS_Timer2_3_IEI ('5E'O, '001'B, '00111'B)); //T3512 value = 7 hours</w:t>
            </w:r>
          </w:p>
          <w:p w14:paraId="7117509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SRB.send(cas_NR_SRB_NasPdu_REQ(nr_Cell1, tsc_NR_RbId_SRB1, -, cs_NG_NAS_Request(tsc_SHT_IntegrityProtected_Ciphered, v_MsgToSend)));</w:t>
            </w:r>
          </w:p>
          <w:p w14:paraId="267B270B" w14:textId="77777777" w:rsidR="0023292C" w:rsidRDefault="0023292C">
            <w:pPr>
              <w:spacing w:after="0"/>
              <w:rPr>
                <w:rFonts w:ascii="Arial" w:hAnsi="Arial"/>
                <w:color w:val="000000"/>
                <w:lang w:val="en-US" w:eastAsia="en-GB"/>
              </w:rPr>
            </w:pPr>
          </w:p>
          <w:p w14:paraId="5D958C6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57" siclog@</w:t>
            </w:r>
          </w:p>
          <w:p w14:paraId="4D3899E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UE transmits a REGISTRATION COMPLETE message</w:t>
            </w:r>
          </w:p>
          <w:p w14:paraId="0F75BD4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f_NR5GC_Registration_Complete(nr_Cell1, </w:t>
            </w:r>
            <w:r>
              <w:rPr>
                <w:rFonts w:ascii="Arial" w:hAnsi="Arial"/>
                <w:color w:val="000000"/>
                <w:highlight w:val="cyan"/>
                <w:lang w:val="en-US" w:eastAsia="en-GB"/>
              </w:rPr>
              <w:t>tsc_NR_RbId_SRB1</w:t>
            </w:r>
            <w:r>
              <w:rPr>
                <w:rFonts w:ascii="Arial" w:hAnsi="Arial"/>
                <w:color w:val="000000"/>
                <w:lang w:val="en-US" w:eastAsia="en-GB"/>
              </w:rPr>
              <w:t xml:space="preserve">); </w:t>
            </w:r>
          </w:p>
          <w:p w14:paraId="32EB8F75" w14:textId="77777777" w:rsidR="0023292C" w:rsidRDefault="0023292C">
            <w:pPr>
              <w:spacing w:after="0"/>
              <w:rPr>
                <w:rFonts w:ascii="Arial" w:hAnsi="Arial"/>
                <w:color w:val="000000"/>
                <w:lang w:val="en-US" w:eastAsia="en-GB"/>
              </w:rPr>
            </w:pPr>
          </w:p>
          <w:p w14:paraId="11EB519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58" siclog@</w:t>
            </w:r>
          </w:p>
          <w:p w14:paraId="0BA6291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releases the RRC connection.</w:t>
            </w:r>
          </w:p>
          <w:p w14:paraId="0083D87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f_NR_RRCRelease(nr_Cell1);</w:t>
            </w:r>
          </w:p>
          <w:p w14:paraId="5D12FC2E" w14:textId="77777777" w:rsidR="0023292C" w:rsidRDefault="0023292C">
            <w:pPr>
              <w:spacing w:after="0"/>
              <w:rPr>
                <w:rFonts w:ascii="Arial" w:hAnsi="Arial"/>
                <w:color w:val="000000"/>
                <w:lang w:val="en-US" w:eastAsia="en-GB"/>
              </w:rPr>
            </w:pPr>
          </w:p>
          <w:p w14:paraId="3C61531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59" siclog@</w:t>
            </w:r>
          </w:p>
          <w:p w14:paraId="7CBD919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0F88225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NR Cell 1 as " Non-suitable "off" cell"</w:t>
            </w:r>
          </w:p>
          <w:p w14:paraId="7499D8B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f_NR_SetCellPower (</w:t>
            </w:r>
            <w:r>
              <w:rPr>
                <w:rFonts w:ascii="Arial" w:hAnsi="Arial"/>
                <w:color w:val="000000"/>
                <w:highlight w:val="magenta"/>
                <w:lang w:val="en-US" w:eastAsia="en-GB"/>
              </w:rPr>
              <w:t>nr_Cell1</w:t>
            </w:r>
            <w:r>
              <w:rPr>
                <w:rFonts w:ascii="Arial" w:hAnsi="Arial"/>
                <w:color w:val="000000"/>
                <w:lang w:val="en-US" w:eastAsia="en-GB"/>
              </w:rPr>
              <w:t>, tsc_NR_NonSuitableOffCellSSS_EPRE, tsc_NR_NonSuitableOffCellSSS_EPRE);</w:t>
            </w:r>
          </w:p>
          <w:p w14:paraId="4D1CBDE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f_EUTRA_NR_SendCoOrd(EUTRA, cms_EUTRA_NR_Trigger("Cell Power"));</w:t>
            </w:r>
          </w:p>
          <w:p w14:paraId="62AE087A" w14:textId="77777777" w:rsidR="0023292C" w:rsidRDefault="0023292C">
            <w:pPr>
              <w:spacing w:after="0"/>
              <w:rPr>
                <w:rFonts w:ascii="Arial" w:hAnsi="Arial"/>
                <w:color w:val="000000"/>
                <w:lang w:val="en-US" w:eastAsia="en-GB"/>
              </w:rPr>
            </w:pPr>
          </w:p>
          <w:p w14:paraId="49882E0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60" siclog@</w:t>
            </w:r>
          </w:p>
          <w:p w14:paraId="085B7A9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387BEDB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f_NR5GC_TrackingAreaUpdateFromN1(nr_Cell1);</w:t>
            </w:r>
          </w:p>
          <w:p w14:paraId="055A8788" w14:textId="77777777" w:rsidR="0023292C" w:rsidRDefault="0023292C">
            <w:pPr>
              <w:spacing w:after="0"/>
              <w:rPr>
                <w:rFonts w:ascii="Arial" w:hAnsi="Arial"/>
                <w:color w:val="000000"/>
                <w:lang w:val="en-US" w:eastAsia="en-GB"/>
              </w:rPr>
            </w:pPr>
          </w:p>
          <w:p w14:paraId="7D0E12E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f_EUTRA_NR_WaitForCoOrd_Trigger (EUTRA, "Cell Power");</w:t>
            </w:r>
          </w:p>
          <w:p w14:paraId="1FF8A92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61" siclog@</w:t>
            </w:r>
          </w:p>
          <w:p w14:paraId="217DE05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751317C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NR Cell 1 as "Serving cell"</w:t>
            </w:r>
          </w:p>
          <w:p w14:paraId="7885234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f_NR_SetCellPower(nr_Cell1, tsc_NR_ServingCellSSS_EPRE_FR1, tsc_NR_ServingCellSSS_EPRE_FR2);</w:t>
            </w:r>
          </w:p>
          <w:p w14:paraId="26A68AB2" w14:textId="77777777" w:rsidR="0023292C" w:rsidRDefault="0023292C">
            <w:pPr>
              <w:spacing w:after="0"/>
              <w:rPr>
                <w:rFonts w:ascii="Arial" w:hAnsi="Arial"/>
                <w:color w:val="000000"/>
                <w:lang w:val="en-US" w:eastAsia="en-GB"/>
              </w:rPr>
            </w:pPr>
          </w:p>
          <w:p w14:paraId="5E23A1E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62" siclog@</w:t>
            </w:r>
          </w:p>
          <w:p w14:paraId="180739E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NR Cell 1 the Test procedure for UE Tracking area updating for Inter-system change from S1 mode to N1 mode as described in TS 38.508-1 [4], Table 4.9.9.2.2-1?</w:t>
            </w:r>
          </w:p>
          <w:p w14:paraId="6845B0C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f_NR5GC_IRAT_S1ToN1_IdleMode(nr_Cell1, -, -);</w:t>
            </w:r>
          </w:p>
          <w:p w14:paraId="549BBC4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f_NR_PreliminaryPass (__FILE__, __LINE__, "Step 62 PASS");</w:t>
            </w:r>
          </w:p>
          <w:p w14:paraId="7592BE8A" w14:textId="77777777" w:rsidR="0023292C" w:rsidRDefault="0023292C">
            <w:pPr>
              <w:spacing w:after="0"/>
              <w:rPr>
                <w:rFonts w:ascii="Arial" w:hAnsi="Arial"/>
                <w:color w:val="000000"/>
                <w:lang w:val="en-US" w:eastAsia="en-GB"/>
              </w:rPr>
            </w:pPr>
          </w:p>
          <w:p w14:paraId="19A4B0A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63" siclog@</w:t>
            </w:r>
          </w:p>
          <w:p w14:paraId="5E1A3F6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transmit a DEREGISTRATION REQUEST message at expiry of T3445?</w:t>
            </w:r>
          </w:p>
          <w:p w14:paraId="2FFF1D7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t_T3445_Min.timeout;</w:t>
            </w:r>
          </w:p>
          <w:p w14:paraId="691B6B20" w14:textId="77777777" w:rsidR="0023292C" w:rsidRDefault="0023292C">
            <w:pPr>
              <w:spacing w:after="0"/>
              <w:rPr>
                <w:rFonts w:ascii="Arial" w:hAnsi="Arial"/>
                <w:color w:val="000000"/>
                <w:highlight w:val="darkYellow"/>
                <w:lang w:val="en-US" w:eastAsia="en-GB"/>
              </w:rPr>
            </w:pPr>
            <w:r>
              <w:rPr>
                <w:rFonts w:ascii="Arial" w:hAnsi="Arial"/>
                <w:color w:val="000000"/>
                <w:lang w:val="en-US" w:eastAsia="en-GB"/>
              </w:rPr>
              <w:t xml:space="preserve">    </w:t>
            </w:r>
            <w:r>
              <w:rPr>
                <w:rFonts w:ascii="Arial" w:hAnsi="Arial"/>
                <w:color w:val="000000"/>
                <w:highlight w:val="darkYellow"/>
                <w:lang w:val="en-US" w:eastAsia="en-GB"/>
              </w:rPr>
              <w:t>v_ReceivedMsg := f_NR_RRC_ConnEst_DefWithNas (nr_Cell1, tsc_NR_RRC_TI_Def, ?, tsc_SHT_IntegrityProtected);</w:t>
            </w:r>
          </w:p>
          <w:p w14:paraId="5BE98A3B" w14:textId="77777777" w:rsidR="0023292C" w:rsidRDefault="0023292C">
            <w:pPr>
              <w:spacing w:after="0"/>
              <w:rPr>
                <w:rFonts w:ascii="Arial" w:hAnsi="Arial"/>
                <w:color w:val="000000"/>
                <w:lang w:val="en-US" w:eastAsia="en-GB"/>
              </w:rPr>
            </w:pPr>
            <w:r>
              <w:rPr>
                <w:rFonts w:ascii="Arial" w:hAnsi="Arial"/>
                <w:color w:val="000000"/>
                <w:highlight w:val="darkYellow"/>
                <w:lang w:val="en-US" w:eastAsia="en-GB"/>
              </w:rPr>
              <w:t xml:space="preserve">    if (not f_Check_NG_DeregistrationReqMOMsg (v_ReceivedMsg.Pdu, crs_DeregisterType('0'B, '0'B))) {</w:t>
            </w:r>
          </w:p>
          <w:p w14:paraId="2968F0F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f_NR_SetVerdictFailOrInconc(__FILE__, __LINE__, "Deregistration Request Message Failed");</w:t>
            </w:r>
          </w:p>
          <w:p w14:paraId="39F042E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5142E98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else{</w:t>
            </w:r>
          </w:p>
          <w:p w14:paraId="0F061C4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f_NR_PreliminaryPass (__FILE__, __LINE__, "Step 63 PASS");</w:t>
            </w:r>
          </w:p>
          <w:p w14:paraId="78771AF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64D0FF2B" w14:textId="77777777" w:rsidR="0023292C" w:rsidRDefault="0023292C">
            <w:pPr>
              <w:spacing w:after="0"/>
              <w:rPr>
                <w:rFonts w:ascii="Arial" w:hAnsi="Arial"/>
                <w:color w:val="000000"/>
                <w:lang w:val="en-US" w:eastAsia="en-GB"/>
              </w:rPr>
            </w:pPr>
          </w:p>
          <w:p w14:paraId="40D9FA8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//End of fl_TC_11_5_2_Body()</w:t>
            </w:r>
          </w:p>
        </w:tc>
      </w:tr>
    </w:tbl>
    <w:p w14:paraId="633C4BB8" w14:textId="12289A47" w:rsidR="0023292C" w:rsidRDefault="0023292C" w:rsidP="0023292C">
      <w:pPr>
        <w:pStyle w:val="Heading2"/>
        <w:numPr>
          <w:ilvl w:val="1"/>
          <w:numId w:val="1"/>
        </w:numPr>
        <w:overflowPunct w:val="0"/>
        <w:autoSpaceDE w:val="0"/>
        <w:autoSpaceDN w:val="0"/>
        <w:adjustRightInd w:val="0"/>
        <w:spacing w:before="480"/>
        <w:rPr>
          <w:rFonts w:eastAsia="SimSun" w:cs="Arial"/>
          <w:b/>
          <w:color w:val="000000"/>
          <w:lang w:eastAsia="en-GB"/>
        </w:rPr>
      </w:pPr>
      <w:bookmarkStart w:id="17" w:name="_Toc209793280"/>
      <w:bookmarkEnd w:id="15"/>
      <w:bookmarkEnd w:id="16"/>
      <w:r>
        <w:rPr>
          <w:rFonts w:eastAsia="SimSun" w:cs="Arial"/>
          <w:b/>
          <w:color w:val="000000"/>
          <w:lang w:eastAsia="en-GB"/>
        </w:rPr>
        <w:lastRenderedPageBreak/>
        <w:t>Change 3</w:t>
      </w:r>
      <w:bookmarkEnd w:id="17"/>
    </w:p>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73CC079E"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1B31AC23" w14:textId="77777777" w:rsidR="0023292C" w:rsidRDefault="0023292C">
            <w:pPr>
              <w:spacing w:before="40" w:after="40"/>
              <w:rPr>
                <w:rFonts w:ascii="Arial" w:eastAsia="SimSun"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5BA56978" w14:textId="77777777" w:rsidR="0023292C" w:rsidRDefault="0023292C">
            <w:pPr>
              <w:rPr>
                <w:rFonts w:ascii="Arial" w:hAnsi="Arial" w:cs="Arial"/>
                <w:lang w:val="en-US" w:eastAsia="en-GB"/>
              </w:rPr>
            </w:pPr>
            <w:r>
              <w:rPr>
                <w:rFonts w:ascii="Arial" w:hAnsi="Arial" w:cs="Arial"/>
                <w:lang w:val="en-US" w:eastAsia="en-GB"/>
              </w:rPr>
              <w:t>f_TC_11_5_2_NR5GC_IMS1</w:t>
            </w:r>
          </w:p>
        </w:tc>
      </w:tr>
      <w:tr w:rsidR="0023292C" w14:paraId="7EBB5B98"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754D2F3B" w14:textId="77777777" w:rsidR="0023292C" w:rsidRDefault="0023292C">
            <w:pPr>
              <w:spacing w:before="40" w:after="40"/>
              <w:rPr>
                <w:rFonts w:ascii="Arial" w:hAnsi="Arial"/>
                <w:b/>
                <w:lang w:val="en-US"/>
              </w:rPr>
            </w:pPr>
            <w:r>
              <w:rPr>
                <w:rFonts w:ascii="Arial" w:hAnsi="Arial"/>
                <w:b/>
                <w:lang w:val="en-US"/>
              </w:rPr>
              <w:t>Reason for change</w:t>
            </w:r>
          </w:p>
        </w:tc>
        <w:tc>
          <w:tcPr>
            <w:tcW w:w="8300" w:type="dxa"/>
            <w:tcBorders>
              <w:top w:val="single" w:sz="4" w:space="0" w:color="auto"/>
              <w:left w:val="single" w:sz="4" w:space="0" w:color="auto"/>
              <w:bottom w:val="single" w:sz="4" w:space="0" w:color="auto"/>
              <w:right w:val="single" w:sz="4" w:space="0" w:color="auto"/>
            </w:tcBorders>
          </w:tcPr>
          <w:p w14:paraId="2D19EDEF" w14:textId="77777777" w:rsidR="0023292C" w:rsidRDefault="0023292C">
            <w:pPr>
              <w:pStyle w:val="CRCoverPage"/>
              <w:numPr>
                <w:ilvl w:val="0"/>
                <w:numId w:val="7"/>
              </w:numPr>
              <w:spacing w:after="0"/>
              <w:rPr>
                <w:noProof/>
                <w:lang w:val="en-US" w:eastAsia="zh-CN"/>
              </w:rPr>
            </w:pPr>
            <w:r>
              <w:rPr>
                <w:noProof/>
                <w:lang w:val="en-US" w:eastAsia="zh-CN"/>
              </w:rPr>
              <w:t xml:space="preserve">Handling of IMS registration is done within f_IMS_ECallOnly_TestCall. </w:t>
            </w:r>
          </w:p>
          <w:p w14:paraId="56C9BB45" w14:textId="7B252409" w:rsidR="0023292C" w:rsidRDefault="0023292C">
            <w:pPr>
              <w:pStyle w:val="CRCoverPage"/>
              <w:numPr>
                <w:ilvl w:val="0"/>
                <w:numId w:val="7"/>
              </w:numPr>
              <w:spacing w:after="0"/>
              <w:rPr>
                <w:noProof/>
                <w:lang w:val="en-US" w:eastAsia="zh-CN"/>
              </w:rPr>
            </w:pPr>
            <w:r>
              <w:rPr>
                <w:noProof/>
                <w:lang w:val="en-US" w:eastAsia="zh-CN"/>
              </w:rPr>
              <w:t>After Step 32-34, coord</w:t>
            </w:r>
            <w:r w:rsidR="00530088">
              <w:rPr>
                <w:noProof/>
                <w:lang w:val="en-US" w:eastAsia="zh-CN"/>
              </w:rPr>
              <w:t>ination</w:t>
            </w:r>
            <w:r>
              <w:rPr>
                <w:noProof/>
                <w:lang w:val="en-US" w:eastAsia="zh-CN"/>
              </w:rPr>
              <w:t xml:space="preserve"> message </w:t>
            </w:r>
            <w:r w:rsidR="00530088">
              <w:rPr>
                <w:noProof/>
                <w:lang w:val="en-US" w:eastAsia="zh-CN"/>
              </w:rPr>
              <w:t>to let know NR PTC that test eCall has been released needs to be sent with matching reason.</w:t>
            </w:r>
          </w:p>
          <w:p w14:paraId="142230EB" w14:textId="77777777" w:rsidR="0023292C" w:rsidRDefault="0023292C">
            <w:pPr>
              <w:pStyle w:val="CRCoverPage"/>
              <w:spacing w:after="0"/>
              <w:rPr>
                <w:noProof/>
                <w:lang w:val="en-US" w:eastAsia="zh-CN"/>
              </w:rPr>
            </w:pPr>
          </w:p>
        </w:tc>
      </w:tr>
      <w:tr w:rsidR="0023292C" w14:paraId="624C52B9"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74B5C735" w14:textId="77777777" w:rsidR="0023292C" w:rsidRDefault="0023292C">
            <w:pPr>
              <w:spacing w:before="40" w:after="40"/>
              <w:rPr>
                <w:rFonts w:ascii="Arial" w:hAnsi="Arial"/>
                <w:b/>
                <w:lang w:val="en-US"/>
              </w:rPr>
            </w:pPr>
            <w:r>
              <w:rPr>
                <w:rFonts w:ascii="Arial" w:hAnsi="Arial"/>
                <w:b/>
                <w:lang w:val="en-US"/>
              </w:rPr>
              <w:t>Summary of change</w:t>
            </w:r>
          </w:p>
        </w:tc>
        <w:tc>
          <w:tcPr>
            <w:tcW w:w="8300" w:type="dxa"/>
            <w:tcBorders>
              <w:top w:val="single" w:sz="4" w:space="0" w:color="auto"/>
              <w:left w:val="single" w:sz="4" w:space="0" w:color="auto"/>
              <w:bottom w:val="single" w:sz="4" w:space="0" w:color="auto"/>
              <w:right w:val="single" w:sz="4" w:space="0" w:color="auto"/>
            </w:tcBorders>
          </w:tcPr>
          <w:p w14:paraId="7CA83928" w14:textId="77777777" w:rsidR="0023292C" w:rsidRDefault="0023292C">
            <w:pPr>
              <w:pStyle w:val="CRCoverPage"/>
              <w:numPr>
                <w:ilvl w:val="0"/>
                <w:numId w:val="8"/>
              </w:numPr>
              <w:spacing w:after="0"/>
              <w:rPr>
                <w:rFonts w:cs="Arial"/>
                <w:highlight w:val="yellow"/>
                <w:lang w:val="en-US" w:eastAsia="en-GB"/>
              </w:rPr>
            </w:pPr>
            <w:r>
              <w:rPr>
                <w:rFonts w:cs="Arial"/>
                <w:highlight w:val="yellow"/>
                <w:lang w:val="en-US" w:eastAsia="en-GB"/>
              </w:rPr>
              <w:t>Redundant function calls removed</w:t>
            </w:r>
          </w:p>
          <w:p w14:paraId="5CA5ABF1" w14:textId="375291F8" w:rsidR="0023292C" w:rsidRDefault="00530088">
            <w:pPr>
              <w:pStyle w:val="CRCoverPage"/>
              <w:numPr>
                <w:ilvl w:val="0"/>
                <w:numId w:val="8"/>
              </w:numPr>
              <w:spacing w:after="0"/>
              <w:rPr>
                <w:rFonts w:cs="Arial"/>
                <w:highlight w:val="green"/>
                <w:lang w:val="en-US" w:eastAsia="en-GB"/>
              </w:rPr>
            </w:pPr>
            <w:r>
              <w:rPr>
                <w:rFonts w:cs="Arial"/>
                <w:highlight w:val="green"/>
                <w:lang w:val="en-US" w:eastAsia="en-GB"/>
              </w:rPr>
              <w:t>C</w:t>
            </w:r>
            <w:r w:rsidR="0023292C">
              <w:rPr>
                <w:rFonts w:cs="Arial"/>
                <w:highlight w:val="green"/>
                <w:lang w:val="en-US" w:eastAsia="en-GB"/>
              </w:rPr>
              <w:t>oord</w:t>
            </w:r>
            <w:r>
              <w:rPr>
                <w:rFonts w:cs="Arial"/>
                <w:highlight w:val="green"/>
                <w:lang w:val="en-US" w:eastAsia="en-GB"/>
              </w:rPr>
              <w:t>ination</w:t>
            </w:r>
            <w:r w:rsidR="0023292C">
              <w:rPr>
                <w:rFonts w:cs="Arial"/>
                <w:highlight w:val="green"/>
                <w:lang w:val="en-US" w:eastAsia="en-GB"/>
              </w:rPr>
              <w:t xml:space="preserve"> message </w:t>
            </w:r>
            <w:r>
              <w:rPr>
                <w:rFonts w:cs="Arial"/>
                <w:highlight w:val="green"/>
                <w:lang w:val="en-US" w:eastAsia="en-GB"/>
              </w:rPr>
              <w:t>with matching reason sent</w:t>
            </w:r>
          </w:p>
          <w:p w14:paraId="5AC2127E" w14:textId="77777777" w:rsidR="0023292C" w:rsidRDefault="0023292C">
            <w:pPr>
              <w:pStyle w:val="CRCoverPage"/>
              <w:spacing w:after="0"/>
              <w:ind w:left="720"/>
              <w:rPr>
                <w:rFonts w:cs="Arial"/>
                <w:lang w:val="en-US" w:eastAsia="en-GB"/>
              </w:rPr>
            </w:pPr>
          </w:p>
        </w:tc>
      </w:tr>
      <w:tr w:rsidR="0023292C" w14:paraId="559F1326"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250E7314"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36618103" w14:textId="77777777" w:rsidR="0023292C" w:rsidRDefault="0023292C">
            <w:pPr>
              <w:spacing w:after="0"/>
              <w:rPr>
                <w:rFonts w:ascii="Arial" w:hAnsi="Arial" w:cs="Arial"/>
                <w:lang w:val="en-US" w:eastAsia="en-GB"/>
              </w:rPr>
            </w:pPr>
            <w:r>
              <w:rPr>
                <w:rFonts w:ascii="Arial" w:hAnsi="Arial" w:cs="Arial"/>
                <w:lang w:val="en-US" w:eastAsia="en-GB"/>
              </w:rPr>
              <w:t>ECall_IRAT_NR5GC_IMS.ttcn</w:t>
            </w:r>
          </w:p>
        </w:tc>
      </w:tr>
      <w:tr w:rsidR="0023292C" w14:paraId="2795BF9C"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52AE8872"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0CB56FFC" w14:textId="77777777" w:rsidR="0023292C" w:rsidRDefault="0023292C">
            <w:pPr>
              <w:rPr>
                <w:rFonts w:ascii="Arial" w:hAnsi="Arial"/>
                <w:highlight w:val="cyan"/>
                <w:lang w:val="en-US" w:eastAsia="zh-CN"/>
              </w:rPr>
            </w:pPr>
          </w:p>
        </w:tc>
      </w:tr>
    </w:tbl>
    <w:p w14:paraId="36E48BD4" w14:textId="77777777" w:rsidR="0023292C" w:rsidRDefault="0023292C" w:rsidP="0023292C">
      <w:pPr>
        <w:spacing w:after="0"/>
        <w:rPr>
          <w:rFonts w:ascii="Arial" w:hAnsi="Arial"/>
          <w:b/>
          <w:color w:val="000000"/>
          <w:lang w:eastAsia="en-GB"/>
        </w:rPr>
      </w:pPr>
    </w:p>
    <w:p w14:paraId="78D51AC8" w14:textId="77777777" w:rsidR="0023292C" w:rsidRDefault="0023292C" w:rsidP="0023292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4EF0C269" w14:textId="77777777" w:rsidTr="0023292C">
        <w:tc>
          <w:tcPr>
            <w:tcW w:w="9900" w:type="dxa"/>
            <w:tcBorders>
              <w:top w:val="single" w:sz="4" w:space="0" w:color="auto"/>
              <w:left w:val="single" w:sz="4" w:space="0" w:color="auto"/>
              <w:bottom w:val="single" w:sz="4" w:space="0" w:color="auto"/>
              <w:right w:val="single" w:sz="4" w:space="0" w:color="auto"/>
            </w:tcBorders>
          </w:tcPr>
          <w:p w14:paraId="22715189" w14:textId="77777777" w:rsidR="0023292C" w:rsidRPr="00B10A48" w:rsidRDefault="0023292C">
            <w:pPr>
              <w:spacing w:after="0"/>
              <w:rPr>
                <w:rFonts w:ascii="Arial" w:hAnsi="Arial"/>
                <w:color w:val="000000"/>
                <w:lang w:val="en-US" w:eastAsia="en-GB"/>
              </w:rPr>
            </w:pPr>
            <w:r>
              <w:rPr>
                <w:rFonts w:ascii="Arial" w:hAnsi="Arial"/>
                <w:color w:val="000000"/>
                <w:lang w:val="en-US" w:eastAsia="en-GB"/>
              </w:rPr>
              <w:t xml:space="preserve">  </w:t>
            </w:r>
            <w:r w:rsidRPr="00B10A48">
              <w:rPr>
                <w:rFonts w:ascii="Arial" w:hAnsi="Arial"/>
                <w:color w:val="000000"/>
                <w:lang w:val="en-US" w:eastAsia="en-GB"/>
              </w:rPr>
              <w:t>function f_TC_11_5_2_NR5GC_IMS1() runs on IMS_PTC</w:t>
            </w:r>
          </w:p>
          <w:p w14:paraId="7051B76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09F4F07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var SipUrl v_ContactUrlUE;</w:t>
            </w:r>
          </w:p>
          <w:p w14:paraId="14B8B741" w14:textId="77777777" w:rsidR="0023292C" w:rsidRPr="00B10A48" w:rsidRDefault="0023292C">
            <w:pPr>
              <w:spacing w:after="0"/>
              <w:rPr>
                <w:rFonts w:ascii="Arial" w:hAnsi="Arial"/>
                <w:color w:val="000000"/>
                <w:lang w:val="en-US" w:eastAsia="en-GB"/>
              </w:rPr>
            </w:pPr>
          </w:p>
          <w:p w14:paraId="0D5B05C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f_IMS_PTC_Init(PDN_1);</w:t>
            </w:r>
          </w:p>
          <w:p w14:paraId="77F9F3A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f_IMS_Registration();</w:t>
            </w:r>
          </w:p>
          <w:p w14:paraId="4B05C66E" w14:textId="77777777" w:rsidR="0023292C" w:rsidRPr="00B10A48" w:rsidRDefault="0023292C">
            <w:pPr>
              <w:spacing w:after="0"/>
              <w:rPr>
                <w:rFonts w:ascii="Arial" w:hAnsi="Arial"/>
                <w:color w:val="000000"/>
                <w:lang w:val="en-US" w:eastAsia="en-GB"/>
              </w:rPr>
            </w:pPr>
          </w:p>
          <w:p w14:paraId="379A459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f_IMS_IPCAN_WaitForTrigger(IPCAN);</w:t>
            </w:r>
          </w:p>
          <w:p w14:paraId="346CDE0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//EXCEPTION: In parallel to the events described in steps 32 to 34 below steps 2 - 3 of eCall Setup and MSD Update / 5GS as defined in TS 34.229-5 [41] annex A.23 take place</w:t>
            </w:r>
          </w:p>
          <w:p w14:paraId="4F8F0F3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lastRenderedPageBreak/>
              <w:t xml:space="preserve">    // @siclog "Steps 32-34" siclog@</w:t>
            </w:r>
          </w:p>
          <w:p w14:paraId="3E473B7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11 to 13b3 of Table 4.9.15.2.2-1 of the test procedure in TS 38.508-1 [4] are performed.</w:t>
            </w:r>
          </w:p>
          <w:p w14:paraId="4DC154E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f_IMS_ECallOnly_TestCall(msdUpdateNotRequired);  // @sic R5-251275 sic@</w:t>
            </w:r>
          </w:p>
          <w:p w14:paraId="0CE38B8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f_IMS_IPCAN_SendCoOrdMsg(IPCAN, cms_IMS_IPCAN_Trigger());</w:t>
            </w:r>
          </w:p>
          <w:p w14:paraId="106D3AFA" w14:textId="77777777" w:rsidR="0023292C" w:rsidRPr="00B10A48" w:rsidRDefault="0023292C">
            <w:pPr>
              <w:spacing w:after="0"/>
              <w:rPr>
                <w:rFonts w:ascii="Arial" w:hAnsi="Arial"/>
                <w:color w:val="000000"/>
                <w:lang w:val="en-US" w:eastAsia="en-GB"/>
              </w:rPr>
            </w:pPr>
          </w:p>
          <w:p w14:paraId="497C366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39-51" siclog@</w:t>
            </w:r>
          </w:p>
          <w:p w14:paraId="3D3EEB8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 to 13 of the generic test procedure for IMS MT speech call establishment in 5GC specified in TS 38.508-1 [4] subclause 4.9.16 are performed.</w:t>
            </w:r>
          </w:p>
          <w:p w14:paraId="31DD532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f_IMS_NR5GC_MTSpeechCall();</w:t>
            </w:r>
          </w:p>
          <w:p w14:paraId="12CD0912" w14:textId="77777777" w:rsidR="0023292C" w:rsidRPr="00B10A48" w:rsidRDefault="0023292C">
            <w:pPr>
              <w:spacing w:after="0"/>
              <w:rPr>
                <w:rFonts w:ascii="Arial" w:hAnsi="Arial"/>
                <w:color w:val="000000"/>
                <w:lang w:val="en-US" w:eastAsia="en-GB"/>
              </w:rPr>
            </w:pPr>
          </w:p>
          <w:p w14:paraId="5EE1A69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52-53" siclog@</w:t>
            </w:r>
          </w:p>
          <w:p w14:paraId="11C0F1C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Generic test procedure for MT release of Voice call in 5GS described in TS 34.229-5 [41] subclause A.8 TS 38.508-1 [4] subclause 4.9.18 takes place.</w:t>
            </w:r>
          </w:p>
          <w:p w14:paraId="32075F7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5FE636B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f_IMS_IPCAN_WaitForTrigger(IPCAN);</w:t>
            </w:r>
          </w:p>
          <w:p w14:paraId="1DCDE63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v_ContactUrlUE := f_IMS_PTC_ImsInfo_GetContactUrlUE(dialog);</w:t>
            </w:r>
          </w:p>
          <w:p w14:paraId="7F04CC3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f_IMS_CallReleaseMT(v_ContactUrlUE);</w:t>
            </w:r>
          </w:p>
          <w:p w14:paraId="761BB28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f_IMS_IPCAN_SendCoOrdMsg(IPCAN, cms_IMS_IPCAN_Trigger("IMS Call Release Msgs Sent"));</w:t>
            </w:r>
          </w:p>
          <w:p w14:paraId="1F9C966C" w14:textId="77777777" w:rsidR="0023292C" w:rsidRPr="00B10A48" w:rsidRDefault="0023292C">
            <w:pPr>
              <w:spacing w:after="0"/>
              <w:rPr>
                <w:rFonts w:ascii="Arial" w:hAnsi="Arial"/>
                <w:color w:val="000000"/>
                <w:lang w:val="en-US" w:eastAsia="en-GB"/>
              </w:rPr>
            </w:pPr>
          </w:p>
          <w:p w14:paraId="55437B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f_IMS_IpcanReleaseWithOptionalDeregistration();</w:t>
            </w:r>
          </w:p>
          <w:p w14:paraId="18ECC93C" w14:textId="77777777" w:rsidR="0023292C" w:rsidRDefault="0023292C">
            <w:pPr>
              <w:spacing w:after="0"/>
              <w:rPr>
                <w:rFonts w:ascii="Arial" w:hAnsi="Arial"/>
                <w:color w:val="000000"/>
                <w:lang w:val="en-US" w:eastAsia="en-GB"/>
              </w:rPr>
            </w:pPr>
            <w:r w:rsidRPr="00B10A48">
              <w:rPr>
                <w:rFonts w:ascii="Arial" w:hAnsi="Arial"/>
                <w:color w:val="000000"/>
                <w:lang w:val="en-US" w:eastAsia="en-GB"/>
              </w:rPr>
              <w:t xml:space="preserve">  } // End of f_TC_11_5_2_IRAT_IMS1()</w:t>
            </w:r>
          </w:p>
        </w:tc>
      </w:tr>
    </w:tbl>
    <w:p w14:paraId="055F1828" w14:textId="77777777" w:rsidR="0023292C" w:rsidRDefault="0023292C" w:rsidP="0023292C">
      <w:pPr>
        <w:spacing w:after="0"/>
        <w:rPr>
          <w:rFonts w:ascii="Arial" w:hAnsi="Arial"/>
          <w:b/>
          <w:color w:val="000000"/>
          <w:lang w:eastAsia="en-GB"/>
        </w:rPr>
      </w:pPr>
    </w:p>
    <w:p w14:paraId="2C2E5A20" w14:textId="77777777" w:rsidR="0023292C" w:rsidRDefault="0023292C" w:rsidP="0023292C">
      <w:pPr>
        <w:spacing w:after="0"/>
        <w:rPr>
          <w:rFonts w:ascii="Arial" w:hAnsi="Arial"/>
          <w:b/>
          <w:color w:val="000000"/>
          <w:lang w:eastAsia="en-GB"/>
        </w:rPr>
      </w:pPr>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2CC1CD3A" w14:textId="77777777" w:rsidTr="0023292C">
        <w:tc>
          <w:tcPr>
            <w:tcW w:w="11194" w:type="dxa"/>
            <w:tcBorders>
              <w:top w:val="single" w:sz="4" w:space="0" w:color="auto"/>
              <w:left w:val="single" w:sz="4" w:space="0" w:color="auto"/>
              <w:bottom w:val="single" w:sz="4" w:space="0" w:color="auto"/>
              <w:right w:val="single" w:sz="4" w:space="0" w:color="auto"/>
            </w:tcBorders>
          </w:tcPr>
          <w:p w14:paraId="09443BD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f_TC_11_5_2_NR5GC_IMS1() runs on IMS_PTC</w:t>
            </w:r>
          </w:p>
          <w:p w14:paraId="19B791A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325A72A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var SipUrl v_ContactUrlUE;</w:t>
            </w:r>
          </w:p>
          <w:p w14:paraId="52ED4E1A" w14:textId="77777777" w:rsidR="0023292C" w:rsidRDefault="0023292C">
            <w:pPr>
              <w:spacing w:after="0"/>
              <w:rPr>
                <w:rFonts w:ascii="Arial" w:hAnsi="Arial"/>
                <w:color w:val="000000"/>
                <w:lang w:val="en-US" w:eastAsia="en-GB"/>
              </w:rPr>
            </w:pPr>
          </w:p>
          <w:p w14:paraId="74DA28B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f_IMS_PTC_Init(PDN_1);</w:t>
            </w:r>
          </w:p>
          <w:p w14:paraId="7057E1B1" w14:textId="77777777" w:rsidR="0023292C" w:rsidRDefault="0023292C">
            <w:pPr>
              <w:spacing w:after="0"/>
              <w:rPr>
                <w:rFonts w:ascii="Arial" w:hAnsi="Arial"/>
                <w:color w:val="000000"/>
                <w:highlight w:val="yellow"/>
                <w:lang w:val="en-US" w:eastAsia="en-GB"/>
              </w:rPr>
            </w:pPr>
            <w:r>
              <w:rPr>
                <w:rFonts w:ascii="Arial" w:hAnsi="Arial"/>
                <w:color w:val="000000"/>
                <w:lang w:val="en-US" w:eastAsia="en-GB"/>
              </w:rPr>
              <w:t xml:space="preserve">    </w:t>
            </w:r>
            <w:r>
              <w:rPr>
                <w:rFonts w:ascii="Arial" w:hAnsi="Arial"/>
                <w:color w:val="000000"/>
                <w:highlight w:val="yellow"/>
                <w:lang w:val="en-US" w:eastAsia="en-GB"/>
              </w:rPr>
              <w:t>//REMOVED f_IMS_Registration();</w:t>
            </w:r>
          </w:p>
          <w:p w14:paraId="767A49F2" w14:textId="77777777" w:rsidR="0023292C" w:rsidRDefault="0023292C">
            <w:pPr>
              <w:spacing w:after="0"/>
              <w:rPr>
                <w:rFonts w:ascii="Arial" w:hAnsi="Arial"/>
                <w:color w:val="000000"/>
                <w:highlight w:val="yellow"/>
                <w:lang w:val="en-US" w:eastAsia="en-GB"/>
              </w:rPr>
            </w:pPr>
          </w:p>
          <w:p w14:paraId="4C73B27D" w14:textId="77777777" w:rsidR="0023292C" w:rsidRDefault="0023292C">
            <w:pPr>
              <w:spacing w:after="0"/>
              <w:rPr>
                <w:rFonts w:ascii="Arial" w:hAnsi="Arial"/>
                <w:color w:val="000000"/>
                <w:lang w:val="en-US" w:eastAsia="en-GB"/>
              </w:rPr>
            </w:pPr>
            <w:r>
              <w:rPr>
                <w:rFonts w:ascii="Arial" w:hAnsi="Arial"/>
                <w:color w:val="000000"/>
                <w:highlight w:val="yellow"/>
                <w:lang w:val="en-US" w:eastAsia="en-GB"/>
              </w:rPr>
              <w:t xml:space="preserve">    //REMOVED f_IMS_IPCAN_WaitForTrigger(IPCAN);</w:t>
            </w:r>
          </w:p>
          <w:p w14:paraId="0D933CB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//EXCEPTION: In parallel to the events described in steps 32 to 34 below steps 2 - 3 of eCall Setup and MSD Update / 5GS as defined in TS 34.229-5 [41] annex A.23 take place</w:t>
            </w:r>
          </w:p>
          <w:p w14:paraId="648C9051"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32-34" siclog@</w:t>
            </w:r>
          </w:p>
          <w:p w14:paraId="7F8965D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11 to 13b3 of Table 4.9.15.2.2-1 of the test procedure in TS 38.508-1 [4] are performed.</w:t>
            </w:r>
          </w:p>
          <w:p w14:paraId="5514D0F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f_IMS_ECallOnly_TestCall(msdUpdateNotRequired);  // @sic R5-251275 sic@</w:t>
            </w:r>
          </w:p>
          <w:p w14:paraId="1AA1178E" w14:textId="1F857F9C" w:rsidR="0023292C" w:rsidRDefault="0023292C">
            <w:pPr>
              <w:spacing w:after="0"/>
              <w:rPr>
                <w:rFonts w:ascii="Arial" w:hAnsi="Arial"/>
                <w:color w:val="000000"/>
                <w:lang w:val="en-US" w:eastAsia="en-GB"/>
              </w:rPr>
            </w:pPr>
            <w:r>
              <w:rPr>
                <w:rFonts w:ascii="Arial" w:hAnsi="Arial"/>
                <w:color w:val="000000"/>
                <w:lang w:val="en-US" w:eastAsia="en-GB"/>
              </w:rPr>
              <w:t xml:space="preserve">    </w:t>
            </w:r>
            <w:r w:rsidR="00530088" w:rsidRPr="00530088">
              <w:rPr>
                <w:rFonts w:ascii="Arial" w:hAnsi="Arial"/>
                <w:color w:val="000000"/>
                <w:highlight w:val="green"/>
                <w:lang w:val="en-US" w:eastAsia="en-GB"/>
              </w:rPr>
              <w:t>f_IMS_IPCAN_SendCoOrdMsg(IPCAN, cms_IMS_IPCAN_Trigger("IMS Call Release Msgs Sent"));</w:t>
            </w:r>
          </w:p>
          <w:p w14:paraId="3111602E" w14:textId="77777777" w:rsidR="0023292C" w:rsidRDefault="0023292C">
            <w:pPr>
              <w:spacing w:after="0"/>
              <w:rPr>
                <w:rFonts w:ascii="Arial" w:hAnsi="Arial"/>
                <w:color w:val="000000"/>
                <w:lang w:val="en-US" w:eastAsia="en-GB"/>
              </w:rPr>
            </w:pPr>
          </w:p>
          <w:p w14:paraId="02A3840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39-51" siclog@</w:t>
            </w:r>
          </w:p>
          <w:p w14:paraId="560CC6A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 to 13 of the generic test procedure for IMS MT speech call establishment in 5GC specified in TS 38.508-1 [4] subclause 4.9.16 are performed.</w:t>
            </w:r>
          </w:p>
          <w:p w14:paraId="432EB54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f_IMS_NR5GC_MTSpeechCall();</w:t>
            </w:r>
          </w:p>
          <w:p w14:paraId="71EDAB93" w14:textId="77777777" w:rsidR="0023292C" w:rsidRDefault="0023292C">
            <w:pPr>
              <w:spacing w:after="0"/>
              <w:rPr>
                <w:rFonts w:ascii="Arial" w:hAnsi="Arial"/>
                <w:color w:val="000000"/>
                <w:lang w:val="en-US" w:eastAsia="en-GB"/>
              </w:rPr>
            </w:pPr>
          </w:p>
          <w:p w14:paraId="45DC227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52-53" siclog@</w:t>
            </w:r>
          </w:p>
          <w:p w14:paraId="2923C11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Generic test procedure for MT release of Voice call in 5GS described in TS 34.229-5 [41] subclause A.8 TS 38.508-1 [4] subclause 4.9.18 takes place.</w:t>
            </w:r>
          </w:p>
          <w:p w14:paraId="5BB38B9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11FED97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f_IMS_IPCAN_WaitForTrigger(IPCAN);</w:t>
            </w:r>
          </w:p>
          <w:p w14:paraId="78E9EAF1"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v_ContactUrlUE := f_IMS_PTC_ImsInfo_GetContactUrlUE(dialog);</w:t>
            </w:r>
          </w:p>
          <w:p w14:paraId="40E726A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f_IMS_CallReleaseMT(v_ContactUrlUE);</w:t>
            </w:r>
          </w:p>
          <w:p w14:paraId="7EC274F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f_IMS_IPCAN_SendCoOrdMsg(IPCAN, cms_IMS_IPCAN_Trigger("IMS Call Release Msgs Sent"));</w:t>
            </w:r>
          </w:p>
          <w:p w14:paraId="050DE639" w14:textId="77777777" w:rsidR="0023292C" w:rsidRDefault="0023292C">
            <w:pPr>
              <w:spacing w:after="0"/>
              <w:rPr>
                <w:rFonts w:ascii="Arial" w:hAnsi="Arial"/>
                <w:color w:val="000000"/>
                <w:lang w:val="en-US" w:eastAsia="en-GB"/>
              </w:rPr>
            </w:pPr>
          </w:p>
          <w:p w14:paraId="0145DF1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f_IMS_IpcanReleaseWithOptionalDeregistration();</w:t>
            </w:r>
          </w:p>
          <w:p w14:paraId="708B582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End of f_TC_11_5_2_IRAT_IMS1()</w:t>
            </w:r>
          </w:p>
        </w:tc>
      </w:tr>
    </w:tbl>
    <w:p w14:paraId="21EAEF3B" w14:textId="0A9E92C9" w:rsidR="0023292C" w:rsidRDefault="0023292C" w:rsidP="0023292C">
      <w:pPr>
        <w:pStyle w:val="Heading2"/>
        <w:numPr>
          <w:ilvl w:val="1"/>
          <w:numId w:val="1"/>
        </w:numPr>
        <w:overflowPunct w:val="0"/>
        <w:autoSpaceDE w:val="0"/>
        <w:autoSpaceDN w:val="0"/>
        <w:adjustRightInd w:val="0"/>
        <w:spacing w:before="480"/>
        <w:rPr>
          <w:rFonts w:eastAsia="SimSun" w:cs="Arial"/>
          <w:b/>
          <w:color w:val="000000"/>
          <w:lang w:eastAsia="en-GB"/>
        </w:rPr>
      </w:pPr>
      <w:bookmarkStart w:id="18" w:name="_Toc209793281"/>
      <w:r>
        <w:rPr>
          <w:rFonts w:eastAsia="SimSun" w:cs="Arial"/>
          <w:b/>
          <w:color w:val="000000"/>
          <w:lang w:eastAsia="en-GB"/>
        </w:rPr>
        <w:t>Change 4</w:t>
      </w:r>
      <w:bookmarkEnd w:id="18"/>
    </w:p>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3196DF30"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CE87703" w14:textId="77777777" w:rsidR="0023292C" w:rsidRDefault="0023292C">
            <w:pPr>
              <w:spacing w:before="40" w:after="40"/>
              <w:rPr>
                <w:rFonts w:ascii="Arial" w:eastAsia="SimSun"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0D2A79FF" w14:textId="77777777" w:rsidR="0023292C" w:rsidRDefault="0023292C">
            <w:pPr>
              <w:rPr>
                <w:rFonts w:ascii="Arial" w:hAnsi="Arial" w:cs="Arial"/>
                <w:lang w:val="en-US" w:eastAsia="en-GB"/>
              </w:rPr>
            </w:pPr>
            <w:r>
              <w:rPr>
                <w:rFonts w:ascii="Arial" w:hAnsi="Arial"/>
                <w:noProof/>
                <w:lang w:val="en-US"/>
              </w:rPr>
              <w:t>f_GetTestcaseAttrib_ECallOverIMS</w:t>
            </w:r>
          </w:p>
        </w:tc>
      </w:tr>
      <w:tr w:rsidR="0023292C" w14:paraId="70A18F5E"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03FD0D15" w14:textId="77777777" w:rsidR="0023292C" w:rsidRDefault="0023292C">
            <w:pPr>
              <w:spacing w:before="40" w:after="40"/>
              <w:rPr>
                <w:rFonts w:ascii="Arial" w:hAnsi="Arial"/>
                <w:b/>
                <w:lang w:val="en-US"/>
              </w:rPr>
            </w:pPr>
            <w:r>
              <w:rPr>
                <w:rFonts w:ascii="Arial" w:hAnsi="Arial"/>
                <w:b/>
                <w:lang w:val="en-US"/>
              </w:rPr>
              <w:lastRenderedPageBreak/>
              <w:t>Reason for change</w:t>
            </w:r>
          </w:p>
        </w:tc>
        <w:tc>
          <w:tcPr>
            <w:tcW w:w="8300" w:type="dxa"/>
            <w:tcBorders>
              <w:top w:val="single" w:sz="4" w:space="0" w:color="auto"/>
              <w:left w:val="single" w:sz="4" w:space="0" w:color="auto"/>
              <w:bottom w:val="single" w:sz="4" w:space="0" w:color="auto"/>
              <w:right w:val="single" w:sz="4" w:space="0" w:color="auto"/>
            </w:tcBorders>
            <w:hideMark/>
          </w:tcPr>
          <w:p w14:paraId="1DEB8D89" w14:textId="77777777" w:rsidR="0023292C" w:rsidRDefault="0023292C">
            <w:pPr>
              <w:pStyle w:val="CRCoverPage"/>
              <w:spacing w:after="0"/>
              <w:rPr>
                <w:noProof/>
                <w:lang w:val="en-US" w:eastAsia="zh-CN"/>
              </w:rPr>
            </w:pPr>
            <w:r>
              <w:rPr>
                <w:noProof/>
                <w:lang w:val="en-US" w:eastAsia="zh-CN"/>
              </w:rPr>
              <w:t>In order to properly set support of IMS emergency in system information the test needs to be included in f_GetTestcaseAttrib_ECallOverIMS.</w:t>
            </w:r>
          </w:p>
        </w:tc>
      </w:tr>
      <w:tr w:rsidR="0023292C" w14:paraId="19FC223C"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0105F7BF" w14:textId="77777777" w:rsidR="0023292C" w:rsidRDefault="0023292C">
            <w:pPr>
              <w:spacing w:before="40" w:after="40"/>
              <w:rPr>
                <w:rFonts w:ascii="Arial" w:hAnsi="Arial"/>
                <w:b/>
                <w:lang w:val="en-US"/>
              </w:rPr>
            </w:pPr>
            <w:r>
              <w:rPr>
                <w:rFonts w:ascii="Arial" w:hAnsi="Arial"/>
                <w:b/>
                <w:lang w:val="en-US"/>
              </w:rPr>
              <w:t>Summary of change</w:t>
            </w:r>
          </w:p>
        </w:tc>
        <w:tc>
          <w:tcPr>
            <w:tcW w:w="8300" w:type="dxa"/>
            <w:tcBorders>
              <w:top w:val="single" w:sz="4" w:space="0" w:color="auto"/>
              <w:left w:val="single" w:sz="4" w:space="0" w:color="auto"/>
              <w:bottom w:val="single" w:sz="4" w:space="0" w:color="auto"/>
              <w:right w:val="single" w:sz="4" w:space="0" w:color="auto"/>
            </w:tcBorders>
            <w:hideMark/>
          </w:tcPr>
          <w:p w14:paraId="5CFE11C2" w14:textId="77777777" w:rsidR="0023292C" w:rsidRDefault="0023292C">
            <w:pPr>
              <w:pStyle w:val="CRCoverPage"/>
              <w:spacing w:after="0"/>
              <w:rPr>
                <w:rFonts w:cs="Arial"/>
                <w:lang w:val="en-US" w:eastAsia="en-GB"/>
              </w:rPr>
            </w:pPr>
            <w:r>
              <w:rPr>
                <w:rFonts w:cs="Arial"/>
                <w:lang w:val="en-US" w:eastAsia="en-GB"/>
              </w:rPr>
              <w:t>Added 11.5.2 into f_GetTestcaseAttrib_ECallOverIMS.</w:t>
            </w:r>
          </w:p>
        </w:tc>
      </w:tr>
      <w:tr w:rsidR="0023292C" w14:paraId="663293A8"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78BA262B"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18573FAD" w14:textId="77777777" w:rsidR="0023292C" w:rsidRDefault="0023292C">
            <w:pPr>
              <w:spacing w:after="0"/>
              <w:rPr>
                <w:rFonts w:ascii="Arial" w:hAnsi="Arial" w:cs="Arial"/>
                <w:lang w:val="en-US" w:eastAsia="en-GB"/>
              </w:rPr>
            </w:pPr>
            <w:r>
              <w:rPr>
                <w:rFonts w:ascii="Arial" w:hAnsi="Arial" w:cs="Arial"/>
                <w:lang w:val="en-US" w:eastAsia="en-GB"/>
              </w:rPr>
              <w:t>TestcaseProperties.ttcn</w:t>
            </w:r>
          </w:p>
        </w:tc>
      </w:tr>
      <w:tr w:rsidR="0023292C" w14:paraId="3C27F06D"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3D577CA2"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60551C34" w14:textId="77777777" w:rsidR="0023292C" w:rsidRDefault="0023292C">
            <w:pPr>
              <w:rPr>
                <w:rFonts w:ascii="Arial" w:hAnsi="Arial"/>
                <w:highlight w:val="cyan"/>
                <w:lang w:val="en-US" w:eastAsia="zh-CN"/>
              </w:rPr>
            </w:pPr>
          </w:p>
        </w:tc>
      </w:tr>
    </w:tbl>
    <w:p w14:paraId="633F50E6" w14:textId="77777777" w:rsidR="0023292C" w:rsidRDefault="0023292C" w:rsidP="0023292C">
      <w:pPr>
        <w:spacing w:after="0"/>
        <w:rPr>
          <w:rFonts w:ascii="Arial" w:hAnsi="Arial"/>
          <w:b/>
          <w:lang w:eastAsia="en-GB"/>
        </w:rPr>
      </w:pPr>
    </w:p>
    <w:p w14:paraId="0F0F7674" w14:textId="77777777" w:rsidR="0023292C" w:rsidRDefault="0023292C" w:rsidP="0023292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1FE7D8CD" w14:textId="77777777" w:rsidTr="0023292C">
        <w:tc>
          <w:tcPr>
            <w:tcW w:w="9900" w:type="dxa"/>
            <w:tcBorders>
              <w:top w:val="single" w:sz="4" w:space="0" w:color="auto"/>
              <w:left w:val="single" w:sz="4" w:space="0" w:color="auto"/>
              <w:bottom w:val="single" w:sz="4" w:space="0" w:color="auto"/>
              <w:right w:val="single" w:sz="4" w:space="0" w:color="auto"/>
            </w:tcBorders>
            <w:hideMark/>
          </w:tcPr>
          <w:p w14:paraId="5F3FED0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f_GetTestcaseAttrib_ECallOverIMS(charstring p_Testcase) return boolean</w:t>
            </w:r>
          </w:p>
          <w:p w14:paraId="3274D17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4694138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select (p_Testcase) {</w:t>
            </w:r>
          </w:p>
          <w:p w14:paraId="39BEDBD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("TC_11_5_20_NR5GC") { return true; }</w:t>
            </w:r>
          </w:p>
          <w:p w14:paraId="6A04BC3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("TC_11_5_21_NR5GC") { return true; }</w:t>
            </w:r>
          </w:p>
          <w:p w14:paraId="52B5868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("TC_11_5_22_NR5GC") { return true; }</w:t>
            </w:r>
          </w:p>
          <w:p w14:paraId="18F6251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("TC_11_5_23_NR5GC") { return true; }</w:t>
            </w:r>
          </w:p>
          <w:p w14:paraId="35F97A2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("TC_11_5_24_NR5GC") { return true; }</w:t>
            </w:r>
          </w:p>
          <w:p w14:paraId="3ECF4C9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("TC_11_5_3_NR5GC") { return true; }</w:t>
            </w:r>
          </w:p>
          <w:p w14:paraId="31B9CEF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("TC_11_5_4_NR5GC") { return true; }</w:t>
            </w:r>
          </w:p>
          <w:p w14:paraId="4046981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("TC_11_5_7_NR5GC") { return true; }</w:t>
            </w:r>
          </w:p>
          <w:p w14:paraId="6F45EF4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("TC_11_5_8_NR5GC") { return true; }</w:t>
            </w:r>
          </w:p>
          <w:p w14:paraId="68F8EB0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("TC_11_5_9_NR5GC") { return true; }</w:t>
            </w:r>
          </w:p>
          <w:p w14:paraId="305D57F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0804723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return false;</w:t>
            </w:r>
          </w:p>
          <w:p w14:paraId="2D9DF5B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tc>
      </w:tr>
    </w:tbl>
    <w:p w14:paraId="1C750538" w14:textId="77777777" w:rsidR="0023292C" w:rsidRDefault="0023292C" w:rsidP="0023292C">
      <w:pPr>
        <w:spacing w:after="0"/>
        <w:rPr>
          <w:rFonts w:ascii="Arial" w:hAnsi="Arial"/>
          <w:b/>
          <w:color w:val="000000"/>
          <w:lang w:eastAsia="en-GB"/>
        </w:rPr>
      </w:pPr>
    </w:p>
    <w:p w14:paraId="5055F987" w14:textId="77777777" w:rsidR="0023292C" w:rsidRDefault="0023292C" w:rsidP="0023292C">
      <w:pPr>
        <w:spacing w:after="0"/>
        <w:rPr>
          <w:rFonts w:ascii="Arial" w:hAnsi="Arial"/>
          <w:b/>
          <w:color w:val="000000"/>
          <w:lang w:eastAsia="en-GB"/>
        </w:rPr>
      </w:pPr>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1A26BBBB" w14:textId="77777777" w:rsidTr="0023292C">
        <w:tc>
          <w:tcPr>
            <w:tcW w:w="11194" w:type="dxa"/>
            <w:tcBorders>
              <w:top w:val="single" w:sz="4" w:space="0" w:color="auto"/>
              <w:left w:val="single" w:sz="4" w:space="0" w:color="auto"/>
              <w:bottom w:val="single" w:sz="4" w:space="0" w:color="auto"/>
              <w:right w:val="single" w:sz="4" w:space="0" w:color="auto"/>
            </w:tcBorders>
            <w:hideMark/>
          </w:tcPr>
          <w:p w14:paraId="0D52952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f_GetTestcaseAttrib_ECallOverIMS(charstring p_Testcase) return boolean</w:t>
            </w:r>
          </w:p>
          <w:p w14:paraId="342FA16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224EB4E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select (p_Testcase) {</w:t>
            </w:r>
          </w:p>
          <w:p w14:paraId="407F7B6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("TC_11_5_20_NR5GC") { return true; }</w:t>
            </w:r>
          </w:p>
          <w:p w14:paraId="75AEFF8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("TC_11_5_21_NR5GC") { return true; }</w:t>
            </w:r>
          </w:p>
          <w:p w14:paraId="558EC73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("TC_11_5_22_NR5GC") { return true; }</w:t>
            </w:r>
          </w:p>
          <w:p w14:paraId="617CB67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("TC_11_5_23_NR5GC") { return true; }</w:t>
            </w:r>
          </w:p>
          <w:p w14:paraId="08718D6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("TC_11_5_24_NR5GC") { return true; }</w:t>
            </w:r>
          </w:p>
          <w:p w14:paraId="074AD13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r>
              <w:rPr>
                <w:rFonts w:ascii="Arial" w:hAnsi="Arial"/>
                <w:color w:val="000000"/>
                <w:highlight w:val="yellow"/>
                <w:lang w:val="en-US" w:eastAsia="en-GB"/>
              </w:rPr>
              <w:t>case ("TC_11_5_2_NR5GC") { return true; }</w:t>
            </w:r>
          </w:p>
          <w:p w14:paraId="5C49A75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("TC_11_5_3_NR5GC") { return true; }</w:t>
            </w:r>
          </w:p>
          <w:p w14:paraId="10A5857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("TC_11_5_4_NR5GC") { return true; }</w:t>
            </w:r>
          </w:p>
          <w:p w14:paraId="38FD8C9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("TC_11_5_7_NR5GC") { return true; }</w:t>
            </w:r>
          </w:p>
          <w:p w14:paraId="7207EB8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("TC_11_5_8_NR5GC") { return true; }</w:t>
            </w:r>
          </w:p>
          <w:p w14:paraId="34E27B7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("TC_11_5_9_NR5GC") { return true; }</w:t>
            </w:r>
          </w:p>
          <w:p w14:paraId="6FA8837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2EC92FC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return false;</w:t>
            </w:r>
          </w:p>
          <w:p w14:paraId="773A7EF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tc>
      </w:tr>
    </w:tbl>
    <w:p w14:paraId="5AFCA64F" w14:textId="77777777" w:rsidR="0023292C" w:rsidRDefault="0023292C" w:rsidP="0023292C">
      <w:pPr>
        <w:spacing w:after="0"/>
        <w:rPr>
          <w:rFonts w:ascii="Arial" w:hAnsi="Arial"/>
          <w:b/>
          <w:lang w:eastAsia="en-GB"/>
        </w:rPr>
      </w:pPr>
    </w:p>
    <w:p w14:paraId="29851970" w14:textId="77777777" w:rsidR="0023292C" w:rsidRDefault="0023292C" w:rsidP="0023292C">
      <w:pPr>
        <w:pStyle w:val="Heading1"/>
        <w:numPr>
          <w:ilvl w:val="0"/>
          <w:numId w:val="2"/>
        </w:numPr>
        <w:autoSpaceDN w:val="0"/>
        <w:rPr>
          <w:rFonts w:eastAsia="SimSun" w:cs="Arial"/>
          <w:b/>
        </w:rPr>
      </w:pPr>
      <w:bookmarkStart w:id="19" w:name="_Toc54888065"/>
      <w:bookmarkStart w:id="20" w:name="_Toc132958131"/>
      <w:bookmarkStart w:id="21" w:name="_Toc209793282"/>
      <w:bookmarkStart w:id="22" w:name="_Toc122434494"/>
      <w:bookmarkStart w:id="23" w:name="_Toc295288971"/>
      <w:bookmarkStart w:id="24" w:name="_Toc325725666"/>
      <w:r>
        <w:rPr>
          <w:rFonts w:eastAsia="SimSun" w:cs="Arial"/>
          <w:b/>
        </w:rPr>
        <w:t>Branches executed</w:t>
      </w:r>
      <w:bookmarkEnd w:id="19"/>
      <w:bookmarkEnd w:id="20"/>
      <w:bookmarkEnd w:id="21"/>
    </w:p>
    <w:p w14:paraId="2DC96CB8" w14:textId="77777777" w:rsidR="00530088" w:rsidRPr="00530088" w:rsidRDefault="00530088" w:rsidP="00530088">
      <w:pPr>
        <w:rPr>
          <w:rFonts w:cs="Arial"/>
          <w:lang w:val="en-US"/>
        </w:rPr>
      </w:pPr>
      <w:r w:rsidRPr="00530088">
        <w:rPr>
          <w:rFonts w:cs="Arial"/>
          <w:lang w:val="en-US"/>
        </w:rPr>
        <w:t>This NR5GC TC was executed in 5GS Stand Alone mode (Option 2) on NR Primary Band “n41” and LTE Band “FDD3” using NIA2 Integrity and NEA2 ciphering algorithms.</w:t>
      </w:r>
    </w:p>
    <w:p w14:paraId="5A1FA8D4" w14:textId="77777777" w:rsidR="0023292C" w:rsidRDefault="0023292C" w:rsidP="0023292C">
      <w:pPr>
        <w:pStyle w:val="Heading1"/>
        <w:numPr>
          <w:ilvl w:val="0"/>
          <w:numId w:val="1"/>
        </w:numPr>
        <w:autoSpaceDN w:val="0"/>
        <w:rPr>
          <w:rFonts w:eastAsia="SimSun" w:cs="Arial"/>
          <w:b/>
        </w:rPr>
      </w:pPr>
      <w:bookmarkStart w:id="25" w:name="_Toc132958132"/>
      <w:bookmarkStart w:id="26" w:name="_Toc209793283"/>
      <w:r>
        <w:rPr>
          <w:rFonts w:eastAsia="SimSun" w:cs="Arial"/>
          <w:b/>
        </w:rPr>
        <w:lastRenderedPageBreak/>
        <w:t>Execution Log Files</w:t>
      </w:r>
      <w:bookmarkEnd w:id="22"/>
      <w:bookmarkEnd w:id="23"/>
      <w:bookmarkEnd w:id="24"/>
      <w:bookmarkEnd w:id="25"/>
      <w:bookmarkEnd w:id="26"/>
      <w:r>
        <w:rPr>
          <w:rFonts w:eastAsia="SimSun" w:cs="Arial"/>
          <w:b/>
        </w:rPr>
        <w:t xml:space="preserve"> </w:t>
      </w:r>
    </w:p>
    <w:p w14:paraId="0B9CC654" w14:textId="77777777" w:rsidR="0023292C" w:rsidRPr="0023292C" w:rsidRDefault="0023292C" w:rsidP="0023292C">
      <w:pPr>
        <w:pStyle w:val="Heading2"/>
        <w:numPr>
          <w:ilvl w:val="1"/>
          <w:numId w:val="1"/>
        </w:numPr>
        <w:overflowPunct w:val="0"/>
        <w:autoSpaceDE w:val="0"/>
        <w:autoSpaceDN w:val="0"/>
        <w:adjustRightInd w:val="0"/>
        <w:spacing w:before="480"/>
        <w:rPr>
          <w:rFonts w:eastAsia="SimSun" w:cs="Arial"/>
          <w:b/>
          <w:lang w:val="de-DE"/>
        </w:rPr>
      </w:pPr>
      <w:bookmarkStart w:id="27" w:name="_Toc209793284"/>
      <w:bookmarkStart w:id="28" w:name="_Hlk120026754"/>
      <w:bookmarkStart w:id="29" w:name="_Toc122434496"/>
      <w:bookmarkStart w:id="30" w:name="_Toc295288973"/>
      <w:bookmarkStart w:id="31" w:name="_Toc325725668"/>
      <w:bookmarkStart w:id="32" w:name="_Toc132958134"/>
      <w:r w:rsidRPr="0023292C">
        <w:rPr>
          <w:rFonts w:eastAsia="SimSun" w:cs="Arial"/>
          <w:b/>
          <w:lang w:val="de-DE"/>
        </w:rPr>
        <w:t>Snapdragon Auto 5G Modem-RF Gen 2, Qualcomm Technologies.</w:t>
      </w:r>
      <w:bookmarkEnd w:id="27"/>
    </w:p>
    <w:bookmarkEnd w:id="28"/>
    <w:p w14:paraId="0BAE08E6" w14:textId="2BFE2165" w:rsidR="00B10A48" w:rsidRDefault="0023292C" w:rsidP="0023292C">
      <w:pPr>
        <w:rPr>
          <w:rFonts w:cs="Arial"/>
        </w:rPr>
      </w:pPr>
      <w:r>
        <w:rPr>
          <w:rFonts w:cs="Arial"/>
        </w:rPr>
        <w:t xml:space="preserve">The </w:t>
      </w:r>
      <w:r>
        <w:rPr>
          <w:rFonts w:cs="Arial"/>
          <w:lang w:val="en-US"/>
        </w:rPr>
        <w:t xml:space="preserve">Snapdragon Auto 5G Modem-RF Gen 2, Qualcomm Technologies </w:t>
      </w:r>
      <w:r>
        <w:rPr>
          <w:rFonts w:cs="Arial"/>
        </w:rPr>
        <w:t xml:space="preserve">passed this test case on </w:t>
      </w:r>
      <w:r w:rsidR="00773A89" w:rsidRPr="00773A89">
        <w:rPr>
          <w:rFonts w:cs="Arial"/>
        </w:rPr>
        <w:t>R&amp;S® 5G Protocol Conformance Test platform</w:t>
      </w:r>
    </w:p>
    <w:p w14:paraId="18713AEB" w14:textId="2E982278" w:rsidR="0023292C" w:rsidRDefault="0023292C" w:rsidP="0023292C">
      <w:pPr>
        <w:rPr>
          <w:rFonts w:eastAsia="SimSun" w:cs="Arial"/>
          <w:highlight w:val="yellow"/>
          <w:lang w:val="en-US"/>
        </w:rPr>
      </w:pPr>
      <w:r>
        <w:rPr>
          <w:rFonts w:cs="Arial"/>
        </w:rPr>
        <w:t>The documentation below is enclosed as evidence of the successful test case run [1]:</w:t>
      </w:r>
    </w:p>
    <w:p w14:paraId="63DA2460" w14:textId="77777777" w:rsidR="00773A89" w:rsidRPr="00773A89" w:rsidRDefault="00773A89" w:rsidP="00773A89">
      <w:pPr>
        <w:overflowPunct w:val="0"/>
        <w:autoSpaceDE w:val="0"/>
        <w:autoSpaceDN w:val="0"/>
        <w:adjustRightInd w:val="0"/>
        <w:rPr>
          <w:rFonts w:cs="Arial"/>
          <w:b/>
        </w:rPr>
      </w:pPr>
      <w:r w:rsidRPr="00773A89">
        <w:rPr>
          <w:rFonts w:cs="Arial"/>
          <w:b/>
        </w:rPr>
        <w:t>Test case execution log file:</w:t>
      </w:r>
    </w:p>
    <w:p w14:paraId="42B25596" w14:textId="42C2E377" w:rsidR="00773A89" w:rsidRPr="00773A89" w:rsidRDefault="00773A89" w:rsidP="00773A89">
      <w:pPr>
        <w:overflowPunct w:val="0"/>
        <w:autoSpaceDE w:val="0"/>
        <w:autoSpaceDN w:val="0"/>
        <w:adjustRightInd w:val="0"/>
        <w:rPr>
          <w:rFonts w:cs="Arial"/>
          <w:bCs/>
        </w:rPr>
      </w:pPr>
      <w:r w:rsidRPr="00773A89">
        <w:rPr>
          <w:rFonts w:cs="Arial"/>
          <w:bCs/>
        </w:rPr>
        <w:t xml:space="preserve">     TC_</w:t>
      </w:r>
      <w:r>
        <w:rPr>
          <w:rFonts w:cs="Arial"/>
          <w:bCs/>
        </w:rPr>
        <w:t>11_5_2</w:t>
      </w:r>
      <w:r w:rsidRPr="00773A89">
        <w:rPr>
          <w:rFonts w:cs="Arial"/>
          <w:bCs/>
        </w:rPr>
        <w:t>.log</w:t>
      </w:r>
    </w:p>
    <w:p w14:paraId="4E8A25BF" w14:textId="77777777" w:rsidR="00773A89" w:rsidRPr="00773A89" w:rsidRDefault="00773A89" w:rsidP="00773A89">
      <w:pPr>
        <w:overflowPunct w:val="0"/>
        <w:autoSpaceDE w:val="0"/>
        <w:autoSpaceDN w:val="0"/>
        <w:adjustRightInd w:val="0"/>
        <w:rPr>
          <w:rFonts w:cs="Arial"/>
          <w:bCs/>
        </w:rPr>
      </w:pPr>
      <w:r w:rsidRPr="00773A89">
        <w:rPr>
          <w:rFonts w:cs="Arial"/>
          <w:bCs/>
        </w:rPr>
        <w:t>(Note: PICS/PIXIT settings are captured at the beginning of the TLI log)</w:t>
      </w:r>
    </w:p>
    <w:p w14:paraId="24D6EA74" w14:textId="77777777" w:rsidR="00773A89" w:rsidRPr="00773A89" w:rsidRDefault="00773A89" w:rsidP="00773A89">
      <w:pPr>
        <w:overflowPunct w:val="0"/>
        <w:autoSpaceDE w:val="0"/>
        <w:autoSpaceDN w:val="0"/>
        <w:adjustRightInd w:val="0"/>
        <w:rPr>
          <w:rFonts w:cs="Arial"/>
          <w:bCs/>
        </w:rPr>
      </w:pPr>
      <w:r w:rsidRPr="00773A89">
        <w:rPr>
          <w:rFonts w:cs="Arial"/>
          <w:bCs/>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238B72C" w14:textId="77777777" w:rsidR="0023292C" w:rsidRDefault="0023292C" w:rsidP="0023292C">
      <w:pPr>
        <w:overflowPunct w:val="0"/>
        <w:autoSpaceDE w:val="0"/>
        <w:autoSpaceDN w:val="0"/>
        <w:adjustRightInd w:val="0"/>
        <w:rPr>
          <w:rFonts w:cs="Arial"/>
        </w:rPr>
      </w:pPr>
    </w:p>
    <w:p w14:paraId="44D7F271" w14:textId="77777777" w:rsidR="0023292C" w:rsidRDefault="0023292C" w:rsidP="0023292C">
      <w:pPr>
        <w:pStyle w:val="Heading1"/>
        <w:numPr>
          <w:ilvl w:val="0"/>
          <w:numId w:val="1"/>
        </w:numPr>
        <w:autoSpaceDN w:val="0"/>
        <w:rPr>
          <w:rFonts w:eastAsia="SimSun" w:cs="Arial"/>
          <w:b/>
        </w:rPr>
      </w:pPr>
      <w:bookmarkStart w:id="33" w:name="_Toc209793285"/>
      <w:r>
        <w:rPr>
          <w:rFonts w:eastAsia="SimSun" w:cs="Arial"/>
          <w:b/>
        </w:rPr>
        <w:t>References</w:t>
      </w:r>
      <w:bookmarkEnd w:id="29"/>
      <w:bookmarkEnd w:id="30"/>
      <w:bookmarkEnd w:id="31"/>
      <w:bookmarkEnd w:id="32"/>
      <w:bookmarkEnd w:id="33"/>
    </w:p>
    <w:tbl>
      <w:tblPr>
        <w:tblW w:w="9639" w:type="dxa"/>
        <w:tblInd w:w="70" w:type="dxa"/>
        <w:tblLayout w:type="fixed"/>
        <w:tblCellMar>
          <w:left w:w="70" w:type="dxa"/>
          <w:right w:w="70" w:type="dxa"/>
        </w:tblCellMar>
        <w:tblLook w:val="04A0" w:firstRow="1" w:lastRow="0" w:firstColumn="1" w:lastColumn="0" w:noHBand="0" w:noVBand="1"/>
      </w:tblPr>
      <w:tblGrid>
        <w:gridCol w:w="709"/>
        <w:gridCol w:w="8930"/>
      </w:tblGrid>
      <w:tr w:rsidR="0023292C" w14:paraId="6CAE32ED" w14:textId="77777777" w:rsidTr="0023292C">
        <w:tc>
          <w:tcPr>
            <w:tcW w:w="709" w:type="dxa"/>
            <w:hideMark/>
          </w:tcPr>
          <w:p w14:paraId="2B7CC2A0" w14:textId="77777777" w:rsidR="0023292C" w:rsidRDefault="0023292C">
            <w:pPr>
              <w:pStyle w:val="FP"/>
              <w:spacing w:before="40" w:after="40"/>
              <w:rPr>
                <w:rFonts w:eastAsia="SimSun"/>
                <w:b/>
                <w:sz w:val="18"/>
                <w:lang w:val="en-US" w:eastAsia="en-GB"/>
              </w:rPr>
            </w:pPr>
            <w:r>
              <w:rPr>
                <w:b/>
                <w:sz w:val="18"/>
                <w:lang w:val="en-US"/>
              </w:rPr>
              <w:t>[1]</w:t>
            </w:r>
          </w:p>
        </w:tc>
        <w:tc>
          <w:tcPr>
            <w:tcW w:w="8930" w:type="dxa"/>
            <w:hideMark/>
          </w:tcPr>
          <w:p w14:paraId="6C434B57" w14:textId="338C76C9" w:rsidR="0023292C" w:rsidRDefault="0023292C">
            <w:pPr>
              <w:overflowPunct w:val="0"/>
              <w:autoSpaceDE w:val="0"/>
              <w:autoSpaceDN w:val="0"/>
              <w:adjustRightInd w:val="0"/>
              <w:spacing w:before="40" w:after="40"/>
              <w:rPr>
                <w:b/>
                <w:lang w:val="en-US"/>
              </w:rPr>
            </w:pPr>
            <w:r>
              <w:rPr>
                <w:b/>
                <w:lang w:val="en-US"/>
              </w:rPr>
              <w:t>R5s250393</w:t>
            </w:r>
            <w:r>
              <w:rPr>
                <w:lang w:val="en-US"/>
              </w:rPr>
              <w:t xml:space="preserve">:   </w:t>
            </w:r>
            <w:r w:rsidRPr="0023292C">
              <w:rPr>
                <w:lang w:val="en-US"/>
              </w:rPr>
              <w:t>Supporting information for addition of NR5GC eCall over IMS testcase 11.5.2</w:t>
            </w:r>
          </w:p>
        </w:tc>
      </w:tr>
    </w:tbl>
    <w:p w14:paraId="36110C01" w14:textId="77777777" w:rsidR="0023292C" w:rsidRDefault="0023292C" w:rsidP="0023292C">
      <w:pPr>
        <w:rPr>
          <w:noProof/>
          <w:lang w:val="en-US"/>
        </w:rPr>
      </w:pPr>
    </w:p>
    <w:p w14:paraId="47064BA5" w14:textId="77777777" w:rsidR="0023292C" w:rsidRDefault="0023292C" w:rsidP="0023292C">
      <w:pPr>
        <w:spacing w:after="0"/>
        <w:rPr>
          <w:rFonts w:ascii="Arial" w:hAnsi="Arial"/>
          <w:b/>
          <w:lang w:val="en-US" w:eastAsia="en-GB"/>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263C" w14:textId="77777777" w:rsidR="006E1F95" w:rsidRDefault="006E1F95">
      <w:r>
        <w:separator/>
      </w:r>
    </w:p>
  </w:endnote>
  <w:endnote w:type="continuationSeparator" w:id="0">
    <w:p w14:paraId="54BD0FC2" w14:textId="77777777" w:rsidR="006E1F95" w:rsidRDefault="006E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781AD" w14:textId="77777777" w:rsidR="00F33A71" w:rsidRDefault="00F33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85B0" w14:textId="77777777" w:rsidR="00F33A71" w:rsidRDefault="00F33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7B992" w14:textId="77777777" w:rsidR="00F33A71" w:rsidRDefault="00F33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FCEB8" w14:textId="77777777" w:rsidR="006E1F95" w:rsidRDefault="006E1F95">
      <w:r>
        <w:separator/>
      </w:r>
    </w:p>
  </w:footnote>
  <w:footnote w:type="continuationSeparator" w:id="0">
    <w:p w14:paraId="0D8E808A" w14:textId="77777777" w:rsidR="006E1F95" w:rsidRDefault="006E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79B67C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33A71" w:rsidRPr="002D3E8C">
      <w:rPr>
        <w:noProof/>
        <w:lang w:val="de-DE"/>
      </w:rPr>
      <mc:AlternateContent>
        <mc:Choice Requires="wps">
          <w:drawing>
            <wp:anchor distT="0" distB="0" distL="114300" distR="114300" simplePos="0" relativeHeight="251663360" behindDoc="0" locked="1" layoutInCell="1" allowOverlap="1" wp14:anchorId="5FE96F52" wp14:editId="19608CCF">
              <wp:simplePos x="0" y="0"/>
              <wp:positionH relativeFrom="margin">
                <wp:align>left</wp:align>
              </wp:positionH>
              <wp:positionV relativeFrom="page">
                <wp:posOffset>180340</wp:posOffset>
              </wp:positionV>
              <wp:extent cx="5767200" cy="327600"/>
              <wp:effectExtent l="0" t="0" r="15240" b="8890"/>
              <wp:wrapNone/>
              <wp:docPr id="13038194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54020955"/>
                          </w:sdtPr>
                          <w:sdtEndPr>
                            <w:rPr>
                              <w:rStyle w:val="DefaultParagraphFont"/>
                              <w:b w:val="0"/>
                              <w:bCs w:val="0"/>
                              <w:caps w:val="0"/>
                              <w:color w:val="auto"/>
                              <w:spacing w:val="0"/>
                              <w:lang w:val="fr-CH"/>
                            </w:rPr>
                          </w:sdtEndPr>
                          <w:sdtContent>
                            <w:p w14:paraId="3B3C7662" w14:textId="0AC9540F" w:rsidR="00F33A71" w:rsidRPr="00A11327" w:rsidRDefault="00F33A71"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96F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754020955"/>
                    </w:sdtPr>
                    <w:sdtEndPr>
                      <w:rPr>
                        <w:rStyle w:val="DefaultParagraphFont"/>
                        <w:b w:val="0"/>
                        <w:bCs w:val="0"/>
                        <w:caps w:val="0"/>
                        <w:color w:val="auto"/>
                        <w:spacing w:val="0"/>
                        <w:lang w:val="fr-CH"/>
                      </w:rPr>
                    </w:sdtEndPr>
                    <w:sdtContent>
                      <w:p w14:paraId="3B3C7662" w14:textId="0AC9540F" w:rsidR="00F33A71" w:rsidRPr="00A11327" w:rsidRDefault="00F33A71"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FCB9" w14:textId="6CB609FF" w:rsidR="00F33A71" w:rsidRDefault="00F33A71">
    <w:pPr>
      <w:pStyle w:val="Header"/>
    </w:pPr>
    <w:r w:rsidRPr="002D3E8C">
      <w:rPr>
        <w:lang w:val="de-DE"/>
      </w:rPr>
      <mc:AlternateContent>
        <mc:Choice Requires="wps">
          <w:drawing>
            <wp:anchor distT="0" distB="0" distL="114300" distR="114300" simplePos="0" relativeHeight="251659264" behindDoc="0" locked="1" layoutInCell="1" allowOverlap="1" wp14:anchorId="1EAA7480" wp14:editId="0C44058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b w:val="0"/>
                              <w:bCs w:val="0"/>
                              <w:caps w:val="0"/>
                              <w:color w:val="auto"/>
                              <w:spacing w:val="0"/>
                              <w:lang w:val="fr-CH"/>
                            </w:rPr>
                          </w:sdtEndPr>
                          <w:sdtContent>
                            <w:p w14:paraId="33582374" w14:textId="412F3652" w:rsidR="00F33A71" w:rsidRPr="00A11327" w:rsidRDefault="00F33A71"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AA748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b w:val="0"/>
                        <w:bCs w:val="0"/>
                        <w:caps w:val="0"/>
                        <w:color w:val="auto"/>
                        <w:spacing w:val="0"/>
                        <w:lang w:val="fr-CH"/>
                      </w:rPr>
                    </w:sdtEndPr>
                    <w:sdtContent>
                      <w:p w14:paraId="33582374" w14:textId="412F3652" w:rsidR="00F33A71" w:rsidRPr="00A11327" w:rsidRDefault="00F33A71"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C84DD" w14:textId="3749DC2E" w:rsidR="00F33A71" w:rsidRDefault="00F33A71">
    <w:pPr>
      <w:pStyle w:val="Header"/>
    </w:pPr>
    <w:r w:rsidRPr="002D3E8C">
      <w:rPr>
        <w:lang w:val="de-DE"/>
      </w:rPr>
      <mc:AlternateContent>
        <mc:Choice Requires="wps">
          <w:drawing>
            <wp:anchor distT="0" distB="0" distL="114300" distR="114300" simplePos="0" relativeHeight="251661312" behindDoc="0" locked="1" layoutInCell="1" allowOverlap="1" wp14:anchorId="2790AB00" wp14:editId="73FCF41E">
              <wp:simplePos x="0" y="0"/>
              <wp:positionH relativeFrom="margin">
                <wp:align>left</wp:align>
              </wp:positionH>
              <wp:positionV relativeFrom="page">
                <wp:posOffset>180340</wp:posOffset>
              </wp:positionV>
              <wp:extent cx="5767200" cy="327600"/>
              <wp:effectExtent l="0" t="0" r="15240" b="8890"/>
              <wp:wrapNone/>
              <wp:docPr id="21405716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546331597"/>
                          </w:sdtPr>
                          <w:sdtEndPr>
                            <w:rPr>
                              <w:rStyle w:val="DefaultParagraphFont"/>
                              <w:b w:val="0"/>
                              <w:bCs w:val="0"/>
                              <w:caps w:val="0"/>
                              <w:color w:val="auto"/>
                              <w:spacing w:val="0"/>
                              <w:lang w:val="fr-CH"/>
                            </w:rPr>
                          </w:sdtEndPr>
                          <w:sdtContent>
                            <w:p w14:paraId="3C165B3A" w14:textId="5A023BE3" w:rsidR="00F33A71" w:rsidRPr="00A11327" w:rsidRDefault="00F33A71"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90AB0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546331597"/>
                    </w:sdtPr>
                    <w:sdtEndPr>
                      <w:rPr>
                        <w:rStyle w:val="DefaultParagraphFont"/>
                        <w:b w:val="0"/>
                        <w:bCs w:val="0"/>
                        <w:caps w:val="0"/>
                        <w:color w:val="auto"/>
                        <w:spacing w:val="0"/>
                        <w:lang w:val="fr-CH"/>
                      </w:rPr>
                    </w:sdtEndPr>
                    <w:sdtContent>
                      <w:p w14:paraId="3C165B3A" w14:textId="5A023BE3" w:rsidR="00F33A71" w:rsidRPr="00A11327" w:rsidRDefault="00F33A71"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E9E9AED" w:rsidR="00695808" w:rsidRDefault="00F33A71">
    <w:pPr>
      <w:pStyle w:val="Header"/>
    </w:pPr>
    <w:r w:rsidRPr="002D3E8C">
      <w:rPr>
        <w:lang w:val="de-DE"/>
      </w:rPr>
      <mc:AlternateContent>
        <mc:Choice Requires="wps">
          <w:drawing>
            <wp:anchor distT="0" distB="0" distL="114300" distR="114300" simplePos="0" relativeHeight="251669504" behindDoc="0" locked="1" layoutInCell="1" allowOverlap="1" wp14:anchorId="05AA6405" wp14:editId="74CBD932">
              <wp:simplePos x="0" y="0"/>
              <wp:positionH relativeFrom="margin">
                <wp:align>left</wp:align>
              </wp:positionH>
              <wp:positionV relativeFrom="page">
                <wp:posOffset>180340</wp:posOffset>
              </wp:positionV>
              <wp:extent cx="5767200" cy="327600"/>
              <wp:effectExtent l="0" t="0" r="15240" b="8890"/>
              <wp:wrapNone/>
              <wp:docPr id="17218422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593705247"/>
                          </w:sdtPr>
                          <w:sdtEndPr>
                            <w:rPr>
                              <w:rStyle w:val="DefaultParagraphFont"/>
                              <w:b w:val="0"/>
                              <w:bCs w:val="0"/>
                              <w:caps w:val="0"/>
                              <w:color w:val="auto"/>
                              <w:spacing w:val="0"/>
                              <w:lang w:val="fr-CH"/>
                            </w:rPr>
                          </w:sdtEndPr>
                          <w:sdtContent>
                            <w:p w14:paraId="01E2B9B9" w14:textId="1FB92489" w:rsidR="00F33A71" w:rsidRPr="00A11327" w:rsidRDefault="00F33A71"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AA640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593705247"/>
                    </w:sdtPr>
                    <w:sdtEndPr>
                      <w:rPr>
                        <w:rStyle w:val="DefaultParagraphFont"/>
                        <w:b w:val="0"/>
                        <w:bCs w:val="0"/>
                        <w:caps w:val="0"/>
                        <w:color w:val="auto"/>
                        <w:spacing w:val="0"/>
                        <w:lang w:val="fr-CH"/>
                      </w:rPr>
                    </w:sdtEndPr>
                    <w:sdtContent>
                      <w:p w14:paraId="01E2B9B9" w14:textId="1FB92489" w:rsidR="00F33A71" w:rsidRPr="00A11327" w:rsidRDefault="00F33A71"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4D40AA4" w:rsidR="00695808" w:rsidRDefault="00695808">
    <w:pPr>
      <w:pStyle w:val="Header"/>
      <w:tabs>
        <w:tab w:val="right" w:pos="9639"/>
      </w:tabs>
    </w:pPr>
    <w:r>
      <w:tab/>
    </w:r>
    <w:r w:rsidR="00F33A71" w:rsidRPr="002D3E8C">
      <w:rPr>
        <w:lang w:val="de-DE"/>
      </w:rPr>
      <mc:AlternateContent>
        <mc:Choice Requires="wps">
          <w:drawing>
            <wp:anchor distT="0" distB="0" distL="114300" distR="114300" simplePos="0" relativeHeight="251665408" behindDoc="0" locked="1" layoutInCell="1" allowOverlap="1" wp14:anchorId="15A8FE69" wp14:editId="0F34CAE7">
              <wp:simplePos x="0" y="0"/>
              <wp:positionH relativeFrom="margin">
                <wp:align>left</wp:align>
              </wp:positionH>
              <wp:positionV relativeFrom="page">
                <wp:posOffset>180340</wp:posOffset>
              </wp:positionV>
              <wp:extent cx="5767200" cy="327600"/>
              <wp:effectExtent l="0" t="0" r="15240" b="8890"/>
              <wp:wrapNone/>
              <wp:docPr id="4218280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102368436"/>
                          </w:sdtPr>
                          <w:sdtEndPr>
                            <w:rPr>
                              <w:rStyle w:val="DefaultParagraphFont"/>
                              <w:b w:val="0"/>
                              <w:bCs w:val="0"/>
                              <w:caps w:val="0"/>
                              <w:color w:val="auto"/>
                              <w:spacing w:val="0"/>
                              <w:lang w:val="fr-CH"/>
                            </w:rPr>
                          </w:sdtEndPr>
                          <w:sdtContent>
                            <w:p w14:paraId="449B5863" w14:textId="5D79FE68" w:rsidR="00F33A71" w:rsidRPr="00A11327" w:rsidRDefault="00F33A71"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A8FE6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102368436"/>
                    </w:sdtPr>
                    <w:sdtEndPr>
                      <w:rPr>
                        <w:rStyle w:val="DefaultParagraphFont"/>
                        <w:b w:val="0"/>
                        <w:bCs w:val="0"/>
                        <w:caps w:val="0"/>
                        <w:color w:val="auto"/>
                        <w:spacing w:val="0"/>
                        <w:lang w:val="fr-CH"/>
                      </w:rPr>
                    </w:sdtEndPr>
                    <w:sdtContent>
                      <w:p w14:paraId="449B5863" w14:textId="5D79FE68" w:rsidR="00F33A71" w:rsidRPr="00A11327" w:rsidRDefault="00F33A71"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0C836BC" w:rsidR="00695808" w:rsidRDefault="00F33A71">
    <w:pPr>
      <w:pStyle w:val="Header"/>
    </w:pPr>
    <w:r w:rsidRPr="002D3E8C">
      <w:rPr>
        <w:lang w:val="de-DE"/>
      </w:rPr>
      <mc:AlternateContent>
        <mc:Choice Requires="wps">
          <w:drawing>
            <wp:anchor distT="0" distB="0" distL="114300" distR="114300" simplePos="0" relativeHeight="251667456" behindDoc="0" locked="1" layoutInCell="1" allowOverlap="1" wp14:anchorId="6BE8936D" wp14:editId="546CA13A">
              <wp:simplePos x="0" y="0"/>
              <wp:positionH relativeFrom="margin">
                <wp:align>left</wp:align>
              </wp:positionH>
              <wp:positionV relativeFrom="page">
                <wp:posOffset>180340</wp:posOffset>
              </wp:positionV>
              <wp:extent cx="5767200" cy="327600"/>
              <wp:effectExtent l="0" t="0" r="15240" b="8890"/>
              <wp:wrapNone/>
              <wp:docPr id="15288362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320962840"/>
                          </w:sdtPr>
                          <w:sdtEndPr>
                            <w:rPr>
                              <w:rStyle w:val="DefaultParagraphFont"/>
                              <w:b w:val="0"/>
                              <w:bCs w:val="0"/>
                              <w:caps w:val="0"/>
                              <w:color w:val="auto"/>
                              <w:spacing w:val="0"/>
                              <w:lang w:val="fr-CH"/>
                            </w:rPr>
                          </w:sdtEndPr>
                          <w:sdtContent>
                            <w:p w14:paraId="47A88594" w14:textId="570EC9A9" w:rsidR="00F33A71" w:rsidRPr="00A11327" w:rsidRDefault="00F33A71"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E8936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1320962840"/>
                    </w:sdtPr>
                    <w:sdtEndPr>
                      <w:rPr>
                        <w:rStyle w:val="DefaultParagraphFont"/>
                        <w:b w:val="0"/>
                        <w:bCs w:val="0"/>
                        <w:caps w:val="0"/>
                        <w:color w:val="auto"/>
                        <w:spacing w:val="0"/>
                        <w:lang w:val="fr-CH"/>
                      </w:rPr>
                    </w:sdtEndPr>
                    <w:sdtContent>
                      <w:p w14:paraId="47A88594" w14:textId="570EC9A9" w:rsidR="00F33A71" w:rsidRPr="00A11327" w:rsidRDefault="00F33A71"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ED26B6D"/>
    <w:multiLevelType w:val="hybridMultilevel"/>
    <w:tmpl w:val="65A4B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7643C39"/>
    <w:multiLevelType w:val="hybridMultilevel"/>
    <w:tmpl w:val="C6B0DE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E33C35"/>
    <w:multiLevelType w:val="hybridMultilevel"/>
    <w:tmpl w:val="E2FED1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38E1502"/>
    <w:multiLevelType w:val="hybridMultilevel"/>
    <w:tmpl w:val="D4541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9856B9"/>
    <w:multiLevelType w:val="hybridMultilevel"/>
    <w:tmpl w:val="C1964D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E391A29"/>
    <w:multiLevelType w:val="hybridMultilevel"/>
    <w:tmpl w:val="3A9A8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428424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504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5576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1257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0375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2508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05462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3749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5379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53AE"/>
    <w:rsid w:val="001A7B60"/>
    <w:rsid w:val="001B52F0"/>
    <w:rsid w:val="001B7A65"/>
    <w:rsid w:val="001E41F3"/>
    <w:rsid w:val="0023292C"/>
    <w:rsid w:val="0026004D"/>
    <w:rsid w:val="002640DD"/>
    <w:rsid w:val="00275D12"/>
    <w:rsid w:val="00284FEB"/>
    <w:rsid w:val="002860C4"/>
    <w:rsid w:val="002B5741"/>
    <w:rsid w:val="002E472E"/>
    <w:rsid w:val="00305409"/>
    <w:rsid w:val="00323E6F"/>
    <w:rsid w:val="003609EF"/>
    <w:rsid w:val="0036231A"/>
    <w:rsid w:val="00374DD4"/>
    <w:rsid w:val="003E1A36"/>
    <w:rsid w:val="00410371"/>
    <w:rsid w:val="004242F1"/>
    <w:rsid w:val="004A722E"/>
    <w:rsid w:val="004B75B7"/>
    <w:rsid w:val="005141D9"/>
    <w:rsid w:val="0051580D"/>
    <w:rsid w:val="00530088"/>
    <w:rsid w:val="00547111"/>
    <w:rsid w:val="00592D74"/>
    <w:rsid w:val="005E2C44"/>
    <w:rsid w:val="00621188"/>
    <w:rsid w:val="006257ED"/>
    <w:rsid w:val="00653DE4"/>
    <w:rsid w:val="00665C47"/>
    <w:rsid w:val="00695808"/>
    <w:rsid w:val="006B46FB"/>
    <w:rsid w:val="006E1F95"/>
    <w:rsid w:val="006E21FB"/>
    <w:rsid w:val="00713D4A"/>
    <w:rsid w:val="00773A89"/>
    <w:rsid w:val="00787A4D"/>
    <w:rsid w:val="00792342"/>
    <w:rsid w:val="007977A8"/>
    <w:rsid w:val="007B512A"/>
    <w:rsid w:val="007C2097"/>
    <w:rsid w:val="007D6A07"/>
    <w:rsid w:val="007F7259"/>
    <w:rsid w:val="008040A8"/>
    <w:rsid w:val="00811C9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3EA4"/>
    <w:rsid w:val="009F734F"/>
    <w:rsid w:val="00A246B6"/>
    <w:rsid w:val="00A43120"/>
    <w:rsid w:val="00A47E70"/>
    <w:rsid w:val="00A50CF0"/>
    <w:rsid w:val="00A7671C"/>
    <w:rsid w:val="00AA2CBC"/>
    <w:rsid w:val="00AC5820"/>
    <w:rsid w:val="00AD1CD8"/>
    <w:rsid w:val="00B10A48"/>
    <w:rsid w:val="00B2322B"/>
    <w:rsid w:val="00B258BB"/>
    <w:rsid w:val="00B67B97"/>
    <w:rsid w:val="00B81D64"/>
    <w:rsid w:val="00B968C8"/>
    <w:rsid w:val="00BA3EC5"/>
    <w:rsid w:val="00BA51D9"/>
    <w:rsid w:val="00BB5DFC"/>
    <w:rsid w:val="00BD279D"/>
    <w:rsid w:val="00BD6BB8"/>
    <w:rsid w:val="00C03AD6"/>
    <w:rsid w:val="00C66BA2"/>
    <w:rsid w:val="00C870F6"/>
    <w:rsid w:val="00C907B5"/>
    <w:rsid w:val="00C95985"/>
    <w:rsid w:val="00C96700"/>
    <w:rsid w:val="00CC5026"/>
    <w:rsid w:val="00CC68D0"/>
    <w:rsid w:val="00CD728C"/>
    <w:rsid w:val="00D03F9A"/>
    <w:rsid w:val="00D06D51"/>
    <w:rsid w:val="00D24991"/>
    <w:rsid w:val="00D50255"/>
    <w:rsid w:val="00D66520"/>
    <w:rsid w:val="00D84AE9"/>
    <w:rsid w:val="00D9124E"/>
    <w:rsid w:val="00DE34CF"/>
    <w:rsid w:val="00E13F3D"/>
    <w:rsid w:val="00E34898"/>
    <w:rsid w:val="00E70DFF"/>
    <w:rsid w:val="00EB09B7"/>
    <w:rsid w:val="00EE7D7C"/>
    <w:rsid w:val="00F25D98"/>
    <w:rsid w:val="00F300FB"/>
    <w:rsid w:val="00F33A71"/>
    <w:rsid w:val="00F370D2"/>
    <w:rsid w:val="00F738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0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3292C"/>
    <w:rPr>
      <w:rFonts w:ascii="Arial" w:hAnsi="Arial"/>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3292C"/>
    <w:rPr>
      <w:rFonts w:ascii="Arial" w:hAnsi="Arial"/>
      <w:sz w:val="36"/>
      <w:lang w:val="en-GB" w:eastAsia="en-US"/>
    </w:rPr>
  </w:style>
  <w:style w:type="character" w:customStyle="1" w:styleId="Heading2Char">
    <w:name w:val="Heading 2 Char"/>
    <w:aliases w:val="Head2A Char,2 Char,H2 Char,h2 Char"/>
    <w:basedOn w:val="DefaultParagraphFont"/>
    <w:link w:val="Heading2"/>
    <w:qFormat/>
    <w:rsid w:val="0023292C"/>
    <w:rPr>
      <w:rFonts w:ascii="Arial" w:hAnsi="Arial"/>
      <w:sz w:val="32"/>
      <w:lang w:val="en-GB" w:eastAsia="en-US"/>
    </w:rPr>
  </w:style>
  <w:style w:type="character" w:customStyle="1" w:styleId="Heading3Char">
    <w:name w:val="Heading 3 Char"/>
    <w:aliases w:val="Underrubrik2 Char,H3 Char,0H Char,h3 Char,no break Char"/>
    <w:basedOn w:val="DefaultParagraphFont"/>
    <w:link w:val="Heading3"/>
    <w:rsid w:val="0023292C"/>
    <w:rPr>
      <w:rFonts w:ascii="Arial" w:hAnsi="Arial"/>
      <w:sz w:val="28"/>
      <w:lang w:val="en-GB" w:eastAsia="en-US"/>
    </w:rPr>
  </w:style>
  <w:style w:type="character" w:customStyle="1" w:styleId="Heading4Char">
    <w:name w:val="Heading 4 Char"/>
    <w:basedOn w:val="DefaultParagraphFont"/>
    <w:link w:val="Heading4"/>
    <w:rsid w:val="0023292C"/>
    <w:rPr>
      <w:rFonts w:ascii="Arial" w:hAnsi="Arial"/>
      <w:sz w:val="24"/>
      <w:lang w:val="en-GB" w:eastAsia="en-US"/>
    </w:rPr>
  </w:style>
  <w:style w:type="character" w:customStyle="1" w:styleId="Heading5Char">
    <w:name w:val="Heading 5 Char"/>
    <w:basedOn w:val="DefaultParagraphFont"/>
    <w:link w:val="Heading5"/>
    <w:rsid w:val="0023292C"/>
    <w:rPr>
      <w:rFonts w:ascii="Arial" w:hAnsi="Arial"/>
      <w:sz w:val="22"/>
      <w:lang w:val="en-GB" w:eastAsia="en-US"/>
    </w:rPr>
  </w:style>
  <w:style w:type="character" w:customStyle="1" w:styleId="Heading6Char">
    <w:name w:val="Heading 6 Char"/>
    <w:basedOn w:val="DefaultParagraphFont"/>
    <w:link w:val="Heading6"/>
    <w:rsid w:val="0023292C"/>
    <w:rPr>
      <w:rFonts w:ascii="Arial" w:hAnsi="Arial"/>
      <w:lang w:val="en-GB" w:eastAsia="en-US"/>
    </w:rPr>
  </w:style>
  <w:style w:type="character" w:customStyle="1" w:styleId="Heading7Char">
    <w:name w:val="Heading 7 Char"/>
    <w:basedOn w:val="DefaultParagraphFont"/>
    <w:link w:val="Heading7"/>
    <w:rsid w:val="0023292C"/>
    <w:rPr>
      <w:rFonts w:ascii="Arial" w:hAnsi="Arial"/>
      <w:lang w:val="en-GB" w:eastAsia="en-US"/>
    </w:rPr>
  </w:style>
  <w:style w:type="character" w:customStyle="1" w:styleId="Heading8Char">
    <w:name w:val="Heading 8 Char"/>
    <w:basedOn w:val="DefaultParagraphFont"/>
    <w:link w:val="Heading8"/>
    <w:rsid w:val="0023292C"/>
    <w:rPr>
      <w:rFonts w:ascii="Arial" w:hAnsi="Arial"/>
      <w:sz w:val="36"/>
      <w:lang w:val="en-GB" w:eastAsia="en-US"/>
    </w:rPr>
  </w:style>
  <w:style w:type="character" w:customStyle="1" w:styleId="Heading9Char">
    <w:name w:val="Heading 9 Char"/>
    <w:basedOn w:val="DefaultParagraphFont"/>
    <w:link w:val="Heading9"/>
    <w:rsid w:val="0023292C"/>
    <w:rPr>
      <w:rFonts w:ascii="Arial" w:hAnsi="Arial"/>
      <w:sz w:val="36"/>
      <w:lang w:val="en-GB" w:eastAsia="en-US"/>
    </w:rPr>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basedOn w:val="DefaultParagraphFont"/>
    <w:rsid w:val="0023292C"/>
    <w:rPr>
      <w:rFonts w:asciiTheme="majorHAnsi" w:eastAsiaTheme="majorEastAsia" w:hAnsiTheme="majorHAnsi" w:cstheme="majorBidi"/>
      <w:color w:val="365F91" w:themeColor="accent1" w:themeShade="BF"/>
      <w:sz w:val="40"/>
      <w:szCs w:val="40"/>
      <w:lang w:val="en-GB"/>
    </w:rPr>
  </w:style>
  <w:style w:type="character" w:customStyle="1" w:styleId="Heading2Char1">
    <w:name w:val="Heading 2 Char1"/>
    <w:aliases w:val="Head2A Char1,2 Char1,H2 Char1,h2 Char1"/>
    <w:basedOn w:val="DefaultParagraphFont"/>
    <w:semiHidden/>
    <w:rsid w:val="0023292C"/>
    <w:rPr>
      <w:rFonts w:asciiTheme="majorHAnsi" w:eastAsiaTheme="majorEastAsia" w:hAnsiTheme="majorHAnsi" w:cstheme="majorBidi"/>
      <w:color w:val="365F91" w:themeColor="accent1" w:themeShade="BF"/>
      <w:sz w:val="32"/>
      <w:szCs w:val="32"/>
      <w:lang w:val="en-GB"/>
    </w:rPr>
  </w:style>
  <w:style w:type="character" w:customStyle="1" w:styleId="Heading3Char1">
    <w:name w:val="Heading 3 Char1"/>
    <w:aliases w:val="Underrubrik2 Char1,H3 Char1,0H Char1,h3 Char1,no break Char1"/>
    <w:basedOn w:val="DefaultParagraphFont"/>
    <w:semiHidden/>
    <w:rsid w:val="0023292C"/>
    <w:rPr>
      <w:rFonts w:asciiTheme="minorHAnsi" w:eastAsiaTheme="majorEastAsia" w:hAnsiTheme="minorHAnsi" w:cstheme="majorBidi"/>
      <w:color w:val="365F91" w:themeColor="accent1" w:themeShade="BF"/>
      <w:sz w:val="28"/>
      <w:szCs w:val="28"/>
      <w:lang w:val="en-GB"/>
    </w:rPr>
  </w:style>
  <w:style w:type="paragraph" w:customStyle="1" w:styleId="msonormal0">
    <w:name w:val="msonormal"/>
    <w:basedOn w:val="Normal"/>
    <w:rsid w:val="0023292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3292C"/>
    <w:rPr>
      <w:rFonts w:ascii="Times New Roman" w:hAnsi="Times New Roman"/>
      <w:sz w:val="16"/>
      <w:lang w:val="en-GB" w:eastAsia="en-US"/>
    </w:rPr>
  </w:style>
  <w:style w:type="character" w:customStyle="1" w:styleId="CommentTextChar">
    <w:name w:val="Comment Text Char"/>
    <w:basedOn w:val="DefaultParagraphFont"/>
    <w:link w:val="CommentText"/>
    <w:semiHidden/>
    <w:rsid w:val="0023292C"/>
    <w:rPr>
      <w:rFonts w:ascii="Times New Roman" w:hAnsi="Times New Roman"/>
      <w:lang w:val="en-GB" w:eastAsia="en-US"/>
    </w:rPr>
  </w:style>
  <w:style w:type="character" w:customStyle="1" w:styleId="HeaderChar">
    <w:name w:val="Header Char"/>
    <w:basedOn w:val="DefaultParagraphFont"/>
    <w:link w:val="Header"/>
    <w:uiPriority w:val="99"/>
    <w:rsid w:val="0023292C"/>
    <w:rPr>
      <w:rFonts w:ascii="Arial" w:hAnsi="Arial"/>
      <w:b/>
      <w:noProof/>
      <w:sz w:val="18"/>
      <w:lang w:val="en-GB" w:eastAsia="en-US"/>
    </w:rPr>
  </w:style>
  <w:style w:type="character" w:customStyle="1" w:styleId="FooterChar">
    <w:name w:val="Footer Char"/>
    <w:basedOn w:val="DefaultParagraphFont"/>
    <w:link w:val="Footer"/>
    <w:uiPriority w:val="99"/>
    <w:rsid w:val="0023292C"/>
    <w:rPr>
      <w:rFonts w:ascii="Arial" w:hAnsi="Arial"/>
      <w:b/>
      <w:i/>
      <w:noProof/>
      <w:sz w:val="18"/>
      <w:lang w:val="en-GB" w:eastAsia="en-US"/>
    </w:rPr>
  </w:style>
  <w:style w:type="paragraph" w:styleId="Title">
    <w:name w:val="Title"/>
    <w:basedOn w:val="Normal"/>
    <w:next w:val="Normal"/>
    <w:link w:val="TitleChar"/>
    <w:qFormat/>
    <w:rsid w:val="0023292C"/>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3292C"/>
    <w:rPr>
      <w:rFonts w:ascii="Cambria" w:eastAsia="SimSun" w:hAnsi="Cambria"/>
      <w:b/>
      <w:bCs/>
      <w:kern w:val="28"/>
      <w:sz w:val="32"/>
      <w:szCs w:val="32"/>
      <w:lang w:val="en-GB" w:eastAsia="en-US"/>
    </w:rPr>
  </w:style>
  <w:style w:type="character" w:customStyle="1" w:styleId="DocumentMapChar">
    <w:name w:val="Document Map Char"/>
    <w:basedOn w:val="DefaultParagraphFont"/>
    <w:link w:val="DocumentMap"/>
    <w:semiHidden/>
    <w:rsid w:val="0023292C"/>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23292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3292C"/>
    <w:rPr>
      <w:rFonts w:ascii="Tahoma" w:hAnsi="Tahoma" w:cs="Tahoma"/>
      <w:sz w:val="16"/>
      <w:szCs w:val="16"/>
      <w:lang w:val="en-GB" w:eastAsia="en-US"/>
    </w:rPr>
  </w:style>
  <w:style w:type="character" w:customStyle="1" w:styleId="NoSpacingChar">
    <w:name w:val="No Spacing Char"/>
    <w:basedOn w:val="DefaultParagraphFont"/>
    <w:link w:val="NoSpacing"/>
    <w:uiPriority w:val="1"/>
    <w:locked/>
    <w:rsid w:val="0023292C"/>
    <w:rPr>
      <w:rFonts w:asciiTheme="minorHAnsi" w:eastAsiaTheme="minorEastAsia" w:hAnsiTheme="minorHAnsi" w:cstheme="minorBidi"/>
      <w:lang w:eastAsia="zh-CN"/>
    </w:rPr>
  </w:style>
  <w:style w:type="paragraph" w:styleId="NoSpacing">
    <w:name w:val="No Spacing"/>
    <w:basedOn w:val="Normal"/>
    <w:link w:val="NoSpacingChar"/>
    <w:uiPriority w:val="1"/>
    <w:qFormat/>
    <w:rsid w:val="0023292C"/>
    <w:pPr>
      <w:spacing w:after="0"/>
    </w:pPr>
    <w:rPr>
      <w:rFonts w:asciiTheme="minorHAnsi" w:eastAsiaTheme="minorEastAsia" w:hAnsiTheme="minorHAnsi" w:cstheme="minorBidi"/>
      <w:lang w:val="fr-FR" w:eastAsia="zh-CN"/>
    </w:rPr>
  </w:style>
  <w:style w:type="paragraph" w:styleId="ListParagraph">
    <w:name w:val="List Paragraph"/>
    <w:basedOn w:val="Normal"/>
    <w:uiPriority w:val="34"/>
    <w:qFormat/>
    <w:rsid w:val="0023292C"/>
    <w:pPr>
      <w:ind w:left="720"/>
    </w:pPr>
    <w:rPr>
      <w:rFonts w:eastAsia="SimSun"/>
    </w:rPr>
  </w:style>
  <w:style w:type="character" w:styleId="PlaceholderText">
    <w:name w:val="Placeholder Text"/>
    <w:basedOn w:val="DefaultParagraphFont"/>
    <w:uiPriority w:val="99"/>
    <w:rsid w:val="0023292C"/>
    <w:rPr>
      <w:vanish/>
      <w:webHidden w:val="0"/>
      <w:color w:val="AEB5BB"/>
      <w:specVanish w:val="0"/>
    </w:rPr>
  </w:style>
  <w:style w:type="character" w:customStyle="1" w:styleId="PlaceholderClassification">
    <w:name w:val="Placeholder Classification"/>
    <w:basedOn w:val="DefaultParagraphFont"/>
    <w:uiPriority w:val="99"/>
    <w:rsid w:val="0023292C"/>
    <w:rPr>
      <w:rFonts w:asciiTheme="minorHAnsi" w:eastAsiaTheme="minorEastAsia" w:hAnsiTheme="minorHAnsi" w:cstheme="minorBidi" w:hint="default"/>
      <w:b/>
      <w:bCs/>
      <w:vanish w:val="0"/>
      <w:webHidden w:val="0"/>
      <w:color w:val="FF0000"/>
      <w:sz w:val="24"/>
      <w:szCs w:val="24"/>
      <w:bdr w:val="none" w:sz="0" w:space="0" w:color="auto" w:frame="1"/>
      <w:shd w:val="clear" w:color="auto" w:fill="FFFF00"/>
      <w:specVanish w:val="0"/>
    </w:rPr>
  </w:style>
  <w:style w:type="character" w:customStyle="1" w:styleId="Classification">
    <w:name w:val="Classification"/>
    <w:basedOn w:val="DefaultParagraphFont"/>
    <w:uiPriority w:val="99"/>
    <w:qFormat/>
    <w:rsid w:val="0023292C"/>
    <w:rPr>
      <w:rFonts w:asciiTheme="minorHAnsi" w:eastAsiaTheme="minorEastAsia" w:hAnsiTheme="minorHAnsi" w:cstheme="minorBidi" w:hint="default"/>
      <w:b/>
      <w:bCs/>
      <w:iCs w:val="0"/>
      <w:caps/>
      <w:smallCaps w:val="0"/>
      <w:color w:val="000000"/>
      <w:spacing w:val="20"/>
      <w:sz w:val="20"/>
      <w:szCs w:val="20"/>
    </w:rPr>
  </w:style>
  <w:style w:type="character" w:styleId="Emphasis">
    <w:name w:val="Emphasis"/>
    <w:basedOn w:val="DefaultParagraphFont"/>
    <w:qFormat/>
    <w:rsid w:val="002329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27643">
      <w:bodyDiv w:val="1"/>
      <w:marLeft w:val="0"/>
      <w:marRight w:val="0"/>
      <w:marTop w:val="0"/>
      <w:marBottom w:val="0"/>
      <w:divBdr>
        <w:top w:val="none" w:sz="0" w:space="0" w:color="auto"/>
        <w:left w:val="none" w:sz="0" w:space="0" w:color="auto"/>
        <w:bottom w:val="none" w:sz="0" w:space="0" w:color="auto"/>
        <w:right w:val="none" w:sz="0" w:space="0" w:color="auto"/>
      </w:divBdr>
    </w:div>
    <w:div w:id="160316443">
      <w:bodyDiv w:val="1"/>
      <w:marLeft w:val="0"/>
      <w:marRight w:val="0"/>
      <w:marTop w:val="0"/>
      <w:marBottom w:val="0"/>
      <w:divBdr>
        <w:top w:val="none" w:sz="0" w:space="0" w:color="auto"/>
        <w:left w:val="none" w:sz="0" w:space="0" w:color="auto"/>
        <w:bottom w:val="none" w:sz="0" w:space="0" w:color="auto"/>
        <w:right w:val="none" w:sz="0" w:space="0" w:color="auto"/>
      </w:divBdr>
    </w:div>
    <w:div w:id="612639123">
      <w:bodyDiv w:val="1"/>
      <w:marLeft w:val="0"/>
      <w:marRight w:val="0"/>
      <w:marTop w:val="0"/>
      <w:marBottom w:val="0"/>
      <w:divBdr>
        <w:top w:val="none" w:sz="0" w:space="0" w:color="auto"/>
        <w:left w:val="none" w:sz="0" w:space="0" w:color="auto"/>
        <w:bottom w:val="none" w:sz="0" w:space="0" w:color="auto"/>
        <w:right w:val="none" w:sz="0" w:space="0" w:color="auto"/>
      </w:divBdr>
    </w:div>
    <w:div w:id="764225853">
      <w:bodyDiv w:val="1"/>
      <w:marLeft w:val="0"/>
      <w:marRight w:val="0"/>
      <w:marTop w:val="0"/>
      <w:marBottom w:val="0"/>
      <w:divBdr>
        <w:top w:val="none" w:sz="0" w:space="0" w:color="auto"/>
        <w:left w:val="none" w:sz="0" w:space="0" w:color="auto"/>
        <w:bottom w:val="none" w:sz="0" w:space="0" w:color="auto"/>
        <w:right w:val="none" w:sz="0" w:space="0" w:color="auto"/>
      </w:divBdr>
    </w:div>
    <w:div w:id="1041398702">
      <w:bodyDiv w:val="1"/>
      <w:marLeft w:val="0"/>
      <w:marRight w:val="0"/>
      <w:marTop w:val="0"/>
      <w:marBottom w:val="0"/>
      <w:divBdr>
        <w:top w:val="none" w:sz="0" w:space="0" w:color="auto"/>
        <w:left w:val="none" w:sz="0" w:space="0" w:color="auto"/>
        <w:bottom w:val="none" w:sz="0" w:space="0" w:color="auto"/>
        <w:right w:val="none" w:sz="0" w:space="0" w:color="auto"/>
      </w:divBdr>
    </w:div>
    <w:div w:id="1247379331">
      <w:bodyDiv w:val="1"/>
      <w:marLeft w:val="0"/>
      <w:marRight w:val="0"/>
      <w:marTop w:val="0"/>
      <w:marBottom w:val="0"/>
      <w:divBdr>
        <w:top w:val="none" w:sz="0" w:space="0" w:color="auto"/>
        <w:left w:val="none" w:sz="0" w:space="0" w:color="auto"/>
        <w:bottom w:val="none" w:sz="0" w:space="0" w:color="auto"/>
        <w:right w:val="none" w:sz="0" w:space="0" w:color="auto"/>
      </w:divBdr>
    </w:div>
    <w:div w:id="198693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4619</Words>
  <Characters>26329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22</cp:revision>
  <cp:lastPrinted>1900-01-01T00:00:00Z</cp:lastPrinted>
  <dcterms:created xsi:type="dcterms:W3CDTF">2020-02-03T08:32:00Z</dcterms:created>
  <dcterms:modified xsi:type="dcterms:W3CDTF">2025-10-10T14:16:00Z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R5s250392</vt:lpwstr>
  </property>
  <property fmtid="{D5CDD505-2E9C-101B-9397-08002B2CF9AE}" pid="10" name="Spec#">
    <vt:lpwstr>38.523-3</vt:lpwstr>
  </property>
  <property fmtid="{D5CDD505-2E9C-101B-9397-08002B2CF9AE}" pid="11" name="Cr#">
    <vt:lpwstr>3755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NR5GC eCall over IMS testcase 11.5.2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B</vt:lpwstr>
  </property>
  <property fmtid="{D5CDD505-2E9C-101B-9397-08002B2CF9AE}" pid="19" name="ResDate">
    <vt:lpwstr>2025-09-24</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2025-09-24T12:36:42Z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573c99a4-255d-44aa-8a1b-e57d47c779c8</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