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20F50" w14:textId="673D7933" w:rsidR="00990F79" w:rsidRDefault="00990F79" w:rsidP="00990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C36EC2">
          <w:rPr>
            <w:b/>
            <w:i/>
            <w:noProof/>
            <w:sz w:val="28"/>
          </w:rPr>
          <w:t>413</w:t>
        </w:r>
      </w:fldSimple>
    </w:p>
    <w:p w14:paraId="1B1264BA" w14:textId="77777777" w:rsidR="00990F79" w:rsidRDefault="00990F79" w:rsidP="00990F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F79" w14:paraId="74913319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F064B" w14:textId="77777777" w:rsidR="00990F79" w:rsidRDefault="00990F79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90F79" w14:paraId="334BC38A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24DB5" w14:textId="77777777" w:rsidR="00990F79" w:rsidRDefault="00990F7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F79" w14:paraId="213C8663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9541B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8BF2461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9FC357E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9CFF16" w14:textId="77777777" w:rsidR="00990F79" w:rsidRPr="00410371" w:rsidRDefault="00990F79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0F2C070" w14:textId="77777777" w:rsidR="00990F79" w:rsidRDefault="00990F7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CD7389" w14:textId="77777777" w:rsidR="00990F79" w:rsidRPr="00410371" w:rsidRDefault="00990F79" w:rsidP="009F62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4933</w:t>
              </w:r>
            </w:fldSimple>
          </w:p>
        </w:tc>
        <w:tc>
          <w:tcPr>
            <w:tcW w:w="709" w:type="dxa"/>
          </w:tcPr>
          <w:p w14:paraId="73D6295B" w14:textId="77777777" w:rsidR="00990F79" w:rsidRDefault="00990F79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D790C" w14:textId="39B936B2" w:rsidR="00990F79" w:rsidRPr="00410371" w:rsidRDefault="00C36EC2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C19BE45" w14:textId="77777777" w:rsidR="00990F79" w:rsidRDefault="00990F79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A508C0" w14:textId="34D70EB3" w:rsidR="00990F79" w:rsidRPr="00410371" w:rsidRDefault="00990F79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C36EC2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D839F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30473ECE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3913A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372B85C2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12B6B" w14:textId="77777777" w:rsidR="00990F79" w:rsidRPr="00F25D98" w:rsidRDefault="00990F79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F79" w14:paraId="5D6518DE" w14:textId="77777777" w:rsidTr="009F6228">
        <w:tc>
          <w:tcPr>
            <w:tcW w:w="9641" w:type="dxa"/>
            <w:gridSpan w:val="9"/>
          </w:tcPr>
          <w:p w14:paraId="1BB72DCF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7DF1C" w14:textId="77777777" w:rsidR="00990F79" w:rsidRDefault="00990F79" w:rsidP="00990F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F79" w14:paraId="39ABE6D0" w14:textId="77777777" w:rsidTr="009F6228">
        <w:tc>
          <w:tcPr>
            <w:tcW w:w="2835" w:type="dxa"/>
          </w:tcPr>
          <w:p w14:paraId="33B6DC36" w14:textId="77777777" w:rsidR="00990F79" w:rsidRDefault="00990F79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ACF73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651B5C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D7752F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760F8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FDC37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8006D1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925BCA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82261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C291E8" w14:textId="77777777" w:rsidR="00990F79" w:rsidRDefault="00990F79" w:rsidP="00990F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F79" w14:paraId="16C60DEF" w14:textId="77777777" w:rsidTr="009F6228">
        <w:tc>
          <w:tcPr>
            <w:tcW w:w="9640" w:type="dxa"/>
            <w:gridSpan w:val="11"/>
          </w:tcPr>
          <w:p w14:paraId="4D642AAD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EC2D53B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1508E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C4367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testcases 7.2.3.10 and 7.2.3.13</w:t>
              </w:r>
            </w:fldSimple>
          </w:p>
        </w:tc>
      </w:tr>
      <w:tr w:rsidR="00990F79" w14:paraId="13E2400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237B1A5E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F4B22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46F81B4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69BF1CDD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33FB2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0F79" w14:paraId="3163449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4CFC1C3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93AD8" w14:textId="2B9A0AF0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90F79" w14:paraId="57A097BB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484C1433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FC836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1E1CD11F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46E9D226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2FE741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C76E39" w14:textId="77777777" w:rsidR="00990F79" w:rsidRDefault="00990F79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C50BC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1EF78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2025-09-09</w:t>
              </w:r>
            </w:fldSimple>
          </w:p>
        </w:tc>
      </w:tr>
      <w:tr w:rsidR="00990F79" w14:paraId="7CF4C4C4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28F55EC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E01965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3B2FA7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9FEC18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3100B4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35A01C64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2D9491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95C8F" w14:textId="77777777" w:rsidR="00990F79" w:rsidRDefault="00990F79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0CAA5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AD69D" w14:textId="77777777" w:rsidR="00990F79" w:rsidRDefault="00990F79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122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90F79" w14:paraId="42660EE0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6DF427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C757A" w14:textId="77777777" w:rsidR="00990F79" w:rsidRDefault="00990F79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3A614" w14:textId="77777777" w:rsidR="00990F79" w:rsidRDefault="00990F79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74885" w14:textId="77777777" w:rsidR="00990F79" w:rsidRPr="007C2097" w:rsidRDefault="00990F79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0F79" w14:paraId="4D410968" w14:textId="77777777" w:rsidTr="009F6228">
        <w:tc>
          <w:tcPr>
            <w:tcW w:w="1843" w:type="dxa"/>
          </w:tcPr>
          <w:p w14:paraId="60558B41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C1B52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0751FE64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2B4D8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A5111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  <w:p w14:paraId="5BC4DF14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B0A90D" w14:textId="2AAEDD4E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issue is observed in both testcases 7.2.3.10 and 7.2.3.13.</w:t>
            </w:r>
          </w:p>
        </w:tc>
      </w:tr>
      <w:tr w:rsidR="00990F79" w14:paraId="7E96B91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EB50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8439D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130960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6DBF9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1EA25" w14:textId="116CC76A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990F79" w14:paraId="3571686D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8B634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C80D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0DA4191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FDEEF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85FA7" w14:textId="152AEB54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990F79" w14:paraId="7E4AD148" w14:textId="77777777" w:rsidTr="009F6228">
        <w:tc>
          <w:tcPr>
            <w:tcW w:w="2694" w:type="dxa"/>
            <w:gridSpan w:val="2"/>
          </w:tcPr>
          <w:p w14:paraId="10121E7C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28477A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70D819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BBFAE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527E3" w14:textId="2A92A360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7.2.3.10 and 7.2.3.13</w:t>
            </w:r>
          </w:p>
        </w:tc>
      </w:tr>
      <w:tr w:rsidR="00990F79" w14:paraId="773FD66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F4AB0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1073F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AB3A02B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F113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D6702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569EF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9D9DC3" w14:textId="77777777" w:rsidR="00990F79" w:rsidRDefault="00990F79" w:rsidP="00990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BA1490" w14:textId="77777777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36EDF8F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2E0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F2BC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FDB3" w14:textId="75DF2414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C88FB" w14:textId="77777777" w:rsidR="00990F79" w:rsidRDefault="00990F79" w:rsidP="00990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FCD91" w14:textId="4FA25BE0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6D6BEFD0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5B60F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D64779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0C79F" w14:textId="0C781366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6F05B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FCBD8" w14:textId="22AB6D2E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5A0CD20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F04D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EAFFB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2339C" w14:textId="758CD48B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2B23A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C2AA5" w14:textId="25883828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0E61FE5F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271CC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605F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4BA0E10E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83E87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ADD7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F79" w:rsidRPr="008863B9" w14:paraId="51FB87A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6A8A7" w14:textId="77777777" w:rsidR="00990F79" w:rsidRPr="008863B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11551" w14:textId="77777777" w:rsidR="00990F79" w:rsidRPr="008863B9" w:rsidRDefault="00990F79" w:rsidP="00990F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F79" w14:paraId="41C1D5B1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F4F6F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71949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2FCEC7" w14:textId="77777777" w:rsidR="00990F79" w:rsidRDefault="00990F79" w:rsidP="00990F79">
      <w:pPr>
        <w:pStyle w:val="CRCoverPage"/>
        <w:spacing w:after="0"/>
        <w:rPr>
          <w:noProof/>
          <w:sz w:val="8"/>
          <w:szCs w:val="8"/>
        </w:rPr>
      </w:pPr>
    </w:p>
    <w:p w14:paraId="54D60E3D" w14:textId="77777777" w:rsidR="00990F79" w:rsidRDefault="00990F79" w:rsidP="00990F79">
      <w:pPr>
        <w:rPr>
          <w:noProof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6A28DC2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2D103D">
        <w:rPr>
          <w:rFonts w:ascii="Arial" w:hAnsi="Arial" w:cs="Arial"/>
          <w:lang w:eastAsia="ja-JP"/>
        </w:rPr>
        <w:t>iwd-TTCN3-B202</w:t>
      </w:r>
      <w:r w:rsidR="00851D32" w:rsidRPr="002D103D">
        <w:rPr>
          <w:rFonts w:ascii="Arial" w:hAnsi="Arial" w:cs="Arial"/>
          <w:lang w:eastAsia="ja-JP"/>
        </w:rPr>
        <w:t>4</w:t>
      </w:r>
      <w:r w:rsidR="00803B22" w:rsidRPr="002D103D">
        <w:rPr>
          <w:rFonts w:ascii="Arial" w:hAnsi="Arial" w:cs="Arial"/>
          <w:lang w:eastAsia="ja-JP"/>
        </w:rPr>
        <w:t>-0</w:t>
      </w:r>
      <w:r w:rsidR="00851D32" w:rsidRPr="002D103D">
        <w:rPr>
          <w:rFonts w:ascii="Arial" w:hAnsi="Arial" w:cs="Arial"/>
          <w:lang w:eastAsia="ja-JP"/>
        </w:rPr>
        <w:t>6</w:t>
      </w:r>
      <w:r w:rsidR="00803B22" w:rsidRPr="002D103D">
        <w:rPr>
          <w:rFonts w:ascii="Arial" w:hAnsi="Arial" w:cs="Arial"/>
          <w:lang w:eastAsia="ja-JP"/>
        </w:rPr>
        <w:t>_D2</w:t>
      </w:r>
      <w:r w:rsidR="002E5E0C">
        <w:rPr>
          <w:rFonts w:ascii="Arial" w:hAnsi="Arial" w:cs="Arial"/>
          <w:lang w:eastAsia="ja-JP"/>
        </w:rPr>
        <w:t>5</w:t>
      </w:r>
      <w:r w:rsidR="00851D32" w:rsidRPr="002D103D">
        <w:rPr>
          <w:rFonts w:ascii="Arial" w:hAnsi="Arial" w:cs="Arial"/>
          <w:lang w:eastAsia="ja-JP"/>
        </w:rPr>
        <w:t>wk</w:t>
      </w:r>
      <w:r w:rsidR="002E5E0C">
        <w:rPr>
          <w:rFonts w:ascii="Arial" w:hAnsi="Arial" w:cs="Arial"/>
          <w:lang w:eastAsia="ja-JP"/>
        </w:rPr>
        <w:t>24</w:t>
      </w:r>
      <w:r w:rsidR="00803B22" w:rsidRPr="002D103D">
        <w:rPr>
          <w:rFonts w:ascii="Arial" w:hAnsi="Arial" w:cs="Arial"/>
          <w:lang w:eastAsia="ja-JP"/>
        </w:rPr>
        <w:t xml:space="preserve">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CD0EC01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>function f_TC_7_2_3_10_EUTRA</w:t>
            </w:r>
          </w:p>
        </w:tc>
      </w:tr>
      <w:tr w:rsidR="003512CA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4F48CD3" w:rsidR="003512CA" w:rsidRPr="00AF1B5E" w:rsidRDefault="003512CA" w:rsidP="003512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512CA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D5FAF67" w:rsidR="003512CA" w:rsidRPr="00F6202F" w:rsidRDefault="003512CA" w:rsidP="003512CA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3512CA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04AABAF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proofErr w:type="spellStart"/>
            <w:r w:rsidRPr="009062C7">
              <w:rPr>
                <w:rFonts w:ascii="Arial" w:hAnsi="Arial" w:cs="Arial"/>
                <w:color w:val="000000"/>
                <w:lang w:eastAsia="zh-CN"/>
              </w:rPr>
              <w:t>RLC_AM_Testcases.ttcn</w:t>
            </w:r>
            <w:proofErr w:type="spellEnd"/>
          </w:p>
        </w:tc>
      </w:tr>
      <w:tr w:rsidR="003512CA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3512CA" w:rsidRPr="006C4E11" w:rsidRDefault="003512CA" w:rsidP="003512C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40DCB5E2" w14:textId="77777777" w:rsidR="00322F01" w:rsidRPr="00D13C04" w:rsidRDefault="00FF1E38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322F01">
              <w:rPr>
                <w:rFonts w:ascii="Arial" w:hAnsi="Arial" w:cs="Arial"/>
                <w:lang w:val="en-US" w:eastAsia="zh-CN"/>
              </w:rPr>
              <w:tab/>
            </w:r>
            <w:r w:rsidR="00322F01" w:rsidRPr="00D13C04">
              <w:rPr>
                <w:rFonts w:ascii="Arial" w:hAnsi="Arial" w:cs="Arial"/>
                <w:lang w:val="en-US" w:eastAsia="zh-CN"/>
              </w:rPr>
              <w:t>/*</w:t>
            </w:r>
          </w:p>
          <w:p w14:paraId="6E3A78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@desc      AM RLC / Receiver Status Triggers</w:t>
            </w:r>
          </w:p>
          <w:p w14:paraId="543027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           REFERENCE TS 36.523-1 clause 7.2.3.10</w:t>
            </w:r>
          </w:p>
          <w:p w14:paraId="56765DB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5F62F2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07C378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f_TC_7_2_3_10_EUTRA()</w:t>
            </w:r>
          </w:p>
          <w:p w14:paraId="5869E9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723ABE6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{ // @sic R5s100031 sic@</w:t>
            </w:r>
          </w:p>
          <w:p w14:paraId="52A65A7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52E96F2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605A28E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7DDFD17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E73171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7048F5C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3A092D1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0D13403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36926F2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overwrite non default values to be used</w:t>
            </w:r>
          </w:p>
          <w:p w14:paraId="2ABF968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0.15;</w:t>
            </w:r>
          </w:p>
          <w:p w14:paraId="12FE344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0.3;</w:t>
            </w:r>
          </w:p>
          <w:p w14:paraId="3D273D1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0.5;</w:t>
            </w:r>
          </w:p>
          <w:p w14:paraId="25604E6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AACF9E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8FC9C2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98;</w:t>
            </w:r>
          </w:p>
          <w:p w14:paraId="6DFFD16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A10FD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48CFD63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6859D9A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59FF445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30EE912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4B44730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1BFE44F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04A874A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== FDD) {</w:t>
            </w:r>
          </w:p>
          <w:p w14:paraId="4D8FD1A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10); //@sic R5-195310 sic@</w:t>
            </w:r>
          </w:p>
          <w:p w14:paraId="2169F8B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97735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7); //@sic R5-206052, R5s201415r1 sic@</w:t>
            </w:r>
          </w:p>
          <w:p w14:paraId="6D40287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15D0F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n16);   //@sic R5-195310 sic@</w:t>
            </w:r>
          </w:p>
          <w:p w14:paraId="7A2303D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2C56B9D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1623BD6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7424F10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(ms500),</w:t>
            </w:r>
          </w:p>
          <w:p w14:paraId="483F7BA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46767A1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4A37DEA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5C65ECB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4D36CA7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4A0355C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7CFFC0B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cs_UE_TestLoopModeA_LB_Setup_NoScaling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A90F02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5596F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(true, layer2);  // @sic R5-100050 sic@</w:t>
            </w:r>
          </w:p>
          <w:p w14:paraId="73237D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3394F8F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fl_EUTRA_7_2_3_10_TestBody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51F2AA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47B491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754F06B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3C2721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assigning the default grant again</w:t>
            </w:r>
          </w:p>
          <w:p w14:paraId="05A0299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C6826B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72A3639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0131BCE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6C27CF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6FAF794F" w14:textId="4E5B603C" w:rsidR="00BD6CEB" w:rsidRPr="00E335DA" w:rsidRDefault="00322F01" w:rsidP="00322F01">
            <w:pPr>
              <w:tabs>
                <w:tab w:val="left" w:pos="46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f_TC_7_2_3_10_EUTRA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468F57A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>/*</w:t>
            </w:r>
          </w:p>
          <w:p w14:paraId="042309C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@desc      AM RLC / Receiver Status Triggers</w:t>
            </w:r>
          </w:p>
          <w:p w14:paraId="4F3BA64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           REFERENCE TS 36.523-1 clause 7.2.3.10</w:t>
            </w:r>
          </w:p>
          <w:p w14:paraId="3E67FE5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694263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C8A0B8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f_TC_7_2_3_10_EUTRA()</w:t>
            </w:r>
          </w:p>
          <w:p w14:paraId="06EA13B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runs on EUTRA_PTC</w:t>
            </w:r>
          </w:p>
          <w:p w14:paraId="5D021D5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{ // @sic R5s100031 sic@</w:t>
            </w:r>
          </w:p>
          <w:p w14:paraId="352C09E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75852D2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1121EE2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5DBA6F5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44E2B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5DF38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6F81D4A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62C8AD9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47B945D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overwrite non default values to be used</w:t>
            </w:r>
          </w:p>
          <w:p w14:paraId="29BA03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0.15;</w:t>
            </w:r>
          </w:p>
          <w:p w14:paraId="601F8C4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0.3;</w:t>
            </w:r>
          </w:p>
          <w:p w14:paraId="35547D6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0.5;</w:t>
            </w:r>
          </w:p>
          <w:p w14:paraId="055C499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080DA6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2A47C7D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98;</w:t>
            </w:r>
          </w:p>
          <w:p w14:paraId="1ECA207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B4CC9F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// Set SR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</w:p>
          <w:p w14:paraId="5BEC631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(eutra_Cell1);</w:t>
            </w:r>
          </w:p>
          <w:p w14:paraId="16A348B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== FDD) {</w:t>
            </w:r>
          </w:p>
          <w:p w14:paraId="1128A37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(eutra_Cell1, 10); //@sic R5-195310 sic@</w:t>
            </w:r>
          </w:p>
          <w:p w14:paraId="5F14CF8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 else {</w:t>
            </w:r>
          </w:p>
          <w:p w14:paraId="3C6AFF3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(eutra_Cell1, 7); //@sic R5-206052, R5s201415r1 sic@</w:t>
            </w:r>
          </w:p>
          <w:p w14:paraId="6FCE5E4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B0501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6A21D3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2EAF8C2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1FA0014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585E674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38ACB7C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551334D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5CDF1D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676128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n16);   //@sic R5-195310 sic@</w:t>
            </w:r>
          </w:p>
          <w:p w14:paraId="2AB2E45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2BEFE40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2D0CDB3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614340B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(ms500),</w:t>
            </w:r>
          </w:p>
          <w:p w14:paraId="6C16CE5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41F62D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1C300E4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7A9FDD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6211D92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61C4004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374BD1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cs_UE_TestLoopModeA_LB_Setup_NoScaling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2C1500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D28221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(true, layer2);  // @sic R5-100050 sic@</w:t>
            </w:r>
          </w:p>
          <w:p w14:paraId="07AFB40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A9A3FE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fl_EUTRA_7_2_3_10_TestBody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0A91F56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1C7F65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5E5D22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60F82D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assigning the default grant again</w:t>
            </w:r>
          </w:p>
          <w:p w14:paraId="0C1AD3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7C2684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6CC67A0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54410D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6F461DA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6CC60C3B" w14:textId="6FEBA56B" w:rsidR="006B2F70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f_TC_7_2_3_10_EUTRA</w:t>
            </w:r>
            <w:r w:rsidR="000470D4" w:rsidRPr="000470D4">
              <w:rPr>
                <w:rFonts w:ascii="Arial" w:hAnsi="Arial" w:cs="Arial"/>
                <w:lang w:val="de-DE" w:eastAsia="zh-CN"/>
              </w:rPr>
              <w:t xml:space="preserve">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29EC953" w14:textId="75362347" w:rsidR="00753ABC" w:rsidRPr="00805E38" w:rsidRDefault="00753ABC" w:rsidP="00753ABC">
      <w:pPr>
        <w:pStyle w:val="Heading2"/>
      </w:pPr>
      <w:r>
        <w:lastRenderedPageBreak/>
        <w:t xml:space="preserve">2.2 </w:t>
      </w:r>
      <w:r w:rsidRPr="00805E38">
        <w:t>Change 1</w:t>
      </w:r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753ABC" w:rsidRPr="00B76627" w14:paraId="0B2BEA2F" w14:textId="77777777" w:rsidTr="00556548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5895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777" w14:textId="4B813D55" w:rsidR="00753ABC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>function f_TC_7_2_3_1</w:t>
            </w:r>
            <w:r>
              <w:rPr>
                <w:rFonts w:ascii="Tahoma" w:hAnsi="Tahoma" w:hint="eastAsia"/>
                <w:noProof/>
                <w:lang w:eastAsia="zh-CN"/>
              </w:rPr>
              <w:t>3</w:t>
            </w:r>
            <w:r w:rsidRPr="009062C7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753ABC" w:rsidRPr="00B76627" w14:paraId="2A53E98C" w14:textId="77777777" w:rsidTr="00556548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BA68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FD80" w14:textId="57AD2005" w:rsidR="00753ABC" w:rsidRPr="00AF1B5E" w:rsidRDefault="003512CA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3ABC" w:rsidRPr="00B76627" w14:paraId="66115549" w14:textId="77777777" w:rsidTr="00556548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75B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08F" w14:textId="3AD8F6A2" w:rsidR="00753ABC" w:rsidRPr="00F6202F" w:rsidRDefault="003512CA" w:rsidP="00556548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753ABC" w:rsidRPr="00B76627" w14:paraId="3CE55618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93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DA2" w14:textId="4647A0B9" w:rsidR="00753ABC" w:rsidRPr="00803B22" w:rsidRDefault="003512CA" w:rsidP="0055654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proofErr w:type="spellStart"/>
            <w:r w:rsidRPr="009062C7">
              <w:rPr>
                <w:rFonts w:ascii="Arial" w:hAnsi="Arial" w:cs="Arial"/>
                <w:color w:val="000000"/>
                <w:lang w:eastAsia="zh-CN"/>
              </w:rPr>
              <w:t>RLC_AM_Testcases.ttcn</w:t>
            </w:r>
            <w:proofErr w:type="spellEnd"/>
          </w:p>
        </w:tc>
      </w:tr>
      <w:tr w:rsidR="00753ABC" w:rsidRPr="00B76627" w14:paraId="4F4E3A53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2E" w14:textId="77777777" w:rsidR="00753ABC" w:rsidRPr="006C4E11" w:rsidRDefault="00753ABC" w:rsidP="0055654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B19" w14:textId="77777777" w:rsidR="00753ABC" w:rsidRPr="00803B22" w:rsidRDefault="00753ABC" w:rsidP="00556548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07205D7E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FAF6E5B" w14:textId="77777777" w:rsidR="00753ABC" w:rsidRPr="004F4B7B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829931F" w14:textId="77777777" w:rsidR="00753ABC" w:rsidRPr="0036513C" w:rsidRDefault="00753ABC" w:rsidP="00753ABC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753ABC" w:rsidRPr="0036513C" w14:paraId="54C74B2C" w14:textId="77777777" w:rsidTr="00556548">
        <w:trPr>
          <w:jc w:val="center"/>
        </w:trPr>
        <w:tc>
          <w:tcPr>
            <w:tcW w:w="8912" w:type="dxa"/>
          </w:tcPr>
          <w:p w14:paraId="3DF0213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>/*</w:t>
            </w:r>
          </w:p>
          <w:p w14:paraId="403621A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@desc      AM RLC / Reconfiguration of RLC parameters by upper layers</w:t>
            </w:r>
          </w:p>
          <w:p w14:paraId="77B6D19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           REFERENCE TS 36.523-1 clause 7.2.3.13</w:t>
            </w:r>
          </w:p>
          <w:p w14:paraId="3B94B08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524611B9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522D3C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function f_TC_7_2_3_13_EUTRA()</w:t>
            </w:r>
          </w:p>
          <w:p w14:paraId="04225C0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3530FB8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{ // @sic R5s100145 sic@ @sic R5s102240 sic@ @sic R5-103807 sic@ @sic R5s100224 sic@ @sic R5s100279 sic@</w:t>
            </w:r>
          </w:p>
          <w:p w14:paraId="332EC12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23B52E8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</w:t>
            </w:r>
          </w:p>
          <w:p w14:paraId="78C74C8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10CEF20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6E28492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A8BC0C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7E704BB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(c1);</w:t>
            </w:r>
          </w:p>
          <w:p w14:paraId="3515A41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1A45D77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f_InitRLC_Record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0467851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test case specific values</w:t>
            </w:r>
          </w:p>
          <w:p w14:paraId="12687D5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v_RLC_Rec.t_Reordering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0.15;</w:t>
            </w:r>
          </w:p>
          <w:p w14:paraId="4D9C89B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v_RLC_Rec.t_StatusProhibit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0.3;</w:t>
            </w:r>
          </w:p>
          <w:p w14:paraId="095BB33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v_RLC_Rec.t_PollRetransmit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0.4;</w:t>
            </w:r>
          </w:p>
          <w:p w14:paraId="1DF6B28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v_RLC_Rec.pollPDU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125000; //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pollPDU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1C2C8AD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v_RLC_Rec.pollByte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12500000;//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pollByte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73D715B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D6A30B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0DDB4E0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98;</w:t>
            </w:r>
          </w:p>
          <w:p w14:paraId="314CED7C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F3F757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7089C0F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6FBC140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1D58293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5A327F3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5E4674E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(eea0);</w:t>
            </w:r>
          </w:p>
          <w:p w14:paraId="5000D18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A725C8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== FDD) {</w:t>
            </w:r>
          </w:p>
          <w:p w14:paraId="20540A3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f_EUTRA_CellInfo_SetSR_ConfigIndex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(eutra_Cell1, 10); //@sic R5-195310 sic@</w:t>
            </w:r>
          </w:p>
          <w:p w14:paraId="5317FCA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A43658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f_EUTRA_CellInfo_SetSR_ConfigIndex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(eutra_Cell1, 7); //@sic R5-206052, R5s201415r1 sic@</w:t>
            </w:r>
          </w:p>
          <w:p w14:paraId="669A0ED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F37DCB8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f_PhysicalConfigDedicated_Dsr_TransMax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(eutra_Cell1, n16);   //@sic R5-195310 sic@</w:t>
            </w:r>
          </w:p>
          <w:p w14:paraId="5D1B426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lastRenderedPageBreak/>
              <w:t xml:space="preserve">    //entering UE test state 3 with test case specific RLC parameters, with BSR and PHR disabled</w:t>
            </w:r>
          </w:p>
          <w:p w14:paraId="79D049A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46A687C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7DB2A2C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cds_TX_AM_RLC_no_mRT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(ms400, pInfinity, kBinfinity),</w:t>
            </w:r>
          </w:p>
          <w:p w14:paraId="491C41F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5C1BF3F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376AB33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1369AA6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57BA38E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1E26FFA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592B0A9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(eutra_Cell1, cs_UE_TestLoopModeA_LB_Setup_1DRB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* 8, tsc_DRB1));</w:t>
            </w:r>
          </w:p>
          <w:p w14:paraId="63429AB9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D3690D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(true, layer2);  // @sic R5-100050 sic@</w:t>
            </w:r>
          </w:p>
          <w:p w14:paraId="015E3AB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16FFD02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fl_EUTRA_7_2_3_13_TestBody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6EE064A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(ignore);</w:t>
            </w:r>
          </w:p>
          <w:p w14:paraId="3182E1E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(false);</w:t>
            </w:r>
          </w:p>
          <w:p w14:paraId="0522359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C6F8CD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2E7A246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1ED2CA7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7AE5C0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170C2FE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3DFDBBB1" w14:textId="4995E0AB" w:rsidR="00753ABC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} // f_TC_7_2_3_13_EUTRA</w:t>
            </w:r>
            <w:r w:rsidR="00753ABC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4A164E51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C9BB757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CD57512" w14:textId="77777777" w:rsidR="00753ABC" w:rsidRPr="007C09B1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23F9261B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753ABC" w:rsidRPr="0036513C" w14:paraId="5E17134C" w14:textId="77777777" w:rsidTr="00556548">
        <w:trPr>
          <w:jc w:val="center"/>
        </w:trPr>
        <w:tc>
          <w:tcPr>
            <w:tcW w:w="8906" w:type="dxa"/>
          </w:tcPr>
          <w:p w14:paraId="7485721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f_TC_7_2_3_13_EUTRA()</w:t>
            </w:r>
          </w:p>
          <w:p w14:paraId="3E76D5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6FF5775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{ // @sic R5s100145 sic@ @sic R5s102240 sic@ @sic R5-103807 sic@ @sic R5s100224 sic@ @sic R5s100279 sic@</w:t>
            </w:r>
          </w:p>
          <w:p w14:paraId="36EFF1D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2E1E7A0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623C816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463E7B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6608773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DD25B3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3A02057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7A98F1A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87BC02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1E87776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test case specific values</w:t>
            </w:r>
          </w:p>
          <w:p w14:paraId="4DFC7F1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0.15;</w:t>
            </w:r>
          </w:p>
          <w:p w14:paraId="6AA4529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0.3;</w:t>
            </w:r>
          </w:p>
          <w:p w14:paraId="3D0094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0.4;</w:t>
            </w:r>
          </w:p>
          <w:p w14:paraId="5A43C2E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v_RLC_Rec.pollPDU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125000; //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pollPDU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7498CA1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v_RLC_Rec.pollByte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12500000;//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pollByte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248ED5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6A3C81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2440A90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98;</w:t>
            </w:r>
          </w:p>
          <w:p w14:paraId="5FA01B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C564C4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// Set SR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</w:p>
          <w:p w14:paraId="35BA09D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(eutra_Cell1);</w:t>
            </w:r>
          </w:p>
          <w:p w14:paraId="3D18CEE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== FDD) {</w:t>
            </w:r>
          </w:p>
          <w:p w14:paraId="7BC6648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(eutra_Cell1, 10); //@sic R5-195310 sic@</w:t>
            </w:r>
          </w:p>
          <w:p w14:paraId="050BB5D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 else {</w:t>
            </w:r>
          </w:p>
          <w:p w14:paraId="2D4B931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(eutra_Cell1, 7); //@sic R5-206052, R5s201415r1 sic@</w:t>
            </w:r>
          </w:p>
          <w:p w14:paraId="47574D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lastRenderedPageBreak/>
              <w:t xml:space="preserve">    }</w:t>
            </w: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B4F6C0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0F07D9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150E1DE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599D4AC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0249BE4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6215A6C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73ABD2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21C596C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436C53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n16);   //@sic R5-195310 sic@</w:t>
            </w:r>
          </w:p>
          <w:p w14:paraId="3439605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1830F53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293D21F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294DD8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cds_TX_AM_RLC_no_mRT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(ms400, pInfinity, kBinfinity),</w:t>
            </w:r>
          </w:p>
          <w:p w14:paraId="2A6EEE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7CCC854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4D225F0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3AA4157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43D8371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58C75F4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739EF76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cs_UE_TestLoopModeA_LB_Setup_1DRB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* 8, tsc_DRB1));</w:t>
            </w:r>
          </w:p>
          <w:p w14:paraId="3486886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82CC59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(true, layer2);  // @sic R5-100050 sic@</w:t>
            </w:r>
          </w:p>
          <w:p w14:paraId="58A525B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52A3F07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fl_EUTRA_7_2_3_13_TestBody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64CADB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76B03C6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620B662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A5A114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1C558BF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18E82F6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E6FF2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47C1FDD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2837A94F" w14:textId="7833B509" w:rsidR="00753ABC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f_TC_7_2_3_13_EUTRA</w:t>
            </w:r>
          </w:p>
        </w:tc>
        <w:tc>
          <w:tcPr>
            <w:tcW w:w="802" w:type="dxa"/>
          </w:tcPr>
          <w:p w14:paraId="7A670AD2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B49E" w14:textId="77777777" w:rsidR="00E50B3E" w:rsidRDefault="00E50B3E">
      <w:r>
        <w:separator/>
      </w:r>
    </w:p>
  </w:endnote>
  <w:endnote w:type="continuationSeparator" w:id="0">
    <w:p w14:paraId="3D8C1ABA" w14:textId="77777777" w:rsidR="00E50B3E" w:rsidRDefault="00E5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F38EB" w14:textId="77777777" w:rsidR="00E50B3E" w:rsidRDefault="00E50B3E">
      <w:r>
        <w:separator/>
      </w:r>
    </w:p>
  </w:footnote>
  <w:footnote w:type="continuationSeparator" w:id="0">
    <w:p w14:paraId="0523AF12" w14:textId="77777777" w:rsidR="00E50B3E" w:rsidRDefault="00E5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1967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5E0C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4A04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0044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0F79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2D6A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36EC2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EF79D6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2434</Words>
  <Characters>13879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16281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2025-09-09T11:00:00Z</dcterms:created>
  <dcterms:modified xsi:type="dcterms:W3CDTF">2025-09-30T10:32:00Z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