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46063340" w:rsidR="00F34325" w:rsidRDefault="00F34325" w:rsidP="00F3432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r w:rsidR="00C86AD1" w:rsidRPr="00C86AD1">
        <w:rPr>
          <w:b/>
          <w:bCs/>
          <w:i/>
          <w:iCs/>
          <w:sz w:val="24"/>
          <w:szCs w:val="24"/>
        </w:rPr>
        <w:t>R5s230197</w:t>
      </w:r>
    </w:p>
    <w:p w14:paraId="1E8A1DD8" w14:textId="77777777" w:rsidR="00F34325" w:rsidRDefault="00000000" w:rsidP="00F34325">
      <w:pPr>
        <w:pStyle w:val="CRCoverPage"/>
        <w:outlineLvl w:val="0"/>
        <w:rPr>
          <w:b/>
          <w:noProof/>
          <w:sz w:val="24"/>
        </w:rPr>
      </w:pPr>
      <w:fldSimple w:instr=" DOCPROPERTY  Location  \* MERGEFORMAT ">
        <w:r w:rsidR="00F34325" w:rsidRPr="00BA51D9">
          <w:rPr>
            <w:b/>
            <w:noProof/>
            <w:sz w:val="24"/>
          </w:rPr>
          <w:t>Online</w:t>
        </w:r>
      </w:fldSimple>
      <w:r w:rsidR="00F34325">
        <w:rPr>
          <w:b/>
          <w:noProof/>
          <w:sz w:val="24"/>
        </w:rPr>
        <w:t xml:space="preserve">, </w:t>
      </w:r>
      <w:r w:rsidR="00F34325">
        <w:fldChar w:fldCharType="begin"/>
      </w:r>
      <w:r w:rsidR="00F34325">
        <w:instrText xml:space="preserve"> DOCPROPERTY  Country  \* MERGEFORMAT </w:instrText>
      </w:r>
      <w:r w:rsidR="00F34325">
        <w:fldChar w:fldCharType="end"/>
      </w:r>
      <w:r w:rsidR="00F34325">
        <w:rPr>
          <w:b/>
          <w:noProof/>
          <w:sz w:val="24"/>
        </w:rPr>
        <w:t xml:space="preserve">, </w:t>
      </w:r>
      <w:fldSimple w:instr=" DOCPROPERTY  StartDate  \* MERGEFORMAT ">
        <w:r w:rsidR="00F34325" w:rsidRPr="00BA51D9">
          <w:rPr>
            <w:b/>
            <w:noProof/>
            <w:sz w:val="24"/>
          </w:rPr>
          <w:t>9th Dec 2022</w:t>
        </w:r>
      </w:fldSimple>
      <w:r w:rsidR="00F34325">
        <w:rPr>
          <w:b/>
          <w:noProof/>
          <w:sz w:val="24"/>
        </w:rPr>
        <w:t xml:space="preserve"> - </w:t>
      </w:r>
      <w:fldSimple w:instr=" DOCPROPERTY  EndDate  \* MERGEFORMAT ">
        <w:r w:rsidR="00F3432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000000" w:rsidP="00194F80">
            <w:pPr>
              <w:pStyle w:val="CRCoverPage"/>
              <w:spacing w:after="0"/>
              <w:jc w:val="right"/>
              <w:rPr>
                <w:b/>
                <w:noProof/>
                <w:sz w:val="28"/>
              </w:rPr>
            </w:pPr>
            <w:fldSimple w:instr=" DOCPROPERTY  Spec#  \* MERGEFORMAT ">
              <w:r w:rsidR="00F34325" w:rsidRPr="00410371">
                <w:rPr>
                  <w:b/>
                  <w:noProof/>
                  <w:sz w:val="28"/>
                </w:rPr>
                <w:t>38.523-3</w:t>
              </w:r>
            </w:fldSimple>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120E3954" w:rsidR="00F34325" w:rsidRPr="00C86AD1" w:rsidRDefault="00C86AD1" w:rsidP="00194F80">
            <w:pPr>
              <w:pStyle w:val="CRCoverPage"/>
              <w:spacing w:after="0"/>
              <w:rPr>
                <w:b/>
                <w:bCs/>
                <w:noProof/>
              </w:rPr>
            </w:pPr>
            <w:r w:rsidRPr="00C86AD1">
              <w:rPr>
                <w:rFonts w:cs="Arial"/>
                <w:b/>
                <w:bCs/>
                <w:color w:val="000000"/>
                <w:sz w:val="24"/>
                <w:szCs w:val="24"/>
              </w:rPr>
              <w:t>2986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77777777" w:rsidR="00F34325" w:rsidRPr="00410371" w:rsidRDefault="00000000" w:rsidP="00194F80">
            <w:pPr>
              <w:pStyle w:val="CRCoverPage"/>
              <w:spacing w:after="0"/>
              <w:jc w:val="center"/>
              <w:rPr>
                <w:b/>
                <w:noProof/>
              </w:rPr>
            </w:pPr>
            <w:fldSimple w:instr=" DOCPROPERTY  Revision  \* MERGEFORMAT ">
              <w:r w:rsidR="00F34325" w:rsidRPr="00410371">
                <w:rPr>
                  <w:b/>
                  <w:noProof/>
                  <w:sz w:val="28"/>
                </w:rPr>
                <w:t>-</w:t>
              </w:r>
            </w:fldSimple>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57A2EF4C" w:rsidR="00F34325" w:rsidRPr="00410371" w:rsidRDefault="00000000" w:rsidP="00194F80">
            <w:pPr>
              <w:pStyle w:val="CRCoverPage"/>
              <w:spacing w:after="0"/>
              <w:jc w:val="center"/>
              <w:rPr>
                <w:noProof/>
                <w:sz w:val="28"/>
              </w:rPr>
            </w:pPr>
            <w:fldSimple w:instr=" DOCPROPERTY  Version  \* MERGEFORMAT ">
              <w:r w:rsidR="00F34325" w:rsidRPr="00410371">
                <w:rPr>
                  <w:b/>
                  <w:noProof/>
                  <w:sz w:val="28"/>
                </w:rPr>
                <w:t>17.</w:t>
              </w:r>
              <w:r w:rsidR="00C86AD1">
                <w:rPr>
                  <w:b/>
                  <w:noProof/>
                  <w:sz w:val="28"/>
                </w:rPr>
                <w:t>5</w:t>
              </w:r>
              <w:r w:rsidR="00F34325" w:rsidRPr="00410371">
                <w:rPr>
                  <w:b/>
                  <w:noProof/>
                  <w:sz w:val="28"/>
                </w:rPr>
                <w:t>.0</w:t>
              </w:r>
            </w:fldSimple>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4D6BDBA6" w:rsidR="00F34325" w:rsidRDefault="00000000" w:rsidP="00194F80">
            <w:pPr>
              <w:pStyle w:val="CRCoverPage"/>
              <w:spacing w:after="0"/>
              <w:ind w:left="100"/>
              <w:rPr>
                <w:noProof/>
              </w:rPr>
            </w:pPr>
            <w:fldSimple w:instr=" DOCPROPERTY  CrTitle  \* MERGEFORMAT ">
              <w:r w:rsidR="00F34325">
                <w:t xml:space="preserve">Correction to NR testcase </w:t>
              </w:r>
            </w:fldSimple>
            <w:r w:rsidR="00E2198C">
              <w:t>11.</w:t>
            </w:r>
            <w:r w:rsidR="00997A42">
              <w:t>4</w:t>
            </w:r>
            <w:r w:rsidR="00E2198C">
              <w:t>.</w:t>
            </w:r>
            <w:r w:rsidR="00997A42">
              <w:t>1</w:t>
            </w:r>
            <w:r w:rsidR="00E2198C">
              <w:t>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r>
              <w:fldChar w:fldCharType="begin"/>
            </w:r>
            <w:r>
              <w:instrText xml:space="preserve"> DOCPROPERTY  SourceIfTsg  \* MERGEFORMAT </w:instrText>
            </w:r>
            <w:r>
              <w:fldChar w:fldCharType="end"/>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000000" w:rsidP="00194F80">
            <w:pPr>
              <w:pStyle w:val="CRCoverPage"/>
              <w:spacing w:after="0"/>
              <w:ind w:left="100"/>
              <w:rPr>
                <w:noProof/>
              </w:rPr>
            </w:pPr>
            <w:fldSimple w:instr=" DOCPROPERTY  RelatedWis  \* MERGEFORMAT ">
              <w:r w:rsidR="00F34325">
                <w:rPr>
                  <w:noProof/>
                </w:rPr>
                <w:t>TEI15_Test, 5GS_NR_LTE-UEConTest</w:t>
              </w:r>
            </w:fldSimple>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634CE033" w:rsidR="00F34325" w:rsidRDefault="00000000" w:rsidP="00194F80">
            <w:pPr>
              <w:pStyle w:val="CRCoverPage"/>
              <w:spacing w:after="0"/>
              <w:ind w:left="100"/>
              <w:rPr>
                <w:noProof/>
              </w:rPr>
            </w:pPr>
            <w:fldSimple w:instr=" DOCPROPERTY  ResDate  \* MERGEFORMAT ">
              <w:r w:rsidR="00F34325">
                <w:rPr>
                  <w:noProof/>
                </w:rPr>
                <w:t>202</w:t>
              </w:r>
              <w:r w:rsidR="00997A42">
                <w:rPr>
                  <w:noProof/>
                </w:rPr>
                <w:t>3</w:t>
              </w:r>
              <w:r w:rsidR="00F34325">
                <w:rPr>
                  <w:noProof/>
                </w:rPr>
                <w:t>-</w:t>
              </w:r>
              <w:r w:rsidR="00997A42">
                <w:rPr>
                  <w:noProof/>
                </w:rPr>
                <w:t>0</w:t>
              </w:r>
              <w:r w:rsidR="00C86AD1">
                <w:rPr>
                  <w:noProof/>
                </w:rPr>
                <w:t>2</w:t>
              </w:r>
              <w:r w:rsidR="00F34325">
                <w:rPr>
                  <w:noProof/>
                </w:rPr>
                <w:t>-</w:t>
              </w:r>
            </w:fldSimple>
            <w:r w:rsidR="00997A42">
              <w:rPr>
                <w:noProof/>
              </w:rPr>
              <w:t>2</w:t>
            </w:r>
            <w:r w:rsidR="00C86AD1">
              <w:rPr>
                <w:noProof/>
              </w:rPr>
              <w:t>1</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000000" w:rsidP="00194F80">
            <w:pPr>
              <w:pStyle w:val="CRCoverPage"/>
              <w:spacing w:after="0"/>
              <w:ind w:left="100" w:right="-609"/>
              <w:rPr>
                <w:b/>
                <w:noProof/>
              </w:rPr>
            </w:pPr>
            <w:fldSimple w:instr=" DOCPROPERTY  Cat  \* MERGEFORMAT ">
              <w:r w:rsidR="00F34325">
                <w:rPr>
                  <w:b/>
                  <w:noProof/>
                </w:rPr>
                <w:t>F</w:t>
              </w:r>
            </w:fldSimple>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000000" w:rsidP="00194F80">
            <w:pPr>
              <w:pStyle w:val="CRCoverPage"/>
              <w:spacing w:after="0"/>
              <w:ind w:left="100"/>
              <w:rPr>
                <w:noProof/>
              </w:rPr>
            </w:pPr>
            <w:fldSimple w:instr=" DOCPROPERTY  Release  \* MERGEFORMAT ">
              <w:r w:rsidR="00F34325">
                <w:rPr>
                  <w:noProof/>
                </w:rPr>
                <w:t>Rel-17</w:t>
              </w:r>
            </w:fldSimple>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950E6" w14:textId="77777777" w:rsidR="00DF6CF4" w:rsidRPr="00AD4ADA" w:rsidRDefault="00DF6CF4" w:rsidP="00DF6CF4">
            <w:pPr>
              <w:pStyle w:val="CRCoverPage"/>
              <w:spacing w:after="0"/>
              <w:rPr>
                <w:noProof/>
              </w:rPr>
            </w:pPr>
            <w:r>
              <w:rPr>
                <w:noProof/>
              </w:rPr>
              <w:t>For UEs that are configured to IMS register in both EUTRAN and NR there is a need to “reset IMS” in between both registrations. More specifically, without this reset the default IMS handler that handles first the EUTRAN IMS registration would still stay configured for “OtherIPCAN_E” and wouldn’t therfore handle the “IPCAN_E” when the IMS regsitration comes on NR.</w:t>
            </w:r>
          </w:p>
          <w:p w14:paraId="1FDBAEE1" w14:textId="09783479" w:rsidR="005A0A49" w:rsidRPr="001729CA" w:rsidRDefault="005A0A49" w:rsidP="00F34325">
            <w:pPr>
              <w:pStyle w:val="CRCoverPage"/>
              <w:spacing w:after="0"/>
              <w:rPr>
                <w:noProof/>
              </w:rPr>
            </w:pP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60169" w14:textId="3D6EE1D3" w:rsidR="00465E1C" w:rsidRPr="006316B2" w:rsidRDefault="00BF0204" w:rsidP="00465E1C">
            <w:pPr>
              <w:pStyle w:val="CRCoverPage"/>
              <w:spacing w:after="0"/>
              <w:rPr>
                <w:noProof/>
              </w:rPr>
            </w:pPr>
            <w:r>
              <w:rPr>
                <w:noProof/>
              </w:rPr>
              <w:t>Added coordination command “IMS reset” between EUTRAN and NR registrations and changes allowing this command to be taken in effect.</w:t>
            </w:r>
          </w:p>
          <w:p w14:paraId="42E5AC65" w14:textId="6381B9E2" w:rsidR="005A0A49" w:rsidRPr="006316B2" w:rsidRDefault="005A0A49" w:rsidP="005A0A49">
            <w:pPr>
              <w:pStyle w:val="CRCoverPage"/>
              <w:spacing w:after="0"/>
              <w:rPr>
                <w:noProof/>
              </w:rPr>
            </w:pP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736AF" w14:textId="6520A1DE" w:rsidR="00F34325" w:rsidRPr="00CF39F2" w:rsidRDefault="00DF6CF4" w:rsidP="00F34325">
            <w:pPr>
              <w:pStyle w:val="CRCoverPage"/>
              <w:spacing w:after="0"/>
              <w:rPr>
                <w:rFonts w:cs="Arial"/>
                <w:lang w:eastAsia="en-GB"/>
              </w:rPr>
            </w:pPr>
            <w:r>
              <w:rPr>
                <w:rFonts w:cs="Arial"/>
                <w:lang w:eastAsia="en-GB"/>
              </w:rPr>
              <w:t>UEs that are configured to IMS register in both EUTRAN and NR RATs will fail the test case as the IMS registration in NR will not be handled by TTCN.</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3E9B992A" w:rsidR="00F34325" w:rsidRDefault="00E2198C" w:rsidP="00F34325">
            <w:pPr>
              <w:pStyle w:val="CRCoverPage"/>
              <w:spacing w:after="0"/>
              <w:rPr>
                <w:noProof/>
              </w:rPr>
            </w:pPr>
            <w:r>
              <w:rPr>
                <w:noProof/>
              </w:rPr>
              <w:t>11.</w:t>
            </w:r>
            <w:r w:rsidR="00997A42">
              <w:rPr>
                <w:noProof/>
              </w:rPr>
              <w:t>4</w:t>
            </w:r>
            <w:r>
              <w:rPr>
                <w:noProof/>
              </w:rPr>
              <w:t>.</w:t>
            </w:r>
            <w:r w:rsidR="00997A42">
              <w:rPr>
                <w:noProof/>
              </w:rPr>
              <w:t>1</w:t>
            </w:r>
            <w:r>
              <w:rPr>
                <w:noProof/>
              </w:rPr>
              <w:t>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7183554"/>
      <w:r w:rsidRPr="00D83A7A">
        <w:rPr>
          <w:rStyle w:val="Emphasis"/>
          <w:rFonts w:ascii="Arial" w:hAnsi="Arial" w:cs="Arial"/>
          <w:i w:val="0"/>
        </w:rPr>
        <w:t>Table of Contents</w:t>
      </w:r>
      <w:bookmarkEnd w:id="0"/>
    </w:p>
    <w:p w14:paraId="5D414961" w14:textId="7F637E99" w:rsidR="00DF6CF4"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DF6CF4" w:rsidRPr="00770D78">
        <w:rPr>
          <w:rFonts w:ascii="Arial" w:hAnsi="Arial" w:cs="Arial"/>
          <w:iCs/>
        </w:rPr>
        <w:t>Table of Contents</w:t>
      </w:r>
      <w:r w:rsidR="00DF6CF4">
        <w:tab/>
      </w:r>
      <w:r w:rsidR="00DF6CF4">
        <w:fldChar w:fldCharType="begin"/>
      </w:r>
      <w:r w:rsidR="00DF6CF4">
        <w:instrText xml:space="preserve"> PAGEREF _Toc127183554 \h </w:instrText>
      </w:r>
      <w:r w:rsidR="00DF6CF4">
        <w:fldChar w:fldCharType="separate"/>
      </w:r>
      <w:r w:rsidR="00DF6CF4">
        <w:t>2</w:t>
      </w:r>
      <w:r w:rsidR="00DF6CF4">
        <w:fldChar w:fldCharType="end"/>
      </w:r>
    </w:p>
    <w:p w14:paraId="2CA8FE42" w14:textId="388B450F" w:rsidR="00DF6CF4" w:rsidRDefault="00DF6CF4">
      <w:pPr>
        <w:pStyle w:val="TOC1"/>
        <w:rPr>
          <w:rFonts w:asciiTheme="minorHAnsi" w:eastAsiaTheme="minorEastAsia" w:hAnsiTheme="minorHAnsi" w:cstheme="minorBidi"/>
          <w:szCs w:val="22"/>
          <w:lang w:val="en-US"/>
        </w:rPr>
      </w:pPr>
      <w:r w:rsidRPr="00770D78">
        <w:rPr>
          <w:b/>
          <w:lang w:eastAsia="ja-JP"/>
        </w:rPr>
        <w:t>1</w:t>
      </w:r>
      <w:r>
        <w:rPr>
          <w:rFonts w:asciiTheme="minorHAnsi" w:eastAsiaTheme="minorEastAsia" w:hAnsiTheme="minorHAnsi" w:cstheme="minorBidi"/>
          <w:szCs w:val="22"/>
          <w:lang w:val="en-US"/>
        </w:rPr>
        <w:tab/>
      </w:r>
      <w:r w:rsidRPr="00770D78">
        <w:rPr>
          <w:b/>
          <w:lang w:eastAsia="ja-JP"/>
        </w:rPr>
        <w:t>Overview</w:t>
      </w:r>
      <w:r>
        <w:tab/>
      </w:r>
      <w:r>
        <w:fldChar w:fldCharType="begin"/>
      </w:r>
      <w:r>
        <w:instrText xml:space="preserve"> PAGEREF _Toc127183555 \h </w:instrText>
      </w:r>
      <w:r>
        <w:fldChar w:fldCharType="separate"/>
      </w:r>
      <w:r>
        <w:t>2</w:t>
      </w:r>
      <w:r>
        <w:fldChar w:fldCharType="end"/>
      </w:r>
    </w:p>
    <w:p w14:paraId="6A2EF2A8" w14:textId="253BC270" w:rsidR="00DF6CF4" w:rsidRDefault="00DF6CF4">
      <w:pPr>
        <w:pStyle w:val="TOC1"/>
        <w:rPr>
          <w:rFonts w:asciiTheme="minorHAnsi" w:eastAsiaTheme="minorEastAsia" w:hAnsiTheme="minorHAnsi" w:cstheme="minorBidi"/>
          <w:szCs w:val="22"/>
          <w:lang w:val="en-US"/>
        </w:rPr>
      </w:pPr>
      <w:r w:rsidRPr="00770D78">
        <w:rPr>
          <w:b/>
        </w:rPr>
        <w:t>2</w:t>
      </w:r>
      <w:r>
        <w:rPr>
          <w:rFonts w:asciiTheme="minorHAnsi" w:eastAsiaTheme="minorEastAsia" w:hAnsiTheme="minorHAnsi" w:cstheme="minorBidi"/>
          <w:szCs w:val="22"/>
          <w:lang w:val="en-US"/>
        </w:rPr>
        <w:tab/>
      </w:r>
      <w:r w:rsidRPr="00770D78">
        <w:rPr>
          <w:b/>
        </w:rPr>
        <w:t>Corrections required</w:t>
      </w:r>
      <w:r>
        <w:tab/>
      </w:r>
      <w:r>
        <w:fldChar w:fldCharType="begin"/>
      </w:r>
      <w:r>
        <w:instrText xml:space="preserve"> PAGEREF _Toc127183556 \h </w:instrText>
      </w:r>
      <w:r>
        <w:fldChar w:fldCharType="separate"/>
      </w:r>
      <w:r>
        <w:t>2</w:t>
      </w:r>
      <w:r>
        <w:fldChar w:fldCharType="end"/>
      </w:r>
    </w:p>
    <w:p w14:paraId="261FF837" w14:textId="2AC3EE2B"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2.1</w:t>
      </w:r>
      <w:r>
        <w:rPr>
          <w:rFonts w:asciiTheme="minorHAnsi" w:eastAsiaTheme="minorEastAsia" w:hAnsiTheme="minorHAnsi" w:cstheme="minorBidi"/>
          <w:sz w:val="22"/>
          <w:szCs w:val="22"/>
          <w:lang w:val="en-US"/>
        </w:rPr>
        <w:tab/>
      </w:r>
      <w:r w:rsidRPr="00770D78">
        <w:rPr>
          <w:rFonts w:cs="Arial"/>
          <w:b/>
          <w:color w:val="000000"/>
          <w:lang w:eastAsia="en-GB"/>
        </w:rPr>
        <w:t>Change 1</w:t>
      </w:r>
      <w:r>
        <w:tab/>
      </w:r>
      <w:r>
        <w:fldChar w:fldCharType="begin"/>
      </w:r>
      <w:r>
        <w:instrText xml:space="preserve"> PAGEREF _Toc127183557 \h </w:instrText>
      </w:r>
      <w:r>
        <w:fldChar w:fldCharType="separate"/>
      </w:r>
      <w:r>
        <w:t>2</w:t>
      </w:r>
      <w:r>
        <w:fldChar w:fldCharType="end"/>
      </w:r>
    </w:p>
    <w:p w14:paraId="33822003" w14:textId="5A56B81C"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2.2</w:t>
      </w:r>
      <w:r>
        <w:rPr>
          <w:rFonts w:asciiTheme="minorHAnsi" w:eastAsiaTheme="minorEastAsia" w:hAnsiTheme="minorHAnsi" w:cstheme="minorBidi"/>
          <w:sz w:val="22"/>
          <w:szCs w:val="22"/>
          <w:lang w:val="en-US"/>
        </w:rPr>
        <w:tab/>
      </w:r>
      <w:r w:rsidRPr="00770D78">
        <w:rPr>
          <w:rFonts w:cs="Arial"/>
          <w:b/>
          <w:color w:val="000000"/>
          <w:lang w:eastAsia="en-GB"/>
        </w:rPr>
        <w:t>Change 2</w:t>
      </w:r>
      <w:r>
        <w:tab/>
      </w:r>
      <w:r>
        <w:fldChar w:fldCharType="begin"/>
      </w:r>
      <w:r>
        <w:instrText xml:space="preserve"> PAGEREF _Toc127183558 \h </w:instrText>
      </w:r>
      <w:r>
        <w:fldChar w:fldCharType="separate"/>
      </w:r>
      <w:r>
        <w:t>6</w:t>
      </w:r>
      <w:r>
        <w:fldChar w:fldCharType="end"/>
      </w:r>
    </w:p>
    <w:p w14:paraId="2212D840" w14:textId="6402032A"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2.3</w:t>
      </w:r>
      <w:r>
        <w:rPr>
          <w:rFonts w:asciiTheme="minorHAnsi" w:eastAsiaTheme="minorEastAsia" w:hAnsiTheme="minorHAnsi" w:cstheme="minorBidi"/>
          <w:sz w:val="22"/>
          <w:szCs w:val="22"/>
          <w:lang w:val="en-US"/>
        </w:rPr>
        <w:tab/>
      </w:r>
      <w:r w:rsidRPr="00770D78">
        <w:rPr>
          <w:rFonts w:cs="Arial"/>
          <w:b/>
          <w:color w:val="000000"/>
          <w:lang w:eastAsia="en-GB"/>
        </w:rPr>
        <w:t>Change 3</w:t>
      </w:r>
      <w:r>
        <w:tab/>
      </w:r>
      <w:r>
        <w:fldChar w:fldCharType="begin"/>
      </w:r>
      <w:r>
        <w:instrText xml:space="preserve"> PAGEREF _Toc127183559 \h </w:instrText>
      </w:r>
      <w:r>
        <w:fldChar w:fldCharType="separate"/>
      </w:r>
      <w:r>
        <w:t>7</w:t>
      </w:r>
      <w:r>
        <w:fldChar w:fldCharType="end"/>
      </w:r>
    </w:p>
    <w:p w14:paraId="1116B6C8" w14:textId="47FEDBD4"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7183555"/>
      <w:bookmarkStart w:id="19" w:name="_Hlk107318485"/>
      <w:r w:rsidR="0096131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7D74621B"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5442DB" w:rsidRPr="00AF72A9">
        <w:rPr>
          <w:rFonts w:cs="Arial"/>
        </w:rPr>
        <w:t>iwd-TTCN3-B202</w:t>
      </w:r>
      <w:r w:rsidR="005442DB">
        <w:rPr>
          <w:rFonts w:cs="Arial"/>
        </w:rPr>
        <w:t>2</w:t>
      </w:r>
      <w:r w:rsidR="005442DB" w:rsidRPr="00AF72A9">
        <w:rPr>
          <w:rFonts w:cs="Arial"/>
        </w:rPr>
        <w:t>-09_D2</w:t>
      </w:r>
      <w:r w:rsidR="005442DB">
        <w:rPr>
          <w:rFonts w:cs="Arial"/>
        </w:rPr>
        <w:t>2</w:t>
      </w:r>
      <w:r w:rsidR="005442DB" w:rsidRPr="00AF72A9">
        <w:rPr>
          <w:rFonts w:cs="Arial"/>
        </w:rPr>
        <w:t>wk</w:t>
      </w:r>
      <w:r w:rsidR="005442DB">
        <w:rPr>
          <w:rFonts w:cs="Arial"/>
        </w:rPr>
        <w:t xml:space="preserve">49 </w:t>
      </w:r>
      <w:r>
        <w:rPr>
          <w:rFonts w:cs="Arial"/>
        </w:rPr>
        <w:t>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8"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7183556"/>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7183557"/>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524A5934" w:rsidR="00FB0A08" w:rsidRPr="00FA530C" w:rsidRDefault="00C41D4B" w:rsidP="002B42D8">
            <w:pPr>
              <w:pStyle w:val="CRCoverPage"/>
              <w:spacing w:after="0"/>
              <w:rPr>
                <w:noProof/>
              </w:rPr>
            </w:pPr>
            <w:r w:rsidRPr="00C41D4B">
              <w:rPr>
                <w:noProof/>
              </w:rPr>
              <w:t>f_TC_11_4_12_NR5GC</w:t>
            </w: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275D87D" w14:textId="2A33413D" w:rsidR="00465E1C" w:rsidRPr="00AD4ADA" w:rsidRDefault="00C41D4B" w:rsidP="00465E1C">
            <w:pPr>
              <w:pStyle w:val="CRCoverPage"/>
              <w:spacing w:after="0"/>
              <w:rPr>
                <w:noProof/>
              </w:rPr>
            </w:pPr>
            <w:r>
              <w:rPr>
                <w:noProof/>
              </w:rPr>
              <w:t xml:space="preserve">For UEs that are configured to IMS register in both EUTRAN and NR there is a need to </w:t>
            </w:r>
            <w:r w:rsidR="00642C47">
              <w:rPr>
                <w:noProof/>
              </w:rPr>
              <w:t>“reset IMS” in between both registrations. More specifically, without this reset the default IMS handler that handles first the EUTRAN IMS registration would still stay configured for “OtherIPCAN_E” and wouldn’t therfore handle the “IPCAN_E” when the IMS regsitration comes on NR.</w:t>
            </w:r>
          </w:p>
          <w:p w14:paraId="5338C482" w14:textId="0375B3BD" w:rsidR="00FB0A08" w:rsidRPr="00AD4ADA" w:rsidRDefault="00FB0A08" w:rsidP="003A4E9A">
            <w:pPr>
              <w:pStyle w:val="CRCoverPage"/>
              <w:spacing w:after="0"/>
              <w:rPr>
                <w:noProof/>
              </w:rPr>
            </w:pP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5BD310AC" w:rsidR="000201E2" w:rsidRPr="001124B3" w:rsidRDefault="00DF6CF4" w:rsidP="007B27AE">
            <w:pPr>
              <w:pStyle w:val="CRCoverPage"/>
              <w:spacing w:after="0"/>
              <w:rPr>
                <w:noProof/>
              </w:rPr>
            </w:pPr>
            <w:r>
              <w:rPr>
                <w:noProof/>
              </w:rPr>
              <w:t>Added coordination command “IMS reset” between EUTRAN and NR registrations.</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03A49DE9" w:rsidR="00FB0A08" w:rsidRPr="00CC39F9" w:rsidRDefault="00C41D4B" w:rsidP="002B42D8">
            <w:pPr>
              <w:spacing w:after="0"/>
              <w:rPr>
                <w:rFonts w:ascii="Arial" w:hAnsi="Arial" w:cs="Arial"/>
                <w:lang w:eastAsia="en-GB"/>
              </w:rPr>
            </w:pPr>
            <w:r w:rsidRPr="00C41D4B">
              <w:rPr>
                <w:rFonts w:ascii="Arial" w:hAnsi="Arial" w:cs="Arial"/>
                <w:lang w:eastAsia="en-GB"/>
              </w:rPr>
              <w:t>Emergency_IRAT_NR5GC_</w:t>
            </w:r>
            <w:proofErr w:type="gramStart"/>
            <w:r w:rsidRPr="00C41D4B">
              <w:rPr>
                <w:rFonts w:ascii="Arial" w:hAnsi="Arial" w:cs="Arial"/>
                <w:lang w:eastAsia="en-GB"/>
              </w:rPr>
              <w:t>NR.ttcn</w:t>
            </w:r>
            <w:proofErr w:type="gramEnd"/>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77777777" w:rsidR="00FB0A08" w:rsidRDefault="00FB0A08" w:rsidP="002B42D8">
            <w:pPr>
              <w:rPr>
                <w:rFonts w:ascii="Arial" w:hAnsi="Arial"/>
                <w:highlight w:val="cyan"/>
                <w:lang w:eastAsia="zh-CN"/>
              </w:rPr>
            </w:pPr>
          </w:p>
        </w:tc>
      </w:tr>
    </w:tbl>
    <w:p w14:paraId="31D3A8C4" w14:textId="77777777" w:rsidR="00465E1C" w:rsidRPr="00055489" w:rsidRDefault="00465E1C" w:rsidP="00465E1C">
      <w:pPr>
        <w:spacing w:after="0"/>
        <w:rPr>
          <w:rFonts w:ascii="Arial" w:hAnsi="Arial"/>
          <w:b/>
          <w:lang w:eastAsia="en-GB"/>
        </w:rPr>
      </w:pPr>
    </w:p>
    <w:p w14:paraId="1FFE4085" w14:textId="6DFEC354" w:rsidR="00465E1C" w:rsidRPr="00A86E8D" w:rsidRDefault="00465E1C" w:rsidP="00465E1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65E1C" w:rsidRPr="00642C47" w14:paraId="64C2D846" w14:textId="77777777" w:rsidTr="00E61B88">
        <w:tc>
          <w:tcPr>
            <w:tcW w:w="13575" w:type="dxa"/>
            <w:tcBorders>
              <w:top w:val="single" w:sz="4" w:space="0" w:color="auto"/>
              <w:left w:val="single" w:sz="4" w:space="0" w:color="auto"/>
              <w:bottom w:val="single" w:sz="4" w:space="0" w:color="auto"/>
              <w:right w:val="single" w:sz="4" w:space="0" w:color="auto"/>
            </w:tcBorders>
          </w:tcPr>
          <w:p w14:paraId="5AAF527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function f_TC_11_4_12_NR5</w:t>
            </w:r>
            <w:proofErr w:type="gramStart"/>
            <w:r w:rsidRPr="00642C47">
              <w:rPr>
                <w:rFonts w:ascii="Arial" w:hAnsi="Arial" w:cs="Arial"/>
                <w:bCs/>
                <w:color w:val="000000"/>
                <w:lang w:eastAsia="de-DE"/>
              </w:rPr>
              <w:t>GC(</w:t>
            </w:r>
            <w:proofErr w:type="gramEnd"/>
            <w:r w:rsidRPr="00642C47">
              <w:rPr>
                <w:rFonts w:ascii="Arial" w:hAnsi="Arial" w:cs="Arial"/>
                <w:bCs/>
                <w:color w:val="000000"/>
                <w:lang w:eastAsia="de-DE"/>
              </w:rPr>
              <w:t>) runs on NR5GC_PTC</w:t>
            </w:r>
          </w:p>
          <w:p w14:paraId="12FC1CC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gramStart"/>
            <w:r w:rsidRPr="00642C47">
              <w:rPr>
                <w:rFonts w:ascii="Arial" w:hAnsi="Arial" w:cs="Arial"/>
                <w:bCs/>
                <w:color w:val="000000"/>
                <w:lang w:eastAsia="de-DE"/>
              </w:rPr>
              <w:t>{ /</w:t>
            </w:r>
            <w:proofErr w:type="gramEnd"/>
            <w:r w:rsidRPr="00642C47">
              <w:rPr>
                <w:rFonts w:ascii="Arial" w:hAnsi="Arial" w:cs="Arial"/>
                <w:bCs/>
                <w:color w:val="000000"/>
                <w:lang w:eastAsia="de-DE"/>
              </w:rPr>
              <w:t>/5GMM-REGISTERED.NORMAL-SERVICE / 5GMM-IDLE / Emergency call / Disabling N1 mode / Emergency call establishment over EPS / Success</w:t>
            </w:r>
          </w:p>
          <w:p w14:paraId="6CE93EA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NAS_PlmnId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w:t>
            </w:r>
            <w:proofErr w:type="gramEnd"/>
          </w:p>
          <w:p w14:paraId="4B14B11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TrackingAreaCode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w:t>
            </w:r>
            <w:proofErr w:type="gramEnd"/>
          </w:p>
          <w:p w14:paraId="73DB342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NG_TrackingAreaIdList</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TAIList</w:t>
            </w:r>
            <w:proofErr w:type="spellEnd"/>
            <w:r w:rsidRPr="00642C47">
              <w:rPr>
                <w:rFonts w:ascii="Arial" w:hAnsi="Arial" w:cs="Arial"/>
                <w:bCs/>
                <w:color w:val="000000"/>
                <w:lang w:eastAsia="de-DE"/>
              </w:rPr>
              <w:t>;</w:t>
            </w:r>
            <w:proofErr w:type="gramEnd"/>
          </w:p>
          <w:p w14:paraId="3B6C596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NG_NAS_DL_Message_Type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MsgToSend</w:t>
            </w:r>
            <w:proofErr w:type="spellEnd"/>
            <w:r w:rsidRPr="00642C47">
              <w:rPr>
                <w:rFonts w:ascii="Arial" w:hAnsi="Arial" w:cs="Arial"/>
                <w:bCs/>
                <w:color w:val="000000"/>
                <w:lang w:eastAsia="de-DE"/>
              </w:rPr>
              <w:t>;</w:t>
            </w:r>
            <w:proofErr w:type="gramEnd"/>
          </w:p>
          <w:p w14:paraId="46AE252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GMM_MobilityInfo_Type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w:t>
            </w:r>
            <w:proofErr w:type="gramStart"/>
            <w:r w:rsidRPr="00642C47">
              <w:rPr>
                <w:rFonts w:ascii="Arial" w:hAnsi="Arial" w:cs="Arial"/>
                <w:bCs/>
                <w:color w:val="000000"/>
                <w:lang w:eastAsia="de-DE"/>
              </w:rPr>
              <w:t>MobilityInfo</w:t>
            </w:r>
            <w:proofErr w:type="spellEnd"/>
            <w:r w:rsidRPr="00642C47">
              <w:rPr>
                <w:rFonts w:ascii="Arial" w:hAnsi="Arial" w:cs="Arial"/>
                <w:bCs/>
                <w:color w:val="000000"/>
                <w:lang w:eastAsia="de-DE"/>
              </w:rPr>
              <w:t>;</w:t>
            </w:r>
            <w:proofErr w:type="gramEnd"/>
          </w:p>
          <w:p w14:paraId="21D4ECA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00871963"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w:t>
            </w:r>
            <w:proofErr w:type="gramStart"/>
            <w:r w:rsidRPr="00642C47">
              <w:rPr>
                <w:rFonts w:ascii="Arial" w:hAnsi="Arial" w:cs="Arial"/>
                <w:bCs/>
                <w:color w:val="000000"/>
                <w:lang w:eastAsia="de-DE"/>
              </w:rPr>
              <w:t>Init(</w:t>
            </w:r>
            <w:proofErr w:type="gramEnd"/>
            <w:r w:rsidRPr="00642C47">
              <w:rPr>
                <w:rFonts w:ascii="Arial" w:hAnsi="Arial" w:cs="Arial"/>
                <w:bCs/>
                <w:color w:val="000000"/>
                <w:lang w:eastAsia="de-DE"/>
              </w:rPr>
              <w:t>NR_6);</w:t>
            </w:r>
          </w:p>
          <w:p w14:paraId="59E59B3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58808C4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//Create and configure cell</w:t>
            </w:r>
          </w:p>
          <w:p w14:paraId="5692A2C3"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f_NR_CellConfig_Def</w:t>
            </w:r>
            <w:proofErr w:type="spellEnd"/>
            <w:r w:rsidRPr="00642C47">
              <w:rPr>
                <w:rFonts w:ascii="Arial" w:hAnsi="Arial" w:cs="Arial"/>
                <w:bCs/>
                <w:color w:val="000000"/>
                <w:lang w:eastAsia="de-DE"/>
              </w:rPr>
              <w:t>(nr_Cell1</w:t>
            </w:r>
            <w:proofErr w:type="gramStart"/>
            <w:r w:rsidRPr="00642C47">
              <w:rPr>
                <w:rFonts w:ascii="Arial" w:hAnsi="Arial" w:cs="Arial"/>
                <w:bCs/>
                <w:color w:val="000000"/>
                <w:lang w:eastAsia="de-DE"/>
              </w:rPr>
              <w:t>);</w:t>
            </w:r>
            <w:proofErr w:type="gramEnd"/>
          </w:p>
          <w:p w14:paraId="527AEF4D"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513B3C5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First pass capability info to EUTRA</w:t>
            </w:r>
          </w:p>
          <w:p w14:paraId="688751A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f_NR5GC_IRAT_UECapabilityTransfer(nr_Cell1</w:t>
            </w:r>
            <w:proofErr w:type="gramStart"/>
            <w:r w:rsidRPr="00642C47">
              <w:rPr>
                <w:rFonts w:ascii="Arial" w:hAnsi="Arial" w:cs="Arial"/>
                <w:bCs/>
                <w:color w:val="000000"/>
                <w:lang w:eastAsia="de-DE"/>
              </w:rPr>
              <w:t>);</w:t>
            </w:r>
            <w:proofErr w:type="gramEnd"/>
          </w:p>
          <w:p w14:paraId="2A54C21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Wait until UE has attached on EUTRA</w:t>
            </w:r>
          </w:p>
          <w:p w14:paraId="10A6FCA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f_EUTRA_NR_WaitForCoOrd_Trigger</w:t>
            </w:r>
            <w:proofErr w:type="spellEnd"/>
            <w:r w:rsidRPr="00642C47">
              <w:rPr>
                <w:rFonts w:ascii="Arial" w:hAnsi="Arial" w:cs="Arial"/>
                <w:bCs/>
                <w:color w:val="000000"/>
                <w:lang w:eastAsia="de-DE"/>
              </w:rPr>
              <w:t xml:space="preserve"> (EUTRA, "Preamble"</w:t>
            </w:r>
            <w:proofErr w:type="gramStart"/>
            <w:r w:rsidRPr="00642C47">
              <w:rPr>
                <w:rFonts w:ascii="Arial" w:hAnsi="Arial" w:cs="Arial"/>
                <w:bCs/>
                <w:color w:val="000000"/>
                <w:lang w:eastAsia="de-DE"/>
              </w:rPr>
              <w:t>);</w:t>
            </w:r>
            <w:proofErr w:type="gramEnd"/>
          </w:p>
          <w:p w14:paraId="7137FFD0"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0C5DCAA6"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register on NR</w:t>
            </w:r>
          </w:p>
          <w:p w14:paraId="0533EDFE"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43DD8C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43B22A4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f_NR_SetCellPower</w:t>
            </w:r>
            <w:proofErr w:type="spellEnd"/>
            <w:r w:rsidRPr="00642C47">
              <w:rPr>
                <w:rFonts w:ascii="Arial" w:hAnsi="Arial" w:cs="Arial"/>
                <w:bCs/>
                <w:color w:val="000000"/>
                <w:lang w:eastAsia="de-DE"/>
              </w:rPr>
              <w:t xml:space="preserve"> (nr_Cell1, -88, -82); // @sic R5s221058 sic@</w:t>
            </w:r>
          </w:p>
          <w:p w14:paraId="250CB36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f_NR_Asn2Nas_PlmnId(</w:t>
            </w:r>
            <w:proofErr w:type="spellStart"/>
            <w:r w:rsidRPr="00642C47">
              <w:rPr>
                <w:rFonts w:ascii="Arial" w:hAnsi="Arial" w:cs="Arial"/>
                <w:bCs/>
                <w:color w:val="000000"/>
                <w:lang w:eastAsia="de-DE"/>
              </w:rPr>
              <w:t>f_NR_CellInfo_GetPLMN</w:t>
            </w:r>
            <w:proofErr w:type="spellEnd"/>
            <w:r w:rsidRPr="00642C47">
              <w:rPr>
                <w:rFonts w:ascii="Arial" w:hAnsi="Arial" w:cs="Arial"/>
                <w:bCs/>
                <w:color w:val="000000"/>
                <w:lang w:eastAsia="de-DE"/>
              </w:rPr>
              <w:t xml:space="preserve"> (nr_Cell1));</w:t>
            </w:r>
          </w:p>
          <w:p w14:paraId="734BF09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f_NR_CellInfo_GetTAC</w:t>
            </w:r>
            <w:proofErr w:type="spellEnd"/>
            <w:r w:rsidRPr="00642C47">
              <w:rPr>
                <w:rFonts w:ascii="Arial" w:hAnsi="Arial" w:cs="Arial"/>
                <w:bCs/>
                <w:color w:val="000000"/>
                <w:lang w:eastAsia="de-DE"/>
              </w:rPr>
              <w:t xml:space="preserve"> (nr_Cell1);</w:t>
            </w:r>
          </w:p>
          <w:p w14:paraId="435A30E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TAIList</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cs_NG_TAIListNonConsecutive</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 {bit2oct(</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w:t>
            </w:r>
          </w:p>
          <w:p w14:paraId="761278D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DB38E8D"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w:t>
            </w:r>
          </w:p>
          <w:p w14:paraId="2C70902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w:t>
            </w:r>
            <w:proofErr w:type="gramStart"/>
            <w:r w:rsidRPr="00642C47">
              <w:rPr>
                <w:rFonts w:ascii="Arial" w:hAnsi="Arial" w:cs="Arial"/>
                <w:bCs/>
                <w:color w:val="000000"/>
                <w:lang w:eastAsia="de-DE"/>
              </w:rPr>
              <w:t>MobilityInfo</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f_NR5GC_Preamble_Steps1_13(nr_Cell1);</w:t>
            </w:r>
          </w:p>
          <w:p w14:paraId="7557660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4F24BC0"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Registration Accept</w:t>
            </w:r>
          </w:p>
          <w:p w14:paraId="4E50CE8E"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MsgToSend</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f_Get_NG_RegistrationAcceptMsg</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Initial_Secure</w:t>
            </w:r>
            <w:proofErr w:type="spellEnd"/>
            <w:r w:rsidRPr="00642C47">
              <w:rPr>
                <w:rFonts w:ascii="Arial" w:hAnsi="Arial" w:cs="Arial"/>
                <w:bCs/>
                <w:color w:val="000000"/>
                <w:lang w:eastAsia="de-DE"/>
              </w:rPr>
              <w:t>,</w:t>
            </w:r>
          </w:p>
          <w:p w14:paraId="0D10F43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w:t>
            </w:r>
          </w:p>
          <w:p w14:paraId="5E7547D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f_NR5GC_GetMobileIdGUTI (nr_Cell1),</w:t>
            </w:r>
          </w:p>
          <w:p w14:paraId="5451812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w:t>
            </w:r>
          </w:p>
          <w:p w14:paraId="55D4C00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 -, -,</w:t>
            </w:r>
          </w:p>
          <w:p w14:paraId="5DD6FCD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cds_NG_NetworkFeatureSupport_emc_emf_NotSupported</w:t>
            </w:r>
            <w:proofErr w:type="spellEnd"/>
            <w:proofErr w:type="gramStart"/>
            <w:r w:rsidRPr="00642C47">
              <w:rPr>
                <w:rFonts w:ascii="Arial" w:hAnsi="Arial" w:cs="Arial"/>
                <w:bCs/>
                <w:color w:val="000000"/>
                <w:lang w:eastAsia="de-DE"/>
              </w:rPr>
              <w:t>);</w:t>
            </w:r>
            <w:proofErr w:type="gramEnd"/>
          </w:p>
          <w:p w14:paraId="1BADD3F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lastRenderedPageBreak/>
              <w:t xml:space="preserve">    </w:t>
            </w:r>
            <w:proofErr w:type="spellStart"/>
            <w:r w:rsidRPr="00642C47">
              <w:rPr>
                <w:rFonts w:ascii="Arial" w:hAnsi="Arial" w:cs="Arial"/>
                <w:bCs/>
                <w:color w:val="000000"/>
                <w:lang w:eastAsia="de-DE"/>
              </w:rPr>
              <w:t>SRB.send</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cas_NR_SRB_NasPdu_</w:t>
            </w:r>
            <w:proofErr w:type="gramStart"/>
            <w:r w:rsidRPr="00642C47">
              <w:rPr>
                <w:rFonts w:ascii="Arial" w:hAnsi="Arial" w:cs="Arial"/>
                <w:bCs/>
                <w:color w:val="000000"/>
                <w:lang w:eastAsia="de-DE"/>
              </w:rPr>
              <w:t>REQ</w:t>
            </w:r>
            <w:proofErr w:type="spellEnd"/>
            <w:r w:rsidRPr="00642C47">
              <w:rPr>
                <w:rFonts w:ascii="Arial" w:hAnsi="Arial" w:cs="Arial"/>
                <w:bCs/>
                <w:color w:val="000000"/>
                <w:lang w:eastAsia="de-DE"/>
              </w:rPr>
              <w:t>(</w:t>
            </w:r>
            <w:proofErr w:type="gramEnd"/>
            <w:r w:rsidRPr="00642C47">
              <w:rPr>
                <w:rFonts w:ascii="Arial" w:hAnsi="Arial" w:cs="Arial"/>
                <w:bCs/>
                <w:color w:val="000000"/>
                <w:lang w:eastAsia="de-DE"/>
              </w:rPr>
              <w:t xml:space="preserve">nr_Cell1, tsc_NR_RbId_SRB1, -, </w:t>
            </w:r>
            <w:proofErr w:type="spellStart"/>
            <w:r w:rsidRPr="00642C47">
              <w:rPr>
                <w:rFonts w:ascii="Arial" w:hAnsi="Arial" w:cs="Arial"/>
                <w:bCs/>
                <w:color w:val="000000"/>
                <w:lang w:eastAsia="de-DE"/>
              </w:rPr>
              <w:t>cs_NG_NAS_Request</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tsc_SHT_IntegrityProtected_Ciphered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w:t>
            </w:r>
          </w:p>
          <w:p w14:paraId="76A87B3F"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88D10A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 Steps 15 - 20</w:t>
            </w:r>
          </w:p>
          <w:p w14:paraId="16C4BEBF"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f_NR5GC_RRC_Idle_Steps15_20 (nr_Cell1, </w:t>
            </w:r>
            <w:proofErr w:type="spellStart"/>
            <w:r w:rsidRPr="00642C47">
              <w:rPr>
                <w:rFonts w:ascii="Arial" w:hAnsi="Arial" w:cs="Arial"/>
                <w:bCs/>
                <w:color w:val="000000"/>
                <w:lang w:eastAsia="de-DE"/>
              </w:rPr>
              <w:t>TESTMode_OFF</w:t>
            </w:r>
            <w:proofErr w:type="spellEnd"/>
            <w:proofErr w:type="gramStart"/>
            <w:r w:rsidRPr="00642C47">
              <w:rPr>
                <w:rFonts w:ascii="Arial" w:hAnsi="Arial" w:cs="Arial"/>
                <w:bCs/>
                <w:color w:val="000000"/>
                <w:lang w:eastAsia="de-DE"/>
              </w:rPr>
              <w:t>);</w:t>
            </w:r>
            <w:proofErr w:type="gramEnd"/>
          </w:p>
          <w:p w14:paraId="14D6645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7FD3B42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tell EUTRA preamble finished</w:t>
            </w:r>
          </w:p>
          <w:p w14:paraId="77B3C4A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f_EUTRA_NR_SendCoOrd</w:t>
            </w:r>
            <w:proofErr w:type="spellEnd"/>
            <w:r w:rsidRPr="00642C47">
              <w:rPr>
                <w:rFonts w:ascii="Arial" w:hAnsi="Arial" w:cs="Arial"/>
                <w:bCs/>
                <w:color w:val="000000"/>
                <w:lang w:eastAsia="de-DE"/>
              </w:rPr>
              <w:t xml:space="preserve"> (EUTRA, </w:t>
            </w:r>
            <w:proofErr w:type="spellStart"/>
            <w:r w:rsidRPr="00642C47">
              <w:rPr>
                <w:rFonts w:ascii="Arial" w:hAnsi="Arial" w:cs="Arial"/>
                <w:bCs/>
                <w:color w:val="000000"/>
                <w:lang w:eastAsia="de-DE"/>
              </w:rPr>
              <w:t>cms_EUTRA_NR_Trigger</w:t>
            </w:r>
            <w:proofErr w:type="spellEnd"/>
            <w:r w:rsidRPr="00642C47">
              <w:rPr>
                <w:rFonts w:ascii="Arial" w:hAnsi="Arial" w:cs="Arial"/>
                <w:bCs/>
                <w:color w:val="000000"/>
                <w:lang w:eastAsia="de-DE"/>
              </w:rPr>
              <w:t>("Preamble")</w:t>
            </w:r>
            <w:proofErr w:type="gramStart"/>
            <w:r w:rsidRPr="00642C47">
              <w:rPr>
                <w:rFonts w:ascii="Arial" w:hAnsi="Arial" w:cs="Arial"/>
                <w:bCs/>
                <w:color w:val="000000"/>
                <w:lang w:eastAsia="de-DE"/>
              </w:rPr>
              <w:t>);</w:t>
            </w:r>
            <w:proofErr w:type="gramEnd"/>
          </w:p>
          <w:p w14:paraId="468C8F1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195A3D66"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(true</w:t>
            </w:r>
            <w:proofErr w:type="gramStart"/>
            <w:r w:rsidRPr="00642C47">
              <w:rPr>
                <w:rFonts w:ascii="Arial" w:hAnsi="Arial" w:cs="Arial"/>
                <w:bCs/>
                <w:color w:val="000000"/>
                <w:lang w:eastAsia="de-DE"/>
              </w:rPr>
              <w:t>);</w:t>
            </w:r>
            <w:proofErr w:type="gramEnd"/>
          </w:p>
          <w:p w14:paraId="35F235F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280C27C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Send both authentication and NR </w:t>
            </w:r>
            <w:proofErr w:type="spellStart"/>
            <w:r w:rsidRPr="00642C47">
              <w:rPr>
                <w:rFonts w:ascii="Arial" w:hAnsi="Arial" w:cs="Arial"/>
                <w:bCs/>
                <w:color w:val="000000"/>
                <w:lang w:eastAsia="de-DE"/>
              </w:rPr>
              <w:t>sysinfo</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paramters</w:t>
            </w:r>
            <w:proofErr w:type="spellEnd"/>
            <w:r w:rsidRPr="00642C47">
              <w:rPr>
                <w:rFonts w:ascii="Arial" w:hAnsi="Arial" w:cs="Arial"/>
                <w:bCs/>
                <w:color w:val="000000"/>
                <w:lang w:eastAsia="de-DE"/>
              </w:rPr>
              <w:t xml:space="preserve"> to EUTRA</w:t>
            </w:r>
          </w:p>
          <w:p w14:paraId="755E02B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f_NR5GC_TrackingAreaUpdateFromN1(nr_Cell1</w:t>
            </w:r>
            <w:proofErr w:type="gramStart"/>
            <w:r w:rsidRPr="00642C47">
              <w:rPr>
                <w:rFonts w:ascii="Arial" w:hAnsi="Arial" w:cs="Arial"/>
                <w:bCs/>
                <w:color w:val="000000"/>
                <w:lang w:eastAsia="de-DE"/>
              </w:rPr>
              <w:t>);</w:t>
            </w:r>
            <w:proofErr w:type="gramEnd"/>
          </w:p>
          <w:p w14:paraId="329AD3A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78B6E89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(false</w:t>
            </w:r>
            <w:proofErr w:type="gramStart"/>
            <w:r w:rsidRPr="00642C47">
              <w:rPr>
                <w:rFonts w:ascii="Arial" w:hAnsi="Arial" w:cs="Arial"/>
                <w:bCs/>
                <w:color w:val="000000"/>
                <w:lang w:eastAsia="de-DE"/>
              </w:rPr>
              <w:t>);</w:t>
            </w:r>
            <w:proofErr w:type="gramEnd"/>
          </w:p>
          <w:p w14:paraId="1C06B04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47A5FE6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w:t>
            </w:r>
            <w:proofErr w:type="gramStart"/>
            <w:r w:rsidRPr="00642C47">
              <w:rPr>
                <w:rFonts w:ascii="Arial" w:hAnsi="Arial" w:cs="Arial"/>
                <w:bCs/>
                <w:color w:val="000000"/>
                <w:lang w:eastAsia="de-DE"/>
              </w:rPr>
              <w:t>Trigger</w:t>
            </w:r>
            <w:proofErr w:type="spellEnd"/>
            <w:r w:rsidRPr="00642C47">
              <w:rPr>
                <w:rFonts w:ascii="Arial" w:hAnsi="Arial" w:cs="Arial"/>
                <w:bCs/>
                <w:color w:val="000000"/>
                <w:lang w:eastAsia="de-DE"/>
              </w:rPr>
              <w:t>(</w:t>
            </w:r>
            <w:proofErr w:type="gramEnd"/>
            <w:r w:rsidRPr="00642C47">
              <w:rPr>
                <w:rFonts w:ascii="Arial" w:hAnsi="Arial" w:cs="Arial"/>
                <w:bCs/>
                <w:color w:val="000000"/>
                <w:lang w:eastAsia="de-DE"/>
              </w:rPr>
              <w:t>EUTRA, "</w:t>
            </w:r>
            <w:proofErr w:type="spellStart"/>
            <w:r w:rsidRPr="00642C47">
              <w:rPr>
                <w:rFonts w:ascii="Arial" w:hAnsi="Arial" w:cs="Arial"/>
                <w:bCs/>
                <w:color w:val="000000"/>
                <w:lang w:eastAsia="de-DE"/>
              </w:rPr>
              <w:t>Postamble</w:t>
            </w:r>
            <w:proofErr w:type="spellEnd"/>
            <w:r w:rsidRPr="00642C47">
              <w:rPr>
                <w:rFonts w:ascii="Arial" w:hAnsi="Arial" w:cs="Arial"/>
                <w:bCs/>
                <w:color w:val="000000"/>
                <w:lang w:eastAsia="de-DE"/>
              </w:rPr>
              <w:t>");</w:t>
            </w:r>
          </w:p>
          <w:p w14:paraId="461D37A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w:t>
            </w:r>
            <w:proofErr w:type="gramStart"/>
            <w:r w:rsidRPr="00642C47">
              <w:rPr>
                <w:rFonts w:ascii="Arial" w:hAnsi="Arial" w:cs="Arial"/>
                <w:bCs/>
                <w:color w:val="000000"/>
                <w:lang w:eastAsia="de-DE"/>
              </w:rPr>
              <w:t>ReleaseAllCells</w:t>
            </w:r>
            <w:proofErr w:type="spellEnd"/>
            <w:r w:rsidRPr="00642C47">
              <w:rPr>
                <w:rFonts w:ascii="Arial" w:hAnsi="Arial" w:cs="Arial"/>
                <w:bCs/>
                <w:color w:val="000000"/>
                <w:lang w:eastAsia="de-DE"/>
              </w:rPr>
              <w:t>(</w:t>
            </w:r>
            <w:proofErr w:type="gramEnd"/>
            <w:r w:rsidRPr="00642C47">
              <w:rPr>
                <w:rFonts w:ascii="Arial" w:hAnsi="Arial" w:cs="Arial"/>
                <w:bCs/>
                <w:color w:val="000000"/>
                <w:lang w:eastAsia="de-DE"/>
              </w:rPr>
              <w:t>);</w:t>
            </w:r>
          </w:p>
          <w:p w14:paraId="77FDF592" w14:textId="69ED5FD4" w:rsidR="00465E1C"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r w:rsidRPr="00642C47">
              <w:rPr>
                <w:rFonts w:ascii="Arial" w:hAnsi="Arial" w:cs="Arial"/>
                <w:bCs/>
                <w:color w:val="000000"/>
                <w:lang w:eastAsia="de-DE"/>
              </w:rPr>
              <w:tab/>
            </w:r>
          </w:p>
        </w:tc>
      </w:tr>
    </w:tbl>
    <w:p w14:paraId="2458F7F3" w14:textId="77777777" w:rsidR="00FB0A08" w:rsidRPr="00642C47" w:rsidRDefault="00FB0A08" w:rsidP="00FB0A08">
      <w:pPr>
        <w:spacing w:after="0"/>
        <w:rPr>
          <w:rFonts w:ascii="Arial" w:hAnsi="Arial" w:cs="Arial"/>
          <w:bCs/>
          <w:lang w:eastAsia="en-GB"/>
        </w:rPr>
      </w:pPr>
    </w:p>
    <w:p w14:paraId="19B4A754" w14:textId="428405ED" w:rsidR="00055489" w:rsidRPr="00642C47" w:rsidRDefault="00FB0A08" w:rsidP="00FB0A08">
      <w:pPr>
        <w:spacing w:after="0"/>
        <w:rPr>
          <w:rFonts w:ascii="Arial" w:hAnsi="Arial" w:cs="Arial"/>
          <w:bCs/>
          <w:lang w:eastAsia="en-GB"/>
        </w:rPr>
      </w:pPr>
      <w:r w:rsidRPr="00642C47">
        <w:rPr>
          <w:rFonts w:ascii="Arial" w:hAnsi="Arial" w:cs="Arial"/>
          <w:bCs/>
          <w:lang w:eastAsia="en-GB"/>
        </w:rPr>
        <w:t xml:space="preserve">    </w:t>
      </w:r>
    </w:p>
    <w:p w14:paraId="18AFF4E4" w14:textId="77777777" w:rsidR="00FB0A08" w:rsidRPr="00642C47" w:rsidRDefault="00FB0A08" w:rsidP="00FB0A08">
      <w:pPr>
        <w:spacing w:after="0"/>
        <w:rPr>
          <w:rFonts w:ascii="Arial" w:hAnsi="Arial" w:cs="Arial"/>
          <w:bCs/>
          <w:color w:val="000000"/>
          <w:lang w:eastAsia="en-GB"/>
        </w:rPr>
      </w:pPr>
      <w:r w:rsidRPr="00642C47">
        <w:rPr>
          <w:rFonts w:ascii="Arial" w:hAnsi="Arial" w:cs="Arial"/>
          <w:bCs/>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642C47"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16F1D7CA"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function f_TC_11_4_12_NR5</w:t>
            </w:r>
            <w:proofErr w:type="gramStart"/>
            <w:r w:rsidRPr="00642C47">
              <w:rPr>
                <w:rFonts w:ascii="Arial" w:hAnsi="Arial" w:cs="Arial"/>
                <w:bCs/>
                <w:color w:val="000000"/>
                <w:lang w:eastAsia="de-DE"/>
              </w:rPr>
              <w:t>GC(</w:t>
            </w:r>
            <w:proofErr w:type="gramEnd"/>
            <w:r w:rsidRPr="00642C47">
              <w:rPr>
                <w:rFonts w:ascii="Arial" w:hAnsi="Arial" w:cs="Arial"/>
                <w:bCs/>
                <w:color w:val="000000"/>
                <w:lang w:eastAsia="de-DE"/>
              </w:rPr>
              <w:t>) runs on NR5GC_PTC</w:t>
            </w:r>
          </w:p>
          <w:p w14:paraId="56F022B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gramStart"/>
            <w:r w:rsidRPr="00642C47">
              <w:rPr>
                <w:rFonts w:ascii="Arial" w:hAnsi="Arial" w:cs="Arial"/>
                <w:bCs/>
                <w:color w:val="000000"/>
                <w:lang w:eastAsia="de-DE"/>
              </w:rPr>
              <w:t>{ /</w:t>
            </w:r>
            <w:proofErr w:type="gramEnd"/>
            <w:r w:rsidRPr="00642C47">
              <w:rPr>
                <w:rFonts w:ascii="Arial" w:hAnsi="Arial" w:cs="Arial"/>
                <w:bCs/>
                <w:color w:val="000000"/>
                <w:lang w:eastAsia="de-DE"/>
              </w:rPr>
              <w:t>/5GMM-REGISTERED.NORMAL-SERVICE / 5GMM-IDLE / Emergency call / Disabling N1 mode / Emergency call establishment over EPS / Success</w:t>
            </w:r>
          </w:p>
          <w:p w14:paraId="556FD6FC"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NAS_PlmnId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w:t>
            </w:r>
            <w:proofErr w:type="gramEnd"/>
          </w:p>
          <w:p w14:paraId="3E9776F6"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TrackingAreaCode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w:t>
            </w:r>
            <w:proofErr w:type="gramEnd"/>
          </w:p>
          <w:p w14:paraId="53BB870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NG_TrackingAreaIdList</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TAIList</w:t>
            </w:r>
            <w:proofErr w:type="spellEnd"/>
            <w:r w:rsidRPr="00642C47">
              <w:rPr>
                <w:rFonts w:ascii="Arial" w:hAnsi="Arial" w:cs="Arial"/>
                <w:bCs/>
                <w:color w:val="000000"/>
                <w:lang w:eastAsia="de-DE"/>
              </w:rPr>
              <w:t>;</w:t>
            </w:r>
            <w:proofErr w:type="gramEnd"/>
          </w:p>
          <w:p w14:paraId="5C389C5E"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w:t>
            </w:r>
            <w:proofErr w:type="spellStart"/>
            <w:r w:rsidRPr="00642C47">
              <w:rPr>
                <w:rFonts w:ascii="Arial" w:hAnsi="Arial" w:cs="Arial"/>
                <w:bCs/>
                <w:color w:val="000000"/>
                <w:lang w:eastAsia="de-DE"/>
              </w:rPr>
              <w:t>NG_NAS_DL_Message_Type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MsgToSend</w:t>
            </w:r>
            <w:proofErr w:type="spellEnd"/>
            <w:r w:rsidRPr="00642C47">
              <w:rPr>
                <w:rFonts w:ascii="Arial" w:hAnsi="Arial" w:cs="Arial"/>
                <w:bCs/>
                <w:color w:val="000000"/>
                <w:lang w:eastAsia="de-DE"/>
              </w:rPr>
              <w:t>;</w:t>
            </w:r>
            <w:proofErr w:type="gramEnd"/>
          </w:p>
          <w:p w14:paraId="02D3A72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w:t>
            </w:r>
            <w:proofErr w:type="spellStart"/>
            <w:r w:rsidRPr="00642C47">
              <w:rPr>
                <w:rFonts w:ascii="Arial" w:hAnsi="Arial" w:cs="Arial"/>
                <w:bCs/>
                <w:color w:val="000000"/>
                <w:lang w:eastAsia="de-DE"/>
              </w:rPr>
              <w:t>GMM_MobilityInfo_Type</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w:t>
            </w:r>
            <w:proofErr w:type="gramStart"/>
            <w:r w:rsidRPr="00642C47">
              <w:rPr>
                <w:rFonts w:ascii="Arial" w:hAnsi="Arial" w:cs="Arial"/>
                <w:bCs/>
                <w:color w:val="000000"/>
                <w:lang w:eastAsia="de-DE"/>
              </w:rPr>
              <w:t>MobilityInfo</w:t>
            </w:r>
            <w:proofErr w:type="spellEnd"/>
            <w:r w:rsidRPr="00642C47">
              <w:rPr>
                <w:rFonts w:ascii="Arial" w:hAnsi="Arial" w:cs="Arial"/>
                <w:bCs/>
                <w:color w:val="000000"/>
                <w:lang w:eastAsia="de-DE"/>
              </w:rPr>
              <w:t>;</w:t>
            </w:r>
            <w:proofErr w:type="gramEnd"/>
          </w:p>
          <w:p w14:paraId="0CC05751"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9E2713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w:t>
            </w:r>
            <w:proofErr w:type="gramStart"/>
            <w:r w:rsidRPr="00642C47">
              <w:rPr>
                <w:rFonts w:ascii="Arial" w:hAnsi="Arial" w:cs="Arial"/>
                <w:bCs/>
                <w:color w:val="000000"/>
                <w:lang w:eastAsia="de-DE"/>
              </w:rPr>
              <w:t>Init(</w:t>
            </w:r>
            <w:proofErr w:type="gramEnd"/>
            <w:r w:rsidRPr="00642C47">
              <w:rPr>
                <w:rFonts w:ascii="Arial" w:hAnsi="Arial" w:cs="Arial"/>
                <w:bCs/>
                <w:color w:val="000000"/>
                <w:lang w:eastAsia="de-DE"/>
              </w:rPr>
              <w:t>NR_6);</w:t>
            </w:r>
          </w:p>
          <w:p w14:paraId="0F1EB4C0"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2808E984"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//Create and configure cell</w:t>
            </w:r>
          </w:p>
          <w:p w14:paraId="78F3368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f_NR_CellConfig_Def</w:t>
            </w:r>
            <w:proofErr w:type="spellEnd"/>
            <w:r w:rsidRPr="00642C47">
              <w:rPr>
                <w:rFonts w:ascii="Arial" w:hAnsi="Arial" w:cs="Arial"/>
                <w:bCs/>
                <w:color w:val="000000"/>
                <w:lang w:eastAsia="de-DE"/>
              </w:rPr>
              <w:t>(nr_Cell1</w:t>
            </w:r>
            <w:proofErr w:type="gramStart"/>
            <w:r w:rsidRPr="00642C47">
              <w:rPr>
                <w:rFonts w:ascii="Arial" w:hAnsi="Arial" w:cs="Arial"/>
                <w:bCs/>
                <w:color w:val="000000"/>
                <w:lang w:eastAsia="de-DE"/>
              </w:rPr>
              <w:t>);</w:t>
            </w:r>
            <w:proofErr w:type="gramEnd"/>
          </w:p>
          <w:p w14:paraId="257FE77C"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36E03F1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First pass capability info to EUTRA</w:t>
            </w:r>
          </w:p>
          <w:p w14:paraId="53E0196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f_NR5GC_IRAT_UECapabilityTransfer(nr_Cell1</w:t>
            </w:r>
            <w:proofErr w:type="gramStart"/>
            <w:r w:rsidRPr="00642C47">
              <w:rPr>
                <w:rFonts w:ascii="Arial" w:hAnsi="Arial" w:cs="Arial"/>
                <w:bCs/>
                <w:color w:val="000000"/>
                <w:lang w:eastAsia="de-DE"/>
              </w:rPr>
              <w:t>);</w:t>
            </w:r>
            <w:proofErr w:type="gramEnd"/>
          </w:p>
          <w:p w14:paraId="573CA23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Wait until UE has attached on EUTRA</w:t>
            </w:r>
          </w:p>
          <w:p w14:paraId="4C292C7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f_EUTRA_NR_WaitForCoOrd_Trigger</w:t>
            </w:r>
            <w:proofErr w:type="spellEnd"/>
            <w:r w:rsidRPr="00642C47">
              <w:rPr>
                <w:rFonts w:ascii="Arial" w:hAnsi="Arial" w:cs="Arial"/>
                <w:bCs/>
                <w:color w:val="000000"/>
                <w:lang w:eastAsia="de-DE"/>
              </w:rPr>
              <w:t xml:space="preserve"> (EUTRA, "Preamble"</w:t>
            </w:r>
            <w:proofErr w:type="gramStart"/>
            <w:r w:rsidRPr="00642C47">
              <w:rPr>
                <w:rFonts w:ascii="Arial" w:hAnsi="Arial" w:cs="Arial"/>
                <w:bCs/>
                <w:color w:val="000000"/>
                <w:lang w:eastAsia="de-DE"/>
              </w:rPr>
              <w:t>);</w:t>
            </w:r>
            <w:proofErr w:type="gramEnd"/>
          </w:p>
          <w:p w14:paraId="629AD7EB"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695A4FA6"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lastRenderedPageBreak/>
              <w:t xml:space="preserve">    // Now register on NR</w:t>
            </w:r>
          </w:p>
          <w:p w14:paraId="6AA8C78E" w14:textId="5B135A12" w:rsidR="00642C47" w:rsidRPr="00642C47" w:rsidRDefault="00642C47" w:rsidP="00642C47">
            <w:pPr>
              <w:autoSpaceDE w:val="0"/>
              <w:autoSpaceDN w:val="0"/>
              <w:adjustRightInd w:val="0"/>
              <w:spacing w:after="0"/>
              <w:rPr>
                <w:rFonts w:ascii="Arial" w:hAnsi="Arial" w:cs="Arial"/>
                <w:bCs/>
                <w:color w:val="000000"/>
                <w:lang w:eastAsia="de-DE"/>
              </w:rPr>
            </w:pPr>
            <w:r w:rsidRPr="002035BE">
              <w:rPr>
                <w:rFonts w:ascii="Arial" w:hAnsi="Arial" w:cs="Arial"/>
                <w:bCs/>
                <w:color w:val="000000"/>
                <w:highlight w:val="yellow"/>
                <w:lang w:eastAsia="de-DE"/>
              </w:rPr>
              <w:t xml:space="preserve">    </w:t>
            </w:r>
            <w:proofErr w:type="spellStart"/>
            <w:r w:rsidRPr="002035BE">
              <w:rPr>
                <w:rFonts w:ascii="Arial" w:hAnsi="Arial" w:cs="Arial"/>
                <w:bCs/>
                <w:color w:val="000000"/>
                <w:highlight w:val="yellow"/>
                <w:lang w:eastAsia="de-DE"/>
              </w:rPr>
              <w:t>f_IMS_IPCAN_</w:t>
            </w:r>
            <w:proofErr w:type="gramStart"/>
            <w:r w:rsidRPr="002035BE">
              <w:rPr>
                <w:rFonts w:ascii="Arial" w:hAnsi="Arial" w:cs="Arial"/>
                <w:bCs/>
                <w:color w:val="000000"/>
                <w:highlight w:val="yellow"/>
                <w:lang w:eastAsia="de-DE"/>
              </w:rPr>
              <w:t>SendCoOrdMsg</w:t>
            </w:r>
            <w:proofErr w:type="spellEnd"/>
            <w:r w:rsidRPr="002035BE">
              <w:rPr>
                <w:rFonts w:ascii="Arial" w:hAnsi="Arial" w:cs="Arial"/>
                <w:bCs/>
                <w:color w:val="000000"/>
                <w:highlight w:val="yellow"/>
                <w:lang w:eastAsia="de-DE"/>
              </w:rPr>
              <w:t>(</w:t>
            </w:r>
            <w:proofErr w:type="gramEnd"/>
            <w:r w:rsidRPr="002035BE">
              <w:rPr>
                <w:rFonts w:ascii="Arial" w:hAnsi="Arial" w:cs="Arial"/>
                <w:bCs/>
                <w:color w:val="000000"/>
                <w:highlight w:val="yellow"/>
                <w:lang w:eastAsia="de-DE"/>
              </w:rPr>
              <w:t xml:space="preserve">IMS[0], </w:t>
            </w:r>
            <w:proofErr w:type="spellStart"/>
            <w:r w:rsidRPr="002035BE">
              <w:rPr>
                <w:rFonts w:ascii="Arial" w:hAnsi="Arial" w:cs="Arial"/>
                <w:bCs/>
                <w:color w:val="000000"/>
                <w:highlight w:val="yellow"/>
                <w:lang w:eastAsia="de-DE"/>
              </w:rPr>
              <w:t>cms_IPCAN_IMS_Reset</w:t>
            </w:r>
            <w:proofErr w:type="spellEnd"/>
            <w:r w:rsidRPr="002035BE">
              <w:rPr>
                <w:rFonts w:ascii="Arial" w:hAnsi="Arial" w:cs="Arial"/>
                <w:bCs/>
                <w:color w:val="000000"/>
                <w:highlight w:val="yellow"/>
                <w:lang w:eastAsia="de-DE"/>
              </w:rPr>
              <w:t xml:space="preserve">); </w:t>
            </w:r>
          </w:p>
          <w:p w14:paraId="67FC789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f_NR_SetCellPower</w:t>
            </w:r>
            <w:proofErr w:type="spellEnd"/>
            <w:r w:rsidRPr="00642C47">
              <w:rPr>
                <w:rFonts w:ascii="Arial" w:hAnsi="Arial" w:cs="Arial"/>
                <w:bCs/>
                <w:color w:val="000000"/>
                <w:lang w:eastAsia="de-DE"/>
              </w:rPr>
              <w:t xml:space="preserve"> (nr_Cell1, -88, -82); // @sic R5s221058 sic@</w:t>
            </w:r>
          </w:p>
          <w:p w14:paraId="5BAA0E5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v_PLMN_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f_NR_Asn2Nas_PlmnId(</w:t>
            </w:r>
            <w:proofErr w:type="spellStart"/>
            <w:r w:rsidRPr="00642C47">
              <w:rPr>
                <w:rFonts w:ascii="Arial" w:hAnsi="Arial" w:cs="Arial"/>
                <w:bCs/>
                <w:color w:val="000000"/>
                <w:lang w:eastAsia="de-DE"/>
              </w:rPr>
              <w:t>f_NR_CellInfo_GetPLMN</w:t>
            </w:r>
            <w:proofErr w:type="spellEnd"/>
            <w:r w:rsidRPr="00642C47">
              <w:rPr>
                <w:rFonts w:ascii="Arial" w:hAnsi="Arial" w:cs="Arial"/>
                <w:bCs/>
                <w:color w:val="000000"/>
                <w:lang w:eastAsia="de-DE"/>
              </w:rPr>
              <w:t xml:space="preserve"> (nr_Cell1));</w:t>
            </w:r>
          </w:p>
          <w:p w14:paraId="25F429B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v_TAC_</w:t>
            </w:r>
            <w:proofErr w:type="gramStart"/>
            <w:r w:rsidRPr="00642C47">
              <w:rPr>
                <w:rFonts w:ascii="Arial" w:hAnsi="Arial" w:cs="Arial"/>
                <w:bCs/>
                <w:color w:val="000000"/>
                <w:lang w:eastAsia="de-DE"/>
              </w:rPr>
              <w:t>cell</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f_NR_CellInfo_GetTAC</w:t>
            </w:r>
            <w:proofErr w:type="spellEnd"/>
            <w:r w:rsidRPr="00642C47">
              <w:rPr>
                <w:rFonts w:ascii="Arial" w:hAnsi="Arial" w:cs="Arial"/>
                <w:bCs/>
                <w:color w:val="000000"/>
                <w:lang w:eastAsia="de-DE"/>
              </w:rPr>
              <w:t xml:space="preserve"> (nr_Cell1);</w:t>
            </w:r>
          </w:p>
          <w:p w14:paraId="22F24294"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TAIList</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cs_NG_TAIListNonConsecutive</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v_PLMN_cell</w:t>
            </w:r>
            <w:proofErr w:type="spellEnd"/>
            <w:r w:rsidRPr="00642C47">
              <w:rPr>
                <w:rFonts w:ascii="Arial" w:hAnsi="Arial" w:cs="Arial"/>
                <w:bCs/>
                <w:color w:val="000000"/>
                <w:lang w:eastAsia="de-DE"/>
              </w:rPr>
              <w:t>, {bit2oct(</w:t>
            </w:r>
            <w:proofErr w:type="spellStart"/>
            <w:r w:rsidRPr="00642C47">
              <w:rPr>
                <w:rFonts w:ascii="Arial" w:hAnsi="Arial" w:cs="Arial"/>
                <w:bCs/>
                <w:color w:val="000000"/>
                <w:lang w:eastAsia="de-DE"/>
              </w:rPr>
              <w:t>v_TAC_cell</w:t>
            </w:r>
            <w:proofErr w:type="spellEnd"/>
            <w:r w:rsidRPr="00642C47">
              <w:rPr>
                <w:rFonts w:ascii="Arial" w:hAnsi="Arial" w:cs="Arial"/>
                <w:bCs/>
                <w:color w:val="000000"/>
                <w:lang w:eastAsia="de-DE"/>
              </w:rPr>
              <w:t>)});</w:t>
            </w:r>
          </w:p>
          <w:p w14:paraId="42F0F877"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3178B8C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w:t>
            </w:r>
          </w:p>
          <w:p w14:paraId="7F54C7E9"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w:t>
            </w:r>
            <w:proofErr w:type="gramStart"/>
            <w:r w:rsidRPr="00642C47">
              <w:rPr>
                <w:rFonts w:ascii="Arial" w:hAnsi="Arial" w:cs="Arial"/>
                <w:bCs/>
                <w:color w:val="000000"/>
                <w:lang w:eastAsia="de-DE"/>
              </w:rPr>
              <w:t>MobilityInfo</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f_NR5GC_Preamble_Steps1_13(nr_Cell1);</w:t>
            </w:r>
          </w:p>
          <w:p w14:paraId="728622E3"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EF5586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Registration Accept</w:t>
            </w:r>
          </w:p>
          <w:p w14:paraId="454C22B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w:t>
            </w:r>
            <w:proofErr w:type="gramStart"/>
            <w:r w:rsidRPr="00642C47">
              <w:rPr>
                <w:rFonts w:ascii="Arial" w:hAnsi="Arial" w:cs="Arial"/>
                <w:bCs/>
                <w:color w:val="000000"/>
                <w:lang w:eastAsia="de-DE"/>
              </w:rPr>
              <w:t>MsgToSend</w:t>
            </w:r>
            <w:proofErr w:type="spellEnd"/>
            <w:r w:rsidRPr="00642C47">
              <w:rPr>
                <w:rFonts w:ascii="Arial" w:hAnsi="Arial" w:cs="Arial"/>
                <w:bCs/>
                <w:color w:val="000000"/>
                <w:lang w:eastAsia="de-DE"/>
              </w:rPr>
              <w:t xml:space="preserve"> :</w:t>
            </w:r>
            <w:proofErr w:type="gram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f_Get_NG_RegistrationAcceptMsg</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Initial_Secure</w:t>
            </w:r>
            <w:proofErr w:type="spellEnd"/>
            <w:r w:rsidRPr="00642C47">
              <w:rPr>
                <w:rFonts w:ascii="Arial" w:hAnsi="Arial" w:cs="Arial"/>
                <w:bCs/>
                <w:color w:val="000000"/>
                <w:lang w:eastAsia="de-DE"/>
              </w:rPr>
              <w:t>,</w:t>
            </w:r>
          </w:p>
          <w:p w14:paraId="14DD413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v_GMM_MobilityInfo</w:t>
            </w:r>
            <w:proofErr w:type="spellEnd"/>
            <w:r w:rsidRPr="00642C47">
              <w:rPr>
                <w:rFonts w:ascii="Arial" w:hAnsi="Arial" w:cs="Arial"/>
                <w:bCs/>
                <w:color w:val="000000"/>
                <w:lang w:eastAsia="de-DE"/>
              </w:rPr>
              <w:t>,</w:t>
            </w:r>
          </w:p>
          <w:p w14:paraId="071AC5CD"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f_NR5GC_GetMobileIdGUTI (nr_Cell1),</w:t>
            </w:r>
          </w:p>
          <w:p w14:paraId="29230A83"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v_TAIList</w:t>
            </w:r>
            <w:proofErr w:type="spellEnd"/>
            <w:r w:rsidRPr="00642C47">
              <w:rPr>
                <w:rFonts w:ascii="Arial" w:hAnsi="Arial" w:cs="Arial"/>
                <w:bCs/>
                <w:color w:val="000000"/>
                <w:lang w:eastAsia="de-DE"/>
              </w:rPr>
              <w:t>,</w:t>
            </w:r>
          </w:p>
          <w:p w14:paraId="4057108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 -, -,</w:t>
            </w:r>
          </w:p>
          <w:p w14:paraId="67226CE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cds_NG_NetworkFeatureSupport_emc_emf_NotSupported</w:t>
            </w:r>
            <w:proofErr w:type="spellEnd"/>
            <w:proofErr w:type="gramStart"/>
            <w:r w:rsidRPr="00642C47">
              <w:rPr>
                <w:rFonts w:ascii="Arial" w:hAnsi="Arial" w:cs="Arial"/>
                <w:bCs/>
                <w:color w:val="000000"/>
                <w:lang w:eastAsia="de-DE"/>
              </w:rPr>
              <w:t>);</w:t>
            </w:r>
            <w:proofErr w:type="gramEnd"/>
          </w:p>
          <w:p w14:paraId="2EB7B90C"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SRB.send</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cas_NR_SRB_NasPdu_</w:t>
            </w:r>
            <w:proofErr w:type="gramStart"/>
            <w:r w:rsidRPr="00642C47">
              <w:rPr>
                <w:rFonts w:ascii="Arial" w:hAnsi="Arial" w:cs="Arial"/>
                <w:bCs/>
                <w:color w:val="000000"/>
                <w:lang w:eastAsia="de-DE"/>
              </w:rPr>
              <w:t>REQ</w:t>
            </w:r>
            <w:proofErr w:type="spellEnd"/>
            <w:r w:rsidRPr="00642C47">
              <w:rPr>
                <w:rFonts w:ascii="Arial" w:hAnsi="Arial" w:cs="Arial"/>
                <w:bCs/>
                <w:color w:val="000000"/>
                <w:lang w:eastAsia="de-DE"/>
              </w:rPr>
              <w:t>(</w:t>
            </w:r>
            <w:proofErr w:type="gramEnd"/>
            <w:r w:rsidRPr="00642C47">
              <w:rPr>
                <w:rFonts w:ascii="Arial" w:hAnsi="Arial" w:cs="Arial"/>
                <w:bCs/>
                <w:color w:val="000000"/>
                <w:lang w:eastAsia="de-DE"/>
              </w:rPr>
              <w:t xml:space="preserve">nr_Cell1, tsc_NR_RbId_SRB1, -, </w:t>
            </w:r>
            <w:proofErr w:type="spellStart"/>
            <w:r w:rsidRPr="00642C47">
              <w:rPr>
                <w:rFonts w:ascii="Arial" w:hAnsi="Arial" w:cs="Arial"/>
                <w:bCs/>
                <w:color w:val="000000"/>
                <w:lang w:eastAsia="de-DE"/>
              </w:rPr>
              <w:t>cs_NG_NAS_Request</w:t>
            </w:r>
            <w:proofErr w:type="spellEnd"/>
            <w:r w:rsidRPr="00642C47">
              <w:rPr>
                <w:rFonts w:ascii="Arial" w:hAnsi="Arial" w:cs="Arial"/>
                <w:bCs/>
                <w:color w:val="000000"/>
                <w:lang w:eastAsia="de-DE"/>
              </w:rPr>
              <w:t>(</w:t>
            </w:r>
            <w:proofErr w:type="spellStart"/>
            <w:r w:rsidRPr="00642C47">
              <w:rPr>
                <w:rFonts w:ascii="Arial" w:hAnsi="Arial" w:cs="Arial"/>
                <w:bCs/>
                <w:color w:val="000000"/>
                <w:lang w:eastAsia="de-DE"/>
              </w:rPr>
              <w:t>tsc_SHT_IntegrityProtected_Ciphered</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v_MsgToSend</w:t>
            </w:r>
            <w:proofErr w:type="spellEnd"/>
            <w:r w:rsidRPr="00642C47">
              <w:rPr>
                <w:rFonts w:ascii="Arial" w:hAnsi="Arial" w:cs="Arial"/>
                <w:bCs/>
                <w:color w:val="000000"/>
                <w:lang w:eastAsia="de-DE"/>
              </w:rPr>
              <w:t>)));</w:t>
            </w:r>
          </w:p>
          <w:p w14:paraId="5942DBDF"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74F9E40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 Steps 15 - 20</w:t>
            </w:r>
          </w:p>
          <w:p w14:paraId="31AE07E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f_NR5GC_RRC_Idle_Steps15_20 (nr_Cell1, </w:t>
            </w:r>
            <w:proofErr w:type="spellStart"/>
            <w:r w:rsidRPr="00642C47">
              <w:rPr>
                <w:rFonts w:ascii="Arial" w:hAnsi="Arial" w:cs="Arial"/>
                <w:bCs/>
                <w:color w:val="000000"/>
                <w:lang w:eastAsia="de-DE"/>
              </w:rPr>
              <w:t>TESTMode_OFF</w:t>
            </w:r>
            <w:proofErr w:type="spellEnd"/>
            <w:proofErr w:type="gramStart"/>
            <w:r w:rsidRPr="00642C47">
              <w:rPr>
                <w:rFonts w:ascii="Arial" w:hAnsi="Arial" w:cs="Arial"/>
                <w:bCs/>
                <w:color w:val="000000"/>
                <w:lang w:eastAsia="de-DE"/>
              </w:rPr>
              <w:t>);</w:t>
            </w:r>
            <w:proofErr w:type="gramEnd"/>
          </w:p>
          <w:p w14:paraId="7C732D91"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69A81A6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tell EUTRA preamble finished</w:t>
            </w:r>
          </w:p>
          <w:p w14:paraId="7109854E"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f_EUTRA_NR_SendCoOrd</w:t>
            </w:r>
            <w:proofErr w:type="spellEnd"/>
            <w:r w:rsidRPr="00642C47">
              <w:rPr>
                <w:rFonts w:ascii="Arial" w:hAnsi="Arial" w:cs="Arial"/>
                <w:bCs/>
                <w:color w:val="000000"/>
                <w:lang w:eastAsia="de-DE"/>
              </w:rPr>
              <w:t xml:space="preserve"> (EUTRA, </w:t>
            </w:r>
            <w:proofErr w:type="spellStart"/>
            <w:r w:rsidRPr="00642C47">
              <w:rPr>
                <w:rFonts w:ascii="Arial" w:hAnsi="Arial" w:cs="Arial"/>
                <w:bCs/>
                <w:color w:val="000000"/>
                <w:lang w:eastAsia="de-DE"/>
              </w:rPr>
              <w:t>cms_EUTRA_NR_Trigger</w:t>
            </w:r>
            <w:proofErr w:type="spellEnd"/>
            <w:r w:rsidRPr="00642C47">
              <w:rPr>
                <w:rFonts w:ascii="Arial" w:hAnsi="Arial" w:cs="Arial"/>
                <w:bCs/>
                <w:color w:val="000000"/>
                <w:lang w:eastAsia="de-DE"/>
              </w:rPr>
              <w:t>("Preamble")</w:t>
            </w:r>
            <w:proofErr w:type="gramStart"/>
            <w:r w:rsidRPr="00642C47">
              <w:rPr>
                <w:rFonts w:ascii="Arial" w:hAnsi="Arial" w:cs="Arial"/>
                <w:bCs/>
                <w:color w:val="000000"/>
                <w:lang w:eastAsia="de-DE"/>
              </w:rPr>
              <w:t>);</w:t>
            </w:r>
            <w:proofErr w:type="gramEnd"/>
          </w:p>
          <w:p w14:paraId="154C01C4"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FEC7C9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(true</w:t>
            </w:r>
            <w:proofErr w:type="gramStart"/>
            <w:r w:rsidRPr="00642C47">
              <w:rPr>
                <w:rFonts w:ascii="Arial" w:hAnsi="Arial" w:cs="Arial"/>
                <w:bCs/>
                <w:color w:val="000000"/>
                <w:lang w:eastAsia="de-DE"/>
              </w:rPr>
              <w:t>);</w:t>
            </w:r>
            <w:proofErr w:type="gramEnd"/>
          </w:p>
          <w:p w14:paraId="4E73A1A3"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50CD7A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Send both authentication and NR </w:t>
            </w:r>
            <w:proofErr w:type="spellStart"/>
            <w:r w:rsidRPr="00642C47">
              <w:rPr>
                <w:rFonts w:ascii="Arial" w:hAnsi="Arial" w:cs="Arial"/>
                <w:bCs/>
                <w:color w:val="000000"/>
                <w:lang w:eastAsia="de-DE"/>
              </w:rPr>
              <w:t>sysinfo</w:t>
            </w:r>
            <w:proofErr w:type="spellEnd"/>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paramters</w:t>
            </w:r>
            <w:proofErr w:type="spellEnd"/>
            <w:r w:rsidRPr="00642C47">
              <w:rPr>
                <w:rFonts w:ascii="Arial" w:hAnsi="Arial" w:cs="Arial"/>
                <w:bCs/>
                <w:color w:val="000000"/>
                <w:lang w:eastAsia="de-DE"/>
              </w:rPr>
              <w:t xml:space="preserve"> to EUTRA</w:t>
            </w:r>
          </w:p>
          <w:p w14:paraId="18BB3CE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f_NR5GC_TrackingAreaUpdateFromN1(nr_Cell1</w:t>
            </w:r>
            <w:proofErr w:type="gramStart"/>
            <w:r w:rsidRPr="00642C47">
              <w:rPr>
                <w:rFonts w:ascii="Arial" w:hAnsi="Arial" w:cs="Arial"/>
                <w:bCs/>
                <w:color w:val="000000"/>
                <w:lang w:eastAsia="de-DE"/>
              </w:rPr>
              <w:t>);</w:t>
            </w:r>
            <w:proofErr w:type="gramEnd"/>
          </w:p>
          <w:p w14:paraId="621B3138"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83C150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f_NR_TestBody_Set</w:t>
            </w:r>
            <w:proofErr w:type="spellEnd"/>
            <w:r w:rsidRPr="00642C47">
              <w:rPr>
                <w:rFonts w:ascii="Arial" w:hAnsi="Arial" w:cs="Arial"/>
                <w:bCs/>
                <w:color w:val="000000"/>
                <w:lang w:eastAsia="de-DE"/>
              </w:rPr>
              <w:t>(false</w:t>
            </w:r>
            <w:proofErr w:type="gramStart"/>
            <w:r w:rsidRPr="00642C47">
              <w:rPr>
                <w:rFonts w:ascii="Arial" w:hAnsi="Arial" w:cs="Arial"/>
                <w:bCs/>
                <w:color w:val="000000"/>
                <w:lang w:eastAsia="de-DE"/>
              </w:rPr>
              <w:t>);</w:t>
            </w:r>
            <w:proofErr w:type="gramEnd"/>
          </w:p>
          <w:p w14:paraId="43FE6ACE"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254377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f_EUTRA_NR_WaitForCoOrd_</w:t>
            </w:r>
            <w:proofErr w:type="gramStart"/>
            <w:r w:rsidRPr="00642C47">
              <w:rPr>
                <w:rFonts w:ascii="Arial" w:hAnsi="Arial" w:cs="Arial"/>
                <w:bCs/>
                <w:color w:val="000000"/>
                <w:lang w:eastAsia="de-DE"/>
              </w:rPr>
              <w:t>Trigger</w:t>
            </w:r>
            <w:proofErr w:type="spellEnd"/>
            <w:r w:rsidRPr="00642C47">
              <w:rPr>
                <w:rFonts w:ascii="Arial" w:hAnsi="Arial" w:cs="Arial"/>
                <w:bCs/>
                <w:color w:val="000000"/>
                <w:lang w:eastAsia="de-DE"/>
              </w:rPr>
              <w:t>(</w:t>
            </w:r>
            <w:proofErr w:type="gramEnd"/>
            <w:r w:rsidRPr="00642C47">
              <w:rPr>
                <w:rFonts w:ascii="Arial" w:hAnsi="Arial" w:cs="Arial"/>
                <w:bCs/>
                <w:color w:val="000000"/>
                <w:lang w:eastAsia="de-DE"/>
              </w:rPr>
              <w:t>EUTRA, "</w:t>
            </w:r>
            <w:proofErr w:type="spellStart"/>
            <w:r w:rsidRPr="00642C47">
              <w:rPr>
                <w:rFonts w:ascii="Arial" w:hAnsi="Arial" w:cs="Arial"/>
                <w:bCs/>
                <w:color w:val="000000"/>
                <w:lang w:eastAsia="de-DE"/>
              </w:rPr>
              <w:t>Postamble</w:t>
            </w:r>
            <w:proofErr w:type="spellEnd"/>
            <w:r w:rsidRPr="00642C47">
              <w:rPr>
                <w:rFonts w:ascii="Arial" w:hAnsi="Arial" w:cs="Arial"/>
                <w:bCs/>
                <w:color w:val="000000"/>
                <w:lang w:eastAsia="de-DE"/>
              </w:rPr>
              <w:t>");</w:t>
            </w:r>
          </w:p>
          <w:p w14:paraId="43E0361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roofErr w:type="spellStart"/>
            <w:r w:rsidRPr="00642C47">
              <w:rPr>
                <w:rFonts w:ascii="Arial" w:hAnsi="Arial" w:cs="Arial"/>
                <w:bCs/>
                <w:color w:val="000000"/>
                <w:lang w:eastAsia="de-DE"/>
              </w:rPr>
              <w:t>f_NR_</w:t>
            </w:r>
            <w:proofErr w:type="gramStart"/>
            <w:r w:rsidRPr="00642C47">
              <w:rPr>
                <w:rFonts w:ascii="Arial" w:hAnsi="Arial" w:cs="Arial"/>
                <w:bCs/>
                <w:color w:val="000000"/>
                <w:lang w:eastAsia="de-DE"/>
              </w:rPr>
              <w:t>ReleaseAllCells</w:t>
            </w:r>
            <w:proofErr w:type="spellEnd"/>
            <w:r w:rsidRPr="00642C47">
              <w:rPr>
                <w:rFonts w:ascii="Arial" w:hAnsi="Arial" w:cs="Arial"/>
                <w:bCs/>
                <w:color w:val="000000"/>
                <w:lang w:eastAsia="de-DE"/>
              </w:rPr>
              <w:t>(</w:t>
            </w:r>
            <w:proofErr w:type="gramEnd"/>
            <w:r w:rsidRPr="00642C47">
              <w:rPr>
                <w:rFonts w:ascii="Arial" w:hAnsi="Arial" w:cs="Arial"/>
                <w:bCs/>
                <w:color w:val="000000"/>
                <w:lang w:eastAsia="de-DE"/>
              </w:rPr>
              <w:t>);</w:t>
            </w:r>
          </w:p>
          <w:p w14:paraId="37EEC7AC" w14:textId="0B878E69" w:rsidR="00FB0A08"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
        </w:tc>
      </w:tr>
    </w:tbl>
    <w:p w14:paraId="0235BB08" w14:textId="0E699EC8" w:rsidR="00B11791" w:rsidRPr="003D65E8" w:rsidRDefault="00B11791" w:rsidP="00B11791">
      <w:pPr>
        <w:pStyle w:val="Heading2"/>
        <w:numPr>
          <w:ilvl w:val="1"/>
          <w:numId w:val="2"/>
        </w:numPr>
        <w:overflowPunct w:val="0"/>
        <w:autoSpaceDE w:val="0"/>
        <w:autoSpaceDN w:val="0"/>
        <w:adjustRightInd w:val="0"/>
        <w:spacing w:before="480"/>
        <w:rPr>
          <w:rFonts w:cs="Arial"/>
          <w:b/>
          <w:color w:val="000000"/>
          <w:lang w:eastAsia="en-GB"/>
        </w:rPr>
      </w:pPr>
      <w:bookmarkStart w:id="25" w:name="_Toc127183558"/>
      <w:r>
        <w:rPr>
          <w:rFonts w:cs="Arial"/>
          <w:b/>
          <w:color w:val="000000"/>
          <w:lang w:eastAsia="en-GB"/>
        </w:rPr>
        <w:lastRenderedPageBreak/>
        <w:t xml:space="preserve">Change </w:t>
      </w:r>
      <w:r w:rsidR="006D2D08">
        <w:rPr>
          <w:rFonts w:cs="Arial"/>
          <w:b/>
          <w:color w:val="000000"/>
          <w:lang w:eastAsia="en-GB"/>
        </w:rPr>
        <w:t>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1791" w14:paraId="4C7AE050"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254C499" w14:textId="77777777" w:rsidR="00B11791" w:rsidRDefault="00B11791" w:rsidP="00E61B8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906FF3E" w14:textId="538DFD7E" w:rsidR="00B11791" w:rsidRPr="00FA530C" w:rsidRDefault="006D2D08" w:rsidP="00E61B88">
            <w:pPr>
              <w:pStyle w:val="CRCoverPage"/>
              <w:spacing w:after="0"/>
              <w:rPr>
                <w:noProof/>
              </w:rPr>
            </w:pPr>
            <w:r w:rsidRPr="006D2D08">
              <w:rPr>
                <w:noProof/>
              </w:rPr>
              <w:t>f_IMS_PTC_ActivateDefault</w:t>
            </w:r>
          </w:p>
        </w:tc>
      </w:tr>
      <w:tr w:rsidR="00B11791" w14:paraId="681FA27F" w14:textId="77777777" w:rsidTr="00E61B88">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FC4165" w14:textId="77777777" w:rsidR="00B11791" w:rsidRDefault="00B11791" w:rsidP="00E61B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657B7D" w14:textId="1C00EF5A" w:rsidR="00B11791" w:rsidRPr="00AD4ADA" w:rsidRDefault="009F468A" w:rsidP="00E61B88">
            <w:pPr>
              <w:pStyle w:val="CRCoverPage"/>
              <w:spacing w:after="0"/>
              <w:rPr>
                <w:noProof/>
              </w:rPr>
            </w:pPr>
            <w:r>
              <w:rPr>
                <w:noProof/>
              </w:rPr>
              <w:t xml:space="preserve">The “Reset IMS” command from Change 1 will be processed only if “Testcase specific IMS handling” is active as IMS default behaviour. However for 11.4.12 test the specific IMS handling is active only for IMS2 and not for IMS1. Therefore we propose a change in </w:t>
            </w:r>
            <w:r w:rsidRPr="006D2D08">
              <w:rPr>
                <w:noProof/>
              </w:rPr>
              <w:t>f_IMS_PTC_ActivateDefault</w:t>
            </w:r>
            <w:r w:rsidR="00A9568B">
              <w:rPr>
                <w:noProof/>
              </w:rPr>
              <w:t xml:space="preserve"> that will check for this specific test (i.e. for specific attribute in a test) and apply “Testcase specific IMS handling” if necessary.</w:t>
            </w:r>
          </w:p>
          <w:p w14:paraId="383F1BF0" w14:textId="479DF074" w:rsidR="00B11791" w:rsidRPr="00AD4ADA" w:rsidRDefault="00B11791" w:rsidP="00E61B88">
            <w:pPr>
              <w:pStyle w:val="CRCoverPage"/>
              <w:spacing w:after="0"/>
              <w:rPr>
                <w:noProof/>
              </w:rPr>
            </w:pPr>
          </w:p>
        </w:tc>
      </w:tr>
      <w:tr w:rsidR="00B11791" w14:paraId="3A6C2A6E"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20A9D9F3" w14:textId="77777777" w:rsidR="00B11791" w:rsidRDefault="00B11791" w:rsidP="00E61B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1B03C3" w14:textId="1DD0AD3B" w:rsidR="00B11791" w:rsidRPr="001124B3" w:rsidRDefault="008F28A1" w:rsidP="00E61B88">
            <w:pPr>
              <w:pStyle w:val="CRCoverPage"/>
              <w:spacing w:after="0"/>
              <w:rPr>
                <w:noProof/>
              </w:rPr>
            </w:pPr>
            <w:r>
              <w:rPr>
                <w:noProof/>
              </w:rPr>
              <w:t>Extended this function to check for an additional attribute (defined in Change 3) to eventually apply “Testcase specific IMS handling”.</w:t>
            </w:r>
          </w:p>
        </w:tc>
      </w:tr>
      <w:tr w:rsidR="00B11791" w14:paraId="1E3F1E07"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2A48896" w14:textId="77777777" w:rsidR="00B11791" w:rsidRDefault="00B11791" w:rsidP="00E61B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D18DF65" w14:textId="1CFBECE2" w:rsidR="00B11791" w:rsidRPr="00CC39F9" w:rsidRDefault="006D2D08" w:rsidP="00E61B88">
            <w:pPr>
              <w:spacing w:after="0"/>
              <w:rPr>
                <w:rFonts w:ascii="Arial" w:hAnsi="Arial" w:cs="Arial"/>
                <w:lang w:eastAsia="en-GB"/>
              </w:rPr>
            </w:pPr>
            <w:proofErr w:type="spellStart"/>
            <w:r w:rsidRPr="006D2D08">
              <w:rPr>
                <w:rFonts w:ascii="Arial" w:hAnsi="Arial" w:cs="Arial"/>
                <w:lang w:eastAsia="en-GB"/>
              </w:rPr>
              <w:t>IMS_Component.ttcn</w:t>
            </w:r>
            <w:proofErr w:type="spellEnd"/>
          </w:p>
        </w:tc>
      </w:tr>
      <w:tr w:rsidR="00B11791" w14:paraId="6075FBC8"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766FC171" w14:textId="77777777" w:rsidR="00B11791" w:rsidRDefault="00B11791" w:rsidP="00E61B8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CF028" w14:textId="77777777" w:rsidR="00B11791" w:rsidRDefault="00B11791" w:rsidP="00E61B88">
            <w:pPr>
              <w:rPr>
                <w:rFonts w:ascii="Arial" w:hAnsi="Arial"/>
                <w:highlight w:val="cyan"/>
                <w:lang w:eastAsia="zh-CN"/>
              </w:rPr>
            </w:pPr>
          </w:p>
        </w:tc>
      </w:tr>
    </w:tbl>
    <w:p w14:paraId="29490BE9" w14:textId="77777777" w:rsidR="00B11791" w:rsidRPr="00055489" w:rsidRDefault="00B11791" w:rsidP="00B11791">
      <w:pPr>
        <w:spacing w:after="0"/>
        <w:rPr>
          <w:rFonts w:ascii="Arial" w:hAnsi="Arial"/>
          <w:b/>
          <w:lang w:eastAsia="en-GB"/>
        </w:rPr>
      </w:pPr>
    </w:p>
    <w:p w14:paraId="725AC4D4" w14:textId="77777777" w:rsidR="00B11791" w:rsidRPr="00A86E8D" w:rsidRDefault="00B11791" w:rsidP="00B11791">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6D2D08" w14:paraId="27E20744" w14:textId="77777777" w:rsidTr="00E61B88">
        <w:tc>
          <w:tcPr>
            <w:tcW w:w="13575" w:type="dxa"/>
            <w:tcBorders>
              <w:top w:val="single" w:sz="4" w:space="0" w:color="auto"/>
              <w:left w:val="single" w:sz="4" w:space="0" w:color="auto"/>
              <w:bottom w:val="single" w:sz="4" w:space="0" w:color="auto"/>
              <w:right w:val="single" w:sz="4" w:space="0" w:color="auto"/>
            </w:tcBorders>
          </w:tcPr>
          <w:p w14:paraId="6A840A0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function </w:t>
            </w:r>
            <w:proofErr w:type="spellStart"/>
            <w:r w:rsidRPr="006D2D08">
              <w:rPr>
                <w:rFonts w:ascii="Arial" w:hAnsi="Arial" w:cs="Arial"/>
                <w:bCs/>
                <w:color w:val="000000"/>
                <w:lang w:eastAsia="de-DE"/>
              </w:rPr>
              <w:t>f_IMS_PTC_</w:t>
            </w:r>
            <w:proofErr w:type="gramStart"/>
            <w:r w:rsidRPr="006D2D08">
              <w:rPr>
                <w:rFonts w:ascii="Arial" w:hAnsi="Arial" w:cs="Arial"/>
                <w:bCs/>
                <w:color w:val="000000"/>
                <w:lang w:eastAsia="de-DE"/>
              </w:rPr>
              <w:t>ActivateDefault</w:t>
            </w:r>
            <w:proofErr w:type="spellEnd"/>
            <w:r w:rsidRPr="006D2D08">
              <w:rPr>
                <w:rFonts w:ascii="Arial" w:hAnsi="Arial" w:cs="Arial"/>
                <w:bCs/>
                <w:color w:val="000000"/>
                <w:lang w:eastAsia="de-DE"/>
              </w:rPr>
              <w:t>(</w:t>
            </w:r>
            <w:proofErr w:type="spellStart"/>
            <w:proofErr w:type="gramEnd"/>
            <w:r w:rsidRPr="006D2D08">
              <w:rPr>
                <w:rFonts w:ascii="Arial" w:hAnsi="Arial" w:cs="Arial"/>
                <w:bCs/>
                <w:color w:val="000000"/>
                <w:lang w:eastAsia="de-DE"/>
              </w:rPr>
              <w:t>IMS_PTC_Handling_Type</w:t>
            </w:r>
            <w:proofErr w:type="spellEnd"/>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runs on IMS_PTC</w:t>
            </w:r>
          </w:p>
          <w:p w14:paraId="66824A98"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2F749A1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deactivate(</w:t>
            </w:r>
            <w:proofErr w:type="spellStart"/>
            <w:r w:rsidRPr="006D2D08">
              <w:rPr>
                <w:rFonts w:ascii="Arial" w:hAnsi="Arial" w:cs="Arial"/>
                <w:bCs/>
                <w:color w:val="000000"/>
                <w:lang w:eastAsia="de-DE"/>
              </w:rPr>
              <w:t>vc_IMS_</w:t>
            </w:r>
            <w:proofErr w:type="gramStart"/>
            <w:r w:rsidRPr="006D2D08">
              <w:rPr>
                <w:rFonts w:ascii="Arial" w:hAnsi="Arial" w:cs="Arial"/>
                <w:bCs/>
                <w:color w:val="000000"/>
                <w:lang w:eastAsia="de-DE"/>
              </w:rPr>
              <w:t>Global.Ctrl.Default</w:t>
            </w:r>
            <w:proofErr w:type="spellEnd"/>
            <w:proofErr w:type="gramEnd"/>
            <w:r w:rsidRPr="006D2D08">
              <w:rPr>
                <w:rFonts w:ascii="Arial" w:hAnsi="Arial" w:cs="Arial"/>
                <w:bCs/>
                <w:color w:val="000000"/>
                <w:lang w:eastAsia="de-DE"/>
              </w:rPr>
              <w:t>);</w:t>
            </w:r>
          </w:p>
          <w:p w14:paraId="2747206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6EB38315"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select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w:t>
            </w:r>
          </w:p>
          <w:p w14:paraId="77B8B124"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testcaseSpecificHandling</w:t>
            </w:r>
            <w:proofErr w:type="spellEnd"/>
            <w:r w:rsidRPr="006D2D08">
              <w:rPr>
                <w:rFonts w:ascii="Arial" w:hAnsi="Arial" w:cs="Arial"/>
                <w:bCs/>
                <w:color w:val="000000"/>
                <w:lang w:eastAsia="de-DE"/>
              </w:rPr>
              <w:t>) {</w:t>
            </w:r>
          </w:p>
          <w:p w14:paraId="03709D4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w:t>
            </w:r>
            <w:proofErr w:type="gramStart"/>
            <w:r w:rsidRPr="006D2D08">
              <w:rPr>
                <w:rFonts w:ascii="Arial" w:hAnsi="Arial" w:cs="Arial"/>
                <w:bCs/>
                <w:color w:val="000000"/>
                <w:lang w:eastAsia="de-DE"/>
              </w:rPr>
              <w:t>Global.Ctrl.Default</w:t>
            </w:r>
            <w:proofErr w:type="spellEnd"/>
            <w:proofErr w:type="gramEnd"/>
            <w:r w:rsidRPr="006D2D08">
              <w:rPr>
                <w:rFonts w:ascii="Arial" w:hAnsi="Arial" w:cs="Arial"/>
                <w:bCs/>
                <w:color w:val="000000"/>
                <w:lang w:eastAsia="de-DE"/>
              </w:rPr>
              <w:t xml:space="preserve"> := activate(a_IMS_PTC_DefaultBehaviour_TestcaseSpecificImsHandling());</w:t>
            </w:r>
          </w:p>
          <w:p w14:paraId="124F6A1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BA6BDE5"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defaultHandling</w:t>
            </w:r>
            <w:proofErr w:type="spellEnd"/>
            <w:r w:rsidRPr="006D2D08">
              <w:rPr>
                <w:rFonts w:ascii="Arial" w:hAnsi="Arial" w:cs="Arial"/>
                <w:bCs/>
                <w:color w:val="000000"/>
                <w:lang w:eastAsia="de-DE"/>
              </w:rPr>
              <w:t>) {</w:t>
            </w:r>
          </w:p>
          <w:p w14:paraId="16CFA82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w:t>
            </w:r>
            <w:proofErr w:type="gramStart"/>
            <w:r w:rsidRPr="006D2D08">
              <w:rPr>
                <w:rFonts w:ascii="Arial" w:hAnsi="Arial" w:cs="Arial"/>
                <w:bCs/>
                <w:color w:val="000000"/>
                <w:lang w:eastAsia="de-DE"/>
              </w:rPr>
              <w:t>Global.Ctrl.Default</w:t>
            </w:r>
            <w:proofErr w:type="spellEnd"/>
            <w:proofErr w:type="gramEnd"/>
            <w:r w:rsidRPr="006D2D08">
              <w:rPr>
                <w:rFonts w:ascii="Arial" w:hAnsi="Arial" w:cs="Arial"/>
                <w:bCs/>
                <w:color w:val="000000"/>
                <w:lang w:eastAsia="de-DE"/>
              </w:rPr>
              <w:t xml:space="preserve"> := activate(</w:t>
            </w:r>
            <w:proofErr w:type="spellStart"/>
            <w:r w:rsidRPr="006D2D08">
              <w:rPr>
                <w:rFonts w:ascii="Arial" w:hAnsi="Arial" w:cs="Arial"/>
                <w:bCs/>
                <w:color w:val="000000"/>
                <w:lang w:eastAsia="de-DE"/>
              </w:rPr>
              <w:t>a_IMS_PTC_DefaultBehaviour_DefaultImsHandling</w:t>
            </w:r>
            <w:proofErr w:type="spellEnd"/>
            <w:r w:rsidRPr="006D2D08">
              <w:rPr>
                <w:rFonts w:ascii="Arial" w:hAnsi="Arial" w:cs="Arial"/>
                <w:bCs/>
                <w:color w:val="000000"/>
                <w:lang w:eastAsia="de-DE"/>
              </w:rPr>
              <w:t>());</w:t>
            </w:r>
          </w:p>
          <w:p w14:paraId="3771945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B558B3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else {</w:t>
            </w:r>
          </w:p>
          <w:p w14:paraId="3BCB08F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FatalError</w:t>
            </w:r>
            <w:proofErr w:type="spellEnd"/>
            <w:r w:rsidRPr="006D2D08">
              <w:rPr>
                <w:rFonts w:ascii="Arial" w:hAnsi="Arial" w:cs="Arial"/>
                <w:bCs/>
                <w:color w:val="000000"/>
                <w:lang w:eastAsia="de-DE"/>
              </w:rPr>
              <w:t xml:space="preserve"> (__FILE__, __LINE__, "unknown default behaviour"</w:t>
            </w:r>
            <w:proofErr w:type="gramStart"/>
            <w:r w:rsidRPr="006D2D08">
              <w:rPr>
                <w:rFonts w:ascii="Arial" w:hAnsi="Arial" w:cs="Arial"/>
                <w:bCs/>
                <w:color w:val="000000"/>
                <w:lang w:eastAsia="de-DE"/>
              </w:rPr>
              <w:t>);</w:t>
            </w:r>
            <w:proofErr w:type="gramEnd"/>
          </w:p>
          <w:p w14:paraId="7722A2FF"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6D3F93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D0D6285" w14:textId="77777777" w:rsidR="006D2D08" w:rsidRPr="006D2D08" w:rsidRDefault="006D2D08" w:rsidP="006D2D08">
            <w:pPr>
              <w:autoSpaceDE w:val="0"/>
              <w:autoSpaceDN w:val="0"/>
              <w:adjustRightInd w:val="0"/>
              <w:spacing w:after="0"/>
              <w:rPr>
                <w:rFonts w:ascii="Arial" w:hAnsi="Arial" w:cs="Arial"/>
                <w:bCs/>
                <w:color w:val="000000"/>
                <w:lang w:eastAsia="de-DE"/>
              </w:rPr>
            </w:pPr>
          </w:p>
          <w:p w14:paraId="5F5B1C84" w14:textId="5FD9DA54" w:rsidR="006D2D08" w:rsidRPr="006D2D08" w:rsidRDefault="006D2D08" w:rsidP="006D2D08">
            <w:pPr>
              <w:autoSpaceDE w:val="0"/>
              <w:autoSpaceDN w:val="0"/>
              <w:adjustRightInd w:val="0"/>
              <w:spacing w:after="0"/>
              <w:rPr>
                <w:rFonts w:ascii="Arial" w:hAnsi="Arial" w:cs="Arial"/>
                <w:bCs/>
                <w:color w:val="000000"/>
                <w:lang w:eastAsia="de-DE"/>
              </w:rPr>
            </w:pPr>
          </w:p>
          <w:p w14:paraId="1F3DFB65" w14:textId="4561EC96" w:rsidR="00B11791"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tc>
      </w:tr>
    </w:tbl>
    <w:p w14:paraId="253D90AC" w14:textId="77777777" w:rsidR="00B11791" w:rsidRPr="006D2D08" w:rsidRDefault="00B11791" w:rsidP="00B11791">
      <w:pPr>
        <w:spacing w:after="0"/>
        <w:rPr>
          <w:rFonts w:ascii="Arial" w:hAnsi="Arial"/>
          <w:bCs/>
          <w:lang w:eastAsia="en-GB"/>
        </w:rPr>
      </w:pPr>
    </w:p>
    <w:p w14:paraId="45E3EF93" w14:textId="77777777" w:rsidR="00B11791" w:rsidRPr="006D2D08" w:rsidRDefault="00B11791" w:rsidP="00B11791">
      <w:pPr>
        <w:spacing w:after="0"/>
        <w:rPr>
          <w:rFonts w:ascii="Arial" w:hAnsi="Arial"/>
          <w:bCs/>
          <w:lang w:eastAsia="en-GB"/>
        </w:rPr>
      </w:pPr>
      <w:r w:rsidRPr="006D2D08">
        <w:rPr>
          <w:rFonts w:ascii="Arial" w:hAnsi="Arial"/>
          <w:bCs/>
          <w:lang w:eastAsia="en-GB"/>
        </w:rPr>
        <w:t xml:space="preserve">    </w:t>
      </w:r>
    </w:p>
    <w:p w14:paraId="546AB31E" w14:textId="77777777" w:rsidR="00B11791" w:rsidRPr="006D2D08" w:rsidRDefault="00B11791" w:rsidP="00B11791">
      <w:pPr>
        <w:spacing w:after="0"/>
        <w:rPr>
          <w:rFonts w:ascii="Arial" w:hAnsi="Arial" w:cs="Arial"/>
          <w:bCs/>
          <w:color w:val="000000"/>
          <w:lang w:eastAsia="en-GB"/>
        </w:rPr>
      </w:pPr>
      <w:r w:rsidRPr="006D2D08">
        <w:rPr>
          <w:rFonts w:ascii="Arial" w:hAnsi="Arial" w:cs="Arial"/>
          <w:bCs/>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6D2D08" w14:paraId="1ECFA332" w14:textId="77777777" w:rsidTr="00E61B88">
        <w:tc>
          <w:tcPr>
            <w:tcW w:w="13575" w:type="dxa"/>
            <w:tcBorders>
              <w:top w:val="single" w:sz="4" w:space="0" w:color="auto"/>
              <w:left w:val="single" w:sz="4" w:space="0" w:color="auto"/>
              <w:bottom w:val="single" w:sz="4" w:space="0" w:color="auto"/>
              <w:right w:val="single" w:sz="4" w:space="0" w:color="auto"/>
            </w:tcBorders>
          </w:tcPr>
          <w:p w14:paraId="0980EC4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function </w:t>
            </w:r>
            <w:proofErr w:type="spellStart"/>
            <w:r w:rsidRPr="006D2D08">
              <w:rPr>
                <w:rFonts w:ascii="Arial" w:hAnsi="Arial" w:cs="Arial"/>
                <w:bCs/>
                <w:color w:val="000000"/>
                <w:lang w:eastAsia="de-DE"/>
              </w:rPr>
              <w:t>f_IMS_PTC_</w:t>
            </w:r>
            <w:proofErr w:type="gramStart"/>
            <w:r w:rsidRPr="006D2D08">
              <w:rPr>
                <w:rFonts w:ascii="Arial" w:hAnsi="Arial" w:cs="Arial"/>
                <w:bCs/>
                <w:color w:val="000000"/>
                <w:lang w:eastAsia="de-DE"/>
              </w:rPr>
              <w:t>ActivateDefault</w:t>
            </w:r>
            <w:proofErr w:type="spellEnd"/>
            <w:r w:rsidRPr="006D2D08">
              <w:rPr>
                <w:rFonts w:ascii="Arial" w:hAnsi="Arial" w:cs="Arial"/>
                <w:bCs/>
                <w:color w:val="000000"/>
                <w:lang w:eastAsia="de-DE"/>
              </w:rPr>
              <w:t>(</w:t>
            </w:r>
            <w:proofErr w:type="spellStart"/>
            <w:proofErr w:type="gramEnd"/>
            <w:r w:rsidRPr="006D2D08">
              <w:rPr>
                <w:rFonts w:ascii="Arial" w:hAnsi="Arial" w:cs="Arial"/>
                <w:bCs/>
                <w:color w:val="000000"/>
                <w:lang w:eastAsia="de-DE"/>
              </w:rPr>
              <w:t>IMS_PTC_Handling_Type</w:t>
            </w:r>
            <w:proofErr w:type="spellEnd"/>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runs on IMS_PTC</w:t>
            </w:r>
          </w:p>
          <w:p w14:paraId="31F606B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66C4B8F"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lastRenderedPageBreak/>
              <w:t xml:space="preserve">    deactivate(</w:t>
            </w:r>
            <w:proofErr w:type="spellStart"/>
            <w:r w:rsidRPr="006D2D08">
              <w:rPr>
                <w:rFonts w:ascii="Arial" w:hAnsi="Arial" w:cs="Arial"/>
                <w:bCs/>
                <w:color w:val="000000"/>
                <w:lang w:eastAsia="de-DE"/>
              </w:rPr>
              <w:t>vc_IMS_</w:t>
            </w:r>
            <w:proofErr w:type="gramStart"/>
            <w:r w:rsidRPr="006D2D08">
              <w:rPr>
                <w:rFonts w:ascii="Arial" w:hAnsi="Arial" w:cs="Arial"/>
                <w:bCs/>
                <w:color w:val="000000"/>
                <w:lang w:eastAsia="de-DE"/>
              </w:rPr>
              <w:t>Global.Ctrl.Default</w:t>
            </w:r>
            <w:proofErr w:type="spellEnd"/>
            <w:proofErr w:type="gramEnd"/>
            <w:r w:rsidRPr="006D2D08">
              <w:rPr>
                <w:rFonts w:ascii="Arial" w:hAnsi="Arial" w:cs="Arial"/>
                <w:bCs/>
                <w:color w:val="000000"/>
                <w:lang w:eastAsia="de-DE"/>
              </w:rPr>
              <w:t>);</w:t>
            </w:r>
          </w:p>
          <w:p w14:paraId="439B85D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06966BC"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select (</w:t>
            </w:r>
            <w:proofErr w:type="spellStart"/>
            <w:r w:rsidRPr="006D2D08">
              <w:rPr>
                <w:rFonts w:ascii="Arial" w:hAnsi="Arial" w:cs="Arial"/>
                <w:bCs/>
                <w:color w:val="000000"/>
                <w:lang w:eastAsia="de-DE"/>
              </w:rPr>
              <w:t>p_Handling</w:t>
            </w:r>
            <w:proofErr w:type="spellEnd"/>
            <w:r w:rsidRPr="006D2D08">
              <w:rPr>
                <w:rFonts w:ascii="Arial" w:hAnsi="Arial" w:cs="Arial"/>
                <w:bCs/>
                <w:color w:val="000000"/>
                <w:lang w:eastAsia="de-DE"/>
              </w:rPr>
              <w:t>) {</w:t>
            </w:r>
          </w:p>
          <w:p w14:paraId="269722E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testcaseSpecificHandling</w:t>
            </w:r>
            <w:proofErr w:type="spellEnd"/>
            <w:r w:rsidRPr="006D2D08">
              <w:rPr>
                <w:rFonts w:ascii="Arial" w:hAnsi="Arial" w:cs="Arial"/>
                <w:bCs/>
                <w:color w:val="000000"/>
                <w:lang w:eastAsia="de-DE"/>
              </w:rPr>
              <w:t>) {</w:t>
            </w:r>
          </w:p>
          <w:p w14:paraId="0F229AE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w:t>
            </w:r>
            <w:proofErr w:type="gramStart"/>
            <w:r w:rsidRPr="006D2D08">
              <w:rPr>
                <w:rFonts w:ascii="Arial" w:hAnsi="Arial" w:cs="Arial"/>
                <w:bCs/>
                <w:color w:val="000000"/>
                <w:lang w:eastAsia="de-DE"/>
              </w:rPr>
              <w:t>Global.Ctrl.Default</w:t>
            </w:r>
            <w:proofErr w:type="spellEnd"/>
            <w:proofErr w:type="gramEnd"/>
            <w:r w:rsidRPr="006D2D08">
              <w:rPr>
                <w:rFonts w:ascii="Arial" w:hAnsi="Arial" w:cs="Arial"/>
                <w:bCs/>
                <w:color w:val="000000"/>
                <w:lang w:eastAsia="de-DE"/>
              </w:rPr>
              <w:t xml:space="preserve"> := activate(a_IMS_PTC_DefaultBehaviour_TestcaseSpecificImsHandling());</w:t>
            </w:r>
          </w:p>
          <w:p w14:paraId="3D9DAFD1"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656EB03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w:t>
            </w:r>
            <w:proofErr w:type="spellStart"/>
            <w:r w:rsidRPr="006D2D08">
              <w:rPr>
                <w:rFonts w:ascii="Arial" w:hAnsi="Arial" w:cs="Arial"/>
                <w:bCs/>
                <w:color w:val="000000"/>
                <w:lang w:eastAsia="de-DE"/>
              </w:rPr>
              <w:t>defaultHandling</w:t>
            </w:r>
            <w:proofErr w:type="spellEnd"/>
            <w:r w:rsidRPr="006D2D08">
              <w:rPr>
                <w:rFonts w:ascii="Arial" w:hAnsi="Arial" w:cs="Arial"/>
                <w:bCs/>
                <w:color w:val="000000"/>
                <w:lang w:eastAsia="de-DE"/>
              </w:rPr>
              <w:t>) {</w:t>
            </w:r>
          </w:p>
          <w:p w14:paraId="626B8FF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vc_IMS_</w:t>
            </w:r>
            <w:proofErr w:type="gramStart"/>
            <w:r w:rsidRPr="006D2D08">
              <w:rPr>
                <w:rFonts w:ascii="Arial" w:hAnsi="Arial" w:cs="Arial"/>
                <w:bCs/>
                <w:color w:val="000000"/>
                <w:lang w:eastAsia="de-DE"/>
              </w:rPr>
              <w:t>Global.Ctrl.Default</w:t>
            </w:r>
            <w:proofErr w:type="spellEnd"/>
            <w:proofErr w:type="gramEnd"/>
            <w:r w:rsidRPr="006D2D08">
              <w:rPr>
                <w:rFonts w:ascii="Arial" w:hAnsi="Arial" w:cs="Arial"/>
                <w:bCs/>
                <w:color w:val="000000"/>
                <w:lang w:eastAsia="de-DE"/>
              </w:rPr>
              <w:t xml:space="preserve"> := activate(</w:t>
            </w:r>
            <w:proofErr w:type="spellStart"/>
            <w:r w:rsidRPr="006D2D08">
              <w:rPr>
                <w:rFonts w:ascii="Arial" w:hAnsi="Arial" w:cs="Arial"/>
                <w:bCs/>
                <w:color w:val="000000"/>
                <w:lang w:eastAsia="de-DE"/>
              </w:rPr>
              <w:t>a_IMS_PTC_DefaultBehaviour_DefaultImsHandling</w:t>
            </w:r>
            <w:proofErr w:type="spellEnd"/>
            <w:r w:rsidRPr="006D2D08">
              <w:rPr>
                <w:rFonts w:ascii="Arial" w:hAnsi="Arial" w:cs="Arial"/>
                <w:bCs/>
                <w:color w:val="000000"/>
                <w:lang w:eastAsia="de-DE"/>
              </w:rPr>
              <w:t>());</w:t>
            </w:r>
          </w:p>
          <w:p w14:paraId="537EC9F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2174E17"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else {</w:t>
            </w:r>
          </w:p>
          <w:p w14:paraId="131BB322"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roofErr w:type="spellStart"/>
            <w:r w:rsidRPr="006D2D08">
              <w:rPr>
                <w:rFonts w:ascii="Arial" w:hAnsi="Arial" w:cs="Arial"/>
                <w:bCs/>
                <w:color w:val="000000"/>
                <w:lang w:eastAsia="de-DE"/>
              </w:rPr>
              <w:t>FatalError</w:t>
            </w:r>
            <w:proofErr w:type="spellEnd"/>
            <w:r w:rsidRPr="006D2D08">
              <w:rPr>
                <w:rFonts w:ascii="Arial" w:hAnsi="Arial" w:cs="Arial"/>
                <w:bCs/>
                <w:color w:val="000000"/>
                <w:lang w:eastAsia="de-DE"/>
              </w:rPr>
              <w:t xml:space="preserve"> (__FILE__, __LINE__, "unknown default behaviour"</w:t>
            </w:r>
            <w:proofErr w:type="gramStart"/>
            <w:r w:rsidRPr="006D2D08">
              <w:rPr>
                <w:rFonts w:ascii="Arial" w:hAnsi="Arial" w:cs="Arial"/>
                <w:bCs/>
                <w:color w:val="000000"/>
                <w:lang w:eastAsia="de-DE"/>
              </w:rPr>
              <w:t>);</w:t>
            </w:r>
            <w:proofErr w:type="gramEnd"/>
          </w:p>
          <w:p w14:paraId="28B3CC9C"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4BD4B6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3D034467" w14:textId="77777777" w:rsidR="006D2D08" w:rsidRPr="006D2D08" w:rsidRDefault="006D2D08" w:rsidP="006D2D08">
            <w:pPr>
              <w:autoSpaceDE w:val="0"/>
              <w:autoSpaceDN w:val="0"/>
              <w:adjustRightInd w:val="0"/>
              <w:spacing w:after="0"/>
              <w:rPr>
                <w:rFonts w:ascii="Arial" w:hAnsi="Arial" w:cs="Arial"/>
                <w:bCs/>
                <w:color w:val="000000"/>
                <w:lang w:eastAsia="de-DE"/>
              </w:rPr>
            </w:pPr>
          </w:p>
          <w:p w14:paraId="4163F8E9" w14:textId="77777777" w:rsidR="006D2D08" w:rsidRPr="006D2D08" w:rsidRDefault="006D2D08" w:rsidP="006D2D08">
            <w:pPr>
              <w:autoSpaceDE w:val="0"/>
              <w:autoSpaceDN w:val="0"/>
              <w:adjustRightInd w:val="0"/>
              <w:spacing w:after="0"/>
              <w:rPr>
                <w:rFonts w:ascii="Arial" w:hAnsi="Arial" w:cs="Arial"/>
                <w:bCs/>
                <w:color w:val="000000"/>
                <w:highlight w:val="yellow"/>
                <w:lang w:eastAsia="de-DE"/>
              </w:rPr>
            </w:pPr>
            <w:r w:rsidRPr="006D2D08">
              <w:rPr>
                <w:rFonts w:ascii="Arial" w:hAnsi="Arial" w:cs="Arial"/>
                <w:bCs/>
                <w:color w:val="000000"/>
                <w:lang w:eastAsia="de-DE"/>
              </w:rPr>
              <w:t xml:space="preserve">    </w:t>
            </w:r>
            <w:r w:rsidRPr="006D2D08">
              <w:rPr>
                <w:rFonts w:ascii="Arial" w:hAnsi="Arial" w:cs="Arial"/>
                <w:bCs/>
                <w:color w:val="000000"/>
                <w:highlight w:val="yellow"/>
                <w:lang w:eastAsia="de-DE"/>
              </w:rPr>
              <w:t>if (</w:t>
            </w:r>
            <w:proofErr w:type="spellStart"/>
            <w:r w:rsidRPr="006D2D08">
              <w:rPr>
                <w:rFonts w:ascii="Arial" w:hAnsi="Arial" w:cs="Arial"/>
                <w:bCs/>
                <w:color w:val="000000"/>
                <w:highlight w:val="yellow"/>
                <w:lang w:eastAsia="de-DE"/>
              </w:rPr>
              <w:t>f_GetTestcaseAttrib_IMSspecific</w:t>
            </w:r>
            <w:proofErr w:type="spellEnd"/>
            <w:r w:rsidRPr="006D2D08">
              <w:rPr>
                <w:rFonts w:ascii="Arial" w:hAnsi="Arial" w:cs="Arial"/>
                <w:bCs/>
                <w:color w:val="000000"/>
                <w:highlight w:val="yellow"/>
                <w:lang w:eastAsia="de-DE"/>
              </w:rPr>
              <w:t>(</w:t>
            </w:r>
            <w:proofErr w:type="spellStart"/>
            <w:proofErr w:type="gramStart"/>
            <w:r w:rsidRPr="006D2D08">
              <w:rPr>
                <w:rFonts w:ascii="Arial" w:hAnsi="Arial" w:cs="Arial"/>
                <w:bCs/>
                <w:color w:val="000000"/>
                <w:highlight w:val="yellow"/>
                <w:lang w:eastAsia="de-DE"/>
              </w:rPr>
              <w:t>testcasename</w:t>
            </w:r>
            <w:proofErr w:type="spellEnd"/>
            <w:r w:rsidRPr="006D2D08">
              <w:rPr>
                <w:rFonts w:ascii="Arial" w:hAnsi="Arial" w:cs="Arial"/>
                <w:bCs/>
                <w:color w:val="000000"/>
                <w:highlight w:val="yellow"/>
                <w:lang w:eastAsia="de-DE"/>
              </w:rPr>
              <w:t>(</w:t>
            </w:r>
            <w:proofErr w:type="gramEnd"/>
            <w:r w:rsidRPr="006D2D08">
              <w:rPr>
                <w:rFonts w:ascii="Arial" w:hAnsi="Arial" w:cs="Arial"/>
                <w:bCs/>
                <w:color w:val="000000"/>
                <w:highlight w:val="yellow"/>
                <w:lang w:eastAsia="de-DE"/>
              </w:rPr>
              <w:t>))){</w:t>
            </w:r>
          </w:p>
          <w:p w14:paraId="3350E627" w14:textId="77777777" w:rsidR="006D2D08" w:rsidRPr="006D2D08" w:rsidRDefault="006D2D08" w:rsidP="006D2D08">
            <w:pPr>
              <w:autoSpaceDE w:val="0"/>
              <w:autoSpaceDN w:val="0"/>
              <w:adjustRightInd w:val="0"/>
              <w:spacing w:after="0"/>
              <w:rPr>
                <w:rFonts w:ascii="Arial" w:hAnsi="Arial" w:cs="Arial"/>
                <w:bCs/>
                <w:color w:val="000000"/>
                <w:highlight w:val="yellow"/>
                <w:lang w:eastAsia="de-DE"/>
              </w:rPr>
            </w:pPr>
            <w:r w:rsidRPr="006D2D08">
              <w:rPr>
                <w:rFonts w:ascii="Arial" w:hAnsi="Arial" w:cs="Arial"/>
                <w:bCs/>
                <w:color w:val="000000"/>
                <w:highlight w:val="yellow"/>
                <w:lang w:eastAsia="de-DE"/>
              </w:rPr>
              <w:t xml:space="preserve">       deactivate(</w:t>
            </w:r>
            <w:proofErr w:type="spellStart"/>
            <w:r w:rsidRPr="006D2D08">
              <w:rPr>
                <w:rFonts w:ascii="Arial" w:hAnsi="Arial" w:cs="Arial"/>
                <w:bCs/>
                <w:color w:val="000000"/>
                <w:highlight w:val="yellow"/>
                <w:lang w:eastAsia="de-DE"/>
              </w:rPr>
              <w:t>vc_IMS_</w:t>
            </w:r>
            <w:proofErr w:type="gramStart"/>
            <w:r w:rsidRPr="006D2D08">
              <w:rPr>
                <w:rFonts w:ascii="Arial" w:hAnsi="Arial" w:cs="Arial"/>
                <w:bCs/>
                <w:color w:val="000000"/>
                <w:highlight w:val="yellow"/>
                <w:lang w:eastAsia="de-DE"/>
              </w:rPr>
              <w:t>Global.Ctrl.Default</w:t>
            </w:r>
            <w:proofErr w:type="spellEnd"/>
            <w:proofErr w:type="gramEnd"/>
            <w:r w:rsidRPr="006D2D08">
              <w:rPr>
                <w:rFonts w:ascii="Arial" w:hAnsi="Arial" w:cs="Arial"/>
                <w:bCs/>
                <w:color w:val="000000"/>
                <w:highlight w:val="yellow"/>
                <w:lang w:eastAsia="de-DE"/>
              </w:rPr>
              <w:t>);</w:t>
            </w:r>
          </w:p>
          <w:p w14:paraId="419A2209"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highlight w:val="yellow"/>
                <w:lang w:eastAsia="de-DE"/>
              </w:rPr>
              <w:t xml:space="preserve">       </w:t>
            </w:r>
            <w:proofErr w:type="spellStart"/>
            <w:r w:rsidRPr="006D2D08">
              <w:rPr>
                <w:rFonts w:ascii="Arial" w:hAnsi="Arial" w:cs="Arial"/>
                <w:bCs/>
                <w:color w:val="000000"/>
                <w:highlight w:val="yellow"/>
                <w:lang w:eastAsia="de-DE"/>
              </w:rPr>
              <w:t>vc_IMS_</w:t>
            </w:r>
            <w:proofErr w:type="gramStart"/>
            <w:r w:rsidRPr="006D2D08">
              <w:rPr>
                <w:rFonts w:ascii="Arial" w:hAnsi="Arial" w:cs="Arial"/>
                <w:bCs/>
                <w:color w:val="000000"/>
                <w:highlight w:val="yellow"/>
                <w:lang w:eastAsia="de-DE"/>
              </w:rPr>
              <w:t>Global.Ctrl.Default</w:t>
            </w:r>
            <w:proofErr w:type="spellEnd"/>
            <w:proofErr w:type="gramEnd"/>
            <w:r w:rsidRPr="006D2D08">
              <w:rPr>
                <w:rFonts w:ascii="Arial" w:hAnsi="Arial" w:cs="Arial"/>
                <w:bCs/>
                <w:color w:val="000000"/>
                <w:highlight w:val="yellow"/>
                <w:lang w:eastAsia="de-DE"/>
              </w:rPr>
              <w:t xml:space="preserve"> := activate(a_IMS_PTC_DefaultBehaviour_TestcaseSpecificImsHandling());</w:t>
            </w:r>
          </w:p>
          <w:p w14:paraId="51189221"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C666223" w14:textId="36AAD42E" w:rsidR="00B11791"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tc>
      </w:tr>
    </w:tbl>
    <w:p w14:paraId="1EB47DC6" w14:textId="57BF66BE" w:rsidR="00B11791" w:rsidRPr="003D65E8" w:rsidRDefault="00B11791" w:rsidP="00B11791">
      <w:pPr>
        <w:pStyle w:val="Heading2"/>
        <w:numPr>
          <w:ilvl w:val="1"/>
          <w:numId w:val="2"/>
        </w:numPr>
        <w:overflowPunct w:val="0"/>
        <w:autoSpaceDE w:val="0"/>
        <w:autoSpaceDN w:val="0"/>
        <w:adjustRightInd w:val="0"/>
        <w:spacing w:before="480"/>
        <w:rPr>
          <w:rFonts w:cs="Arial"/>
          <w:b/>
          <w:color w:val="000000"/>
          <w:lang w:eastAsia="en-GB"/>
        </w:rPr>
      </w:pPr>
      <w:bookmarkStart w:id="26" w:name="_Toc127183559"/>
      <w:r>
        <w:rPr>
          <w:rFonts w:cs="Arial"/>
          <w:b/>
          <w:color w:val="000000"/>
          <w:lang w:eastAsia="en-GB"/>
        </w:rPr>
        <w:lastRenderedPageBreak/>
        <w:t xml:space="preserve">Change </w:t>
      </w:r>
      <w:r w:rsidR="006D2D08">
        <w:rPr>
          <w:rFonts w:cs="Arial"/>
          <w:b/>
          <w:color w:val="000000"/>
          <w:lang w:eastAsia="en-GB"/>
        </w:rPr>
        <w:t>3</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1791" w14:paraId="72AFBFFB"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0D49C8C9" w14:textId="77777777" w:rsidR="00B11791" w:rsidRDefault="00B11791" w:rsidP="00E61B8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2A86ECE" w14:textId="0880D42A" w:rsidR="00B11791" w:rsidRPr="00FA530C" w:rsidRDefault="006D2D08" w:rsidP="00E61B88">
            <w:pPr>
              <w:pStyle w:val="CRCoverPage"/>
              <w:spacing w:after="0"/>
              <w:rPr>
                <w:noProof/>
              </w:rPr>
            </w:pPr>
            <w:r w:rsidRPr="006D2D08">
              <w:rPr>
                <w:noProof/>
              </w:rPr>
              <w:t>f_GetTestcaseAttrib_IMSspecific</w:t>
            </w:r>
          </w:p>
        </w:tc>
      </w:tr>
      <w:tr w:rsidR="00B11791" w14:paraId="3E924511" w14:textId="77777777" w:rsidTr="00E61B88">
        <w:trPr>
          <w:trHeight w:val="350"/>
        </w:trPr>
        <w:tc>
          <w:tcPr>
            <w:tcW w:w="1985" w:type="dxa"/>
            <w:tcBorders>
              <w:top w:val="single" w:sz="4" w:space="0" w:color="auto"/>
              <w:left w:val="single" w:sz="4" w:space="0" w:color="auto"/>
              <w:bottom w:val="single" w:sz="4" w:space="0" w:color="auto"/>
              <w:right w:val="single" w:sz="4" w:space="0" w:color="auto"/>
            </w:tcBorders>
            <w:hideMark/>
          </w:tcPr>
          <w:p w14:paraId="5B64F6A5" w14:textId="77777777" w:rsidR="00B11791" w:rsidRDefault="00B11791" w:rsidP="00E61B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56F886" w14:textId="4BD7057C" w:rsidR="00B11791" w:rsidRPr="00AD4ADA" w:rsidRDefault="006D2D08" w:rsidP="00E61B88">
            <w:pPr>
              <w:pStyle w:val="CRCoverPage"/>
              <w:spacing w:after="0"/>
              <w:rPr>
                <w:noProof/>
              </w:rPr>
            </w:pPr>
            <w:r>
              <w:rPr>
                <w:noProof/>
              </w:rPr>
              <w:t>In order to accommodate</w:t>
            </w:r>
            <w:r w:rsidR="00437042">
              <w:rPr>
                <w:noProof/>
              </w:rPr>
              <w:t xml:space="preserve"> change 2 it is needed to add new attribute in test case properties.</w:t>
            </w:r>
          </w:p>
          <w:p w14:paraId="62890BB0" w14:textId="77777777" w:rsidR="00B11791" w:rsidRPr="00AD4ADA" w:rsidRDefault="00B11791" w:rsidP="00E61B88">
            <w:pPr>
              <w:pStyle w:val="CRCoverPage"/>
              <w:spacing w:after="0"/>
              <w:rPr>
                <w:noProof/>
              </w:rPr>
            </w:pPr>
          </w:p>
        </w:tc>
      </w:tr>
      <w:tr w:rsidR="00B11791" w14:paraId="084C30BF"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0C7066C2" w14:textId="77777777" w:rsidR="00B11791" w:rsidRDefault="00B11791" w:rsidP="00E61B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F22E230" w14:textId="6016DE9A" w:rsidR="00B11791" w:rsidRPr="001124B3" w:rsidRDefault="009F468A" w:rsidP="00E61B88">
            <w:pPr>
              <w:pStyle w:val="CRCoverPage"/>
              <w:spacing w:after="0"/>
              <w:rPr>
                <w:noProof/>
              </w:rPr>
            </w:pPr>
            <w:r>
              <w:rPr>
                <w:noProof/>
              </w:rPr>
              <w:t>New attribute function added.</w:t>
            </w:r>
          </w:p>
        </w:tc>
      </w:tr>
      <w:tr w:rsidR="00B11791" w14:paraId="02EA5D2A"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DF6B2AD" w14:textId="77777777" w:rsidR="00B11791" w:rsidRDefault="00B11791" w:rsidP="00E61B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C3185E5" w14:textId="04205CD2" w:rsidR="00B11791" w:rsidRPr="00CC39F9" w:rsidRDefault="001C7B9C" w:rsidP="00E61B88">
            <w:pPr>
              <w:spacing w:after="0"/>
              <w:rPr>
                <w:rFonts w:ascii="Arial" w:hAnsi="Arial" w:cs="Arial"/>
                <w:lang w:eastAsia="en-GB"/>
              </w:rPr>
            </w:pPr>
            <w:r w:rsidRPr="001C7B9C">
              <w:rPr>
                <w:rFonts w:ascii="Arial" w:hAnsi="Arial" w:cs="Arial"/>
                <w:lang w:eastAsia="en-GB"/>
              </w:rPr>
              <w:t>NR5GC_IRAT\Common\</w:t>
            </w:r>
            <w:proofErr w:type="spellStart"/>
            <w:r w:rsidRPr="001C7B9C">
              <w:rPr>
                <w:rFonts w:ascii="Arial" w:hAnsi="Arial" w:cs="Arial"/>
                <w:lang w:eastAsia="en-GB"/>
              </w:rPr>
              <w:t>TestcaseProperties.ttcn</w:t>
            </w:r>
            <w:proofErr w:type="spellEnd"/>
          </w:p>
        </w:tc>
      </w:tr>
      <w:tr w:rsidR="00B11791" w14:paraId="616EEB38"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7404C5DC" w14:textId="77777777" w:rsidR="00B11791" w:rsidRDefault="00B11791" w:rsidP="00E61B8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6276C34" w14:textId="77777777" w:rsidR="00B11791" w:rsidRDefault="00B11791" w:rsidP="00E61B88">
            <w:pPr>
              <w:rPr>
                <w:rFonts w:ascii="Arial" w:hAnsi="Arial"/>
                <w:highlight w:val="cyan"/>
                <w:lang w:eastAsia="zh-CN"/>
              </w:rPr>
            </w:pPr>
          </w:p>
        </w:tc>
      </w:tr>
    </w:tbl>
    <w:p w14:paraId="7742A592" w14:textId="77777777" w:rsidR="00B11791" w:rsidRPr="00055489" w:rsidRDefault="00B11791" w:rsidP="00B11791">
      <w:pPr>
        <w:spacing w:after="0"/>
        <w:rPr>
          <w:rFonts w:ascii="Arial" w:hAnsi="Arial"/>
          <w:b/>
          <w:lang w:eastAsia="en-GB"/>
        </w:rPr>
      </w:pPr>
    </w:p>
    <w:p w14:paraId="52D6D743" w14:textId="3D4F31DF" w:rsidR="00B11791" w:rsidRPr="00A86E8D" w:rsidRDefault="001C7B9C" w:rsidP="00B11791">
      <w:pPr>
        <w:spacing w:after="0"/>
        <w:rPr>
          <w:rFonts w:ascii="Arial" w:hAnsi="Arial" w:cs="Arial"/>
          <w:b/>
          <w:color w:val="000000"/>
          <w:lang w:eastAsia="en-GB"/>
        </w:rPr>
      </w:pPr>
      <w:r>
        <w:rPr>
          <w:rFonts w:ascii="Arial" w:hAnsi="Arial" w:cs="Arial"/>
          <w:b/>
          <w:color w:val="000000"/>
          <w:lang w:eastAsia="en-GB"/>
        </w:rPr>
        <w:t>After</w:t>
      </w:r>
      <w:r w:rsidR="00B11791"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A86E8D" w14:paraId="686CDBF8" w14:textId="77777777" w:rsidTr="00E61B88">
        <w:tc>
          <w:tcPr>
            <w:tcW w:w="13575" w:type="dxa"/>
            <w:tcBorders>
              <w:top w:val="single" w:sz="4" w:space="0" w:color="auto"/>
              <w:left w:val="single" w:sz="4" w:space="0" w:color="auto"/>
              <w:bottom w:val="single" w:sz="4" w:space="0" w:color="auto"/>
              <w:right w:val="single" w:sz="4" w:space="0" w:color="auto"/>
            </w:tcBorders>
          </w:tcPr>
          <w:p w14:paraId="4058748C"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1C7B9C">
              <w:rPr>
                <w:rFonts w:ascii="Arial" w:hAnsi="Arial" w:cs="Arial"/>
                <w:b/>
                <w:color w:val="000000"/>
                <w:lang w:eastAsia="de-DE"/>
              </w:rPr>
              <w:t xml:space="preserve">  </w:t>
            </w:r>
            <w:r w:rsidRPr="00437042">
              <w:rPr>
                <w:rFonts w:ascii="Arial" w:hAnsi="Arial" w:cs="Arial"/>
                <w:bCs/>
                <w:color w:val="000000"/>
                <w:highlight w:val="yellow"/>
                <w:lang w:eastAsia="de-DE"/>
              </w:rPr>
              <w:t xml:space="preserve">function </w:t>
            </w:r>
            <w:proofErr w:type="spellStart"/>
            <w:r w:rsidRPr="00437042">
              <w:rPr>
                <w:rFonts w:ascii="Arial" w:hAnsi="Arial" w:cs="Arial"/>
                <w:bCs/>
                <w:color w:val="000000"/>
                <w:highlight w:val="yellow"/>
                <w:lang w:eastAsia="de-DE"/>
              </w:rPr>
              <w:t>f_GetTestcaseAttrib_</w:t>
            </w:r>
            <w:proofErr w:type="gramStart"/>
            <w:r w:rsidRPr="00437042">
              <w:rPr>
                <w:rFonts w:ascii="Arial" w:hAnsi="Arial" w:cs="Arial"/>
                <w:bCs/>
                <w:color w:val="000000"/>
                <w:highlight w:val="yellow"/>
                <w:lang w:eastAsia="de-DE"/>
              </w:rPr>
              <w:t>IMSspecific</w:t>
            </w:r>
            <w:proofErr w:type="spellEnd"/>
            <w:r w:rsidRPr="00437042">
              <w:rPr>
                <w:rFonts w:ascii="Arial" w:hAnsi="Arial" w:cs="Arial"/>
                <w:bCs/>
                <w:color w:val="000000"/>
                <w:highlight w:val="yellow"/>
                <w:lang w:eastAsia="de-DE"/>
              </w:rPr>
              <w:t>(</w:t>
            </w:r>
            <w:proofErr w:type="spellStart"/>
            <w:proofErr w:type="gramEnd"/>
            <w:r w:rsidRPr="00437042">
              <w:rPr>
                <w:rFonts w:ascii="Arial" w:hAnsi="Arial" w:cs="Arial"/>
                <w:bCs/>
                <w:color w:val="000000"/>
                <w:highlight w:val="yellow"/>
                <w:lang w:eastAsia="de-DE"/>
              </w:rPr>
              <w:t>charstring</w:t>
            </w:r>
            <w:proofErr w:type="spellEnd"/>
            <w:r w:rsidRPr="00437042">
              <w:rPr>
                <w:rFonts w:ascii="Arial" w:hAnsi="Arial" w:cs="Arial"/>
                <w:bCs/>
                <w:color w:val="000000"/>
                <w:highlight w:val="yellow"/>
                <w:lang w:eastAsia="de-DE"/>
              </w:rPr>
              <w:t xml:space="preserve"> </w:t>
            </w:r>
            <w:proofErr w:type="spellStart"/>
            <w:r w:rsidRPr="00437042">
              <w:rPr>
                <w:rFonts w:ascii="Arial" w:hAnsi="Arial" w:cs="Arial"/>
                <w:bCs/>
                <w:color w:val="000000"/>
                <w:highlight w:val="yellow"/>
                <w:lang w:eastAsia="de-DE"/>
              </w:rPr>
              <w:t>p_Testcase</w:t>
            </w:r>
            <w:proofErr w:type="spellEnd"/>
            <w:r w:rsidRPr="00437042">
              <w:rPr>
                <w:rFonts w:ascii="Arial" w:hAnsi="Arial" w:cs="Arial"/>
                <w:bCs/>
                <w:color w:val="000000"/>
                <w:highlight w:val="yellow"/>
                <w:lang w:eastAsia="de-DE"/>
              </w:rPr>
              <w:t xml:space="preserve">) return </w:t>
            </w:r>
            <w:proofErr w:type="spellStart"/>
            <w:r w:rsidRPr="00437042">
              <w:rPr>
                <w:rFonts w:ascii="Arial" w:hAnsi="Arial" w:cs="Arial"/>
                <w:bCs/>
                <w:color w:val="000000"/>
                <w:highlight w:val="yellow"/>
                <w:lang w:eastAsia="de-DE"/>
              </w:rPr>
              <w:t>boolean</w:t>
            </w:r>
            <w:proofErr w:type="spellEnd"/>
          </w:p>
          <w:p w14:paraId="1C7BF1E2"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w:t>
            </w:r>
          </w:p>
          <w:p w14:paraId="59FB2877"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select (</w:t>
            </w:r>
            <w:proofErr w:type="spellStart"/>
            <w:r w:rsidRPr="00437042">
              <w:rPr>
                <w:rFonts w:ascii="Arial" w:hAnsi="Arial" w:cs="Arial"/>
                <w:bCs/>
                <w:color w:val="000000"/>
                <w:highlight w:val="yellow"/>
                <w:lang w:eastAsia="de-DE"/>
              </w:rPr>
              <w:t>p_Testcase</w:t>
            </w:r>
            <w:proofErr w:type="spellEnd"/>
            <w:r w:rsidRPr="00437042">
              <w:rPr>
                <w:rFonts w:ascii="Arial" w:hAnsi="Arial" w:cs="Arial"/>
                <w:bCs/>
                <w:color w:val="000000"/>
                <w:highlight w:val="yellow"/>
                <w:lang w:eastAsia="de-DE"/>
              </w:rPr>
              <w:t>) {</w:t>
            </w:r>
          </w:p>
          <w:p w14:paraId="134C545F"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case ("TC_11_4_12_NR5GC") </w:t>
            </w:r>
            <w:proofErr w:type="gramStart"/>
            <w:r w:rsidRPr="00437042">
              <w:rPr>
                <w:rFonts w:ascii="Arial" w:hAnsi="Arial" w:cs="Arial"/>
                <w:bCs/>
                <w:color w:val="000000"/>
                <w:highlight w:val="yellow"/>
                <w:lang w:eastAsia="de-DE"/>
              </w:rPr>
              <w:t>{ return</w:t>
            </w:r>
            <w:proofErr w:type="gramEnd"/>
            <w:r w:rsidRPr="00437042">
              <w:rPr>
                <w:rFonts w:ascii="Arial" w:hAnsi="Arial" w:cs="Arial"/>
                <w:bCs/>
                <w:color w:val="000000"/>
                <w:highlight w:val="yellow"/>
                <w:lang w:eastAsia="de-DE"/>
              </w:rPr>
              <w:t xml:space="preserve"> true; }</w:t>
            </w:r>
          </w:p>
          <w:p w14:paraId="724D6CA4"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w:t>
            </w:r>
          </w:p>
          <w:p w14:paraId="1F4DCF42"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return </w:t>
            </w:r>
            <w:proofErr w:type="gramStart"/>
            <w:r w:rsidRPr="00437042">
              <w:rPr>
                <w:rFonts w:ascii="Arial" w:hAnsi="Arial" w:cs="Arial"/>
                <w:bCs/>
                <w:color w:val="000000"/>
                <w:highlight w:val="yellow"/>
                <w:lang w:eastAsia="de-DE"/>
              </w:rPr>
              <w:t>false;</w:t>
            </w:r>
            <w:proofErr w:type="gramEnd"/>
          </w:p>
          <w:p w14:paraId="170CFDAF" w14:textId="0714DE3D" w:rsidR="00B11791" w:rsidRPr="00A86E8D" w:rsidRDefault="001C7B9C" w:rsidP="001C7B9C">
            <w:pPr>
              <w:autoSpaceDE w:val="0"/>
              <w:autoSpaceDN w:val="0"/>
              <w:adjustRightInd w:val="0"/>
              <w:spacing w:after="0"/>
              <w:rPr>
                <w:rFonts w:ascii="Arial" w:hAnsi="Arial" w:cs="Arial"/>
                <w:b/>
                <w:color w:val="000000"/>
                <w:lang w:eastAsia="de-DE"/>
              </w:rPr>
            </w:pPr>
            <w:r w:rsidRPr="00437042">
              <w:rPr>
                <w:rFonts w:ascii="Arial" w:hAnsi="Arial" w:cs="Arial"/>
                <w:bCs/>
                <w:color w:val="000000"/>
                <w:highlight w:val="yellow"/>
                <w:lang w:eastAsia="de-DE"/>
              </w:rPr>
              <w:lastRenderedPageBreak/>
              <w:t xml:space="preserve">  }</w:t>
            </w:r>
          </w:p>
        </w:tc>
      </w:tr>
    </w:tbl>
    <w:p w14:paraId="269FA891" w14:textId="27F023EA" w:rsidR="001C6BC1" w:rsidRDefault="001C6BC1" w:rsidP="006D2D08">
      <w:pPr>
        <w:spacing w:after="0"/>
        <w:rPr>
          <w:lang w:eastAsia="en-GB"/>
        </w:rPr>
      </w:pPr>
    </w:p>
    <w:sectPr w:rsidR="001C6BC1"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3B07" w14:textId="77777777" w:rsidR="00667E00" w:rsidRDefault="00667E00">
      <w:r>
        <w:separator/>
      </w:r>
    </w:p>
  </w:endnote>
  <w:endnote w:type="continuationSeparator" w:id="0">
    <w:p w14:paraId="598D6034" w14:textId="77777777" w:rsidR="00667E00" w:rsidRDefault="0066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91EE" w14:textId="77777777" w:rsidR="00B75C71" w:rsidRDefault="00B75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F1D0" w14:textId="77777777" w:rsidR="00B75C71" w:rsidRDefault="00B75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F20E" w14:textId="77777777" w:rsidR="00B75C71" w:rsidRDefault="00B7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69D74" w14:textId="77777777" w:rsidR="00667E00" w:rsidRDefault="00667E00">
      <w:r>
        <w:separator/>
      </w:r>
    </w:p>
  </w:footnote>
  <w:footnote w:type="continuationSeparator" w:id="0">
    <w:p w14:paraId="1E1CC26A" w14:textId="77777777" w:rsidR="00667E00" w:rsidRDefault="0066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019C3"/>
    <w:multiLevelType w:val="hybridMultilevel"/>
    <w:tmpl w:val="60EA6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60B35"/>
    <w:multiLevelType w:val="hybridMultilevel"/>
    <w:tmpl w:val="7E6A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2D376C"/>
    <w:multiLevelType w:val="hybridMultilevel"/>
    <w:tmpl w:val="F674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B95D52"/>
    <w:multiLevelType w:val="hybridMultilevel"/>
    <w:tmpl w:val="7324A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9734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10927">
    <w:abstractNumId w:val="8"/>
  </w:num>
  <w:num w:numId="3" w16cid:durableId="360864861">
    <w:abstractNumId w:val="3"/>
  </w:num>
  <w:num w:numId="4" w16cid:durableId="1780100347">
    <w:abstractNumId w:val="19"/>
  </w:num>
  <w:num w:numId="5" w16cid:durableId="1639333736">
    <w:abstractNumId w:val="14"/>
  </w:num>
  <w:num w:numId="6" w16cid:durableId="2050641781">
    <w:abstractNumId w:val="15"/>
  </w:num>
  <w:num w:numId="7" w16cid:durableId="75976232">
    <w:abstractNumId w:val="5"/>
  </w:num>
  <w:num w:numId="8" w16cid:durableId="1342851699">
    <w:abstractNumId w:val="18"/>
  </w:num>
  <w:num w:numId="9" w16cid:durableId="912616765">
    <w:abstractNumId w:val="6"/>
  </w:num>
  <w:num w:numId="10" w16cid:durableId="908227887">
    <w:abstractNumId w:val="10"/>
  </w:num>
  <w:num w:numId="11" w16cid:durableId="1769034918">
    <w:abstractNumId w:val="0"/>
  </w:num>
  <w:num w:numId="12" w16cid:durableId="820082132">
    <w:abstractNumId w:val="4"/>
  </w:num>
  <w:num w:numId="13" w16cid:durableId="937717399">
    <w:abstractNumId w:val="20"/>
  </w:num>
  <w:num w:numId="14" w16cid:durableId="1193224737">
    <w:abstractNumId w:val="1"/>
  </w:num>
  <w:num w:numId="15" w16cid:durableId="1922137764">
    <w:abstractNumId w:val="13"/>
  </w:num>
  <w:num w:numId="16" w16cid:durableId="803694992">
    <w:abstractNumId w:val="9"/>
  </w:num>
  <w:num w:numId="17" w16cid:durableId="247154989">
    <w:abstractNumId w:val="7"/>
  </w:num>
  <w:num w:numId="18" w16cid:durableId="712653231">
    <w:abstractNumId w:val="2"/>
  </w:num>
  <w:num w:numId="19" w16cid:durableId="2001345241">
    <w:abstractNumId w:val="11"/>
  </w:num>
  <w:num w:numId="20" w16cid:durableId="1173035641">
    <w:abstractNumId w:val="17"/>
  </w:num>
  <w:num w:numId="21" w16cid:durableId="37557011">
    <w:abstractNumId w:val="16"/>
  </w:num>
  <w:num w:numId="22" w16cid:durableId="2460325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489"/>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5FE6"/>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555"/>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C7B9C"/>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35BE"/>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57A3"/>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4E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3704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5E1C"/>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4BB0"/>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2DB"/>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0A49"/>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47"/>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E00"/>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738C"/>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2D08"/>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879C6"/>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A3D"/>
    <w:rsid w:val="007B10C4"/>
    <w:rsid w:val="007B1330"/>
    <w:rsid w:val="007B24BB"/>
    <w:rsid w:val="007B2702"/>
    <w:rsid w:val="007B27AE"/>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1AC"/>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28A1"/>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66E9"/>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97A42"/>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468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DAF"/>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2444"/>
    <w:rsid w:val="00A93292"/>
    <w:rsid w:val="00A93336"/>
    <w:rsid w:val="00A9426C"/>
    <w:rsid w:val="00A94A64"/>
    <w:rsid w:val="00A9515D"/>
    <w:rsid w:val="00A9568B"/>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791"/>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39AE"/>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020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D4B"/>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AD1"/>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2A1"/>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DF6CF4"/>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3D8D"/>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6EA"/>
    <w:rsid w:val="00F623F0"/>
    <w:rsid w:val="00F62A9B"/>
    <w:rsid w:val="00F62AB4"/>
    <w:rsid w:val="00F637A3"/>
    <w:rsid w:val="00F63A5C"/>
    <w:rsid w:val="00F63CFF"/>
    <w:rsid w:val="00F65E51"/>
    <w:rsid w:val="00F6796E"/>
    <w:rsid w:val="00F708CA"/>
    <w:rsid w:val="00F70D58"/>
    <w:rsid w:val="00F73479"/>
    <w:rsid w:val="00F7548F"/>
    <w:rsid w:val="00F75490"/>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0A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97FF-08E4-45E5-88DA-7B55A08D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1653</Words>
  <Characters>9426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2023-02-21T13:39:00Z</dcterms:created>
  <dcterms:modified xsi:type="dcterms:W3CDTF">2023-02-21T13:49:00Z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