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A82996B"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C03884">
        <w:fldChar w:fldCharType="begin"/>
      </w:r>
      <w:r w:rsidR="00C03884">
        <w:instrText xml:space="preserve"> DOCPROPERTY  Tdoc#  \* MERGEFORMAT </w:instrText>
      </w:r>
      <w:r w:rsidR="00C03884">
        <w:fldChar w:fldCharType="separate"/>
      </w:r>
      <w:r>
        <w:rPr>
          <w:b/>
          <w:i/>
          <w:noProof/>
          <w:sz w:val="28"/>
        </w:rPr>
        <w:t>R5s22</w:t>
      </w:r>
      <w:r w:rsidR="00B7489A">
        <w:rPr>
          <w:b/>
          <w:i/>
          <w:noProof/>
          <w:sz w:val="28"/>
        </w:rPr>
        <w:t>0</w:t>
      </w:r>
      <w:r w:rsidR="00C03884">
        <w:rPr>
          <w:b/>
          <w:i/>
          <w:noProof/>
          <w:sz w:val="28"/>
        </w:rPr>
        <w:t>631</w:t>
      </w:r>
      <w:r w:rsidR="00C03884">
        <w:rPr>
          <w:b/>
          <w:i/>
          <w:noProof/>
          <w:sz w:val="28"/>
        </w:rPr>
        <w:fldChar w:fldCharType="end"/>
      </w:r>
    </w:p>
    <w:p w14:paraId="210A5493" w14:textId="77777777" w:rsidR="00745C21" w:rsidRDefault="00C03884"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C03884"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1E6EF" w:rsidR="001E41F3" w:rsidRPr="00410371" w:rsidRDefault="00B7489A" w:rsidP="00547111">
            <w:pPr>
              <w:pStyle w:val="CRCoverPage"/>
              <w:spacing w:after="0"/>
              <w:rPr>
                <w:noProof/>
              </w:rPr>
            </w:pPr>
            <w:r>
              <w:rPr>
                <w:b/>
                <w:noProof/>
                <w:sz w:val="28"/>
              </w:rPr>
              <w:t>23</w:t>
            </w:r>
            <w:r w:rsidR="00B80140">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E117E" w:rsidR="001E41F3" w:rsidRPr="00745C21" w:rsidRDefault="00C03884"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CADFA" w:rsidR="001E41F3" w:rsidRPr="00410371" w:rsidRDefault="00B7489A" w:rsidP="00B7489A">
            <w:pPr>
              <w:pStyle w:val="CRCoverPage"/>
              <w:spacing w:after="0"/>
              <w:rPr>
                <w:noProof/>
                <w:sz w:val="28"/>
              </w:rPr>
            </w:pPr>
            <w:r>
              <w:rPr>
                <w:b/>
                <w:noProof/>
                <w:sz w:val="28"/>
              </w:rPr>
              <w:t>17</w:t>
            </w:r>
            <w:r w:rsidR="00C0388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529F0" w:rsidR="001E41F3" w:rsidRDefault="00B80140" w:rsidP="00B7489A">
            <w:pPr>
              <w:pStyle w:val="CRCoverPage"/>
              <w:spacing w:after="0"/>
              <w:rPr>
                <w:noProof/>
              </w:rPr>
            </w:pPr>
            <w:r w:rsidRPr="00B80140">
              <w:t>Correction for Rel-16 SON-MDT test case 8.1.6.1.2.9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CF866" w:rsidR="001E41F3" w:rsidRDefault="00EC7AF0" w:rsidP="00B7489A">
            <w:pPr>
              <w:pStyle w:val="CRCoverPage"/>
              <w:spacing w:after="0"/>
              <w:rPr>
                <w:noProof/>
              </w:rPr>
            </w:pPr>
            <w:r w:rsidRPr="00EC7AF0">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9221D" w:rsidR="001E41F3" w:rsidRDefault="00B7489A">
            <w:pPr>
              <w:pStyle w:val="CRCoverPage"/>
              <w:spacing w:after="0"/>
              <w:ind w:left="100"/>
              <w:rPr>
                <w:noProof/>
              </w:rPr>
            </w:pPr>
            <w:r>
              <w:rPr>
                <w:noProof/>
              </w:rPr>
              <w:t>2022-0</w:t>
            </w:r>
            <w:r w:rsidR="008C044C">
              <w:rPr>
                <w:noProof/>
              </w:rPr>
              <w:t>3</w:t>
            </w:r>
            <w:r>
              <w:rPr>
                <w:noProof/>
              </w:rPr>
              <w:t>-</w:t>
            </w:r>
            <w:r w:rsidR="008C044C">
              <w:rPr>
                <w:noProof/>
              </w:rPr>
              <w:t>0</w:t>
            </w:r>
            <w:r w:rsidR="00B8014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C03884">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313D9" w14:textId="1A3D604D" w:rsidR="00B80140" w:rsidRDefault="00B80140" w:rsidP="00B80140">
            <w:pPr>
              <w:pStyle w:val="CRCoverPage"/>
              <w:numPr>
                <w:ilvl w:val="0"/>
                <w:numId w:val="7"/>
              </w:numPr>
              <w:spacing w:after="0"/>
              <w:rPr>
                <w:noProof/>
              </w:rPr>
            </w:pPr>
            <w:r>
              <w:rPr>
                <w:noProof/>
              </w:rPr>
              <w:tab/>
              <w:t>Following implementation of R5s211674 implementation, at step 7 the function f_NR5GC_RRCIdleToConnected_Steps2_4() is used to bring the UE from idle to connected mode. This functions handles a SERVICE REQUEST message but as per the prose for this step, the UE will send a REGISTRATION REQUEST.</w:t>
            </w:r>
          </w:p>
          <w:p w14:paraId="3C4D3633" w14:textId="77777777" w:rsidR="00B80140" w:rsidRDefault="00B80140" w:rsidP="00B80140">
            <w:pPr>
              <w:pStyle w:val="CRCoverPage"/>
              <w:spacing w:after="0"/>
              <w:ind w:left="100"/>
              <w:rPr>
                <w:noProof/>
              </w:rPr>
            </w:pPr>
          </w:p>
          <w:p w14:paraId="792513E5" w14:textId="19932A48" w:rsidR="00B80140" w:rsidRDefault="00B80140" w:rsidP="00B80140">
            <w:pPr>
              <w:pStyle w:val="CRCoverPage"/>
              <w:numPr>
                <w:ilvl w:val="0"/>
                <w:numId w:val="7"/>
              </w:numPr>
              <w:spacing w:after="0"/>
              <w:rPr>
                <w:noProof/>
              </w:rPr>
            </w:pPr>
            <w:r>
              <w:rPr>
                <w:noProof/>
              </w:rPr>
              <w:t>At step20, TTCN expects same value of absoluteTimeStamp in logMeasReport as sent by SS in LoggedMeasurementConfiguration in step1. However, TTCN again calculates expected absoluteTimeStamp which overwrites the actual expected value and passes this as an argument. This leads to mismatch in value</w:t>
            </w:r>
          </w:p>
          <w:p w14:paraId="1E794270" w14:textId="77777777" w:rsidR="00B80140" w:rsidRDefault="00B80140" w:rsidP="00B80140">
            <w:pPr>
              <w:pStyle w:val="CRCoverPage"/>
              <w:spacing w:after="0"/>
              <w:ind w:left="100"/>
              <w:rPr>
                <w:noProof/>
              </w:rPr>
            </w:pPr>
          </w:p>
          <w:p w14:paraId="708AA7DE" w14:textId="7E165BA2" w:rsidR="001E41F3" w:rsidRDefault="001E41F3" w:rsidP="00B801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6450C" w14:textId="4B32A70D" w:rsidR="00B80140" w:rsidRDefault="00B80140" w:rsidP="00B80140">
            <w:pPr>
              <w:pStyle w:val="CRCoverPage"/>
              <w:numPr>
                <w:ilvl w:val="0"/>
                <w:numId w:val="8"/>
              </w:numPr>
              <w:spacing w:after="0"/>
              <w:rPr>
                <w:noProof/>
              </w:rPr>
            </w:pPr>
            <w:r>
              <w:rPr>
                <w:noProof/>
              </w:rPr>
              <w:t>Replace f_NR5GC_RRCIdleToConnected_Steps2_4() with f_NR_RRC_ConnEst_DefWithNas()</w:t>
            </w:r>
          </w:p>
          <w:p w14:paraId="6353B480" w14:textId="77777777" w:rsidR="00B80140" w:rsidRDefault="00B80140" w:rsidP="00B80140">
            <w:pPr>
              <w:pStyle w:val="CRCoverPage"/>
              <w:spacing w:after="0"/>
              <w:ind w:left="100"/>
              <w:rPr>
                <w:noProof/>
              </w:rPr>
            </w:pPr>
          </w:p>
          <w:p w14:paraId="31C656EC" w14:textId="2B7610C1" w:rsidR="00CF1EF1" w:rsidRDefault="00B80140" w:rsidP="00B80140">
            <w:pPr>
              <w:pStyle w:val="CRCoverPage"/>
              <w:numPr>
                <w:ilvl w:val="0"/>
                <w:numId w:val="8"/>
              </w:numPr>
              <w:spacing w:after="0"/>
              <w:rPr>
                <w:noProof/>
              </w:rPr>
            </w:pPr>
            <w:r>
              <w:rPr>
                <w:noProof/>
              </w:rPr>
              <w:t>Removed additional calculation of absoluteTimeStamp at step20 and used older one calcu</w:t>
            </w:r>
            <w:bookmarkStart w:id="1" w:name="_Hlk97121568"/>
            <w:r>
              <w:rPr>
                <w:noProof/>
              </w:rPr>
              <w:t xml:space="preserve">lated at </w:t>
            </w:r>
            <w:bookmarkEnd w:id="1"/>
            <w:r>
              <w:rPr>
                <w:noProof/>
              </w:rPr>
              <w:t>step1.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EB338" w:rsidR="001E41F3" w:rsidRPr="00B80140" w:rsidRDefault="00B80140" w:rsidP="00B80140">
            <w:pPr>
              <w:rPr>
                <w:noProof/>
              </w:rPr>
            </w:pPr>
            <w:r>
              <w:rPr>
                <w:noProof/>
              </w:rPr>
              <w:t>A conformant UE will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BFBCD" w:rsidR="001E41F3" w:rsidRDefault="00B80140" w:rsidP="00175179">
            <w:pPr>
              <w:pStyle w:val="CRCoverPage"/>
              <w:spacing w:after="0"/>
              <w:rPr>
                <w:noProof/>
              </w:rPr>
            </w:pPr>
            <w:r>
              <w:rPr>
                <w:noProof/>
              </w:rPr>
              <w:t>8.1.6.1.2.9.NR5GC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97121571"/>
      <w:r w:rsidRPr="00D83A7A">
        <w:rPr>
          <w:rStyle w:val="Emphasis"/>
          <w:rFonts w:cs="Arial"/>
          <w:i w:val="0"/>
        </w:rPr>
        <w:lastRenderedPageBreak/>
        <w:t>Table of Contents</w:t>
      </w:r>
      <w:bookmarkEnd w:id="2"/>
    </w:p>
    <w:p w14:paraId="6D5C9949" w14:textId="2759F565" w:rsidR="00B80140"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B80140" w:rsidRPr="00C24CD1">
        <w:rPr>
          <w:rFonts w:cs="Arial"/>
          <w:iCs/>
        </w:rPr>
        <w:t>Table of Contents</w:t>
      </w:r>
      <w:r w:rsidR="00B80140">
        <w:tab/>
      </w:r>
      <w:r w:rsidR="00B80140">
        <w:fldChar w:fldCharType="begin"/>
      </w:r>
      <w:r w:rsidR="00B80140">
        <w:instrText xml:space="preserve"> PAGEREF _Toc97121571 \h </w:instrText>
      </w:r>
      <w:r w:rsidR="00B80140">
        <w:fldChar w:fldCharType="separate"/>
      </w:r>
      <w:r w:rsidR="00B80140">
        <w:t>2</w:t>
      </w:r>
      <w:r w:rsidR="00B80140">
        <w:fldChar w:fldCharType="end"/>
      </w:r>
    </w:p>
    <w:p w14:paraId="14716C19" w14:textId="7C5F3336" w:rsidR="00B80140" w:rsidRDefault="00B80140">
      <w:pPr>
        <w:pStyle w:val="TOC1"/>
        <w:rPr>
          <w:rFonts w:asciiTheme="minorHAnsi" w:eastAsiaTheme="minorEastAsia" w:hAnsiTheme="minorHAnsi" w:cstheme="minorBidi"/>
          <w:szCs w:val="22"/>
          <w:lang w:val="en-US"/>
        </w:rPr>
      </w:pPr>
      <w:r w:rsidRPr="00C24CD1">
        <w:rPr>
          <w:b/>
          <w:lang w:eastAsia="ja-JP"/>
        </w:rPr>
        <w:t>1</w:t>
      </w:r>
      <w:r>
        <w:rPr>
          <w:rFonts w:asciiTheme="minorHAnsi" w:eastAsiaTheme="minorEastAsia" w:hAnsiTheme="minorHAnsi" w:cstheme="minorBidi"/>
          <w:szCs w:val="22"/>
          <w:lang w:val="en-US"/>
        </w:rPr>
        <w:tab/>
      </w:r>
      <w:r w:rsidRPr="00C24CD1">
        <w:rPr>
          <w:b/>
          <w:lang w:eastAsia="ja-JP"/>
        </w:rPr>
        <w:t>Overview</w:t>
      </w:r>
      <w:r>
        <w:tab/>
      </w:r>
      <w:r>
        <w:fldChar w:fldCharType="begin"/>
      </w:r>
      <w:r>
        <w:instrText xml:space="preserve"> PAGEREF _Toc97121572 \h </w:instrText>
      </w:r>
      <w:r>
        <w:fldChar w:fldCharType="separate"/>
      </w:r>
      <w:r>
        <w:t>3</w:t>
      </w:r>
      <w:r>
        <w:fldChar w:fldCharType="end"/>
      </w:r>
    </w:p>
    <w:p w14:paraId="5E4CC82F" w14:textId="7009DD99" w:rsidR="00B80140" w:rsidRDefault="00B80140">
      <w:pPr>
        <w:pStyle w:val="TOC1"/>
        <w:rPr>
          <w:rFonts w:asciiTheme="minorHAnsi" w:eastAsiaTheme="minorEastAsia" w:hAnsiTheme="minorHAnsi" w:cstheme="minorBidi"/>
          <w:szCs w:val="22"/>
          <w:lang w:val="en-US"/>
        </w:rPr>
      </w:pPr>
      <w:r w:rsidRPr="00C24CD1">
        <w:rPr>
          <w:b/>
        </w:rPr>
        <w:t>2</w:t>
      </w:r>
      <w:r>
        <w:rPr>
          <w:rFonts w:asciiTheme="minorHAnsi" w:eastAsiaTheme="minorEastAsia" w:hAnsiTheme="minorHAnsi" w:cstheme="minorBidi"/>
          <w:szCs w:val="22"/>
          <w:lang w:val="en-US"/>
        </w:rPr>
        <w:tab/>
      </w:r>
      <w:r w:rsidRPr="00C24CD1">
        <w:rPr>
          <w:b/>
        </w:rPr>
        <w:t>Corrections required</w:t>
      </w:r>
      <w:r>
        <w:tab/>
      </w:r>
      <w:r>
        <w:fldChar w:fldCharType="begin"/>
      </w:r>
      <w:r>
        <w:instrText xml:space="preserve"> PAGEREF _Toc97121573 \h </w:instrText>
      </w:r>
      <w:r>
        <w:fldChar w:fldCharType="separate"/>
      </w:r>
      <w:r>
        <w:t>3</w:t>
      </w:r>
      <w:r>
        <w:fldChar w:fldCharType="end"/>
      </w:r>
    </w:p>
    <w:p w14:paraId="42A88964" w14:textId="0FF02B09" w:rsidR="00B80140" w:rsidRDefault="00B80140">
      <w:pPr>
        <w:pStyle w:val="TOC2"/>
        <w:rPr>
          <w:rFonts w:asciiTheme="minorHAnsi" w:eastAsiaTheme="minorEastAsia" w:hAnsiTheme="minorHAnsi" w:cstheme="minorBidi"/>
          <w:sz w:val="22"/>
          <w:szCs w:val="22"/>
          <w:lang w:val="en-US"/>
        </w:rPr>
      </w:pPr>
      <w:r w:rsidRPr="00C24CD1">
        <w:rPr>
          <w:b/>
          <w:lang w:val="pt-BR"/>
        </w:rPr>
        <w:t>2.1</w:t>
      </w:r>
      <w:r>
        <w:rPr>
          <w:rFonts w:asciiTheme="minorHAnsi" w:eastAsiaTheme="minorEastAsia" w:hAnsiTheme="minorHAnsi" w:cstheme="minorBidi"/>
          <w:sz w:val="22"/>
          <w:szCs w:val="22"/>
          <w:lang w:val="en-US"/>
        </w:rPr>
        <w:tab/>
      </w:r>
      <w:r w:rsidRPr="00C24CD1">
        <w:rPr>
          <w:b/>
          <w:lang w:val="pt-BR"/>
        </w:rPr>
        <w:t>Change 1</w:t>
      </w:r>
      <w:r>
        <w:tab/>
      </w:r>
      <w:r>
        <w:fldChar w:fldCharType="begin"/>
      </w:r>
      <w:r>
        <w:instrText xml:space="preserve"> PAGEREF _Toc97121574 \h </w:instrText>
      </w:r>
      <w:r>
        <w:fldChar w:fldCharType="separate"/>
      </w:r>
      <w:r>
        <w:t>3</w:t>
      </w:r>
      <w:r>
        <w:fldChar w:fldCharType="end"/>
      </w:r>
    </w:p>
    <w:p w14:paraId="325A0C2F" w14:textId="56ABA4C2"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97121572"/>
      <w:r>
        <w:rPr>
          <w:b/>
          <w:lang w:eastAsia="ja-JP"/>
        </w:rPr>
        <w:lastRenderedPageBreak/>
        <w:t>Overview</w:t>
      </w:r>
      <w:bookmarkEnd w:id="3"/>
      <w:bookmarkEnd w:id="4"/>
    </w:p>
    <w:p w14:paraId="6A6F6ABB" w14:textId="2F113E3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iwd-TTCN3-B2020-09_D12wk49</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B4CCFFC"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97121573"/>
      <w:r w:rsidRPr="00854C55">
        <w:rPr>
          <w:b/>
        </w:rPr>
        <w:t>Corrections required</w:t>
      </w:r>
      <w:bookmarkEnd w:id="5"/>
      <w:bookmarkEnd w:id="6"/>
      <w:bookmarkEnd w:id="7"/>
    </w:p>
    <w:p w14:paraId="7CECCAD6" w14:textId="77777777" w:rsidR="00B80140" w:rsidRPr="00B80140" w:rsidRDefault="00B80140" w:rsidP="00B8014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011980"/>
      <w:bookmarkStart w:id="10" w:name="_Toc97121574"/>
      <w:r w:rsidRPr="00B80140">
        <w:rPr>
          <w:b/>
          <w:lang w:val="pt-BR"/>
        </w:rPr>
        <w:t>Change 1</w:t>
      </w:r>
      <w:bookmarkEnd w:id="8"/>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B80140" w:rsidRPr="00B80140" w14:paraId="23E64FD3" w14:textId="77777777" w:rsidTr="00B36A8E">
        <w:trPr>
          <w:trHeight w:val="447"/>
        </w:trPr>
        <w:tc>
          <w:tcPr>
            <w:tcW w:w="1985" w:type="dxa"/>
          </w:tcPr>
          <w:p w14:paraId="232E71E3"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Function name</w:t>
            </w:r>
          </w:p>
        </w:tc>
        <w:tc>
          <w:tcPr>
            <w:tcW w:w="7654" w:type="dxa"/>
          </w:tcPr>
          <w:p w14:paraId="47D3D02E" w14:textId="0E3603F0"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f_TC_8_1_6_1_2_9_NR5GC()</w:t>
            </w:r>
          </w:p>
        </w:tc>
      </w:tr>
      <w:tr w:rsidR="00B80140" w:rsidRPr="00B80140" w14:paraId="24C506A5" w14:textId="77777777" w:rsidTr="00B36A8E">
        <w:trPr>
          <w:trHeight w:val="452"/>
        </w:trPr>
        <w:tc>
          <w:tcPr>
            <w:tcW w:w="1985" w:type="dxa"/>
          </w:tcPr>
          <w:p w14:paraId="559126B2"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Reason for change</w:t>
            </w:r>
          </w:p>
        </w:tc>
        <w:tc>
          <w:tcPr>
            <w:tcW w:w="7654" w:type="dxa"/>
            <w:shd w:val="clear" w:color="auto" w:fill="auto"/>
          </w:tcPr>
          <w:p w14:paraId="3C865AB9" w14:textId="420BD342" w:rsidR="00B80140" w:rsidRPr="00B80140" w:rsidRDefault="00B80140" w:rsidP="00B80140">
            <w:pPr>
              <w:pStyle w:val="CRCoverPage"/>
              <w:numPr>
                <w:ilvl w:val="0"/>
                <w:numId w:val="5"/>
              </w:numPr>
              <w:spacing w:after="0"/>
              <w:rPr>
                <w:rFonts w:ascii="Segoe UI" w:hAnsi="Segoe UI" w:cs="Segoe UI"/>
                <w:sz w:val="21"/>
                <w:szCs w:val="21"/>
                <w:shd w:val="clear" w:color="auto" w:fill="FFFFFF"/>
              </w:rPr>
            </w:pPr>
            <w:r>
              <w:rPr>
                <w:rFonts w:ascii="Segoe UI" w:hAnsi="Segoe UI" w:cs="Segoe UI"/>
                <w:sz w:val="21"/>
                <w:szCs w:val="21"/>
                <w:shd w:val="clear" w:color="auto" w:fill="FFFFFF"/>
              </w:rPr>
              <w:t>Following implementation of</w:t>
            </w:r>
            <w:r w:rsidRPr="00B80140">
              <w:rPr>
                <w:rFonts w:ascii="Segoe UI" w:hAnsi="Segoe UI" w:cs="Segoe UI"/>
                <w:sz w:val="21"/>
                <w:szCs w:val="21"/>
                <w:shd w:val="clear" w:color="auto" w:fill="FFFFFF"/>
              </w:rPr>
              <w:t xml:space="preserve"> R5s211674 implementation, at step 7</w:t>
            </w:r>
            <w:r>
              <w:rPr>
                <w:rFonts w:ascii="Segoe UI" w:hAnsi="Segoe UI" w:cs="Segoe UI"/>
                <w:sz w:val="21"/>
                <w:szCs w:val="21"/>
                <w:shd w:val="clear" w:color="auto" w:fill="FFFFFF"/>
              </w:rPr>
              <w:t xml:space="preserve"> the fcuntion</w:t>
            </w:r>
            <w:r w:rsidRPr="00B80140">
              <w:rPr>
                <w:rFonts w:ascii="Segoe UI" w:hAnsi="Segoe UI" w:cs="Segoe UI"/>
                <w:sz w:val="21"/>
                <w:szCs w:val="21"/>
                <w:shd w:val="clear" w:color="auto" w:fill="FFFFFF"/>
              </w:rPr>
              <w:t xml:space="preserve"> f_NR5GC_RRCIdleToConnected_Steps2_4</w:t>
            </w:r>
            <w:r>
              <w:rPr>
                <w:rFonts w:ascii="Segoe UI" w:hAnsi="Segoe UI" w:cs="Segoe UI"/>
                <w:sz w:val="21"/>
                <w:szCs w:val="21"/>
                <w:shd w:val="clear" w:color="auto" w:fill="FFFFFF"/>
              </w:rPr>
              <w:t>()</w:t>
            </w:r>
            <w:r w:rsidRPr="00B80140">
              <w:rPr>
                <w:rFonts w:ascii="Segoe UI" w:hAnsi="Segoe UI" w:cs="Segoe UI"/>
                <w:sz w:val="21"/>
                <w:szCs w:val="21"/>
                <w:shd w:val="clear" w:color="auto" w:fill="FFFFFF"/>
              </w:rPr>
              <w:t xml:space="preserve"> is used to bring </w:t>
            </w:r>
            <w:r>
              <w:rPr>
                <w:rFonts w:ascii="Segoe UI" w:hAnsi="Segoe UI" w:cs="Segoe UI"/>
                <w:sz w:val="21"/>
                <w:szCs w:val="21"/>
                <w:shd w:val="clear" w:color="auto" w:fill="FFFFFF"/>
              </w:rPr>
              <w:t xml:space="preserve">the </w:t>
            </w:r>
            <w:r w:rsidRPr="00B80140">
              <w:rPr>
                <w:rFonts w:ascii="Segoe UI" w:hAnsi="Segoe UI" w:cs="Segoe UI"/>
                <w:sz w:val="21"/>
                <w:szCs w:val="21"/>
                <w:shd w:val="clear" w:color="auto" w:fill="FFFFFF"/>
              </w:rPr>
              <w:t xml:space="preserve">UE from idle to connected mode. This functions </w:t>
            </w:r>
            <w:r>
              <w:rPr>
                <w:rFonts w:ascii="Segoe UI" w:hAnsi="Segoe UI" w:cs="Segoe UI"/>
                <w:sz w:val="21"/>
                <w:szCs w:val="21"/>
                <w:shd w:val="clear" w:color="auto" w:fill="FFFFFF"/>
              </w:rPr>
              <w:t>handles</w:t>
            </w:r>
            <w:r w:rsidRPr="00B80140">
              <w:rPr>
                <w:rFonts w:ascii="Segoe UI" w:hAnsi="Segoe UI" w:cs="Segoe UI"/>
                <w:sz w:val="21"/>
                <w:szCs w:val="21"/>
                <w:shd w:val="clear" w:color="auto" w:fill="FFFFFF"/>
              </w:rPr>
              <w:t xml:space="preserve"> a SERVICE REQ</w:t>
            </w:r>
            <w:r>
              <w:rPr>
                <w:rFonts w:ascii="Segoe UI" w:hAnsi="Segoe UI" w:cs="Segoe UI"/>
                <w:sz w:val="21"/>
                <w:szCs w:val="21"/>
                <w:shd w:val="clear" w:color="auto" w:fill="FFFFFF"/>
              </w:rPr>
              <w:t>UEST</w:t>
            </w:r>
            <w:r w:rsidRPr="00B80140">
              <w:rPr>
                <w:rFonts w:ascii="Segoe UI" w:hAnsi="Segoe UI" w:cs="Segoe UI"/>
                <w:sz w:val="21"/>
                <w:szCs w:val="21"/>
                <w:shd w:val="clear" w:color="auto" w:fill="FFFFFF"/>
              </w:rPr>
              <w:t xml:space="preserve"> </w:t>
            </w:r>
            <w:r>
              <w:rPr>
                <w:rFonts w:ascii="Segoe UI" w:hAnsi="Segoe UI" w:cs="Segoe UI"/>
                <w:sz w:val="21"/>
                <w:szCs w:val="21"/>
                <w:shd w:val="clear" w:color="auto" w:fill="FFFFFF"/>
              </w:rPr>
              <w:t>message but a</w:t>
            </w:r>
            <w:r w:rsidRPr="00B80140">
              <w:rPr>
                <w:rFonts w:ascii="Segoe UI" w:hAnsi="Segoe UI" w:cs="Segoe UI"/>
                <w:sz w:val="21"/>
                <w:szCs w:val="21"/>
                <w:shd w:val="clear" w:color="auto" w:fill="FFFFFF"/>
              </w:rPr>
              <w:t xml:space="preserve">s per </w:t>
            </w:r>
            <w:r>
              <w:rPr>
                <w:rFonts w:ascii="Segoe UI" w:hAnsi="Segoe UI" w:cs="Segoe UI"/>
                <w:sz w:val="21"/>
                <w:szCs w:val="21"/>
                <w:shd w:val="clear" w:color="auto" w:fill="FFFFFF"/>
              </w:rPr>
              <w:t xml:space="preserve">the </w:t>
            </w:r>
            <w:r w:rsidRPr="00B80140">
              <w:rPr>
                <w:rFonts w:ascii="Segoe UI" w:hAnsi="Segoe UI" w:cs="Segoe UI"/>
                <w:sz w:val="21"/>
                <w:szCs w:val="21"/>
                <w:shd w:val="clear" w:color="auto" w:fill="FFFFFF"/>
              </w:rPr>
              <w:t>prose</w:t>
            </w:r>
            <w:r>
              <w:rPr>
                <w:rFonts w:ascii="Segoe UI" w:hAnsi="Segoe UI" w:cs="Segoe UI"/>
                <w:sz w:val="21"/>
                <w:szCs w:val="21"/>
                <w:shd w:val="clear" w:color="auto" w:fill="FFFFFF"/>
              </w:rPr>
              <w:t xml:space="preserve"> for this step</w:t>
            </w:r>
            <w:r w:rsidRPr="00B80140">
              <w:rPr>
                <w:rFonts w:ascii="Segoe UI" w:hAnsi="Segoe UI" w:cs="Segoe UI"/>
                <w:sz w:val="21"/>
                <w:szCs w:val="21"/>
                <w:shd w:val="clear" w:color="auto" w:fill="FFFFFF"/>
              </w:rPr>
              <w:t xml:space="preserve">, </w:t>
            </w:r>
            <w:r>
              <w:rPr>
                <w:rFonts w:ascii="Segoe UI" w:hAnsi="Segoe UI" w:cs="Segoe UI"/>
                <w:sz w:val="21"/>
                <w:szCs w:val="21"/>
                <w:shd w:val="clear" w:color="auto" w:fill="FFFFFF"/>
              </w:rPr>
              <w:t xml:space="preserve">the </w:t>
            </w:r>
            <w:r w:rsidRPr="00B80140">
              <w:rPr>
                <w:rFonts w:ascii="Segoe UI" w:hAnsi="Segoe UI" w:cs="Segoe UI"/>
                <w:sz w:val="21"/>
                <w:szCs w:val="21"/>
                <w:shd w:val="clear" w:color="auto" w:fill="FFFFFF"/>
              </w:rPr>
              <w:t>UE will send a REGISTRATION REQ</w:t>
            </w:r>
            <w:r>
              <w:rPr>
                <w:rFonts w:ascii="Segoe UI" w:hAnsi="Segoe UI" w:cs="Segoe UI"/>
                <w:sz w:val="21"/>
                <w:szCs w:val="21"/>
                <w:shd w:val="clear" w:color="auto" w:fill="FFFFFF"/>
              </w:rPr>
              <w:t>UEST.</w:t>
            </w:r>
          </w:p>
          <w:p w14:paraId="09533FCE" w14:textId="77777777" w:rsidR="00B80140" w:rsidRPr="00B80140" w:rsidRDefault="00B80140" w:rsidP="00B36A8E">
            <w:pPr>
              <w:pStyle w:val="CRCoverPage"/>
              <w:spacing w:after="0"/>
              <w:rPr>
                <w:rFonts w:ascii="Segoe UI" w:hAnsi="Segoe UI" w:cs="Segoe UI"/>
                <w:sz w:val="21"/>
                <w:szCs w:val="21"/>
                <w:shd w:val="clear" w:color="auto" w:fill="FFFFFF"/>
              </w:rPr>
            </w:pPr>
          </w:p>
          <w:p w14:paraId="59C37815" w14:textId="77777777" w:rsidR="00B80140" w:rsidRPr="00B80140" w:rsidRDefault="00B80140" w:rsidP="00B80140">
            <w:pPr>
              <w:pStyle w:val="CRCoverPage"/>
              <w:numPr>
                <w:ilvl w:val="0"/>
                <w:numId w:val="5"/>
              </w:numPr>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At step20, TTCN expects same value of absoluteTimeStamp in logMeasReport as sent by SS in LoggedMeasurementConfiguration in step1. However, TTCN again calculates expected absoluteTimeStamp which overwrites the actual expected value and passes this as an argument. This leads to mismatch in value</w:t>
            </w:r>
          </w:p>
          <w:p w14:paraId="3AE2AAF3" w14:textId="77777777" w:rsidR="00B80140" w:rsidRPr="00B80140" w:rsidRDefault="00B80140" w:rsidP="00B36A8E">
            <w:pPr>
              <w:pStyle w:val="CRCoverPage"/>
              <w:spacing w:after="0"/>
              <w:rPr>
                <w:rFonts w:ascii="Segoe UI" w:hAnsi="Segoe UI" w:cs="Segoe UI"/>
                <w:sz w:val="21"/>
                <w:szCs w:val="21"/>
                <w:shd w:val="clear" w:color="auto" w:fill="FFFFFF"/>
              </w:rPr>
            </w:pPr>
          </w:p>
        </w:tc>
      </w:tr>
      <w:tr w:rsidR="00B80140" w:rsidRPr="00B80140" w14:paraId="59707B1F" w14:textId="77777777" w:rsidTr="00B36A8E">
        <w:tc>
          <w:tcPr>
            <w:tcW w:w="1985" w:type="dxa"/>
          </w:tcPr>
          <w:p w14:paraId="359C9DAA"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Summary of change</w:t>
            </w:r>
          </w:p>
        </w:tc>
        <w:tc>
          <w:tcPr>
            <w:tcW w:w="7654" w:type="dxa"/>
            <w:shd w:val="clear" w:color="auto" w:fill="auto"/>
          </w:tcPr>
          <w:p w14:paraId="545965AA" w14:textId="774E11CD" w:rsidR="00B80140" w:rsidRPr="00B80140" w:rsidRDefault="00B80140" w:rsidP="00B80140">
            <w:pPr>
              <w:pStyle w:val="CRCoverPage"/>
              <w:numPr>
                <w:ilvl w:val="0"/>
                <w:numId w:val="6"/>
              </w:numPr>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Replace f_NR5GC_RRCIdleToConnected_Steps2_4</w:t>
            </w:r>
            <w:r>
              <w:rPr>
                <w:rFonts w:ascii="Segoe UI" w:hAnsi="Segoe UI" w:cs="Segoe UI"/>
                <w:sz w:val="21"/>
                <w:szCs w:val="21"/>
                <w:shd w:val="clear" w:color="auto" w:fill="FFFFFF"/>
              </w:rPr>
              <w:t>()</w:t>
            </w:r>
            <w:r w:rsidRPr="00B80140">
              <w:rPr>
                <w:rFonts w:ascii="Segoe UI" w:hAnsi="Segoe UI" w:cs="Segoe UI"/>
                <w:sz w:val="21"/>
                <w:szCs w:val="21"/>
                <w:shd w:val="clear" w:color="auto" w:fill="FFFFFF"/>
              </w:rPr>
              <w:t xml:space="preserve"> with f_NR_RRC_ConnEst_DefWithNas</w:t>
            </w:r>
            <w:r>
              <w:rPr>
                <w:rFonts w:ascii="Segoe UI" w:hAnsi="Segoe UI" w:cs="Segoe UI"/>
                <w:sz w:val="21"/>
                <w:szCs w:val="21"/>
                <w:shd w:val="clear" w:color="auto" w:fill="FFFFFF"/>
              </w:rPr>
              <w:t>()</w:t>
            </w:r>
          </w:p>
          <w:p w14:paraId="049DFB9C" w14:textId="77777777" w:rsidR="00B80140" w:rsidRPr="00B80140" w:rsidRDefault="00B80140" w:rsidP="00B36A8E">
            <w:pPr>
              <w:pStyle w:val="CRCoverPage"/>
              <w:spacing w:after="0"/>
              <w:ind w:left="720"/>
              <w:rPr>
                <w:rFonts w:ascii="Segoe UI" w:hAnsi="Segoe UI" w:cs="Segoe UI"/>
                <w:sz w:val="21"/>
                <w:szCs w:val="21"/>
                <w:shd w:val="clear" w:color="auto" w:fill="FFFFFF"/>
              </w:rPr>
            </w:pPr>
          </w:p>
          <w:p w14:paraId="3BCA42C6" w14:textId="77777777" w:rsidR="00B80140" w:rsidRPr="00B80140" w:rsidRDefault="00B80140" w:rsidP="00B80140">
            <w:pPr>
              <w:pStyle w:val="CRCoverPage"/>
              <w:numPr>
                <w:ilvl w:val="0"/>
                <w:numId w:val="6"/>
              </w:numPr>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Removed additional calculation of absoluteTimeStamp at step20 and used older one calculated at step1.</w:t>
            </w:r>
          </w:p>
        </w:tc>
      </w:tr>
      <w:tr w:rsidR="00B80140" w:rsidRPr="00B80140" w14:paraId="381535E1" w14:textId="77777777" w:rsidTr="00B36A8E">
        <w:tc>
          <w:tcPr>
            <w:tcW w:w="1985" w:type="dxa"/>
          </w:tcPr>
          <w:p w14:paraId="4B304242"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TTCN module</w:t>
            </w:r>
          </w:p>
        </w:tc>
        <w:tc>
          <w:tcPr>
            <w:tcW w:w="7654" w:type="dxa"/>
            <w:shd w:val="clear" w:color="auto" w:fill="auto"/>
          </w:tcPr>
          <w:p w14:paraId="156AAA5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RRC_MDT_IntraNR_Logged_NR5GC.ttcn</w:t>
            </w:r>
          </w:p>
        </w:tc>
      </w:tr>
      <w:tr w:rsidR="00B80140" w:rsidRPr="00B80140" w14:paraId="5DF208E8" w14:textId="77777777" w:rsidTr="00B36A8E">
        <w:tc>
          <w:tcPr>
            <w:tcW w:w="1985" w:type="dxa"/>
          </w:tcPr>
          <w:p w14:paraId="20C0B8A8" w14:textId="77777777" w:rsidR="00B80140" w:rsidRPr="00B80140" w:rsidRDefault="00B80140" w:rsidP="00B36A8E">
            <w:pPr>
              <w:spacing w:before="40" w:after="40"/>
              <w:rPr>
                <w:rFonts w:ascii="Segoe UI" w:hAnsi="Segoe UI" w:cs="Segoe UI"/>
                <w:b/>
                <w:sz w:val="21"/>
                <w:szCs w:val="21"/>
                <w:shd w:val="clear" w:color="auto" w:fill="FFFFFF"/>
              </w:rPr>
            </w:pPr>
            <w:r w:rsidRPr="00B80140">
              <w:rPr>
                <w:rFonts w:ascii="Segoe UI" w:hAnsi="Segoe UI" w:cs="Segoe UI"/>
                <w:b/>
                <w:sz w:val="21"/>
                <w:szCs w:val="21"/>
                <w:shd w:val="clear" w:color="auto" w:fill="FFFFFF"/>
              </w:rPr>
              <w:t>MCC160 Comment</w:t>
            </w:r>
          </w:p>
        </w:tc>
        <w:tc>
          <w:tcPr>
            <w:tcW w:w="7654" w:type="dxa"/>
          </w:tcPr>
          <w:p w14:paraId="1C78B630" w14:textId="77777777" w:rsidR="00B80140" w:rsidRPr="00B80140" w:rsidRDefault="00B80140" w:rsidP="00B36A8E">
            <w:pPr>
              <w:rPr>
                <w:rFonts w:ascii="Arial" w:hAnsi="Arial"/>
                <w:highlight w:val="cyan"/>
              </w:rPr>
            </w:pPr>
          </w:p>
        </w:tc>
      </w:tr>
    </w:tbl>
    <w:p w14:paraId="294C9256" w14:textId="77777777" w:rsidR="00B80140" w:rsidRPr="00B80140" w:rsidRDefault="00B80140" w:rsidP="00B80140">
      <w:pPr>
        <w:rPr>
          <w:lang w:val="en-US"/>
        </w:rPr>
      </w:pPr>
    </w:p>
    <w:p w14:paraId="7996AFDA" w14:textId="77777777" w:rsidR="00B80140" w:rsidRPr="00B80140" w:rsidRDefault="00B80140" w:rsidP="00B80140">
      <w:pPr>
        <w:rPr>
          <w:rFonts w:ascii="Segoe UI" w:hAnsi="Segoe UI" w:cs="Segoe UI"/>
          <w:b/>
          <w:sz w:val="21"/>
          <w:szCs w:val="21"/>
          <w:shd w:val="clear" w:color="auto" w:fill="FFFFFF"/>
        </w:rPr>
      </w:pPr>
      <w:r w:rsidRPr="00B80140">
        <w:rPr>
          <w:rFonts w:ascii="Segoe UI" w:hAnsi="Segoe UI" w:cs="Segoe UI"/>
          <w:b/>
          <w:sz w:val="21"/>
          <w:szCs w:val="21"/>
          <w:shd w:val="clear" w:color="auto" w:fill="FFFFF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80140" w:rsidRPr="00B80140" w14:paraId="07CCC16C" w14:textId="77777777" w:rsidTr="00B36A8E">
        <w:tc>
          <w:tcPr>
            <w:tcW w:w="9855" w:type="dxa"/>
          </w:tcPr>
          <w:p w14:paraId="24E52A6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function f_TC_8_1_6_1_2_9_NR5GC() runs on NR5GC_PTC</w:t>
            </w:r>
          </w:p>
          <w:p w14:paraId="0698234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 Logged MDT / Location information   */</w:t>
            </w:r>
          </w:p>
          <w:p w14:paraId="158D682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CE17D7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NR_CellPowerList_Type v_CellPowerList_AtT0;</w:t>
            </w:r>
          </w:p>
          <w:p w14:paraId="2196AA7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NR_CellPowerList_Type v_CellPowerList_AtT1;</w:t>
            </w:r>
          </w:p>
          <w:p w14:paraId="2C15D96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NR_AbsoluteCellPower_Type v_CellPower_HigherRanked_FR1;</w:t>
            </w:r>
          </w:p>
          <w:p w14:paraId="5D4296F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NR_AbsoluteCellPower_Type v_CellPower_HigherRanked_FR2;</w:t>
            </w:r>
          </w:p>
          <w:p w14:paraId="5EA66B4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NR_AbsoluteCellPower_Type v_CellPower_LowerRanked_FR1;</w:t>
            </w:r>
          </w:p>
          <w:p w14:paraId="316F668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NR_AbsoluteCellPower_Type v_CellPower_LowerRanked_FR2;</w:t>
            </w:r>
          </w:p>
          <w:p w14:paraId="19BE198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2CE6E00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PhysCellId v_PhysCellIdNeighbour;</w:t>
            </w:r>
          </w:p>
          <w:p w14:paraId="302D7A6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ARFCN_ValueNR v_ARFCN_Neighbour;</w:t>
            </w:r>
          </w:p>
          <w:p w14:paraId="5BBCD58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var CellIdentity v_CellIdentityServing;</w:t>
            </w:r>
          </w:p>
          <w:p w14:paraId="765839F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AbsoluteTimeInfo_r16 v_AbsoluteTimeInfo_r16;</w:t>
            </w:r>
          </w:p>
          <w:p w14:paraId="31B3983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PLMN_Identity v_PlmnID;</w:t>
            </w:r>
          </w:p>
          <w:p w14:paraId="51E40CF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GMM_MobilityInfo_Type v_GMM_MobilityInfo;</w:t>
            </w:r>
          </w:p>
          <w:p w14:paraId="34D1368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LogMeasInfo_r16 v_LogMeasInfo_Expected;</w:t>
            </w:r>
          </w:p>
          <w:p w14:paraId="592646C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NG_NAS_MSG_Indication_Type v_ReceivedMsg;</w:t>
            </w:r>
          </w:p>
          <w:p w14:paraId="2C769A7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RRCSetupComplete_v1610_IEs v_RRCSetupComplete_v1610_IEs_UeMeas;</w:t>
            </w:r>
          </w:p>
          <w:p w14:paraId="5D115E7D" w14:textId="77777777" w:rsidR="00B80140" w:rsidRPr="00B80140" w:rsidRDefault="00B80140" w:rsidP="00B36A8E">
            <w:pPr>
              <w:pStyle w:val="CRCoverPage"/>
              <w:spacing w:after="0"/>
              <w:rPr>
                <w:rFonts w:ascii="Segoe UI" w:hAnsi="Segoe UI" w:cs="Segoe UI"/>
                <w:sz w:val="21"/>
                <w:szCs w:val="21"/>
                <w:shd w:val="clear" w:color="auto" w:fill="FFFFFF"/>
              </w:rPr>
            </w:pPr>
          </w:p>
          <w:p w14:paraId="7E62BA4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f_NR5GC_Init(NR_2);</w:t>
            </w:r>
          </w:p>
          <w:p w14:paraId="2C90F99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0C4719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//Table 8.1.6.1.3.1.3.2-1/2</w:t>
            </w:r>
          </w:p>
          <w:p w14:paraId="1B47B11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v_CellPower_HigherRanked_FR1 := -78;</w:t>
            </w:r>
          </w:p>
          <w:p w14:paraId="2861680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v_CellPower_HigherRanked_FR2 := tsc_NR_SuitableInterFreqCellSSS_EPRE_FR2; //@sic R5-216304 sic@</w:t>
            </w:r>
          </w:p>
          <w:p w14:paraId="3BE139A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v_CellPower_LowerRanked_FR1 := -85;</w:t>
            </w:r>
          </w:p>
          <w:p w14:paraId="4A6E66D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v_CellPower_LowerRanked_FR2 := tsc_NR_ServingCellSSS_EPRE_FR2;  //@sic R5-216304 sic@</w:t>
            </w:r>
          </w:p>
          <w:p w14:paraId="086CC491" w14:textId="77777777" w:rsidR="00B80140" w:rsidRPr="00B80140" w:rsidRDefault="00B80140" w:rsidP="00B36A8E">
            <w:pPr>
              <w:pStyle w:val="CRCoverPage"/>
              <w:spacing w:after="0"/>
              <w:rPr>
                <w:rFonts w:ascii="Segoe UI" w:hAnsi="Segoe UI" w:cs="Segoe UI"/>
                <w:sz w:val="21"/>
                <w:szCs w:val="21"/>
                <w:shd w:val="clear" w:color="auto" w:fill="FFFFFF"/>
              </w:rPr>
            </w:pPr>
          </w:p>
          <w:p w14:paraId="4FBD9C7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v_CellPowerList_AtT0 := {cs_NR_CellPower(nr_Cell1, v_CellPower_HigherRanked_FR1, v_CellPower_HigherRanked_FR2),</w:t>
            </w:r>
          </w:p>
          <w:p w14:paraId="38280DA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cs_NR_CellPower(nr_Cell11, v_CellPower_LowerRanked_FR1, v_CellPower_LowerRanked_FR2)};</w:t>
            </w:r>
          </w:p>
          <w:p w14:paraId="73A138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v_CellPowerList_AtT1 := {cs_NR_CellPower(nr_Cell1, v_CellPower_LowerRanked_FR1, v_CellPower_LowerRanked_FR2),</w:t>
            </w:r>
          </w:p>
          <w:p w14:paraId="0B0D0EF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cs_NR_CellPower(nr_Cell11, v_CellPower_HigherRanked_FR1, v_CellPower_HigherRanked_FR2)};</w:t>
            </w:r>
          </w:p>
          <w:p w14:paraId="0F03717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1225DA3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f_NR_CellInfo_InitMaxReferencePower(nr_Cell1, v_CellPower_HigherRanked_FR1, v_CellPower_HigherRanked_FR2);</w:t>
            </w:r>
          </w:p>
          <w:p w14:paraId="5131825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f_NR_CellInfo_InitMaxReferencePower(nr_Cell11, v_CellPower_HigherRanked_FR1, v_CellPower_HigherRanked_FR2);</w:t>
            </w:r>
          </w:p>
          <w:p w14:paraId="73612D7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72196E5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//Create and configure cells</w:t>
            </w:r>
          </w:p>
          <w:p w14:paraId="54A9F5A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f_NR_CellConfig_Def(nr_Cell1);</w:t>
            </w:r>
          </w:p>
          <w:p w14:paraId="1742455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f_NR_CellConfig_Def(nr_Cell11);</w:t>
            </w:r>
          </w:p>
          <w:p w14:paraId="6469DDA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C688C4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//Preamble</w:t>
            </w:r>
          </w:p>
          <w:p w14:paraId="61DB813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is in state 3N-A as defined in TS 38.508-1 [4], subclause 4.4A on NR Cell 1.</w:t>
            </w:r>
          </w:p>
          <w:p w14:paraId="3CF94F5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f_NR5GC_Preamble (nr_Cell1, STATE_CONNECTED_3A);</w:t>
            </w:r>
          </w:p>
          <w:p w14:paraId="436551B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UE's positioning engine (e.g. standalone GNSS receiver) should be provided with any necessary stimulus to allow it to provide the position.</w:t>
            </w:r>
          </w:p>
          <w:p w14:paraId="20FD7BA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*This shall be done by use of the test function Update UE Location Information defined in TS 38.509 [6], if supported by the UE according to pc_UpdateUE_LocationInformation.</w:t>
            </w:r>
          </w:p>
          <w:p w14:paraId="377E88A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*Otherwise, or in addition any other suitable method may also be used.*/</w:t>
            </w:r>
          </w:p>
          <w:p w14:paraId="0C4CF1E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f_NR_ProvideUE_LocationInformation(nr_Cell1, RRC_CONNECTED);</w:t>
            </w:r>
          </w:p>
          <w:p w14:paraId="7EE88A65" w14:textId="77777777" w:rsidR="00B80140" w:rsidRPr="00B80140" w:rsidRDefault="00B80140" w:rsidP="00B36A8E">
            <w:pPr>
              <w:pStyle w:val="CRCoverPage"/>
              <w:spacing w:after="0"/>
              <w:rPr>
                <w:rFonts w:ascii="Segoe UI" w:hAnsi="Segoe UI" w:cs="Segoe UI"/>
                <w:sz w:val="21"/>
                <w:szCs w:val="21"/>
                <w:shd w:val="clear" w:color="auto" w:fill="FFFFFF"/>
              </w:rPr>
            </w:pPr>
          </w:p>
          <w:p w14:paraId="3A124B5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f_NR_TestBody_Set(true);</w:t>
            </w:r>
          </w:p>
          <w:p w14:paraId="6AE10BD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68F282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f_NR_SetCellPowerList(v_CellPowerList_AtT0);</w:t>
            </w:r>
          </w:p>
          <w:p w14:paraId="4D03D767" w14:textId="77777777" w:rsidR="00B80140" w:rsidRPr="00B80140" w:rsidRDefault="00B80140" w:rsidP="00B36A8E">
            <w:pPr>
              <w:pStyle w:val="CRCoverPage"/>
              <w:spacing w:after="0"/>
              <w:rPr>
                <w:rFonts w:ascii="Segoe UI" w:hAnsi="Segoe UI" w:cs="Segoe UI"/>
                <w:sz w:val="21"/>
                <w:szCs w:val="21"/>
                <w:shd w:val="clear" w:color="auto" w:fill="FFFFFF"/>
              </w:rPr>
            </w:pPr>
          </w:p>
          <w:p w14:paraId="276B5A9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1" siclog@</w:t>
            </w:r>
          </w:p>
          <w:p w14:paraId="5C7F3A5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//SS transmits a LoggedMeasurementConfiguration message including to configure the UE to perform logging of measurement results while in RRC_IDLE.</w:t>
            </w:r>
          </w:p>
          <w:p w14:paraId="17EDA2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v_PlmnID := f_NR_CellInfo_GetPLMN (nr_Cell1);</w:t>
            </w:r>
          </w:p>
          <w:p w14:paraId="128B56B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v_AbsoluteTimeInfo_r16 := f_MDT_GetAbsolute_TimeStamp();</w:t>
            </w:r>
          </w:p>
          <w:p w14:paraId="068B2FF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SRB.send(cas_NR_SRB1_RrcPdu_REQ(nr_Cell1,</w:t>
            </w:r>
          </w:p>
          <w:p w14:paraId="24BC872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F9A9EC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cs_38508_LoggedMeasurementConfiguration(v_PlmnID,</w:t>
            </w:r>
          </w:p>
          <w:p w14:paraId="19C9A1B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v_AbsoluteTimeInfo_r16,</w:t>
            </w:r>
          </w:p>
          <w:p w14:paraId="674EB61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cs_LoggedMeasurementConfiguration_reportType_Periodical)));</w:t>
            </w:r>
          </w:p>
          <w:p w14:paraId="51AC4F72" w14:textId="77777777" w:rsidR="00B80140" w:rsidRPr="00B80140" w:rsidRDefault="00B80140" w:rsidP="00B36A8E">
            <w:pPr>
              <w:pStyle w:val="CRCoverPage"/>
              <w:spacing w:after="0"/>
              <w:rPr>
                <w:rFonts w:ascii="Segoe UI" w:hAnsi="Segoe UI" w:cs="Segoe UI"/>
                <w:sz w:val="21"/>
                <w:szCs w:val="21"/>
                <w:shd w:val="clear" w:color="auto" w:fill="FFFFFF"/>
              </w:rPr>
            </w:pPr>
          </w:p>
          <w:p w14:paraId="5A70A00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2" siclog@</w:t>
            </w:r>
          </w:p>
          <w:p w14:paraId="2DB72D2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The SS transmits a RRCRelease message to release the RRC connection.</w:t>
            </w:r>
          </w:p>
          <w:p w14:paraId="674C863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f_NR_RRCRelease(nr_Cell1);</w:t>
            </w:r>
          </w:p>
          <w:p w14:paraId="7DC4C8C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157AFB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3" siclog@</w:t>
            </w:r>
          </w:p>
          <w:p w14:paraId="1BFC101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//Wait 5s to allow UE to activate logging</w:t>
            </w:r>
          </w:p>
          <w:p w14:paraId="30010BD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f_Delay(5.0);</w:t>
            </w:r>
          </w:p>
          <w:p w14:paraId="332FBD7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98345B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4" siclog@</w:t>
            </w:r>
          </w:p>
          <w:p w14:paraId="4C1685B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SS changes Cell 1 and Cell 11 levels according to the row "T1" in table 8.1.6.1.2.9.3.2-1.(Note 1)</w:t>
            </w:r>
          </w:p>
          <w:p w14:paraId="1715766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f_NR_SetCellPowerList(v_CellPowerList_AtT1);</w:t>
            </w:r>
          </w:p>
          <w:p w14:paraId="2D6B557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9BA4AC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5-7" siclog@</w:t>
            </w:r>
          </w:p>
          <w:p w14:paraId="4AD2EBD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transmits an RRCSetupRequest message on Cell 11 to initiate a tracking area update procedure. (Note 1)</w:t>
            </w:r>
          </w:p>
          <w:p w14:paraId="18AE582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v_RRCSetupComplete_v1610_IEs_UeMeas := f_NR5GC_Initialise_RRCSetupComplete_v1610_IEs_UE_MeasurementsAvailable(logMeasAvailable);</w:t>
            </w:r>
          </w:p>
          <w:p w14:paraId="7378506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v_ReceivedMsg :=  </w:t>
            </w:r>
            <w:r w:rsidRPr="00B80140">
              <w:rPr>
                <w:rFonts w:ascii="Segoe UI" w:hAnsi="Segoe UI" w:cs="Segoe UI"/>
                <w:sz w:val="21"/>
                <w:szCs w:val="21"/>
                <w:highlight w:val="yellow"/>
                <w:shd w:val="clear" w:color="auto" w:fill="FFFFFF"/>
              </w:rPr>
              <w:t>f_NR5GC_RRCIdleToConnected_Steps2_4 (nr_Cell1, ?, ? , v_RRCSetupComplete_v1610_IEs_UeMeas);  //@sic R5s211674 sic@</w:t>
            </w:r>
          </w:p>
          <w:p w14:paraId="69B0FB1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if (not f_Check_NG_RegistrationReqMsg (v_GMM_MobilityInfo, v_ReceivedMsg.Pdu, Mobility)) {</w:t>
            </w:r>
          </w:p>
          <w:p w14:paraId="459CCD5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f_NR_SetVerdictFailOrInconc(__FILE__, __LINE__, "Registration Request Message Failed");</w:t>
            </w:r>
          </w:p>
          <w:p w14:paraId="2B7F2AE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89C8EC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f_NR_PreliminaryPass(__FILE__, __LINE__, "Test " &amp; testcasename() &amp; " Step 7: RRCSetupComplete message with logMeasAvailable included");</w:t>
            </w:r>
          </w:p>
          <w:p w14:paraId="391EDD29" w14:textId="77777777" w:rsidR="00B80140" w:rsidRPr="00B80140" w:rsidRDefault="00B80140" w:rsidP="00B36A8E">
            <w:pPr>
              <w:pStyle w:val="CRCoverPage"/>
              <w:spacing w:after="0"/>
              <w:rPr>
                <w:rFonts w:ascii="Segoe UI" w:hAnsi="Segoe UI" w:cs="Segoe UI"/>
                <w:sz w:val="21"/>
                <w:szCs w:val="21"/>
                <w:shd w:val="clear" w:color="auto" w:fill="FFFFFF"/>
              </w:rPr>
            </w:pPr>
          </w:p>
          <w:p w14:paraId="7017387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8-10" siclog@</w:t>
            </w:r>
          </w:p>
          <w:p w14:paraId="45DD635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4 to 6 of generic test procedure in TS 38.508-1 [4] subclause 4.9.5.2.2-1 are performed on Cell 11.</w:t>
            </w:r>
          </w:p>
          <w:p w14:paraId="593949F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//NOTE: The UE performs a REGISTRATION procedure update the registration of the actual tracking area and the RRC connection is released.</w:t>
            </w:r>
          </w:p>
          <w:p w14:paraId="05D658A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f_NR5GC_MobilityRegistration_Steps4_6(nr_Cell11, v_GMM_MobilityInfo);</w:t>
            </w:r>
          </w:p>
          <w:p w14:paraId="0B13B7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E7ABD8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11-18" siclog@</w:t>
            </w:r>
          </w:p>
          <w:p w14:paraId="15C658D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1 to 8 of the generic radio bearer establishment procedure in TS 38.508-1[4] subclause 4.5.4.2-3 are executed</w:t>
            </w:r>
          </w:p>
          <w:p w14:paraId="754ACD5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//to successfully complete the service request procedure on Cell 11</w:t>
            </w:r>
          </w:p>
          <w:p w14:paraId="51B3E33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f_NR5GC_RRCIdleToConnected(nr_Cell11);</w:t>
            </w:r>
          </w:p>
          <w:p w14:paraId="7D20646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EB8E92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19" siclog@</w:t>
            </w:r>
          </w:p>
          <w:p w14:paraId="76D59BA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//The SS transmits a UEInformationRequest message on Cell 11</w:t>
            </w:r>
          </w:p>
          <w:p w14:paraId="7BC0C2E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SRB.send(cas_NR_SRB_RrcPdu_REQ(nr_Cell11,</w:t>
            </w:r>
          </w:p>
          <w:p w14:paraId="2D033B7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tsc_NR_RbId_SRB1,</w:t>
            </w:r>
          </w:p>
          <w:p w14:paraId="700C383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//cs_TimingInfo_Now</w:t>
            </w:r>
          </w:p>
          <w:p w14:paraId="1FD476F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cs_NR_UEInformationRequest_LOG));  //@sic R5s211674 sic@</w:t>
            </w:r>
          </w:p>
          <w:p w14:paraId="34E56A9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037739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20" siclog@</w:t>
            </w:r>
          </w:p>
          <w:p w14:paraId="4A5ADD1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//Check: Does the UE transmit a UEInformationResponse message where the IE CommonLocationInfo is present.</w:t>
            </w:r>
          </w:p>
          <w:p w14:paraId="1AE0CF1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v_ARFCN_Neighbour := f_NR_CellInfo_GetFrequencySSB(nr_Cell11);</w:t>
            </w:r>
          </w:p>
          <w:p w14:paraId="3D766CD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r w:rsidRPr="00B80140">
              <w:rPr>
                <w:rFonts w:ascii="Segoe UI" w:hAnsi="Segoe UI" w:cs="Segoe UI"/>
                <w:sz w:val="21"/>
                <w:szCs w:val="21"/>
                <w:highlight w:val="yellow"/>
                <w:shd w:val="clear" w:color="auto" w:fill="FFFFFF"/>
              </w:rPr>
              <w:t>v_AbsoluteTimeInfo_r16 := f_MDT_GetAbsolute_TimeStamp();</w:t>
            </w:r>
          </w:p>
          <w:p w14:paraId="033B589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v_CellIdentityServing := f_NR_CellInfo_GetCellIdentity(nr_Cell1);</w:t>
            </w:r>
          </w:p>
          <w:p w14:paraId="16C3625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v_PhysCellIdNeighbour := f_NR_CellInfo_GetPhysicalCellId(nr_Cell11);</w:t>
            </w:r>
          </w:p>
          <w:p w14:paraId="609F8AC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v_LogMeasInfo_Expected := cr_LogMeasInfo_r16_logMeasInfo(cr_NR_CGI_Info_Logging_r16_Def(v_CellIdentityServing), {cr_MeasResultLogging2NR_r16(v_ARFCN_Neighbour, {cr_MeasResultLoggingNR_r16(v_PhysCellIdNeighbour)})});</w:t>
            </w:r>
          </w:p>
          <w:p w14:paraId="639AE9F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v_LogMeasInfo_Expected.locationInfo_r16 := cr_NR_LocationInfo_Common_r16; //@sic R5s211674 sic@</w:t>
            </w:r>
          </w:p>
          <w:p w14:paraId="490EE9D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f_NR_ReceiveAndVerifyLogMeasInfoList_r16(nr_Cell11, v_PlmnID, v_AbsoluteTimeInfo_r16, v_LogMeasInfo_Expected, "Step 20");</w:t>
            </w:r>
          </w:p>
          <w:p w14:paraId="5C2CFA8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492D8D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f_NR_TestBody_Set(false);</w:t>
            </w:r>
          </w:p>
          <w:p w14:paraId="50958FD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Finish</w:t>
            </w:r>
          </w:p>
          <w:p w14:paraId="14BCF05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f_NR_Postamble(nr_Cell11, STATE_CONNECTED_3A);</w:t>
            </w:r>
          </w:p>
          <w:p w14:paraId="2F5E333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BE0BD5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End of f_TC_8_1_6_1_2_9_NR5GC()</w:t>
            </w:r>
          </w:p>
        </w:tc>
      </w:tr>
    </w:tbl>
    <w:p w14:paraId="552507A7" w14:textId="77777777" w:rsidR="00B80140" w:rsidRPr="00B80140" w:rsidRDefault="00B80140" w:rsidP="00B80140">
      <w:pPr>
        <w:rPr>
          <w:b/>
          <w:bCs/>
          <w:lang w:val="en-US"/>
        </w:rPr>
      </w:pPr>
    </w:p>
    <w:p w14:paraId="08A36D16" w14:textId="77777777" w:rsidR="00B80140" w:rsidRPr="00B80140" w:rsidRDefault="00B80140" w:rsidP="00B80140">
      <w:pPr>
        <w:rPr>
          <w:rFonts w:ascii="Segoe UI" w:hAnsi="Segoe UI" w:cs="Segoe UI"/>
          <w:b/>
          <w:sz w:val="21"/>
          <w:szCs w:val="21"/>
          <w:shd w:val="clear" w:color="auto" w:fill="FFFFFF"/>
        </w:rPr>
      </w:pPr>
      <w:r w:rsidRPr="00B80140">
        <w:rPr>
          <w:rFonts w:ascii="Segoe UI" w:hAnsi="Segoe UI" w:cs="Segoe UI"/>
          <w:b/>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80140" w:rsidRPr="00B80140" w14:paraId="4BF6F35B" w14:textId="77777777" w:rsidTr="00B36A8E">
        <w:tc>
          <w:tcPr>
            <w:tcW w:w="9855" w:type="dxa"/>
          </w:tcPr>
          <w:p w14:paraId="009C893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function f_TC_8_1_6_1_2_9_NR5GC() runs on NR5GC_PTC</w:t>
            </w:r>
          </w:p>
          <w:p w14:paraId="10479FA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 Logged MDT / Location information   */</w:t>
            </w:r>
          </w:p>
          <w:p w14:paraId="26C4796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A72181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NR_CellPowerList_Type v_CellPowerList_AtT0;</w:t>
            </w:r>
          </w:p>
          <w:p w14:paraId="6612AD8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template(value) NR_CellPowerList_Type v_CellPowerList_AtT1;</w:t>
            </w:r>
          </w:p>
          <w:p w14:paraId="7598697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NR_AbsoluteCellPower_Type v_CellPower_HigherRanked_FR1;</w:t>
            </w:r>
          </w:p>
          <w:p w14:paraId="7311D38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NR_AbsoluteCellPower_Type v_CellPower_HigherRanked_FR2;</w:t>
            </w:r>
          </w:p>
          <w:p w14:paraId="0DEC431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NR_AbsoluteCellPower_Type v_CellPower_LowerRanked_FR1;</w:t>
            </w:r>
          </w:p>
          <w:p w14:paraId="3BD6EF5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NR_AbsoluteCellPower_Type v_CellPower_LowerRanked_FR2;</w:t>
            </w:r>
          </w:p>
          <w:p w14:paraId="3FA8037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2B98DA0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PhysCellId v_PhysCellIdNeighbour;</w:t>
            </w:r>
          </w:p>
          <w:p w14:paraId="21F1C99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ARFCN_ValueNR v_ARFCN_Neighbour;</w:t>
            </w:r>
          </w:p>
          <w:p w14:paraId="53CF676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CellIdentity v_CellIdentityServing;</w:t>
            </w:r>
          </w:p>
          <w:p w14:paraId="56BF4B3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AbsoluteTimeInfo_r16 v_AbsoluteTimeInfo_r16;</w:t>
            </w:r>
          </w:p>
          <w:p w14:paraId="03B6351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PLMN_Identity v_PlmnID;</w:t>
            </w:r>
          </w:p>
          <w:p w14:paraId="001E486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GMM_MobilityInfo_Type v_GMM_MobilityInfo;</w:t>
            </w:r>
          </w:p>
          <w:p w14:paraId="24CB997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LogMeasInfo_r16 v_LogMeasInfo_Expected;</w:t>
            </w:r>
          </w:p>
          <w:p w14:paraId="31CB371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NG_NAS_MSG_Indication_Type v_ReceivedMsg;</w:t>
            </w:r>
          </w:p>
          <w:p w14:paraId="5C0DFCF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var template RRCSetupComplete_v1610_IEs v_RRCSetupComplete_v1610_IEs_UeMeas;</w:t>
            </w:r>
          </w:p>
          <w:p w14:paraId="1FAEA118" w14:textId="77777777" w:rsidR="00B80140" w:rsidRPr="00B80140" w:rsidRDefault="00B80140" w:rsidP="00B36A8E">
            <w:pPr>
              <w:pStyle w:val="CRCoverPage"/>
              <w:spacing w:after="0"/>
              <w:rPr>
                <w:rFonts w:ascii="Segoe UI" w:hAnsi="Segoe UI" w:cs="Segoe UI"/>
                <w:sz w:val="21"/>
                <w:szCs w:val="21"/>
                <w:shd w:val="clear" w:color="auto" w:fill="FFFFFF"/>
              </w:rPr>
            </w:pPr>
          </w:p>
          <w:p w14:paraId="0966D7E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f_NR5GC_Init(NR_2);</w:t>
            </w:r>
          </w:p>
          <w:p w14:paraId="4974BB7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1E4981B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//Table 8.1.6.1.3.1.3.2-1/2</w:t>
            </w:r>
          </w:p>
          <w:p w14:paraId="0501A15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v_CellPower_HigherRanked_FR1 := -78;</w:t>
            </w:r>
          </w:p>
          <w:p w14:paraId="2A9692D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v_CellPower_HigherRanked_FR2 := tsc_NR_SuitableInterFreqCellSSS_EPRE_FR2; //@sic R5-216304 sic@</w:t>
            </w:r>
          </w:p>
          <w:p w14:paraId="6D8C29F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v_CellPower_LowerRanked_FR1 := -85;</w:t>
            </w:r>
          </w:p>
          <w:p w14:paraId="35326C6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v_CellPower_LowerRanked_FR2 := tsc_NR_ServingCellSSS_EPRE_FR2;  //@sic R5-216304 sic@</w:t>
            </w:r>
          </w:p>
          <w:p w14:paraId="6A758182" w14:textId="77777777" w:rsidR="00B80140" w:rsidRPr="00B80140" w:rsidRDefault="00B80140" w:rsidP="00B36A8E">
            <w:pPr>
              <w:pStyle w:val="CRCoverPage"/>
              <w:spacing w:after="0"/>
              <w:rPr>
                <w:rFonts w:ascii="Segoe UI" w:hAnsi="Segoe UI" w:cs="Segoe UI"/>
                <w:sz w:val="21"/>
                <w:szCs w:val="21"/>
                <w:shd w:val="clear" w:color="auto" w:fill="FFFFFF"/>
              </w:rPr>
            </w:pPr>
          </w:p>
          <w:p w14:paraId="38F64D1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v_CellPowerList_AtT0 := {cs_NR_CellPower(nr_Cell1, v_CellPower_HigherRanked_FR1, v_CellPower_HigherRanked_FR2),</w:t>
            </w:r>
          </w:p>
          <w:p w14:paraId="5BF9392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cs_NR_CellPower(nr_Cell11, v_CellPower_LowerRanked_FR1, v_CellPower_LowerRanked_FR2)};</w:t>
            </w:r>
          </w:p>
          <w:p w14:paraId="0312BBC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v_CellPowerList_AtT1 := {cs_NR_CellPower(nr_Cell1, v_CellPower_LowerRanked_FR1, v_CellPower_LowerRanked_FR2),</w:t>
            </w:r>
          </w:p>
          <w:p w14:paraId="00B9972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cs_NR_CellPower(nr_Cell11, v_CellPower_HigherRanked_FR1, v_CellPower_HigherRanked_FR2)};</w:t>
            </w:r>
          </w:p>
          <w:p w14:paraId="6AE7B9C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6CF3AF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f_NR_CellInfo_InitMaxReferencePower(nr_Cell1, v_CellPower_HigherRanked_FR1, v_CellPower_HigherRanked_FR2);</w:t>
            </w:r>
          </w:p>
          <w:p w14:paraId="6715F29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f_NR_CellInfo_InitMaxReferencePower(nr_Cell11, v_CellPower_HigherRanked_FR1, v_CellPower_HigherRanked_FR2);</w:t>
            </w:r>
          </w:p>
          <w:p w14:paraId="5007808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ADAFC2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//Create and configure cells</w:t>
            </w:r>
          </w:p>
          <w:p w14:paraId="4E07819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f_NR_CellConfig_Def(nr_Cell1);</w:t>
            </w:r>
          </w:p>
          <w:p w14:paraId="110249A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f_NR_CellConfig_Def(nr_Cell11);</w:t>
            </w:r>
          </w:p>
          <w:p w14:paraId="1FD06B6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19B613A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//Preamble</w:t>
            </w:r>
          </w:p>
          <w:p w14:paraId="791DE74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is in state 3N-A as defined in TS 38.508-1 [4], subclause 4.4A on NR Cell 1.</w:t>
            </w:r>
          </w:p>
          <w:p w14:paraId="0B3F872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f_NR5GC_Preamble (nr_Cell1, STATE_CONNECTED_3A);</w:t>
            </w:r>
          </w:p>
          <w:p w14:paraId="1F30F20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UE's positioning engine (e.g. standalone GNSS receiver) should be provided with any necessary stimulus to allow it to provide the position.</w:t>
            </w:r>
          </w:p>
          <w:p w14:paraId="33C2EBD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*This shall be done by use of the test function Update UE Location Information defined in TS 38.509 [6], if supported by the UE according to pc_UpdateUE_LocationInformation.</w:t>
            </w:r>
          </w:p>
          <w:p w14:paraId="57DE480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*Otherwise, or in addition any other suitable method may also be used.*/</w:t>
            </w:r>
          </w:p>
          <w:p w14:paraId="057E4C3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f_NR_ProvideUE_LocationInformation(nr_Cell1, RRC_CONNECTED);</w:t>
            </w:r>
          </w:p>
          <w:p w14:paraId="593E0C94" w14:textId="77777777" w:rsidR="00B80140" w:rsidRPr="00B80140" w:rsidRDefault="00B80140" w:rsidP="00B36A8E">
            <w:pPr>
              <w:pStyle w:val="CRCoverPage"/>
              <w:spacing w:after="0"/>
              <w:rPr>
                <w:rFonts w:ascii="Segoe UI" w:hAnsi="Segoe UI" w:cs="Segoe UI"/>
                <w:sz w:val="21"/>
                <w:szCs w:val="21"/>
                <w:shd w:val="clear" w:color="auto" w:fill="FFFFFF"/>
              </w:rPr>
            </w:pPr>
          </w:p>
          <w:p w14:paraId="3C75719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f_NR_TestBody_Set(true);</w:t>
            </w:r>
          </w:p>
          <w:p w14:paraId="00948A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D9D8A2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f_NR_SetCellPowerList(v_CellPowerList_AtT0);</w:t>
            </w:r>
          </w:p>
          <w:p w14:paraId="7FC8DB8B" w14:textId="77777777" w:rsidR="00B80140" w:rsidRPr="00B80140" w:rsidRDefault="00B80140" w:rsidP="00B36A8E">
            <w:pPr>
              <w:pStyle w:val="CRCoverPage"/>
              <w:spacing w:after="0"/>
              <w:rPr>
                <w:rFonts w:ascii="Segoe UI" w:hAnsi="Segoe UI" w:cs="Segoe UI"/>
                <w:sz w:val="21"/>
                <w:szCs w:val="21"/>
                <w:shd w:val="clear" w:color="auto" w:fill="FFFFFF"/>
              </w:rPr>
            </w:pPr>
          </w:p>
          <w:p w14:paraId="579B5AB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1" siclog@</w:t>
            </w:r>
          </w:p>
          <w:p w14:paraId="7DF3AB4A"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//SS transmits a LoggedMeasurementConfiguration message including to configure the UE to perform logging of measurement results while in RRC_IDLE.</w:t>
            </w:r>
          </w:p>
          <w:p w14:paraId="07FF386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v_PlmnID := f_NR_CellInfo_GetPLMN (nr_Cell1);</w:t>
            </w:r>
          </w:p>
          <w:p w14:paraId="6523D7C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v_AbsoluteTimeInfo_r16 := f_MDT_GetAbsolute_TimeStamp();</w:t>
            </w:r>
          </w:p>
          <w:p w14:paraId="2B1AD48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SRB.send(cas_NR_SRB1_RrcPdu_REQ(nr_Cell1,</w:t>
            </w:r>
          </w:p>
          <w:p w14:paraId="3F57041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845058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cs_38508_LoggedMeasurementConfiguration(v_PlmnID,</w:t>
            </w:r>
          </w:p>
          <w:p w14:paraId="5AF0F83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v_AbsoluteTimeInfo_r16,</w:t>
            </w:r>
          </w:p>
          <w:p w14:paraId="696EFAF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cs_LoggedMeasurementConfiguration_reportType_Periodical)));</w:t>
            </w:r>
          </w:p>
          <w:p w14:paraId="619FD822" w14:textId="77777777" w:rsidR="00B80140" w:rsidRPr="00B80140" w:rsidRDefault="00B80140" w:rsidP="00B36A8E">
            <w:pPr>
              <w:pStyle w:val="CRCoverPage"/>
              <w:spacing w:after="0"/>
              <w:rPr>
                <w:rFonts w:ascii="Segoe UI" w:hAnsi="Segoe UI" w:cs="Segoe UI"/>
                <w:sz w:val="21"/>
                <w:szCs w:val="21"/>
                <w:shd w:val="clear" w:color="auto" w:fill="FFFFFF"/>
              </w:rPr>
            </w:pPr>
          </w:p>
          <w:p w14:paraId="4C3385D7"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2" siclog@</w:t>
            </w:r>
          </w:p>
          <w:p w14:paraId="6FA25BC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The SS transmits a RRCRelease message to release the RRC connection.</w:t>
            </w:r>
          </w:p>
          <w:p w14:paraId="42A6BC0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f_NR_RRCRelease(nr_Cell1);</w:t>
            </w:r>
          </w:p>
          <w:p w14:paraId="1187318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A83E69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3" siclog@</w:t>
            </w:r>
          </w:p>
          <w:p w14:paraId="013284A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//Wait 5s to allow UE to activate logging</w:t>
            </w:r>
          </w:p>
          <w:p w14:paraId="0A16D06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f_Delay(5.0);</w:t>
            </w:r>
          </w:p>
          <w:p w14:paraId="2846F1C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44B6B1F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4" siclog@</w:t>
            </w:r>
          </w:p>
          <w:p w14:paraId="2FD5BE7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SS changes Cell 1 and Cell 11 levels according to the row "T1" in table 8.1.6.1.2.9.3.2-1.(Note 1)</w:t>
            </w:r>
          </w:p>
          <w:p w14:paraId="35F97F4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f_NR_SetCellPowerList(v_CellPowerList_AtT1);</w:t>
            </w:r>
          </w:p>
          <w:p w14:paraId="3F95882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669568E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5-7" siclog@</w:t>
            </w:r>
          </w:p>
          <w:p w14:paraId="0CE6683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UE transmits an RRCSetupRequest message on Cell 11 to initiate a tracking area update procedure. (Note 1)</w:t>
            </w:r>
          </w:p>
          <w:p w14:paraId="7E39014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v_RRCSetupComplete_v1610_IEs_UeMeas := f_NR5GC_Initialise_RRCSetupComplete_v1610_IEs_UE_MeasurementsAvailable(logMeasAvailable);</w:t>
            </w:r>
          </w:p>
          <w:p w14:paraId="6BF43326"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shd w:val="clear" w:color="auto" w:fill="FFFFFF"/>
              </w:rPr>
              <w:t xml:space="preserve">   v_ReceivedMsg := </w:t>
            </w:r>
            <w:r w:rsidRPr="00B80140">
              <w:rPr>
                <w:rFonts w:ascii="Segoe UI" w:hAnsi="Segoe UI" w:cs="Segoe UI"/>
                <w:sz w:val="21"/>
                <w:szCs w:val="21"/>
                <w:highlight w:val="yellow"/>
                <w:shd w:val="clear" w:color="auto" w:fill="FFFFFF"/>
              </w:rPr>
              <w:t>f_NR_RRC_ConnEst_DefWithNas (nr_Cell11,</w:t>
            </w:r>
          </w:p>
          <w:p w14:paraId="125B37F6"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highlight w:val="yellow"/>
                <w:shd w:val="clear" w:color="auto" w:fill="FFFFFF"/>
              </w:rPr>
              <w:t xml:space="preserve">                                                  tsc_NR_RRC_TI_Def,</w:t>
            </w:r>
          </w:p>
          <w:p w14:paraId="507E9549"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highlight w:val="yellow"/>
                <w:shd w:val="clear" w:color="auto" w:fill="FFFFFF"/>
              </w:rPr>
              <w:t xml:space="preserve">                                                  ?,</w:t>
            </w:r>
          </w:p>
          <w:p w14:paraId="2331DED9" w14:textId="77777777" w:rsidR="00B80140" w:rsidRPr="00B80140" w:rsidRDefault="00B80140" w:rsidP="00B36A8E">
            <w:pPr>
              <w:pStyle w:val="CRCoverPage"/>
              <w:spacing w:after="0"/>
              <w:rPr>
                <w:rFonts w:ascii="Segoe UI" w:hAnsi="Segoe UI" w:cs="Segoe UI"/>
                <w:sz w:val="21"/>
                <w:szCs w:val="21"/>
                <w:highlight w:val="yellow"/>
                <w:shd w:val="clear" w:color="auto" w:fill="FFFFFF"/>
              </w:rPr>
            </w:pPr>
            <w:r w:rsidRPr="00B80140">
              <w:rPr>
                <w:rFonts w:ascii="Segoe UI" w:hAnsi="Segoe UI" w:cs="Segoe UI"/>
                <w:sz w:val="21"/>
                <w:szCs w:val="21"/>
                <w:highlight w:val="yellow"/>
                <w:shd w:val="clear" w:color="auto" w:fill="FFFFFF"/>
              </w:rPr>
              <w:t xml:space="preserve">                                                  -, -, -, -,</w:t>
            </w:r>
          </w:p>
          <w:p w14:paraId="4B3EEF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highlight w:val="yellow"/>
                <w:shd w:val="clear" w:color="auto" w:fill="FFFFFF"/>
              </w:rPr>
              <w:t xml:space="preserve">                                                  v_RRCSetupComplete_v1610_IEs_UeMeas);</w:t>
            </w:r>
          </w:p>
          <w:p w14:paraId="487E305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if (not f_Check_NG_RegistrationReqMsg (v_GMM_MobilityInfo, v_ReceivedMsg.Pdu, Mobility)) {</w:t>
            </w:r>
          </w:p>
          <w:p w14:paraId="2C12628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f_NR_SetVerdictFailOrInconc(__FILE__, __LINE__, "Registration Request Message Failed");</w:t>
            </w:r>
          </w:p>
          <w:p w14:paraId="585AFA2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353CC3C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f_NR_PreliminaryPass(__FILE__, __LINE__, "Test " &amp; testcasename() &amp; " Step 7: RRCSetupComplete message with logMeasAvailable included");</w:t>
            </w:r>
          </w:p>
          <w:p w14:paraId="77306A6F" w14:textId="77777777" w:rsidR="00B80140" w:rsidRPr="00B80140" w:rsidRDefault="00B80140" w:rsidP="00B36A8E">
            <w:pPr>
              <w:pStyle w:val="CRCoverPage"/>
              <w:spacing w:after="0"/>
              <w:rPr>
                <w:rFonts w:ascii="Segoe UI" w:hAnsi="Segoe UI" w:cs="Segoe UI"/>
                <w:sz w:val="21"/>
                <w:szCs w:val="21"/>
                <w:shd w:val="clear" w:color="auto" w:fill="FFFFFF"/>
              </w:rPr>
            </w:pPr>
          </w:p>
          <w:p w14:paraId="177011C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8-10" siclog@</w:t>
            </w:r>
          </w:p>
          <w:p w14:paraId="4167811F"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4 to 6 of generic test procedure in TS 38.508-1 [4] subclause 4.9.5.2.2-1 are performed on Cell 11.</w:t>
            </w:r>
          </w:p>
          <w:p w14:paraId="3AD15D1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//NOTE: The UE performs a REGISTRATION procedure update the registration of the actual tracking area and the RRC connection is released.</w:t>
            </w:r>
          </w:p>
          <w:p w14:paraId="0CEC817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f_NR5GC_MobilityRegistration_Steps4_6(nr_Cell11, v_GMM_MobilityInfo);</w:t>
            </w:r>
          </w:p>
          <w:p w14:paraId="682E6FDD"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8866AB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"Steps 11-18" siclog@</w:t>
            </w:r>
          </w:p>
          <w:p w14:paraId="37B9E5B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//Steps 1 to 8 of the generic radio bearer establishment procedure in TS 38.508-1[4] subclause 4.5.4.2-3 are executed</w:t>
            </w:r>
          </w:p>
          <w:p w14:paraId="71AEB6D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//to successfully complete the service request procedure on Cell 11</w:t>
            </w:r>
          </w:p>
          <w:p w14:paraId="56A9E8C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f_NR5GC_RRCIdleToConnected(nr_Cell11);</w:t>
            </w:r>
          </w:p>
          <w:p w14:paraId="4F5489B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79330BE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19" siclog@</w:t>
            </w:r>
          </w:p>
          <w:p w14:paraId="365BF355"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//The SS transmits a UEInformationRequest message on Cell 11</w:t>
            </w:r>
          </w:p>
          <w:p w14:paraId="0092E51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SRB.send(cas_NR_SRB_RrcPdu_REQ(nr_Cell11,</w:t>
            </w:r>
          </w:p>
          <w:p w14:paraId="1E6A60D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tsc_NR_RbId_SRB1,</w:t>
            </w:r>
          </w:p>
          <w:p w14:paraId="721203A0"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//cs_TimingInfo_Now</w:t>
            </w:r>
          </w:p>
          <w:p w14:paraId="38220F9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cs_NR_UEInformationRequest_LOG));  //@sic R5s211674 sic@</w:t>
            </w:r>
          </w:p>
          <w:p w14:paraId="0DBC0844"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lastRenderedPageBreak/>
              <w:t xml:space="preserve">      </w:t>
            </w:r>
          </w:p>
          <w:p w14:paraId="0195E35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//@siclog "Step 20" siclog@</w:t>
            </w:r>
          </w:p>
          <w:p w14:paraId="6E3F0A6B"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//Check: Does the UE transmit a UEInformationResponse message where the IE CommonLocationInfo is present.</w:t>
            </w:r>
          </w:p>
          <w:p w14:paraId="037FA336"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v_ARFCN_Neighbour := f_NR_CellInfo_GetFrequencySSB(nr_Cell11);</w:t>
            </w:r>
          </w:p>
          <w:p w14:paraId="52A502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v_CellIdentityServing := f_NR_CellInfo_GetCellIdentity(nr_Cell1);</w:t>
            </w:r>
          </w:p>
          <w:p w14:paraId="1F65235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v_PhysCellIdNeighbour := f_NR_CellInfo_GetPhysicalCellId(nr_Cell11);</w:t>
            </w:r>
          </w:p>
          <w:p w14:paraId="060A38D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v_LogMeasInfo_Expected := cr_LogMeasInfo_r16_logMeasInfo(cr_NR_CGI_Info_Logging_r16_Def(v_CellIdentityServing), {cr_MeasResultLogging2NR_r16(v_ARFCN_Neighbour, {cr_MeasResultLoggingNR_r16(v_PhysCellIdNeighbour)})});</w:t>
            </w:r>
          </w:p>
          <w:p w14:paraId="513387B1"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v_LogMeasInfo_Expected.locationInfo_r16 := cr_NR_LocationInfo_Common_r16; //@sic R5s211674 sic@</w:t>
            </w:r>
          </w:p>
          <w:p w14:paraId="40E9673E"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f_NR_ReceiveAndVerifyLogMeasInfoList_r16(nr_Cell11, v_PlmnID, v_AbsoluteTimeInfo_r16, v_LogMeasInfo_Expected, "Step 20");</w:t>
            </w:r>
          </w:p>
          <w:p w14:paraId="552A9C79"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5EC1BDD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f_NR_TestBody_Set(false);</w:t>
            </w:r>
          </w:p>
          <w:p w14:paraId="499C28C2"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Finish</w:t>
            </w:r>
          </w:p>
          <w:p w14:paraId="06D483E8"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f_NR_Postamble(nr_Cell11, STATE_CONNECTED_3A);</w:t>
            </w:r>
          </w:p>
          <w:p w14:paraId="21D4FE33"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w:t>
            </w:r>
          </w:p>
          <w:p w14:paraId="0328B6BC" w14:textId="77777777" w:rsidR="00B80140" w:rsidRPr="00B80140" w:rsidRDefault="00B80140" w:rsidP="00B36A8E">
            <w:pPr>
              <w:pStyle w:val="CRCoverPage"/>
              <w:spacing w:after="0"/>
              <w:rPr>
                <w:rFonts w:ascii="Segoe UI" w:hAnsi="Segoe UI" w:cs="Segoe UI"/>
                <w:sz w:val="21"/>
                <w:szCs w:val="21"/>
                <w:shd w:val="clear" w:color="auto" w:fill="FFFFFF"/>
              </w:rPr>
            </w:pPr>
            <w:r w:rsidRPr="00B80140">
              <w:rPr>
                <w:rFonts w:ascii="Segoe UI" w:hAnsi="Segoe UI" w:cs="Segoe UI"/>
                <w:sz w:val="21"/>
                <w:szCs w:val="21"/>
                <w:shd w:val="clear" w:color="auto" w:fill="FFFFFF"/>
              </w:rPr>
              <w:t xml:space="preserve">  }// End of f_TC_8_1_6_1_2_9_NR5GC()</w:t>
            </w:r>
          </w:p>
        </w:tc>
      </w:tr>
    </w:tbl>
    <w:p w14:paraId="5BE2D894" w14:textId="77777777" w:rsidR="00B80140" w:rsidRPr="00B80140" w:rsidRDefault="00B80140" w:rsidP="00B80140">
      <w:pPr>
        <w:pStyle w:val="Heading2"/>
        <w:overflowPunct w:val="0"/>
        <w:autoSpaceDE w:val="0"/>
        <w:autoSpaceDN w:val="0"/>
        <w:adjustRightInd w:val="0"/>
        <w:spacing w:before="480"/>
        <w:ind w:left="0" w:firstLine="0"/>
        <w:rPr>
          <w:lang w:val="en-US"/>
        </w:rPr>
      </w:pPr>
    </w:p>
    <w:p w14:paraId="1CD39AF8" w14:textId="77777777" w:rsidR="00B80140" w:rsidRPr="00B80140" w:rsidRDefault="00B80140" w:rsidP="00B80140"/>
    <w:sectPr w:rsidR="00B80140" w:rsidRPr="00B801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F0EEB" w14:textId="77777777" w:rsidR="00BA0C9A" w:rsidRDefault="00BA0C9A">
      <w:r>
        <w:separator/>
      </w:r>
    </w:p>
  </w:endnote>
  <w:endnote w:type="continuationSeparator" w:id="0">
    <w:p w14:paraId="021AF554" w14:textId="77777777" w:rsidR="00BA0C9A" w:rsidRDefault="00BA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F41F5" w14:textId="77777777" w:rsidR="00BA0C9A" w:rsidRDefault="00BA0C9A">
      <w:r>
        <w:separator/>
      </w:r>
    </w:p>
  </w:footnote>
  <w:footnote w:type="continuationSeparator" w:id="0">
    <w:p w14:paraId="500F532C" w14:textId="77777777" w:rsidR="00BA0C9A" w:rsidRDefault="00BA0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FA315AE"/>
    <w:multiLevelType w:val="hybridMultilevel"/>
    <w:tmpl w:val="91DAF418"/>
    <w:lvl w:ilvl="0" w:tplc="F1DAF0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9A5636E"/>
    <w:multiLevelType w:val="hybridMultilevel"/>
    <w:tmpl w:val="062AB2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3E2CEE"/>
    <w:multiLevelType w:val="hybridMultilevel"/>
    <w:tmpl w:val="45343188"/>
    <w:lvl w:ilvl="0" w:tplc="2182F3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6920CFB"/>
    <w:multiLevelType w:val="hybridMultilevel"/>
    <w:tmpl w:val="5FCA3D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5459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09792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1574200">
    <w:abstractNumId w:val="0"/>
  </w:num>
  <w:num w:numId="4" w16cid:durableId="1051269695">
    <w:abstractNumId w:val="1"/>
  </w:num>
  <w:num w:numId="5" w16cid:durableId="1035732667">
    <w:abstractNumId w:val="5"/>
  </w:num>
  <w:num w:numId="6" w16cid:durableId="502090292">
    <w:abstractNumId w:val="3"/>
  </w:num>
  <w:num w:numId="7" w16cid:durableId="1747458103">
    <w:abstractNumId w:val="2"/>
  </w:num>
  <w:num w:numId="8" w16cid:durableId="18412666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A6394"/>
    <w:rsid w:val="000B7FED"/>
    <w:rsid w:val="000C038A"/>
    <w:rsid w:val="000C2205"/>
    <w:rsid w:val="000C6598"/>
    <w:rsid w:val="000D44B3"/>
    <w:rsid w:val="00145D43"/>
    <w:rsid w:val="00175179"/>
    <w:rsid w:val="00192C46"/>
    <w:rsid w:val="001A08B3"/>
    <w:rsid w:val="001A7B60"/>
    <w:rsid w:val="001B52F0"/>
    <w:rsid w:val="001B7A65"/>
    <w:rsid w:val="001E41F3"/>
    <w:rsid w:val="001E790C"/>
    <w:rsid w:val="0026004D"/>
    <w:rsid w:val="002640DD"/>
    <w:rsid w:val="00275D12"/>
    <w:rsid w:val="00280C49"/>
    <w:rsid w:val="00284FEB"/>
    <w:rsid w:val="002860C4"/>
    <w:rsid w:val="002A58AB"/>
    <w:rsid w:val="002B5741"/>
    <w:rsid w:val="002E472E"/>
    <w:rsid w:val="00305409"/>
    <w:rsid w:val="003156FB"/>
    <w:rsid w:val="003609EF"/>
    <w:rsid w:val="0036231A"/>
    <w:rsid w:val="00374DD4"/>
    <w:rsid w:val="003C15E3"/>
    <w:rsid w:val="003E1A36"/>
    <w:rsid w:val="00410371"/>
    <w:rsid w:val="004242F1"/>
    <w:rsid w:val="00494371"/>
    <w:rsid w:val="004B75B7"/>
    <w:rsid w:val="005141D9"/>
    <w:rsid w:val="0051580D"/>
    <w:rsid w:val="005200AB"/>
    <w:rsid w:val="00547111"/>
    <w:rsid w:val="00592D74"/>
    <w:rsid w:val="005E2C44"/>
    <w:rsid w:val="00621188"/>
    <w:rsid w:val="006257ED"/>
    <w:rsid w:val="00653DE4"/>
    <w:rsid w:val="00665C47"/>
    <w:rsid w:val="00695808"/>
    <w:rsid w:val="006B46FB"/>
    <w:rsid w:val="006E21FB"/>
    <w:rsid w:val="00745C21"/>
    <w:rsid w:val="00785AFF"/>
    <w:rsid w:val="00792342"/>
    <w:rsid w:val="007977A8"/>
    <w:rsid w:val="007B1498"/>
    <w:rsid w:val="007B512A"/>
    <w:rsid w:val="007C2097"/>
    <w:rsid w:val="007D6A07"/>
    <w:rsid w:val="007F7259"/>
    <w:rsid w:val="008040A8"/>
    <w:rsid w:val="008279FA"/>
    <w:rsid w:val="008626E7"/>
    <w:rsid w:val="00870EE7"/>
    <w:rsid w:val="008863B9"/>
    <w:rsid w:val="008A45A6"/>
    <w:rsid w:val="008C044C"/>
    <w:rsid w:val="008D3CCC"/>
    <w:rsid w:val="008D4170"/>
    <w:rsid w:val="008F3789"/>
    <w:rsid w:val="008F686C"/>
    <w:rsid w:val="009148DE"/>
    <w:rsid w:val="00941E30"/>
    <w:rsid w:val="009777D9"/>
    <w:rsid w:val="00991B88"/>
    <w:rsid w:val="009A5753"/>
    <w:rsid w:val="009A579D"/>
    <w:rsid w:val="009D2DF8"/>
    <w:rsid w:val="009E3297"/>
    <w:rsid w:val="009F45F0"/>
    <w:rsid w:val="009F734F"/>
    <w:rsid w:val="00A22FB8"/>
    <w:rsid w:val="00A246B6"/>
    <w:rsid w:val="00A47E70"/>
    <w:rsid w:val="00A50CF0"/>
    <w:rsid w:val="00A7671C"/>
    <w:rsid w:val="00A84249"/>
    <w:rsid w:val="00AA2CBC"/>
    <w:rsid w:val="00AC4CF7"/>
    <w:rsid w:val="00AC5820"/>
    <w:rsid w:val="00AD1CD8"/>
    <w:rsid w:val="00B0233C"/>
    <w:rsid w:val="00B258BB"/>
    <w:rsid w:val="00B67B97"/>
    <w:rsid w:val="00B7489A"/>
    <w:rsid w:val="00B80140"/>
    <w:rsid w:val="00B85CB9"/>
    <w:rsid w:val="00B968C8"/>
    <w:rsid w:val="00BA0C9A"/>
    <w:rsid w:val="00BA3EC5"/>
    <w:rsid w:val="00BA51D9"/>
    <w:rsid w:val="00BB5DFC"/>
    <w:rsid w:val="00BD279D"/>
    <w:rsid w:val="00BD6BB8"/>
    <w:rsid w:val="00BE43C5"/>
    <w:rsid w:val="00C03884"/>
    <w:rsid w:val="00C66BA2"/>
    <w:rsid w:val="00C870F6"/>
    <w:rsid w:val="00C95985"/>
    <w:rsid w:val="00CA4B98"/>
    <w:rsid w:val="00CC5026"/>
    <w:rsid w:val="00CC68D0"/>
    <w:rsid w:val="00CF1EF1"/>
    <w:rsid w:val="00D00D8E"/>
    <w:rsid w:val="00D03F9A"/>
    <w:rsid w:val="00D06D51"/>
    <w:rsid w:val="00D24991"/>
    <w:rsid w:val="00D50255"/>
    <w:rsid w:val="00D66520"/>
    <w:rsid w:val="00D84AE9"/>
    <w:rsid w:val="00DA11E9"/>
    <w:rsid w:val="00DE34CF"/>
    <w:rsid w:val="00E13F3D"/>
    <w:rsid w:val="00E34898"/>
    <w:rsid w:val="00EB09B7"/>
    <w:rsid w:val="00EC7AF0"/>
    <w:rsid w:val="00EE7D7C"/>
    <w:rsid w:val="00F25D98"/>
    <w:rsid w:val="00F2700A"/>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semiHidden/>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B801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9</Pages>
  <Words>1500</Words>
  <Characters>16106</Characters>
  <Application>Microsoft Office Word</Application>
  <DocSecurity>0</DocSecurity>
  <Lines>134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21</cp:revision>
  <cp:lastPrinted>1900-01-01T00:00:00Z</cp:lastPrinted>
  <dcterms:created xsi:type="dcterms:W3CDTF">2022-01-24T16:23:00Z</dcterms:created>
  <dcterms:modified xsi:type="dcterms:W3CDTF">2022-04-27T12:33:00Z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