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F8D" w:rsidRDefault="00DE6F8D" w:rsidP="00DE6F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R5s220981</w:t>
        </w:r>
      </w:fldSimple>
    </w:p>
    <w:p w:rsidR="00DE6F8D" w:rsidRDefault="00DE6F8D" w:rsidP="00DE6F8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6F8D" w:rsidTr="00473A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6F8D" w:rsidRDefault="00DE6F8D" w:rsidP="00473A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6F8D" w:rsidTr="00473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E6F8D" w:rsidRDefault="00DE6F8D" w:rsidP="00473A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6F8D" w:rsidTr="00473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E6F8D" w:rsidRDefault="00DE6F8D" w:rsidP="00473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F8D" w:rsidTr="00473A23">
        <w:tc>
          <w:tcPr>
            <w:tcW w:w="142" w:type="dxa"/>
            <w:tcBorders>
              <w:left w:val="single" w:sz="4" w:space="0" w:color="auto"/>
            </w:tcBorders>
          </w:tcPr>
          <w:p w:rsidR="00DE6F8D" w:rsidRDefault="00DE6F8D" w:rsidP="00473A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E6F8D" w:rsidRPr="00410371" w:rsidRDefault="00DE6F8D" w:rsidP="00473A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DE6F8D" w:rsidRDefault="00DE6F8D" w:rsidP="00473A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E6F8D" w:rsidRPr="00410371" w:rsidRDefault="00DE6F8D" w:rsidP="00473A2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2697</w:t>
              </w:r>
            </w:fldSimple>
          </w:p>
        </w:tc>
        <w:tc>
          <w:tcPr>
            <w:tcW w:w="709" w:type="dxa"/>
          </w:tcPr>
          <w:p w:rsidR="00DE6F8D" w:rsidRDefault="00DE6F8D" w:rsidP="00473A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E6F8D" w:rsidRPr="00410371" w:rsidRDefault="00DE6F8D" w:rsidP="00473A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DE6F8D" w:rsidRDefault="00DE6F8D" w:rsidP="00473A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E6F8D" w:rsidRPr="00410371" w:rsidRDefault="00DE6F8D" w:rsidP="00473A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E6F8D" w:rsidRDefault="00DE6F8D" w:rsidP="00473A23">
            <w:pPr>
              <w:pStyle w:val="CRCoverPage"/>
              <w:spacing w:after="0"/>
              <w:rPr>
                <w:noProof/>
              </w:rPr>
            </w:pPr>
          </w:p>
        </w:tc>
      </w:tr>
      <w:tr w:rsidR="00DE6F8D" w:rsidTr="00473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E6F8D" w:rsidRDefault="00DE6F8D" w:rsidP="00473A23">
            <w:pPr>
              <w:pStyle w:val="CRCoverPage"/>
              <w:spacing w:after="0"/>
              <w:rPr>
                <w:noProof/>
              </w:rPr>
            </w:pPr>
          </w:p>
        </w:tc>
      </w:tr>
      <w:tr w:rsidR="00DE6F8D" w:rsidTr="00473A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E6F8D" w:rsidRPr="00F25D98" w:rsidRDefault="00DE6F8D" w:rsidP="00473A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6F8D" w:rsidTr="00473A23">
        <w:tc>
          <w:tcPr>
            <w:tcW w:w="9641" w:type="dxa"/>
            <w:gridSpan w:val="9"/>
          </w:tcPr>
          <w:p w:rsidR="00DE6F8D" w:rsidRDefault="00DE6F8D" w:rsidP="00473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E6F8D" w:rsidRDefault="00DE6F8D" w:rsidP="00DE6F8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6F8D" w:rsidTr="00473A23">
        <w:tc>
          <w:tcPr>
            <w:tcW w:w="2835" w:type="dxa"/>
          </w:tcPr>
          <w:p w:rsidR="00DE6F8D" w:rsidRDefault="00DE6F8D" w:rsidP="00473A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E6F8D" w:rsidRDefault="00DE6F8D" w:rsidP="00473A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E6F8D" w:rsidRDefault="00DE6F8D" w:rsidP="00473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E6F8D" w:rsidRDefault="00DE6F8D" w:rsidP="00473A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E6F8D" w:rsidRDefault="00DE6F8D" w:rsidP="00473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E6F8D" w:rsidRDefault="00DE6F8D" w:rsidP="00473A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E6F8D" w:rsidRDefault="00DE6F8D" w:rsidP="00473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E6F8D" w:rsidRDefault="00DE6F8D" w:rsidP="00473A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E6F8D" w:rsidRDefault="00DE6F8D" w:rsidP="00473A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E6F8D" w:rsidRDefault="00DE6F8D" w:rsidP="00DE6F8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6F8D" w:rsidTr="00473A23">
        <w:tc>
          <w:tcPr>
            <w:tcW w:w="9640" w:type="dxa"/>
            <w:gridSpan w:val="11"/>
          </w:tcPr>
          <w:p w:rsidR="00DE6F8D" w:rsidRDefault="00DE6F8D" w:rsidP="00473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F8D" w:rsidTr="00473A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E6F8D" w:rsidRDefault="00DE6F8D" w:rsidP="00473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6F8D" w:rsidRDefault="00DE6F8D" w:rsidP="00473A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function f_NR_ServCellIndex</w:t>
              </w:r>
            </w:fldSimple>
          </w:p>
        </w:tc>
      </w:tr>
      <w:tr w:rsidR="00DE6F8D" w:rsidTr="00473A23">
        <w:tc>
          <w:tcPr>
            <w:tcW w:w="1843" w:type="dxa"/>
            <w:tcBorders>
              <w:left w:val="single" w:sz="4" w:space="0" w:color="auto"/>
            </w:tcBorders>
          </w:tcPr>
          <w:p w:rsidR="00DE6F8D" w:rsidRDefault="00DE6F8D" w:rsidP="00473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E6F8D" w:rsidRDefault="00DE6F8D" w:rsidP="00473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F8D" w:rsidTr="00473A23">
        <w:tc>
          <w:tcPr>
            <w:tcW w:w="1843" w:type="dxa"/>
            <w:tcBorders>
              <w:left w:val="single" w:sz="4" w:space="0" w:color="auto"/>
            </w:tcBorders>
          </w:tcPr>
          <w:p w:rsidR="00DE6F8D" w:rsidRDefault="00DE6F8D" w:rsidP="00473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E6F8D" w:rsidRDefault="00DE6F8D" w:rsidP="00473A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DE6F8D" w:rsidTr="00473A23">
        <w:tc>
          <w:tcPr>
            <w:tcW w:w="1843" w:type="dxa"/>
            <w:tcBorders>
              <w:left w:val="single" w:sz="4" w:space="0" w:color="auto"/>
            </w:tcBorders>
          </w:tcPr>
          <w:p w:rsidR="00DE6F8D" w:rsidRDefault="00DE6F8D" w:rsidP="00473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E6F8D" w:rsidRDefault="00392034" w:rsidP="00473A2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bookmarkStart w:id="1" w:name="_GoBack"/>
            <w:bookmarkEnd w:id="1"/>
            <w:r w:rsidR="00DE6F8D">
              <w:fldChar w:fldCharType="begin"/>
            </w:r>
            <w:r w:rsidR="00DE6F8D">
              <w:instrText xml:space="preserve"> DOCPROPERTY  SourceIfTsg  \* MERGEFORMAT </w:instrText>
            </w:r>
            <w:r w:rsidR="00DE6F8D">
              <w:fldChar w:fldCharType="end"/>
            </w:r>
          </w:p>
        </w:tc>
      </w:tr>
      <w:tr w:rsidR="00DE6F8D" w:rsidTr="00473A23">
        <w:tc>
          <w:tcPr>
            <w:tcW w:w="1843" w:type="dxa"/>
            <w:tcBorders>
              <w:left w:val="single" w:sz="4" w:space="0" w:color="auto"/>
            </w:tcBorders>
          </w:tcPr>
          <w:p w:rsidR="00DE6F8D" w:rsidRDefault="00DE6F8D" w:rsidP="00473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E6F8D" w:rsidRDefault="00DE6F8D" w:rsidP="00473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F8D" w:rsidTr="00473A23">
        <w:tc>
          <w:tcPr>
            <w:tcW w:w="1843" w:type="dxa"/>
            <w:tcBorders>
              <w:left w:val="single" w:sz="4" w:space="0" w:color="auto"/>
            </w:tcBorders>
          </w:tcPr>
          <w:p w:rsidR="00DE6F8D" w:rsidRDefault="00DE6F8D" w:rsidP="00473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E6F8D" w:rsidRDefault="00DE6F8D" w:rsidP="00473A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DE6F8D" w:rsidRDefault="00DE6F8D" w:rsidP="00473A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E6F8D" w:rsidRDefault="00DE6F8D" w:rsidP="00473A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E6F8D" w:rsidRDefault="00DE6F8D" w:rsidP="00473A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2022-08-01</w:t>
              </w:r>
            </w:fldSimple>
          </w:p>
        </w:tc>
      </w:tr>
      <w:tr w:rsidR="00DE6F8D" w:rsidTr="00473A23">
        <w:tc>
          <w:tcPr>
            <w:tcW w:w="1843" w:type="dxa"/>
            <w:tcBorders>
              <w:left w:val="single" w:sz="4" w:space="0" w:color="auto"/>
            </w:tcBorders>
          </w:tcPr>
          <w:p w:rsidR="00DE6F8D" w:rsidRDefault="00DE6F8D" w:rsidP="00473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E6F8D" w:rsidRDefault="00DE6F8D" w:rsidP="00473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E6F8D" w:rsidRDefault="00DE6F8D" w:rsidP="00473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E6F8D" w:rsidRDefault="00DE6F8D" w:rsidP="00473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E6F8D" w:rsidRDefault="00DE6F8D" w:rsidP="00473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F8D" w:rsidTr="00473A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E6F8D" w:rsidRDefault="00DE6F8D" w:rsidP="00473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E6F8D" w:rsidRDefault="00DE6F8D" w:rsidP="00473A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E6F8D" w:rsidRDefault="00DE6F8D" w:rsidP="00473A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E6F8D" w:rsidRDefault="00DE6F8D" w:rsidP="00473A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E6F8D" w:rsidRDefault="00DE6F8D" w:rsidP="00473A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DE6F8D" w:rsidTr="00473A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E6F8D" w:rsidRDefault="00DE6F8D" w:rsidP="00473A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E6F8D" w:rsidRDefault="00DE6F8D" w:rsidP="00473A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E6F8D" w:rsidRDefault="00DE6F8D" w:rsidP="00473A2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E6F8D" w:rsidRPr="007C2097" w:rsidRDefault="00DE6F8D" w:rsidP="00473A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E6F8D" w:rsidTr="00473A23">
        <w:tc>
          <w:tcPr>
            <w:tcW w:w="1843" w:type="dxa"/>
          </w:tcPr>
          <w:p w:rsidR="00DE6F8D" w:rsidRDefault="00DE6F8D" w:rsidP="00473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E6F8D" w:rsidRDefault="00DE6F8D" w:rsidP="00473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F8D" w:rsidTr="00473A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E6F8D" w:rsidRDefault="00DE6F8D" w:rsidP="00DE6F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6F8D" w:rsidRDefault="00DE6F8D" w:rsidP="00DE6F8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TTCN Implementation of the function </w:t>
            </w:r>
            <w:r w:rsidRPr="00E27517">
              <w:rPr>
                <w:rFonts w:cs="Arial"/>
                <w:lang w:eastAsia="en-GB"/>
              </w:rPr>
              <w:t>f_NR_ServCellIndex</w:t>
            </w:r>
            <w:r>
              <w:rPr>
                <w:rFonts w:cs="Arial"/>
                <w:lang w:eastAsia="en-GB"/>
              </w:rPr>
              <w:t xml:space="preserve"> , </w:t>
            </w:r>
            <w:r w:rsidRPr="00E27517">
              <w:rPr>
                <w:rFonts w:cs="Arial"/>
                <w:lang w:eastAsia="en-GB"/>
              </w:rPr>
              <w:t>v_ServCellIndex</w:t>
            </w:r>
            <w:r>
              <w:rPr>
                <w:rFonts w:cs="Arial"/>
                <w:lang w:eastAsia="en-GB"/>
              </w:rPr>
              <w:t xml:space="preserve"> is filled as “1” if the test case attribute is ENDC . This check is not sufficient for the case where SA as well ENDC cells are involved . </w:t>
            </w:r>
          </w:p>
          <w:p w:rsidR="00DE6F8D" w:rsidRPr="00E5624B" w:rsidRDefault="00DE6F8D" w:rsidP="00DE6F8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so it is proposed to check “</w:t>
            </w:r>
            <w:r w:rsidRPr="0042750D">
              <w:rPr>
                <w:rFonts w:cs="Arial"/>
                <w:lang w:eastAsia="en-GB"/>
              </w:rPr>
              <w:t>p_ENDC_SpecificCell</w:t>
            </w:r>
            <w:r>
              <w:rPr>
                <w:rFonts w:cs="Arial"/>
                <w:lang w:eastAsia="en-GB"/>
              </w:rPr>
              <w:t>” ( cell specific attribute ) along with “</w:t>
            </w:r>
            <w:r w:rsidRPr="0042750D">
              <w:rPr>
                <w:rFonts w:cs="Arial"/>
                <w:lang w:eastAsia="en-GB"/>
              </w:rPr>
              <w:t>f_GetTestcaseAttrib_ENDC</w:t>
            </w:r>
            <w:r>
              <w:rPr>
                <w:rFonts w:cs="Arial"/>
                <w:lang w:eastAsia="en-GB"/>
              </w:rPr>
              <w:t>”.</w:t>
            </w:r>
          </w:p>
        </w:tc>
      </w:tr>
      <w:tr w:rsidR="00DE6F8D" w:rsidTr="00473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6F8D" w:rsidRDefault="00DE6F8D" w:rsidP="00DE6F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6F8D" w:rsidRPr="00CF39F2" w:rsidRDefault="00DE6F8D" w:rsidP="00DE6F8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E6F8D" w:rsidTr="00473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6F8D" w:rsidRDefault="00DE6F8D" w:rsidP="00DE6F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E6F8D" w:rsidRPr="001C574F" w:rsidRDefault="00DE6F8D" w:rsidP="00DE6F8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 xml:space="preserve">Boolean Parameter </w:t>
            </w:r>
            <w:r w:rsidRPr="009F4F37">
              <w:t>p_ENDC_SpecificCell</w:t>
            </w:r>
            <w:r>
              <w:t xml:space="preserve"> is passed to the function </w:t>
            </w:r>
            <w:r w:rsidRPr="009F4F37">
              <w:t>f_NR_ServCellIndex</w:t>
            </w:r>
          </w:p>
        </w:tc>
      </w:tr>
      <w:tr w:rsidR="00DE6F8D" w:rsidTr="00473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6F8D" w:rsidRDefault="00DE6F8D" w:rsidP="00DE6F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6F8D" w:rsidRPr="00CF39F2" w:rsidRDefault="00DE6F8D" w:rsidP="00DE6F8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E6F8D" w:rsidTr="00473A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E6F8D" w:rsidRDefault="00DE6F8D" w:rsidP="00DE6F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6F8D" w:rsidRPr="00CF39F2" w:rsidRDefault="00DE6F8D" w:rsidP="00DE6F8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>A Conformant UE may fail th</w:t>
            </w:r>
            <w:r>
              <w:rPr>
                <w:rFonts w:cs="Arial"/>
                <w:lang w:eastAsia="en-GB"/>
              </w:rPr>
              <w:t>is test case</w:t>
            </w:r>
          </w:p>
        </w:tc>
      </w:tr>
      <w:tr w:rsidR="00DE6F8D" w:rsidTr="00473A23">
        <w:tc>
          <w:tcPr>
            <w:tcW w:w="2694" w:type="dxa"/>
            <w:gridSpan w:val="2"/>
          </w:tcPr>
          <w:p w:rsidR="00DE6F8D" w:rsidRDefault="00DE6F8D" w:rsidP="00DE6F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E6F8D" w:rsidRDefault="00DE6F8D" w:rsidP="00DE6F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F8D" w:rsidTr="00473A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E6F8D" w:rsidRDefault="00DE6F8D" w:rsidP="00DE6F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6F8D" w:rsidRDefault="00DE6F8D" w:rsidP="00DE6F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8.1.4.2.1.2.NR5GC</w:t>
            </w:r>
          </w:p>
        </w:tc>
      </w:tr>
      <w:tr w:rsidR="00DE6F8D" w:rsidTr="00473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6F8D" w:rsidRDefault="00DE6F8D" w:rsidP="00DE6F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6F8D" w:rsidRDefault="00DE6F8D" w:rsidP="00DE6F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F8D" w:rsidTr="00473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6F8D" w:rsidRDefault="00DE6F8D" w:rsidP="00DE6F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6F8D" w:rsidRDefault="00DE6F8D" w:rsidP="00DE6F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E6F8D" w:rsidRDefault="00DE6F8D" w:rsidP="00DE6F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E6F8D" w:rsidRDefault="00DE6F8D" w:rsidP="00DE6F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E6F8D" w:rsidRDefault="00DE6F8D" w:rsidP="00DE6F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6F8D" w:rsidTr="00473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6F8D" w:rsidRDefault="00DE6F8D" w:rsidP="00DE6F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6F8D" w:rsidRDefault="00DE6F8D" w:rsidP="00DE6F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6F8D" w:rsidRDefault="00DE6F8D" w:rsidP="00DE6F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E6F8D" w:rsidRDefault="00DE6F8D" w:rsidP="00DE6F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6F8D" w:rsidRDefault="00DE6F8D" w:rsidP="00DE6F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6F8D" w:rsidTr="00473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6F8D" w:rsidRDefault="00DE6F8D" w:rsidP="00DE6F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6F8D" w:rsidRDefault="00DE6F8D" w:rsidP="00DE6F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6F8D" w:rsidRDefault="00DE6F8D" w:rsidP="00DE6F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E6F8D" w:rsidRDefault="00DE6F8D" w:rsidP="00DE6F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6F8D" w:rsidRDefault="00DE6F8D" w:rsidP="00DE6F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6F8D" w:rsidTr="00473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6F8D" w:rsidRDefault="00DE6F8D" w:rsidP="00DE6F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6F8D" w:rsidRDefault="00DE6F8D" w:rsidP="00DE6F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6F8D" w:rsidRDefault="00DE6F8D" w:rsidP="00DE6F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E6F8D" w:rsidRDefault="00DE6F8D" w:rsidP="00DE6F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6F8D" w:rsidRDefault="00DE6F8D" w:rsidP="00DE6F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6F8D" w:rsidTr="00473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6F8D" w:rsidRDefault="00DE6F8D" w:rsidP="00DE6F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6F8D" w:rsidRDefault="00DE6F8D" w:rsidP="00DE6F8D">
            <w:pPr>
              <w:pStyle w:val="CRCoverPage"/>
              <w:spacing w:after="0"/>
              <w:rPr>
                <w:noProof/>
              </w:rPr>
            </w:pPr>
          </w:p>
        </w:tc>
      </w:tr>
      <w:tr w:rsidR="00DE6F8D" w:rsidTr="00473A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E6F8D" w:rsidRDefault="00DE6F8D" w:rsidP="00DE6F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6F8D" w:rsidRDefault="00DE6F8D" w:rsidP="00DE6F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6F8D" w:rsidRPr="008863B9" w:rsidTr="00473A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E6F8D" w:rsidRPr="008863B9" w:rsidRDefault="00DE6F8D" w:rsidP="00DE6F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E6F8D" w:rsidRPr="008863B9" w:rsidRDefault="00DE6F8D" w:rsidP="00DE6F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6F8D" w:rsidTr="00473A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6F8D" w:rsidRDefault="00DE6F8D" w:rsidP="00DE6F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6F8D" w:rsidRDefault="00DE6F8D" w:rsidP="00DE6F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1026147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DE6F8D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E6F8D" w:rsidRPr="00397E46">
        <w:rPr>
          <w:rFonts w:ascii="Arial" w:hAnsi="Arial" w:cs="Arial"/>
          <w:iCs/>
        </w:rPr>
        <w:t>Table of Contents</w:t>
      </w:r>
      <w:r w:rsidR="00DE6F8D">
        <w:tab/>
      </w:r>
      <w:r w:rsidR="00DE6F8D">
        <w:fldChar w:fldCharType="begin"/>
      </w:r>
      <w:r w:rsidR="00DE6F8D">
        <w:instrText xml:space="preserve"> PAGEREF _Toc110261470 \h </w:instrText>
      </w:r>
      <w:r w:rsidR="00DE6F8D">
        <w:fldChar w:fldCharType="separate"/>
      </w:r>
      <w:r w:rsidR="00DE6F8D">
        <w:t>2</w:t>
      </w:r>
      <w:r w:rsidR="00DE6F8D">
        <w:fldChar w:fldCharType="end"/>
      </w:r>
    </w:p>
    <w:p w:rsidR="00DE6F8D" w:rsidRDefault="00DE6F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97E4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97E4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_Toc110261471 \h </w:instrText>
      </w:r>
      <w:r>
        <w:fldChar w:fldCharType="separate"/>
      </w:r>
      <w:r>
        <w:t>2</w:t>
      </w:r>
      <w:r>
        <w:fldChar w:fldCharType="end"/>
      </w:r>
    </w:p>
    <w:p w:rsidR="00DE6F8D" w:rsidRDefault="00DE6F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97E46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97E46">
        <w:rPr>
          <w:rFonts w:cs="Arial"/>
          <w:b/>
          <w:color w:val="000000"/>
          <w:lang w:eastAsia="en-GB"/>
        </w:rPr>
        <w:t>Correction to the function f_NR_ServCellIndex</w:t>
      </w:r>
      <w:r>
        <w:tab/>
      </w:r>
      <w:r>
        <w:fldChar w:fldCharType="begin"/>
      </w:r>
      <w:r>
        <w:instrText xml:space="preserve"> PAGEREF _Toc110261472 \h </w:instrText>
      </w:r>
      <w:r>
        <w:fldChar w:fldCharType="separate"/>
      </w:r>
      <w:r>
        <w:t>2</w:t>
      </w:r>
      <w:r>
        <w:fldChar w:fldCharType="end"/>
      </w:r>
    </w:p>
    <w:p w:rsidR="00DE6F8D" w:rsidRDefault="00DE6F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97E46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97E46">
        <w:rPr>
          <w:rFonts w:cs="Arial"/>
          <w:b/>
          <w:color w:val="000000"/>
          <w:lang w:eastAsia="en-GB"/>
        </w:rPr>
        <w:t>Correction to the function f_NR_GetSpCellConfigDef</w:t>
      </w:r>
      <w:r>
        <w:tab/>
      </w:r>
      <w:r>
        <w:fldChar w:fldCharType="begin"/>
      </w:r>
      <w:r>
        <w:instrText xml:space="preserve"> PAGEREF _Toc110261473 \h </w:instrText>
      </w:r>
      <w:r>
        <w:fldChar w:fldCharType="separate"/>
      </w:r>
      <w:r>
        <w:t>3</w:t>
      </w:r>
      <w:r>
        <w:fldChar w:fldCharType="end"/>
      </w:r>
    </w:p>
    <w:p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:rsidR="00DE6F8D" w:rsidRDefault="00DE6F8D" w:rsidP="00DE6F8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6610095"/>
      <w:bookmarkStart w:id="9" w:name="_Toc109120993"/>
      <w:bookmarkStart w:id="10" w:name="_Toc110261471"/>
      <w:r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DE6F8D" w:rsidRDefault="00DE6F8D" w:rsidP="00DE6F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:rsidR="00DE6F8D" w:rsidRDefault="00DE6F8D" w:rsidP="00DE6F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DE6F8D" w:rsidRDefault="00DE6F8D" w:rsidP="00DE6F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:rsidR="00DE6F8D" w:rsidRDefault="00DE6F8D" w:rsidP="007A73E5">
      <w:pPr>
        <w:rPr>
          <w:b/>
          <w:sz w:val="24"/>
          <w:lang w:eastAsia="ja-JP"/>
        </w:rPr>
      </w:pPr>
    </w:p>
    <w:p w:rsidR="00240F86" w:rsidRDefault="00240F86" w:rsidP="008D687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1" w:name="_Toc110261472"/>
      <w:r w:rsidRPr="00B52828"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/>
          <w:b/>
          <w:color w:val="000000"/>
          <w:lang w:eastAsia="en-GB"/>
        </w:rPr>
        <w:t xml:space="preserve">the </w:t>
      </w:r>
      <w:r w:rsidR="001F6C5D">
        <w:rPr>
          <w:rFonts w:cs="Arial"/>
          <w:b/>
          <w:color w:val="000000"/>
          <w:lang w:eastAsia="en-GB"/>
        </w:rPr>
        <w:t>function</w:t>
      </w:r>
      <w:r>
        <w:rPr>
          <w:rFonts w:cs="Arial"/>
          <w:b/>
          <w:color w:val="000000"/>
          <w:lang w:eastAsia="en-GB"/>
        </w:rPr>
        <w:t xml:space="preserve"> </w:t>
      </w:r>
      <w:r w:rsidR="00D13DE1" w:rsidRPr="00D13DE1">
        <w:rPr>
          <w:rFonts w:cs="Arial"/>
          <w:b/>
          <w:color w:val="000000"/>
          <w:lang w:eastAsia="en-GB"/>
        </w:rPr>
        <w:t>f_NR_ServCellIndex</w:t>
      </w:r>
      <w:bookmarkEnd w:id="1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40F86" w:rsidTr="00D61D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F86" w:rsidRDefault="0028779A" w:rsidP="00D61D8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240F86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240F86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86" w:rsidRPr="00CC39F9" w:rsidRDefault="00AB7CD3" w:rsidP="00D61D8B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AB7CD3">
              <w:rPr>
                <w:rFonts w:cs="Arial"/>
                <w:lang w:eastAsia="en-GB"/>
              </w:rPr>
              <w:t>f_NR_ServCellIndex</w:t>
            </w:r>
          </w:p>
        </w:tc>
      </w:tr>
      <w:tr w:rsidR="00240F86" w:rsidTr="00D61D8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F86" w:rsidRDefault="00240F86" w:rsidP="00D61D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86" w:rsidRPr="00586E1C" w:rsidRDefault="00586E1C" w:rsidP="00D61D8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Implementation of the function </w:t>
            </w:r>
            <w:r w:rsidRPr="00E27517">
              <w:rPr>
                <w:rFonts w:cs="Arial"/>
                <w:lang w:eastAsia="en-GB"/>
              </w:rPr>
              <w:t>f_NR_ServCellIndex</w:t>
            </w:r>
            <w:r>
              <w:rPr>
                <w:rFonts w:cs="Arial"/>
                <w:lang w:eastAsia="en-GB"/>
              </w:rPr>
              <w:t xml:space="preserve"> , </w:t>
            </w:r>
            <w:r w:rsidRPr="00E27517">
              <w:rPr>
                <w:rFonts w:cs="Arial"/>
                <w:lang w:eastAsia="en-GB"/>
              </w:rPr>
              <w:t>v_ServCellIndex</w:t>
            </w:r>
            <w:r>
              <w:rPr>
                <w:rFonts w:cs="Arial"/>
                <w:lang w:eastAsia="en-GB"/>
              </w:rPr>
              <w:t xml:space="preserve"> is filled as “1” if the test case attribute is ENDC . this check is not sufficient for the case where SA as well ENDC cells are involved . so it is proposed to check “</w:t>
            </w:r>
            <w:r w:rsidRPr="0042750D">
              <w:rPr>
                <w:rFonts w:cs="Arial"/>
                <w:lang w:eastAsia="en-GB"/>
              </w:rPr>
              <w:t>p_ENDC_SpecificCell</w:t>
            </w:r>
            <w:r>
              <w:rPr>
                <w:rFonts w:cs="Arial"/>
                <w:lang w:eastAsia="en-GB"/>
              </w:rPr>
              <w:t>” along with “</w:t>
            </w:r>
            <w:r w:rsidRPr="0042750D">
              <w:rPr>
                <w:rFonts w:cs="Arial"/>
                <w:lang w:eastAsia="en-GB"/>
              </w:rPr>
              <w:t>f_GetTestcaseAttrib_ENDC</w:t>
            </w:r>
            <w:r>
              <w:rPr>
                <w:rFonts w:cs="Arial"/>
                <w:lang w:eastAsia="en-GB"/>
              </w:rPr>
              <w:t>”</w:t>
            </w:r>
          </w:p>
        </w:tc>
      </w:tr>
      <w:tr w:rsidR="008B6EA1" w:rsidTr="00D61D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EA1" w:rsidRDefault="008B6EA1" w:rsidP="008B6EA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1" w:rsidRPr="001C574F" w:rsidRDefault="00FF1228" w:rsidP="006D0A2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 xml:space="preserve">Boolean Parameter </w:t>
            </w:r>
            <w:r w:rsidRPr="009F4F37">
              <w:t>p_ENDC_SpecificCell</w:t>
            </w:r>
            <w:r>
              <w:t xml:space="preserve"> is passed to the function </w:t>
            </w:r>
            <w:r w:rsidRPr="009F4F37">
              <w:t>f_NR_ServCellIndex</w:t>
            </w:r>
          </w:p>
        </w:tc>
      </w:tr>
      <w:tr w:rsidR="008B6EA1" w:rsidTr="00D61D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EA1" w:rsidRDefault="008B6EA1" w:rsidP="008B6EA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1" w:rsidRPr="00CC39F9" w:rsidRDefault="00003031" w:rsidP="008B6EA1">
            <w:pPr>
              <w:spacing w:after="0"/>
              <w:rPr>
                <w:rFonts w:ascii="Arial" w:hAnsi="Arial" w:cs="Arial"/>
                <w:lang w:eastAsia="en-GB"/>
              </w:rPr>
            </w:pPr>
            <w:r w:rsidRPr="00003031">
              <w:rPr>
                <w:rFonts w:ascii="Arial" w:hAnsi="Arial" w:cs="Arial"/>
                <w:lang w:eastAsia="en-GB"/>
              </w:rPr>
              <w:t>NR_RRC_Templates.ttcn</w:t>
            </w:r>
          </w:p>
        </w:tc>
      </w:tr>
      <w:tr w:rsidR="008B6EA1" w:rsidTr="00D61D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EA1" w:rsidRDefault="008B6EA1" w:rsidP="008B6EA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1" w:rsidRDefault="008B6EA1" w:rsidP="008B6EA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240F86" w:rsidRDefault="00240F86" w:rsidP="00240F86">
      <w:pPr>
        <w:spacing w:after="0"/>
        <w:rPr>
          <w:rFonts w:ascii="Arial" w:hAnsi="Arial"/>
          <w:b/>
          <w:lang w:eastAsia="en-GB"/>
        </w:rPr>
      </w:pPr>
    </w:p>
    <w:p w:rsidR="00240F86" w:rsidRDefault="00240F86" w:rsidP="00240F8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40F86" w:rsidRPr="00CD057D" w:rsidTr="00D61D8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2A" w:rsidRPr="0056162A" w:rsidRDefault="00074B68" w:rsidP="005616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="0056162A" w:rsidRPr="0056162A">
              <w:rPr>
                <w:rFonts w:ascii="Courier New" w:hAnsi="Courier New" w:cs="Courier New"/>
                <w:color w:val="000000"/>
                <w:lang w:eastAsia="de-DE"/>
              </w:rPr>
              <w:t>function f_NR_ServCellIndex() return ServCellIndex</w:t>
            </w:r>
          </w:p>
          <w:p w:rsidR="0056162A" w:rsidRPr="0056162A" w:rsidRDefault="0056162A" w:rsidP="005616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62A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56162A" w:rsidRPr="0056162A" w:rsidRDefault="0056162A" w:rsidP="005616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62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ServCellIndex v_ServCellIndex := 0;</w:t>
            </w:r>
          </w:p>
          <w:p w:rsidR="0056162A" w:rsidRPr="0056162A" w:rsidRDefault="0056162A" w:rsidP="005616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62A">
              <w:rPr>
                <w:rFonts w:ascii="Courier New" w:hAnsi="Courier New" w:cs="Courier New"/>
                <w:color w:val="000000"/>
                <w:lang w:eastAsia="de-DE"/>
              </w:rPr>
              <w:t xml:space="preserve">    if (f_GetTestcaseAttrib_ENDC(testcasename())) {  // @sic R5-192274 sic@</w:t>
            </w:r>
          </w:p>
          <w:p w:rsidR="0056162A" w:rsidRPr="0056162A" w:rsidRDefault="0056162A" w:rsidP="005616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62A">
              <w:rPr>
                <w:rFonts w:ascii="Courier New" w:hAnsi="Courier New" w:cs="Courier New"/>
                <w:color w:val="000000"/>
                <w:lang w:eastAsia="de-DE"/>
              </w:rPr>
              <w:t xml:space="preserve">      v_ServCellIndex := 1;</w:t>
            </w:r>
          </w:p>
          <w:p w:rsidR="0056162A" w:rsidRPr="0056162A" w:rsidRDefault="0056162A" w:rsidP="005616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62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6162A" w:rsidRPr="0056162A" w:rsidRDefault="0056162A" w:rsidP="005616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62A">
              <w:rPr>
                <w:rFonts w:ascii="Courier New" w:hAnsi="Courier New" w:cs="Courier New"/>
                <w:color w:val="000000"/>
                <w:lang w:eastAsia="de-DE"/>
              </w:rPr>
              <w:t xml:space="preserve">    return v_ServCellIndex;</w:t>
            </w:r>
          </w:p>
          <w:p w:rsidR="00316D9F" w:rsidRPr="00411FB9" w:rsidRDefault="0056162A" w:rsidP="005616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6162A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240F86" w:rsidRPr="00CD057D" w:rsidRDefault="00240F86" w:rsidP="00240F86">
      <w:pPr>
        <w:spacing w:after="0"/>
        <w:rPr>
          <w:rFonts w:ascii="Arial" w:hAnsi="Arial"/>
          <w:b/>
          <w:color w:val="000000"/>
          <w:lang w:eastAsia="en-GB"/>
        </w:rPr>
      </w:pPr>
    </w:p>
    <w:p w:rsidR="00240F86" w:rsidRPr="00CD057D" w:rsidRDefault="00240F86" w:rsidP="00240F86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40F86" w:rsidRPr="00CD057D" w:rsidTr="00D61D8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1D6" w:rsidRPr="001451D6" w:rsidRDefault="001451D6" w:rsidP="001451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451D6">
              <w:rPr>
                <w:rFonts w:ascii="Courier New" w:hAnsi="Courier New" w:cs="Courier New"/>
                <w:color w:val="000000"/>
                <w:lang w:eastAsia="de-DE"/>
              </w:rPr>
              <w:t xml:space="preserve">  */</w:t>
            </w:r>
          </w:p>
          <w:p w:rsidR="001451D6" w:rsidRPr="001451D6" w:rsidRDefault="001451D6" w:rsidP="001451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451D6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f_NR_ServCellIndex(</w:t>
            </w:r>
            <w:r w:rsidRPr="002F35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boolean  p_ENDC_SpecificCell := false</w:t>
            </w:r>
            <w:r w:rsidRPr="001451D6">
              <w:rPr>
                <w:rFonts w:ascii="Courier New" w:hAnsi="Courier New" w:cs="Courier New"/>
                <w:color w:val="000000"/>
                <w:lang w:eastAsia="de-DE"/>
              </w:rPr>
              <w:t>) return ServCellIndex</w:t>
            </w:r>
          </w:p>
          <w:p w:rsidR="001451D6" w:rsidRPr="001451D6" w:rsidRDefault="001451D6" w:rsidP="001451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451D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1451D6" w:rsidRPr="001451D6" w:rsidRDefault="001451D6" w:rsidP="001451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451D6">
              <w:rPr>
                <w:rFonts w:ascii="Courier New" w:hAnsi="Courier New" w:cs="Courier New"/>
                <w:color w:val="000000"/>
                <w:lang w:eastAsia="de-DE"/>
              </w:rPr>
              <w:t xml:space="preserve">    var ServCellIndex v_ServCellIndex := 0;</w:t>
            </w:r>
          </w:p>
          <w:p w:rsidR="001451D6" w:rsidRPr="001451D6" w:rsidRDefault="001451D6" w:rsidP="001451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451D6">
              <w:rPr>
                <w:rFonts w:ascii="Courier New" w:hAnsi="Courier New" w:cs="Courier New"/>
                <w:color w:val="000000"/>
                <w:lang w:eastAsia="de-DE"/>
              </w:rPr>
              <w:t xml:space="preserve">    if ( (f_GetTestcaseAttrib_ENDC(testcasename())) </w:t>
            </w:r>
            <w:r w:rsidRPr="002F35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or p_ENDC_SpecificCell</w:t>
            </w:r>
            <w:r w:rsidRPr="001451D6">
              <w:rPr>
                <w:rFonts w:ascii="Courier New" w:hAnsi="Courier New" w:cs="Courier New"/>
                <w:color w:val="000000"/>
                <w:lang w:eastAsia="de-DE"/>
              </w:rPr>
              <w:t>) {  // @sic R5-192274 sic@ //WA#WI=992038</w:t>
            </w:r>
          </w:p>
          <w:p w:rsidR="001451D6" w:rsidRPr="001451D6" w:rsidRDefault="001451D6" w:rsidP="001451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451D6">
              <w:rPr>
                <w:rFonts w:ascii="Courier New" w:hAnsi="Courier New" w:cs="Courier New"/>
                <w:color w:val="000000"/>
                <w:lang w:eastAsia="de-DE"/>
              </w:rPr>
              <w:t xml:space="preserve">      v_ServCellIndex := 1;</w:t>
            </w:r>
          </w:p>
          <w:p w:rsidR="001451D6" w:rsidRPr="001451D6" w:rsidRDefault="001451D6" w:rsidP="001451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451D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451D6" w:rsidRPr="001451D6" w:rsidRDefault="001451D6" w:rsidP="001451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451D6">
              <w:rPr>
                <w:rFonts w:ascii="Courier New" w:hAnsi="Courier New" w:cs="Courier New"/>
                <w:color w:val="000000"/>
                <w:lang w:eastAsia="de-DE"/>
              </w:rPr>
              <w:t xml:space="preserve">    return v_ServCellIndex;</w:t>
            </w:r>
          </w:p>
          <w:p w:rsidR="00163987" w:rsidRPr="00DA356D" w:rsidRDefault="001451D6" w:rsidP="001451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451D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240F86" w:rsidRDefault="00240F86" w:rsidP="00240F86">
      <w:pPr>
        <w:rPr>
          <w:lang w:eastAsia="en-GB"/>
        </w:rPr>
      </w:pPr>
    </w:p>
    <w:p w:rsidR="002F35FD" w:rsidRDefault="002F35FD" w:rsidP="002F35F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2" w:name="_Toc110261473"/>
      <w:r w:rsidRPr="00B52828"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/>
          <w:b/>
          <w:color w:val="000000"/>
          <w:lang w:eastAsia="en-GB"/>
        </w:rPr>
        <w:t xml:space="preserve">the function </w:t>
      </w:r>
      <w:r w:rsidR="00290373" w:rsidRPr="00290373">
        <w:rPr>
          <w:rFonts w:cs="Arial"/>
          <w:b/>
          <w:color w:val="000000"/>
          <w:lang w:eastAsia="en-GB"/>
        </w:rPr>
        <w:t>f_NR_GetSpCellConfigDef</w:t>
      </w:r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F35FD" w:rsidTr="00F500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5FD" w:rsidRDefault="002F35FD" w:rsidP="00F5008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FD" w:rsidRPr="00CC39F9" w:rsidRDefault="00C46EDA" w:rsidP="00F5008C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C46EDA">
              <w:rPr>
                <w:rFonts w:cs="Arial"/>
                <w:lang w:eastAsia="en-GB"/>
              </w:rPr>
              <w:t>f_NR_GetSpCellConfigDef</w:t>
            </w:r>
          </w:p>
        </w:tc>
      </w:tr>
      <w:tr w:rsidR="002F35FD" w:rsidTr="00F5008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5FD" w:rsidRDefault="002F35FD" w:rsidP="00F500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FD" w:rsidRPr="00586E1C" w:rsidRDefault="002F35FD" w:rsidP="00F5008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Implementation of the function </w:t>
            </w:r>
            <w:r w:rsidRPr="00E27517">
              <w:rPr>
                <w:rFonts w:cs="Arial"/>
                <w:lang w:eastAsia="en-GB"/>
              </w:rPr>
              <w:t>f_NR_ServCellIndex</w:t>
            </w:r>
            <w:r>
              <w:rPr>
                <w:rFonts w:cs="Arial"/>
                <w:lang w:eastAsia="en-GB"/>
              </w:rPr>
              <w:t xml:space="preserve"> , </w:t>
            </w:r>
            <w:r w:rsidRPr="00E27517">
              <w:rPr>
                <w:rFonts w:cs="Arial"/>
                <w:lang w:eastAsia="en-GB"/>
              </w:rPr>
              <w:t>v_ServCellIndex</w:t>
            </w:r>
            <w:r>
              <w:rPr>
                <w:rFonts w:cs="Arial"/>
                <w:lang w:eastAsia="en-GB"/>
              </w:rPr>
              <w:t xml:space="preserve"> is filled as “1” if the test case attribute is ENDC . this check is not sufficient for the case where SA as well ENDC cells are involved . so it is proposed to check “</w:t>
            </w:r>
            <w:r w:rsidRPr="0042750D">
              <w:rPr>
                <w:rFonts w:cs="Arial"/>
                <w:lang w:eastAsia="en-GB"/>
              </w:rPr>
              <w:t>p_ENDC_SpecificCell</w:t>
            </w:r>
            <w:r>
              <w:rPr>
                <w:rFonts w:cs="Arial"/>
                <w:lang w:eastAsia="en-GB"/>
              </w:rPr>
              <w:t>” along with “</w:t>
            </w:r>
            <w:r w:rsidRPr="0042750D">
              <w:rPr>
                <w:rFonts w:cs="Arial"/>
                <w:lang w:eastAsia="en-GB"/>
              </w:rPr>
              <w:t>f_GetTestcaseAttrib_ENDC</w:t>
            </w:r>
            <w:r>
              <w:rPr>
                <w:rFonts w:cs="Arial"/>
                <w:lang w:eastAsia="en-GB"/>
              </w:rPr>
              <w:t>”</w:t>
            </w:r>
          </w:p>
        </w:tc>
      </w:tr>
      <w:tr w:rsidR="002F35FD" w:rsidTr="00F500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5FD" w:rsidRDefault="002F35FD" w:rsidP="00F500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FD" w:rsidRPr="001C574F" w:rsidRDefault="002F35FD" w:rsidP="00F5008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 xml:space="preserve">Boolean Parameter </w:t>
            </w:r>
            <w:r w:rsidRPr="009F4F37">
              <w:t>p_ENDC_SpecificCell</w:t>
            </w:r>
            <w:r>
              <w:t xml:space="preserve"> is passed to the function </w:t>
            </w:r>
            <w:r w:rsidRPr="009F4F37">
              <w:t>f_NR_ServCellIndex</w:t>
            </w:r>
          </w:p>
        </w:tc>
      </w:tr>
      <w:tr w:rsidR="002F35FD" w:rsidTr="00F500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5FD" w:rsidRDefault="002F35FD" w:rsidP="00F500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FD" w:rsidRPr="00CC39F9" w:rsidRDefault="00977DDA" w:rsidP="00F5008C">
            <w:pPr>
              <w:spacing w:after="0"/>
              <w:rPr>
                <w:rFonts w:ascii="Arial" w:hAnsi="Arial" w:cs="Arial"/>
                <w:lang w:eastAsia="en-GB"/>
              </w:rPr>
            </w:pPr>
            <w:r w:rsidRPr="00977DDA">
              <w:rPr>
                <w:rFonts w:ascii="Arial" w:hAnsi="Arial" w:cs="Arial"/>
                <w:lang w:eastAsia="en-GB"/>
              </w:rPr>
              <w:t>NR_ConfigurationSteps.ttcn</w:t>
            </w:r>
          </w:p>
        </w:tc>
      </w:tr>
      <w:tr w:rsidR="002F35FD" w:rsidTr="00F500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5FD" w:rsidRDefault="002F35FD" w:rsidP="00F5008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FD" w:rsidRDefault="002F35FD" w:rsidP="00F5008C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2F35FD" w:rsidRDefault="002F35FD" w:rsidP="002F35FD">
      <w:pPr>
        <w:spacing w:after="0"/>
        <w:rPr>
          <w:rFonts w:ascii="Arial" w:hAnsi="Arial"/>
          <w:b/>
          <w:lang w:eastAsia="en-GB"/>
        </w:rPr>
      </w:pPr>
    </w:p>
    <w:p w:rsidR="002F35FD" w:rsidRDefault="002F35FD" w:rsidP="002F35F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F35FD" w:rsidRPr="00CD057D" w:rsidTr="00F5008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7F" w:rsidRPr="00AF557F" w:rsidRDefault="002F35FD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="00AF557F" w:rsidRPr="00AF557F">
              <w:rPr>
                <w:rFonts w:ascii="Courier New" w:hAnsi="Courier New" w:cs="Courier New"/>
                <w:color w:val="000000"/>
                <w:lang w:eastAsia="de-DE"/>
              </w:rPr>
              <w:t>function f_NR_GetSpCellConfigDef(NR_CellId_Type p_NR_CellId,</w:t>
            </w:r>
          </w:p>
          <w:p w:rsidR="00AF557F" w:rsidRPr="00AF557F" w:rsidRDefault="00AF557F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(omit) ServingCellConfig p_ServingCellConfig := omit,</w:t>
            </w:r>
          </w:p>
          <w:p w:rsidR="00AF557F" w:rsidRPr="00AF557F" w:rsidRDefault="00AF557F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boolean  p_ENDC_SpecificCell := false</w:t>
            </w:r>
          </w:p>
          <w:p w:rsidR="00AF557F" w:rsidRPr="00AF557F" w:rsidRDefault="00AF557F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) runs on NR_BASE_PTC return template(value) SpCellConfig</w:t>
            </w:r>
          </w:p>
          <w:p w:rsidR="00AF557F" w:rsidRPr="00AF557F" w:rsidRDefault="00AF557F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R5-202561 R5-201320 sic@</w:t>
            </w:r>
          </w:p>
          <w:p w:rsidR="00AF557F" w:rsidRPr="00AF557F" w:rsidRDefault="00AF557F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(omit) ServingCellConfig v_ServingCellConfig;</w:t>
            </w:r>
          </w:p>
          <w:p w:rsidR="00AF557F" w:rsidRPr="00AF557F" w:rsidRDefault="00AF557F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ServCellIndex v_ServCellIndex;</w:t>
            </w:r>
          </w:p>
          <w:p w:rsidR="00AF557F" w:rsidRPr="00AF557F" w:rsidRDefault="00AF557F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ReconfigurationWithSync v_ReconfigurationWithSync;</w:t>
            </w:r>
          </w:p>
          <w:p w:rsidR="00AF557F" w:rsidRPr="00AF557F" w:rsidRDefault="00AF557F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ServingCellConfigCommon v_ServingCellConfigCommon := f_NR_GetServingCellConfigCommon(p_NR_CellId);</w:t>
            </w:r>
          </w:p>
          <w:p w:rsidR="00AF557F" w:rsidRPr="00AF557F" w:rsidRDefault="00AF557F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RLF_TimersAndConstants v_RLF_TimersAndConstants := f_NR_CellInfo_GetRLF_TimersAndConstants(p_NR_CellId);</w:t>
            </w:r>
          </w:p>
          <w:p w:rsidR="00AF557F" w:rsidRPr="00AF557F" w:rsidRDefault="00AF557F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F557F" w:rsidRPr="00AF557F" w:rsidRDefault="00AF557F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   if (f_GetTestcaseAttrib_ENDC(testcasename()) or p_ENDC_SpecificCell ) {</w:t>
            </w:r>
          </w:p>
          <w:p w:rsidR="00AF557F" w:rsidRPr="00AF557F" w:rsidRDefault="00AF557F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     v_ServCellIndex := f_NR_ServCellIndex();   // @sic R5-192274 sic@</w:t>
            </w:r>
          </w:p>
          <w:p w:rsidR="00AF557F" w:rsidRPr="00AF557F" w:rsidRDefault="00AF557F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     v_ReconfigurationWithSync := cs_38508_ReconfigurationWithSync(v_ServingCellConfigCommon, f_NR_CellInfo_GetRNTI(p_NR_CellId));</w:t>
            </w:r>
          </w:p>
          <w:p w:rsidR="00AF557F" w:rsidRPr="00AF557F" w:rsidRDefault="00AF557F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     //spCellConfigDedicated included for EN-DC</w:t>
            </w:r>
          </w:p>
          <w:p w:rsidR="00AF557F" w:rsidRPr="00AF557F" w:rsidRDefault="00AF557F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     v_ServingCellConfig := f_NR_GetServinCellConfig(p_NR_CellId);</w:t>
            </w:r>
          </w:p>
          <w:p w:rsidR="00AF557F" w:rsidRPr="00AF557F" w:rsidRDefault="00AF557F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AF557F" w:rsidRPr="00AF557F" w:rsidRDefault="00AF557F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     v_ServCellIndex := omit;</w:t>
            </w:r>
          </w:p>
          <w:p w:rsidR="00AF557F" w:rsidRPr="00AF557F" w:rsidRDefault="00AF557F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     v_ReconfigurationWithSync := omit;</w:t>
            </w:r>
          </w:p>
          <w:p w:rsidR="00AF557F" w:rsidRPr="00AF557F" w:rsidRDefault="00AF557F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     //spCellConfigDedicated included for condition SRB1 =&gt; value to be used in RRCSetup function</w:t>
            </w:r>
          </w:p>
          <w:p w:rsidR="00AF557F" w:rsidRPr="00AF557F" w:rsidRDefault="00AF557F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     v_ServingCellConfig := p_ServingCellConfig;</w:t>
            </w:r>
          </w:p>
          <w:p w:rsidR="00AF557F" w:rsidRPr="00AF557F" w:rsidRDefault="00AF557F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AF557F" w:rsidRPr="00AF557F" w:rsidRDefault="00AF557F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   return cs_38508_SpCellConfig(v_ServCellIndex, v_ReconfigurationWithSync, v_ServingCellConfig, v_RLF_TimersAndConstants);</w:t>
            </w:r>
          </w:p>
          <w:p w:rsidR="002F35FD" w:rsidRPr="00411FB9" w:rsidRDefault="00AF557F" w:rsidP="00AF5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F557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2F35FD" w:rsidRPr="00CD057D" w:rsidRDefault="002F35FD" w:rsidP="002F35FD">
      <w:pPr>
        <w:spacing w:after="0"/>
        <w:rPr>
          <w:rFonts w:ascii="Arial" w:hAnsi="Arial"/>
          <w:b/>
          <w:color w:val="000000"/>
          <w:lang w:eastAsia="en-GB"/>
        </w:rPr>
      </w:pPr>
    </w:p>
    <w:p w:rsidR="002F35FD" w:rsidRPr="00CD057D" w:rsidRDefault="002F35FD" w:rsidP="002F35FD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F35FD" w:rsidRPr="00CD057D" w:rsidTr="00F5008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566" w:rsidRPr="00C94566" w:rsidRDefault="002F35FD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451D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C94566" w:rsidRPr="00C94566">
              <w:rPr>
                <w:rFonts w:ascii="Courier New" w:hAnsi="Courier New" w:cs="Courier New"/>
                <w:color w:val="000000"/>
                <w:lang w:eastAsia="de-DE"/>
              </w:rPr>
              <w:t>function f_NR_GetSpCellConfigDef(NR_CellId_Type p_NR_CellId,</w:t>
            </w:r>
          </w:p>
          <w:p w:rsidR="00C94566" w:rsidRPr="00C94566" w:rsidRDefault="00C94566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(omit) ServingCellConfig p_ServingCellConfig := omit,</w:t>
            </w:r>
          </w:p>
          <w:p w:rsidR="00C94566" w:rsidRPr="00C94566" w:rsidRDefault="00C94566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boolean  p_ENDC_SpecificCell := false</w:t>
            </w:r>
          </w:p>
          <w:p w:rsidR="00C94566" w:rsidRPr="00C94566" w:rsidRDefault="00C94566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) runs on NR_BASE_PTC return template(value) SpCellConfig</w:t>
            </w:r>
          </w:p>
          <w:p w:rsidR="00C94566" w:rsidRPr="00C94566" w:rsidRDefault="00C94566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R5-202561 R5-201320 sic@</w:t>
            </w:r>
          </w:p>
          <w:p w:rsidR="00C94566" w:rsidRPr="00C94566" w:rsidRDefault="00C94566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ServingCellConfig v_ServingCellConfig;</w:t>
            </w:r>
          </w:p>
          <w:p w:rsidR="00C94566" w:rsidRPr="00C94566" w:rsidRDefault="00C94566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ServCellIndex v_ServCellIndex;</w:t>
            </w:r>
          </w:p>
          <w:p w:rsidR="00C94566" w:rsidRPr="00C94566" w:rsidRDefault="00C94566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ReconfigurationWithSync v_ReconfigurationWithSync;</w:t>
            </w:r>
          </w:p>
          <w:p w:rsidR="00C94566" w:rsidRPr="00C94566" w:rsidRDefault="00C94566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ServingCellConfigCommon v_ServingCellConfigCommon := f_NR_GetServingCellConfigCommon(p_NR_CellId);</w:t>
            </w:r>
          </w:p>
          <w:p w:rsidR="00C94566" w:rsidRPr="00C94566" w:rsidRDefault="00C94566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RLF_TimersAndConstants v_RLF_TimersAndConstants := f_NR_CellInfo_GetRLF_TimersAndConstants(p_NR_CellId);</w:t>
            </w:r>
          </w:p>
          <w:p w:rsidR="00C94566" w:rsidRPr="00C94566" w:rsidRDefault="00C94566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94566" w:rsidRPr="00C94566" w:rsidRDefault="00C94566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   if (f_GetTestcaseAttrib_ENDC(testcasename()) or p_ENDC_SpecificCell ) {</w:t>
            </w:r>
          </w:p>
          <w:p w:rsidR="00C94566" w:rsidRPr="00C94566" w:rsidRDefault="00C94566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     v_ServCellIndex := </w:t>
            </w:r>
            <w:r w:rsidRPr="003328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f_NR_ServCellIndex(p_ENDC_SpecificCell);</w:t>
            </w:r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  // @sic R5-192274 sic@ //WA#WI=992038</w:t>
            </w:r>
          </w:p>
          <w:p w:rsidR="00C94566" w:rsidRPr="00C94566" w:rsidRDefault="00C94566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     v_ReconfigurationWithSync := cs_38508_ReconfigurationWithSync(v_ServingCellConfigCommon, f_NR_CellInfo_GetRNTI(p_NR_CellId));</w:t>
            </w:r>
          </w:p>
          <w:p w:rsidR="00C94566" w:rsidRPr="00C94566" w:rsidRDefault="00C94566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//spCellConfigDedicated included for EN-DC</w:t>
            </w:r>
          </w:p>
          <w:p w:rsidR="00C94566" w:rsidRPr="00C94566" w:rsidRDefault="00C94566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     v_ServingCellConfig := f_NR_GetServinCellConfig(p_NR_CellId);</w:t>
            </w:r>
          </w:p>
          <w:p w:rsidR="00C94566" w:rsidRPr="00C94566" w:rsidRDefault="00C94566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C94566" w:rsidRPr="00C94566" w:rsidRDefault="00C94566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     v_ServCellIndex := omit;</w:t>
            </w:r>
          </w:p>
          <w:p w:rsidR="00C94566" w:rsidRPr="00C94566" w:rsidRDefault="00C94566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     v_ReconfigurationWithSync := omit;</w:t>
            </w:r>
          </w:p>
          <w:p w:rsidR="00C94566" w:rsidRPr="00C94566" w:rsidRDefault="00C94566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     //spCellConfigDedicated included for condition SRB1 =&gt; value to be used in RRCSetup function</w:t>
            </w:r>
          </w:p>
          <w:p w:rsidR="00C94566" w:rsidRPr="00C94566" w:rsidRDefault="00C94566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     v_ServingCellConfig := p_ServingCellConfig;</w:t>
            </w:r>
          </w:p>
          <w:p w:rsidR="00C94566" w:rsidRPr="00C94566" w:rsidRDefault="00C94566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C94566" w:rsidRPr="00C94566" w:rsidRDefault="00C94566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   return cs_38508_SpCellConfig(v_ServCellIndex, v_ReconfigurationWithSync, v_ServingCellConfig, v_RLF_TimersAndConstants);</w:t>
            </w:r>
          </w:p>
          <w:p w:rsidR="002F35FD" w:rsidRPr="00DA356D" w:rsidRDefault="00C94566" w:rsidP="00C945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456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240F86" w:rsidRDefault="00240F86" w:rsidP="00240F86">
      <w:pPr>
        <w:rPr>
          <w:lang w:eastAsia="en-GB"/>
        </w:rPr>
      </w:pPr>
    </w:p>
    <w:p w:rsidR="00295CE5" w:rsidRDefault="00295CE5" w:rsidP="006E7773">
      <w:pPr>
        <w:rPr>
          <w:lang w:eastAsia="en-GB"/>
        </w:rPr>
      </w:pPr>
    </w:p>
    <w:p w:rsidR="009C53C6" w:rsidRPr="006325AB" w:rsidRDefault="009C53C6" w:rsidP="009C53C6">
      <w:pPr>
        <w:spacing w:after="0"/>
        <w:rPr>
          <w:rFonts w:ascii="Arial" w:hAnsi="Arial"/>
          <w:b/>
          <w:color w:val="000000"/>
          <w:lang w:eastAsia="en-GB"/>
        </w:rPr>
      </w:pPr>
    </w:p>
    <w:p w:rsidR="00602F42" w:rsidRPr="006325AB" w:rsidRDefault="00602F42" w:rsidP="00602F42">
      <w:pPr>
        <w:spacing w:after="0"/>
        <w:rPr>
          <w:rFonts w:ascii="Arial" w:hAnsi="Arial"/>
          <w:b/>
          <w:color w:val="000000"/>
          <w:lang w:eastAsia="en-GB"/>
        </w:rPr>
      </w:pPr>
    </w:p>
    <w:p w:rsidR="00E909C3" w:rsidRPr="006325AB" w:rsidRDefault="00E909C3" w:rsidP="00E909C3">
      <w:pPr>
        <w:spacing w:after="0"/>
        <w:rPr>
          <w:rFonts w:ascii="Arial" w:hAnsi="Arial"/>
          <w:b/>
          <w:color w:val="000000"/>
          <w:lang w:eastAsia="en-GB"/>
        </w:rPr>
      </w:pPr>
    </w:p>
    <w:p w:rsidR="00CF3AF4" w:rsidRPr="006325AB" w:rsidRDefault="00CF3AF4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CF3AF4" w:rsidRPr="006325AB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5614" w:rsidRDefault="00415614">
      <w:r>
        <w:separator/>
      </w:r>
    </w:p>
  </w:endnote>
  <w:endnote w:type="continuationSeparator" w:id="0">
    <w:p w:rsidR="00415614" w:rsidRDefault="00415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2034" w:rsidRDefault="003920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2034" w:rsidRDefault="003920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2034" w:rsidRDefault="003920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5614" w:rsidRDefault="00415614">
      <w:r>
        <w:separator/>
      </w:r>
    </w:p>
  </w:footnote>
  <w:footnote w:type="continuationSeparator" w:id="0">
    <w:p w:rsidR="00415614" w:rsidRDefault="004156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D10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AD129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0524220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DE6F8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0524220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DE6F8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25AB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DE6F8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DE6F8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25AB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3579357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DE6F8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3579357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DE6F8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1121875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DE6F8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1121875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DE6F8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D10CAD">
    <w:pPr>
      <w:pStyle w:val="Header"/>
      <w:tabs>
        <w:tab w:val="right" w:pos="9639"/>
      </w:tabs>
    </w:pPr>
    <w:r>
      <w:tab/>
    </w:r>
    <w:r w:rsidR="00AD129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6847477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DE6F8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6847477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DE6F8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59051867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DE6F8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59051867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DE6F8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785E7A"/>
    <w:multiLevelType w:val="hybridMultilevel"/>
    <w:tmpl w:val="326CD56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BB213E8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8F41BEA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8E6485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EE2142"/>
    <w:multiLevelType w:val="hybridMultilevel"/>
    <w:tmpl w:val="326CD5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5D41CC"/>
    <w:multiLevelType w:val="hybridMultilevel"/>
    <w:tmpl w:val="115C48A0"/>
    <w:lvl w:ilvl="0" w:tplc="F7F052D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53C0BB0"/>
    <w:multiLevelType w:val="hybridMultilevel"/>
    <w:tmpl w:val="326CD5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F91A6A"/>
    <w:multiLevelType w:val="hybridMultilevel"/>
    <w:tmpl w:val="C0C27D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D7F8A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9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5"/>
  </w:num>
  <w:num w:numId="9">
    <w:abstractNumId w:val="4"/>
  </w:num>
  <w:num w:numId="10">
    <w:abstractNumId w:val="8"/>
  </w:num>
  <w:num w:numId="11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4A"/>
    <w:rsid w:val="00001833"/>
    <w:rsid w:val="00001872"/>
    <w:rsid w:val="00001FBC"/>
    <w:rsid w:val="00003031"/>
    <w:rsid w:val="00005833"/>
    <w:rsid w:val="000070D8"/>
    <w:rsid w:val="00007575"/>
    <w:rsid w:val="00011C14"/>
    <w:rsid w:val="00022E4A"/>
    <w:rsid w:val="00023F30"/>
    <w:rsid w:val="00024866"/>
    <w:rsid w:val="00025084"/>
    <w:rsid w:val="00026253"/>
    <w:rsid w:val="00031A80"/>
    <w:rsid w:val="000322B4"/>
    <w:rsid w:val="00032D0C"/>
    <w:rsid w:val="0003629C"/>
    <w:rsid w:val="00036FE7"/>
    <w:rsid w:val="00044603"/>
    <w:rsid w:val="00046592"/>
    <w:rsid w:val="00053290"/>
    <w:rsid w:val="00054E62"/>
    <w:rsid w:val="00057DBD"/>
    <w:rsid w:val="000607F3"/>
    <w:rsid w:val="000614B3"/>
    <w:rsid w:val="0006562C"/>
    <w:rsid w:val="000665CE"/>
    <w:rsid w:val="000731C4"/>
    <w:rsid w:val="00073E12"/>
    <w:rsid w:val="000749BF"/>
    <w:rsid w:val="00074B68"/>
    <w:rsid w:val="00085D06"/>
    <w:rsid w:val="0008604A"/>
    <w:rsid w:val="000922C2"/>
    <w:rsid w:val="00094367"/>
    <w:rsid w:val="0009581D"/>
    <w:rsid w:val="00096F61"/>
    <w:rsid w:val="00097354"/>
    <w:rsid w:val="000A1153"/>
    <w:rsid w:val="000A1C38"/>
    <w:rsid w:val="000A30FB"/>
    <w:rsid w:val="000A3894"/>
    <w:rsid w:val="000A4903"/>
    <w:rsid w:val="000A4AB6"/>
    <w:rsid w:val="000A55CC"/>
    <w:rsid w:val="000A6394"/>
    <w:rsid w:val="000A7D1D"/>
    <w:rsid w:val="000A7FC6"/>
    <w:rsid w:val="000B3353"/>
    <w:rsid w:val="000B39D2"/>
    <w:rsid w:val="000B70AF"/>
    <w:rsid w:val="000B7FED"/>
    <w:rsid w:val="000C038A"/>
    <w:rsid w:val="000C104F"/>
    <w:rsid w:val="000C610A"/>
    <w:rsid w:val="000C6598"/>
    <w:rsid w:val="000D40AB"/>
    <w:rsid w:val="000D4D79"/>
    <w:rsid w:val="000E4CEB"/>
    <w:rsid w:val="000F119F"/>
    <w:rsid w:val="000F140E"/>
    <w:rsid w:val="000F34D6"/>
    <w:rsid w:val="0010027D"/>
    <w:rsid w:val="00100545"/>
    <w:rsid w:val="001109AC"/>
    <w:rsid w:val="00112785"/>
    <w:rsid w:val="0011415B"/>
    <w:rsid w:val="001179E4"/>
    <w:rsid w:val="00120725"/>
    <w:rsid w:val="001209DE"/>
    <w:rsid w:val="0012136E"/>
    <w:rsid w:val="00124630"/>
    <w:rsid w:val="00126237"/>
    <w:rsid w:val="00130071"/>
    <w:rsid w:val="001302CE"/>
    <w:rsid w:val="001302E3"/>
    <w:rsid w:val="00134670"/>
    <w:rsid w:val="001373AB"/>
    <w:rsid w:val="00140CD8"/>
    <w:rsid w:val="0014339B"/>
    <w:rsid w:val="001441A1"/>
    <w:rsid w:val="001451D6"/>
    <w:rsid w:val="00145D43"/>
    <w:rsid w:val="00146DCF"/>
    <w:rsid w:val="00150A0C"/>
    <w:rsid w:val="00151A19"/>
    <w:rsid w:val="00163547"/>
    <w:rsid w:val="00163987"/>
    <w:rsid w:val="00164CFC"/>
    <w:rsid w:val="00167595"/>
    <w:rsid w:val="00167A31"/>
    <w:rsid w:val="001710AE"/>
    <w:rsid w:val="00171E2E"/>
    <w:rsid w:val="00173835"/>
    <w:rsid w:val="0017632B"/>
    <w:rsid w:val="00177487"/>
    <w:rsid w:val="0018198A"/>
    <w:rsid w:val="00186753"/>
    <w:rsid w:val="001901A2"/>
    <w:rsid w:val="00192C46"/>
    <w:rsid w:val="001A08B3"/>
    <w:rsid w:val="001A0D31"/>
    <w:rsid w:val="001A3E07"/>
    <w:rsid w:val="001A709A"/>
    <w:rsid w:val="001A75C1"/>
    <w:rsid w:val="001A7B60"/>
    <w:rsid w:val="001B180E"/>
    <w:rsid w:val="001B3FE8"/>
    <w:rsid w:val="001B52F0"/>
    <w:rsid w:val="001B7A65"/>
    <w:rsid w:val="001C084D"/>
    <w:rsid w:val="001C274D"/>
    <w:rsid w:val="001C43A0"/>
    <w:rsid w:val="001C574F"/>
    <w:rsid w:val="001C5C2A"/>
    <w:rsid w:val="001C770C"/>
    <w:rsid w:val="001D0F4F"/>
    <w:rsid w:val="001D36F6"/>
    <w:rsid w:val="001D584B"/>
    <w:rsid w:val="001E3D37"/>
    <w:rsid w:val="001E41F3"/>
    <w:rsid w:val="001E7215"/>
    <w:rsid w:val="001F0D28"/>
    <w:rsid w:val="001F1817"/>
    <w:rsid w:val="001F406A"/>
    <w:rsid w:val="001F4FC5"/>
    <w:rsid w:val="001F5134"/>
    <w:rsid w:val="001F6A59"/>
    <w:rsid w:val="001F6C5D"/>
    <w:rsid w:val="002040A1"/>
    <w:rsid w:val="00205A6F"/>
    <w:rsid w:val="00206ADE"/>
    <w:rsid w:val="00214573"/>
    <w:rsid w:val="00220349"/>
    <w:rsid w:val="00221C5A"/>
    <w:rsid w:val="0022339A"/>
    <w:rsid w:val="00223B81"/>
    <w:rsid w:val="002245A4"/>
    <w:rsid w:val="00234682"/>
    <w:rsid w:val="00234F88"/>
    <w:rsid w:val="00240F86"/>
    <w:rsid w:val="00241A66"/>
    <w:rsid w:val="00245CA4"/>
    <w:rsid w:val="00246C61"/>
    <w:rsid w:val="002564C6"/>
    <w:rsid w:val="002568BA"/>
    <w:rsid w:val="002570D2"/>
    <w:rsid w:val="0026004D"/>
    <w:rsid w:val="0026151F"/>
    <w:rsid w:val="00263668"/>
    <w:rsid w:val="002640DD"/>
    <w:rsid w:val="0027410A"/>
    <w:rsid w:val="00275D12"/>
    <w:rsid w:val="00277097"/>
    <w:rsid w:val="00280878"/>
    <w:rsid w:val="00284FEB"/>
    <w:rsid w:val="0028507F"/>
    <w:rsid w:val="00285D56"/>
    <w:rsid w:val="002860C4"/>
    <w:rsid w:val="0028779A"/>
    <w:rsid w:val="002901A3"/>
    <w:rsid w:val="00290373"/>
    <w:rsid w:val="00290606"/>
    <w:rsid w:val="00295CE5"/>
    <w:rsid w:val="002A4DCB"/>
    <w:rsid w:val="002B14D3"/>
    <w:rsid w:val="002B5741"/>
    <w:rsid w:val="002C7E01"/>
    <w:rsid w:val="002D1FEA"/>
    <w:rsid w:val="002D6876"/>
    <w:rsid w:val="002E008A"/>
    <w:rsid w:val="002E0D93"/>
    <w:rsid w:val="002E4F13"/>
    <w:rsid w:val="002F02D4"/>
    <w:rsid w:val="002F35FD"/>
    <w:rsid w:val="002F45F1"/>
    <w:rsid w:val="002F5F47"/>
    <w:rsid w:val="002F710F"/>
    <w:rsid w:val="002F7D40"/>
    <w:rsid w:val="00305409"/>
    <w:rsid w:val="00305B7A"/>
    <w:rsid w:val="00310217"/>
    <w:rsid w:val="0031061D"/>
    <w:rsid w:val="00315C52"/>
    <w:rsid w:val="00316D9F"/>
    <w:rsid w:val="00316F13"/>
    <w:rsid w:val="003216F1"/>
    <w:rsid w:val="00322277"/>
    <w:rsid w:val="003222CB"/>
    <w:rsid w:val="00322D46"/>
    <w:rsid w:val="003237E0"/>
    <w:rsid w:val="00327558"/>
    <w:rsid w:val="00330E8B"/>
    <w:rsid w:val="00332853"/>
    <w:rsid w:val="0033294A"/>
    <w:rsid w:val="0033554F"/>
    <w:rsid w:val="003415B4"/>
    <w:rsid w:val="00341F6F"/>
    <w:rsid w:val="00342D98"/>
    <w:rsid w:val="00343CD7"/>
    <w:rsid w:val="00345383"/>
    <w:rsid w:val="00346D77"/>
    <w:rsid w:val="00347E24"/>
    <w:rsid w:val="003556DC"/>
    <w:rsid w:val="00355C23"/>
    <w:rsid w:val="003609EF"/>
    <w:rsid w:val="0036231A"/>
    <w:rsid w:val="00371BE0"/>
    <w:rsid w:val="00374009"/>
    <w:rsid w:val="00374DD4"/>
    <w:rsid w:val="003750CA"/>
    <w:rsid w:val="00375BB0"/>
    <w:rsid w:val="003764EC"/>
    <w:rsid w:val="003806A7"/>
    <w:rsid w:val="00383C3D"/>
    <w:rsid w:val="00384373"/>
    <w:rsid w:val="00384985"/>
    <w:rsid w:val="003858C9"/>
    <w:rsid w:val="003859DF"/>
    <w:rsid w:val="00387792"/>
    <w:rsid w:val="003904E3"/>
    <w:rsid w:val="00392034"/>
    <w:rsid w:val="003920A8"/>
    <w:rsid w:val="003926A3"/>
    <w:rsid w:val="00393BCA"/>
    <w:rsid w:val="0039603F"/>
    <w:rsid w:val="003A39A0"/>
    <w:rsid w:val="003A40B6"/>
    <w:rsid w:val="003A5AC9"/>
    <w:rsid w:val="003A677A"/>
    <w:rsid w:val="003A74CB"/>
    <w:rsid w:val="003A7CD0"/>
    <w:rsid w:val="003B2CB3"/>
    <w:rsid w:val="003B511E"/>
    <w:rsid w:val="003B51F6"/>
    <w:rsid w:val="003B5C09"/>
    <w:rsid w:val="003C2766"/>
    <w:rsid w:val="003C2F42"/>
    <w:rsid w:val="003C3B4C"/>
    <w:rsid w:val="003C78DB"/>
    <w:rsid w:val="003D1466"/>
    <w:rsid w:val="003D1BC0"/>
    <w:rsid w:val="003D2D47"/>
    <w:rsid w:val="003D660C"/>
    <w:rsid w:val="003E0B29"/>
    <w:rsid w:val="003E1A36"/>
    <w:rsid w:val="003E24D9"/>
    <w:rsid w:val="003E51C2"/>
    <w:rsid w:val="003F0DB3"/>
    <w:rsid w:val="003F3287"/>
    <w:rsid w:val="003F35B9"/>
    <w:rsid w:val="003F432E"/>
    <w:rsid w:val="003F6288"/>
    <w:rsid w:val="003F62FD"/>
    <w:rsid w:val="00406AD3"/>
    <w:rsid w:val="00410371"/>
    <w:rsid w:val="00411482"/>
    <w:rsid w:val="00411FB9"/>
    <w:rsid w:val="00412379"/>
    <w:rsid w:val="00412F20"/>
    <w:rsid w:val="0041471B"/>
    <w:rsid w:val="004153A1"/>
    <w:rsid w:val="00415491"/>
    <w:rsid w:val="00415614"/>
    <w:rsid w:val="0041677B"/>
    <w:rsid w:val="00416FA7"/>
    <w:rsid w:val="004231DA"/>
    <w:rsid w:val="0042409E"/>
    <w:rsid w:val="004242F1"/>
    <w:rsid w:val="00426688"/>
    <w:rsid w:val="00426761"/>
    <w:rsid w:val="0042750D"/>
    <w:rsid w:val="0043163D"/>
    <w:rsid w:val="0043219B"/>
    <w:rsid w:val="00433730"/>
    <w:rsid w:val="00437076"/>
    <w:rsid w:val="0043747F"/>
    <w:rsid w:val="00440313"/>
    <w:rsid w:val="004403D7"/>
    <w:rsid w:val="0044047D"/>
    <w:rsid w:val="00440D0A"/>
    <w:rsid w:val="00442B1B"/>
    <w:rsid w:val="004438DB"/>
    <w:rsid w:val="00446488"/>
    <w:rsid w:val="00451E8D"/>
    <w:rsid w:val="004545A7"/>
    <w:rsid w:val="0045643A"/>
    <w:rsid w:val="00456ECE"/>
    <w:rsid w:val="00457E6A"/>
    <w:rsid w:val="00460215"/>
    <w:rsid w:val="00461008"/>
    <w:rsid w:val="00461F12"/>
    <w:rsid w:val="004635E5"/>
    <w:rsid w:val="0046421D"/>
    <w:rsid w:val="004717EA"/>
    <w:rsid w:val="00477D95"/>
    <w:rsid w:val="00482B43"/>
    <w:rsid w:val="0049302D"/>
    <w:rsid w:val="00495060"/>
    <w:rsid w:val="004976F0"/>
    <w:rsid w:val="004A0763"/>
    <w:rsid w:val="004A0E52"/>
    <w:rsid w:val="004A2AED"/>
    <w:rsid w:val="004A2F28"/>
    <w:rsid w:val="004A6131"/>
    <w:rsid w:val="004A7876"/>
    <w:rsid w:val="004B01A5"/>
    <w:rsid w:val="004B2C2D"/>
    <w:rsid w:val="004B2E8A"/>
    <w:rsid w:val="004B526E"/>
    <w:rsid w:val="004B75B7"/>
    <w:rsid w:val="004C252A"/>
    <w:rsid w:val="004C60EB"/>
    <w:rsid w:val="004D0958"/>
    <w:rsid w:val="004D455F"/>
    <w:rsid w:val="004D5164"/>
    <w:rsid w:val="004D6098"/>
    <w:rsid w:val="004D6F3F"/>
    <w:rsid w:val="004E1CA1"/>
    <w:rsid w:val="004E386F"/>
    <w:rsid w:val="004E4136"/>
    <w:rsid w:val="004F40C4"/>
    <w:rsid w:val="004F49AF"/>
    <w:rsid w:val="004F642B"/>
    <w:rsid w:val="004F661B"/>
    <w:rsid w:val="005045C7"/>
    <w:rsid w:val="005105E0"/>
    <w:rsid w:val="0051196A"/>
    <w:rsid w:val="005135A1"/>
    <w:rsid w:val="0051580D"/>
    <w:rsid w:val="005241D6"/>
    <w:rsid w:val="00526222"/>
    <w:rsid w:val="005279F5"/>
    <w:rsid w:val="00530662"/>
    <w:rsid w:val="00532891"/>
    <w:rsid w:val="00532F6A"/>
    <w:rsid w:val="00541CDB"/>
    <w:rsid w:val="00541D49"/>
    <w:rsid w:val="00543471"/>
    <w:rsid w:val="005435A9"/>
    <w:rsid w:val="00547111"/>
    <w:rsid w:val="00550D59"/>
    <w:rsid w:val="0055251B"/>
    <w:rsid w:val="00553B03"/>
    <w:rsid w:val="00554485"/>
    <w:rsid w:val="0056162A"/>
    <w:rsid w:val="005649D7"/>
    <w:rsid w:val="00564EDF"/>
    <w:rsid w:val="005663EF"/>
    <w:rsid w:val="0056673A"/>
    <w:rsid w:val="00566F6F"/>
    <w:rsid w:val="0058168B"/>
    <w:rsid w:val="0058240F"/>
    <w:rsid w:val="00583778"/>
    <w:rsid w:val="00583784"/>
    <w:rsid w:val="00586E1C"/>
    <w:rsid w:val="00587046"/>
    <w:rsid w:val="00587F6A"/>
    <w:rsid w:val="00592D74"/>
    <w:rsid w:val="00596753"/>
    <w:rsid w:val="005A0764"/>
    <w:rsid w:val="005A2FDD"/>
    <w:rsid w:val="005A3270"/>
    <w:rsid w:val="005A3293"/>
    <w:rsid w:val="005A3B84"/>
    <w:rsid w:val="005A3F42"/>
    <w:rsid w:val="005A7C8E"/>
    <w:rsid w:val="005B0875"/>
    <w:rsid w:val="005B379D"/>
    <w:rsid w:val="005B4127"/>
    <w:rsid w:val="005B5DDE"/>
    <w:rsid w:val="005B5EBA"/>
    <w:rsid w:val="005C1313"/>
    <w:rsid w:val="005D27CA"/>
    <w:rsid w:val="005D4FB3"/>
    <w:rsid w:val="005E18C6"/>
    <w:rsid w:val="005E2C44"/>
    <w:rsid w:val="005E42FB"/>
    <w:rsid w:val="005E4350"/>
    <w:rsid w:val="005F08D8"/>
    <w:rsid w:val="005F12D6"/>
    <w:rsid w:val="005F391D"/>
    <w:rsid w:val="005F740E"/>
    <w:rsid w:val="006006C1"/>
    <w:rsid w:val="00602F42"/>
    <w:rsid w:val="00603070"/>
    <w:rsid w:val="00605F71"/>
    <w:rsid w:val="00610C5B"/>
    <w:rsid w:val="00610F63"/>
    <w:rsid w:val="00611D08"/>
    <w:rsid w:val="006125D9"/>
    <w:rsid w:val="00613CB4"/>
    <w:rsid w:val="00613D6B"/>
    <w:rsid w:val="00614602"/>
    <w:rsid w:val="00614A48"/>
    <w:rsid w:val="006154AD"/>
    <w:rsid w:val="00617D68"/>
    <w:rsid w:val="00620F69"/>
    <w:rsid w:val="00621188"/>
    <w:rsid w:val="0062384F"/>
    <w:rsid w:val="006257ED"/>
    <w:rsid w:val="00625935"/>
    <w:rsid w:val="00625EB1"/>
    <w:rsid w:val="006316B2"/>
    <w:rsid w:val="006325AB"/>
    <w:rsid w:val="00635375"/>
    <w:rsid w:val="00636DEB"/>
    <w:rsid w:val="00642CCB"/>
    <w:rsid w:val="00642D47"/>
    <w:rsid w:val="00642F91"/>
    <w:rsid w:val="00644586"/>
    <w:rsid w:val="00652A36"/>
    <w:rsid w:val="0065364E"/>
    <w:rsid w:val="006537B5"/>
    <w:rsid w:val="0065613F"/>
    <w:rsid w:val="00661E2C"/>
    <w:rsid w:val="00662F93"/>
    <w:rsid w:val="00663ADF"/>
    <w:rsid w:val="00666EE9"/>
    <w:rsid w:val="00667016"/>
    <w:rsid w:val="006723CA"/>
    <w:rsid w:val="006771FD"/>
    <w:rsid w:val="0068444E"/>
    <w:rsid w:val="00686991"/>
    <w:rsid w:val="00686F06"/>
    <w:rsid w:val="0068786E"/>
    <w:rsid w:val="0068799C"/>
    <w:rsid w:val="00690904"/>
    <w:rsid w:val="00693944"/>
    <w:rsid w:val="00695808"/>
    <w:rsid w:val="00696273"/>
    <w:rsid w:val="006A1D20"/>
    <w:rsid w:val="006A2B0D"/>
    <w:rsid w:val="006A5853"/>
    <w:rsid w:val="006A6982"/>
    <w:rsid w:val="006A737E"/>
    <w:rsid w:val="006A7A80"/>
    <w:rsid w:val="006B46FB"/>
    <w:rsid w:val="006B695E"/>
    <w:rsid w:val="006B7B2F"/>
    <w:rsid w:val="006B7F1F"/>
    <w:rsid w:val="006C1422"/>
    <w:rsid w:val="006D0191"/>
    <w:rsid w:val="006D0515"/>
    <w:rsid w:val="006D0A29"/>
    <w:rsid w:val="006E21FB"/>
    <w:rsid w:val="006E4465"/>
    <w:rsid w:val="006E5627"/>
    <w:rsid w:val="006E5664"/>
    <w:rsid w:val="006E623A"/>
    <w:rsid w:val="006E7773"/>
    <w:rsid w:val="006F0958"/>
    <w:rsid w:val="006F0E88"/>
    <w:rsid w:val="006F39D5"/>
    <w:rsid w:val="006F3B55"/>
    <w:rsid w:val="006F532C"/>
    <w:rsid w:val="006F6B99"/>
    <w:rsid w:val="006F7389"/>
    <w:rsid w:val="006F7B09"/>
    <w:rsid w:val="0070056D"/>
    <w:rsid w:val="00704829"/>
    <w:rsid w:val="00707080"/>
    <w:rsid w:val="007071DA"/>
    <w:rsid w:val="007101FB"/>
    <w:rsid w:val="007233AD"/>
    <w:rsid w:val="0072421A"/>
    <w:rsid w:val="0072522A"/>
    <w:rsid w:val="00725650"/>
    <w:rsid w:val="00727E3B"/>
    <w:rsid w:val="0073208D"/>
    <w:rsid w:val="007324C2"/>
    <w:rsid w:val="00733998"/>
    <w:rsid w:val="0073742E"/>
    <w:rsid w:val="0073773F"/>
    <w:rsid w:val="0074238E"/>
    <w:rsid w:val="00742A5D"/>
    <w:rsid w:val="00744DE4"/>
    <w:rsid w:val="00745EE4"/>
    <w:rsid w:val="00751FE3"/>
    <w:rsid w:val="00752111"/>
    <w:rsid w:val="00755C92"/>
    <w:rsid w:val="00762213"/>
    <w:rsid w:val="00762268"/>
    <w:rsid w:val="007638B3"/>
    <w:rsid w:val="00763BA2"/>
    <w:rsid w:val="007656FE"/>
    <w:rsid w:val="007658A5"/>
    <w:rsid w:val="007728D7"/>
    <w:rsid w:val="00772A07"/>
    <w:rsid w:val="00773E5C"/>
    <w:rsid w:val="007821CB"/>
    <w:rsid w:val="0078490A"/>
    <w:rsid w:val="00784FE8"/>
    <w:rsid w:val="0078731E"/>
    <w:rsid w:val="00792342"/>
    <w:rsid w:val="00792398"/>
    <w:rsid w:val="00793772"/>
    <w:rsid w:val="007977A8"/>
    <w:rsid w:val="007A6F38"/>
    <w:rsid w:val="007A73E5"/>
    <w:rsid w:val="007B512A"/>
    <w:rsid w:val="007B6D3A"/>
    <w:rsid w:val="007C13F4"/>
    <w:rsid w:val="007C2097"/>
    <w:rsid w:val="007C28A7"/>
    <w:rsid w:val="007C4D50"/>
    <w:rsid w:val="007C5350"/>
    <w:rsid w:val="007D4F07"/>
    <w:rsid w:val="007D6A07"/>
    <w:rsid w:val="007D6DB1"/>
    <w:rsid w:val="007D7566"/>
    <w:rsid w:val="007D7F98"/>
    <w:rsid w:val="007E64BC"/>
    <w:rsid w:val="007E7324"/>
    <w:rsid w:val="007F0389"/>
    <w:rsid w:val="007F3701"/>
    <w:rsid w:val="007F7259"/>
    <w:rsid w:val="00800A71"/>
    <w:rsid w:val="00801700"/>
    <w:rsid w:val="00801CF0"/>
    <w:rsid w:val="00802269"/>
    <w:rsid w:val="008040A8"/>
    <w:rsid w:val="008058E1"/>
    <w:rsid w:val="00810CF1"/>
    <w:rsid w:val="0081160A"/>
    <w:rsid w:val="00824C2C"/>
    <w:rsid w:val="00825391"/>
    <w:rsid w:val="00825C07"/>
    <w:rsid w:val="00826B27"/>
    <w:rsid w:val="008279FA"/>
    <w:rsid w:val="00831012"/>
    <w:rsid w:val="008343E6"/>
    <w:rsid w:val="00837970"/>
    <w:rsid w:val="00837EA9"/>
    <w:rsid w:val="00837ECB"/>
    <w:rsid w:val="00841A50"/>
    <w:rsid w:val="00842653"/>
    <w:rsid w:val="00842AC6"/>
    <w:rsid w:val="008445AF"/>
    <w:rsid w:val="00846433"/>
    <w:rsid w:val="00846A0E"/>
    <w:rsid w:val="00850679"/>
    <w:rsid w:val="00853843"/>
    <w:rsid w:val="0085441A"/>
    <w:rsid w:val="00857495"/>
    <w:rsid w:val="008626E7"/>
    <w:rsid w:val="00864317"/>
    <w:rsid w:val="008653B9"/>
    <w:rsid w:val="00865FF1"/>
    <w:rsid w:val="00870EE7"/>
    <w:rsid w:val="008716D8"/>
    <w:rsid w:val="0087510D"/>
    <w:rsid w:val="00875564"/>
    <w:rsid w:val="00880F55"/>
    <w:rsid w:val="00883A39"/>
    <w:rsid w:val="008863B9"/>
    <w:rsid w:val="0089088C"/>
    <w:rsid w:val="0089338A"/>
    <w:rsid w:val="008940E9"/>
    <w:rsid w:val="00895087"/>
    <w:rsid w:val="008A046A"/>
    <w:rsid w:val="008A2B56"/>
    <w:rsid w:val="008A45A6"/>
    <w:rsid w:val="008B2743"/>
    <w:rsid w:val="008B2A57"/>
    <w:rsid w:val="008B6EA1"/>
    <w:rsid w:val="008C1EC6"/>
    <w:rsid w:val="008C5B5C"/>
    <w:rsid w:val="008D4141"/>
    <w:rsid w:val="008D5F11"/>
    <w:rsid w:val="008D687E"/>
    <w:rsid w:val="008E647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16895"/>
    <w:rsid w:val="009179C3"/>
    <w:rsid w:val="00921812"/>
    <w:rsid w:val="0092709E"/>
    <w:rsid w:val="009309A3"/>
    <w:rsid w:val="00934F8D"/>
    <w:rsid w:val="00935DEC"/>
    <w:rsid w:val="00937210"/>
    <w:rsid w:val="009418D9"/>
    <w:rsid w:val="00941E30"/>
    <w:rsid w:val="00943B96"/>
    <w:rsid w:val="00944CB3"/>
    <w:rsid w:val="00946424"/>
    <w:rsid w:val="009478EE"/>
    <w:rsid w:val="00947AAA"/>
    <w:rsid w:val="0095139C"/>
    <w:rsid w:val="00956250"/>
    <w:rsid w:val="00956A50"/>
    <w:rsid w:val="00972DD5"/>
    <w:rsid w:val="00973015"/>
    <w:rsid w:val="0097387E"/>
    <w:rsid w:val="009777D9"/>
    <w:rsid w:val="00977DDA"/>
    <w:rsid w:val="00982269"/>
    <w:rsid w:val="00984B89"/>
    <w:rsid w:val="00986821"/>
    <w:rsid w:val="00990103"/>
    <w:rsid w:val="00991B88"/>
    <w:rsid w:val="00997041"/>
    <w:rsid w:val="00997094"/>
    <w:rsid w:val="0099750A"/>
    <w:rsid w:val="0099778E"/>
    <w:rsid w:val="00997ACF"/>
    <w:rsid w:val="009A07BF"/>
    <w:rsid w:val="009A4E04"/>
    <w:rsid w:val="009A4E0F"/>
    <w:rsid w:val="009A5255"/>
    <w:rsid w:val="009A5753"/>
    <w:rsid w:val="009A579D"/>
    <w:rsid w:val="009A768F"/>
    <w:rsid w:val="009B0B50"/>
    <w:rsid w:val="009B206A"/>
    <w:rsid w:val="009B5164"/>
    <w:rsid w:val="009C08BC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24DE"/>
    <w:rsid w:val="009E3297"/>
    <w:rsid w:val="009E779C"/>
    <w:rsid w:val="009F1062"/>
    <w:rsid w:val="009F28D2"/>
    <w:rsid w:val="009F4F37"/>
    <w:rsid w:val="009F59CC"/>
    <w:rsid w:val="009F734F"/>
    <w:rsid w:val="009F7D81"/>
    <w:rsid w:val="00A0030B"/>
    <w:rsid w:val="00A00487"/>
    <w:rsid w:val="00A0746C"/>
    <w:rsid w:val="00A103CE"/>
    <w:rsid w:val="00A13FEA"/>
    <w:rsid w:val="00A158BB"/>
    <w:rsid w:val="00A16089"/>
    <w:rsid w:val="00A200E0"/>
    <w:rsid w:val="00A21A05"/>
    <w:rsid w:val="00A230E4"/>
    <w:rsid w:val="00A246B6"/>
    <w:rsid w:val="00A25A1D"/>
    <w:rsid w:val="00A3630F"/>
    <w:rsid w:val="00A40634"/>
    <w:rsid w:val="00A42151"/>
    <w:rsid w:val="00A429D7"/>
    <w:rsid w:val="00A47E70"/>
    <w:rsid w:val="00A50CF0"/>
    <w:rsid w:val="00A52B35"/>
    <w:rsid w:val="00A52F6F"/>
    <w:rsid w:val="00A57528"/>
    <w:rsid w:val="00A601CD"/>
    <w:rsid w:val="00A63670"/>
    <w:rsid w:val="00A66C63"/>
    <w:rsid w:val="00A678A8"/>
    <w:rsid w:val="00A70BC7"/>
    <w:rsid w:val="00A71769"/>
    <w:rsid w:val="00A72118"/>
    <w:rsid w:val="00A72665"/>
    <w:rsid w:val="00A7410A"/>
    <w:rsid w:val="00A7583C"/>
    <w:rsid w:val="00A7671C"/>
    <w:rsid w:val="00A8049F"/>
    <w:rsid w:val="00A81EA3"/>
    <w:rsid w:val="00A83C85"/>
    <w:rsid w:val="00A84550"/>
    <w:rsid w:val="00A878A3"/>
    <w:rsid w:val="00A90724"/>
    <w:rsid w:val="00A916D2"/>
    <w:rsid w:val="00A91947"/>
    <w:rsid w:val="00A971DA"/>
    <w:rsid w:val="00AA0376"/>
    <w:rsid w:val="00AA0E4C"/>
    <w:rsid w:val="00AA2892"/>
    <w:rsid w:val="00AA2CBC"/>
    <w:rsid w:val="00AA49EB"/>
    <w:rsid w:val="00AB07AE"/>
    <w:rsid w:val="00AB0D3A"/>
    <w:rsid w:val="00AB4631"/>
    <w:rsid w:val="00AB6981"/>
    <w:rsid w:val="00AB7CD3"/>
    <w:rsid w:val="00AC0CD4"/>
    <w:rsid w:val="00AC5820"/>
    <w:rsid w:val="00AD0A4A"/>
    <w:rsid w:val="00AD129C"/>
    <w:rsid w:val="00AD1CD8"/>
    <w:rsid w:val="00AD4EF7"/>
    <w:rsid w:val="00AD7555"/>
    <w:rsid w:val="00AE78D5"/>
    <w:rsid w:val="00AF557F"/>
    <w:rsid w:val="00AF590B"/>
    <w:rsid w:val="00AF7562"/>
    <w:rsid w:val="00B010C6"/>
    <w:rsid w:val="00B017A9"/>
    <w:rsid w:val="00B022E3"/>
    <w:rsid w:val="00B04ADC"/>
    <w:rsid w:val="00B05D84"/>
    <w:rsid w:val="00B10E9C"/>
    <w:rsid w:val="00B16127"/>
    <w:rsid w:val="00B17EC1"/>
    <w:rsid w:val="00B21F79"/>
    <w:rsid w:val="00B2531E"/>
    <w:rsid w:val="00B258BB"/>
    <w:rsid w:val="00B26407"/>
    <w:rsid w:val="00B3074E"/>
    <w:rsid w:val="00B40FAD"/>
    <w:rsid w:val="00B44EDD"/>
    <w:rsid w:val="00B44F0F"/>
    <w:rsid w:val="00B454F7"/>
    <w:rsid w:val="00B51B2D"/>
    <w:rsid w:val="00B51BA6"/>
    <w:rsid w:val="00B52828"/>
    <w:rsid w:val="00B54720"/>
    <w:rsid w:val="00B5725C"/>
    <w:rsid w:val="00B57F15"/>
    <w:rsid w:val="00B67B97"/>
    <w:rsid w:val="00B7292D"/>
    <w:rsid w:val="00B7315D"/>
    <w:rsid w:val="00B75E77"/>
    <w:rsid w:val="00B7624F"/>
    <w:rsid w:val="00B76E16"/>
    <w:rsid w:val="00B76EA2"/>
    <w:rsid w:val="00B83257"/>
    <w:rsid w:val="00B84F41"/>
    <w:rsid w:val="00B87AE1"/>
    <w:rsid w:val="00B918AC"/>
    <w:rsid w:val="00B91C30"/>
    <w:rsid w:val="00B9335B"/>
    <w:rsid w:val="00B93A96"/>
    <w:rsid w:val="00B968C8"/>
    <w:rsid w:val="00BA048E"/>
    <w:rsid w:val="00BA2B11"/>
    <w:rsid w:val="00BA2CD7"/>
    <w:rsid w:val="00BA3EC5"/>
    <w:rsid w:val="00BA51D9"/>
    <w:rsid w:val="00BA5851"/>
    <w:rsid w:val="00BB05BF"/>
    <w:rsid w:val="00BB1BF6"/>
    <w:rsid w:val="00BB5645"/>
    <w:rsid w:val="00BB5DFC"/>
    <w:rsid w:val="00BC00D3"/>
    <w:rsid w:val="00BC0EB3"/>
    <w:rsid w:val="00BC40B1"/>
    <w:rsid w:val="00BC67ED"/>
    <w:rsid w:val="00BD160F"/>
    <w:rsid w:val="00BD279D"/>
    <w:rsid w:val="00BD542D"/>
    <w:rsid w:val="00BD5479"/>
    <w:rsid w:val="00BD6BB8"/>
    <w:rsid w:val="00BE2720"/>
    <w:rsid w:val="00BE47A2"/>
    <w:rsid w:val="00BE4DD2"/>
    <w:rsid w:val="00BF1721"/>
    <w:rsid w:val="00BF2A59"/>
    <w:rsid w:val="00BF53F2"/>
    <w:rsid w:val="00BF60DF"/>
    <w:rsid w:val="00C0055E"/>
    <w:rsid w:val="00C01A4C"/>
    <w:rsid w:val="00C04A35"/>
    <w:rsid w:val="00C05BAF"/>
    <w:rsid w:val="00C07A7D"/>
    <w:rsid w:val="00C1082F"/>
    <w:rsid w:val="00C10D23"/>
    <w:rsid w:val="00C139B8"/>
    <w:rsid w:val="00C13D0C"/>
    <w:rsid w:val="00C2142E"/>
    <w:rsid w:val="00C23C46"/>
    <w:rsid w:val="00C24778"/>
    <w:rsid w:val="00C259BF"/>
    <w:rsid w:val="00C27B36"/>
    <w:rsid w:val="00C30684"/>
    <w:rsid w:val="00C30A15"/>
    <w:rsid w:val="00C33357"/>
    <w:rsid w:val="00C33450"/>
    <w:rsid w:val="00C34763"/>
    <w:rsid w:val="00C358F6"/>
    <w:rsid w:val="00C412B7"/>
    <w:rsid w:val="00C41AB6"/>
    <w:rsid w:val="00C4494A"/>
    <w:rsid w:val="00C46EDA"/>
    <w:rsid w:val="00C471F1"/>
    <w:rsid w:val="00C47F3E"/>
    <w:rsid w:val="00C51E37"/>
    <w:rsid w:val="00C53AC6"/>
    <w:rsid w:val="00C56A9B"/>
    <w:rsid w:val="00C5769D"/>
    <w:rsid w:val="00C57B17"/>
    <w:rsid w:val="00C628B1"/>
    <w:rsid w:val="00C657A8"/>
    <w:rsid w:val="00C66BA2"/>
    <w:rsid w:val="00C72ED8"/>
    <w:rsid w:val="00C76DB4"/>
    <w:rsid w:val="00C852CF"/>
    <w:rsid w:val="00C856F4"/>
    <w:rsid w:val="00C8622A"/>
    <w:rsid w:val="00C867E2"/>
    <w:rsid w:val="00C87A12"/>
    <w:rsid w:val="00C87F0E"/>
    <w:rsid w:val="00C91E03"/>
    <w:rsid w:val="00C94566"/>
    <w:rsid w:val="00C95985"/>
    <w:rsid w:val="00C9778B"/>
    <w:rsid w:val="00C979AE"/>
    <w:rsid w:val="00CA3559"/>
    <w:rsid w:val="00CB12BC"/>
    <w:rsid w:val="00CB5F35"/>
    <w:rsid w:val="00CC12A3"/>
    <w:rsid w:val="00CC1C39"/>
    <w:rsid w:val="00CC39F9"/>
    <w:rsid w:val="00CC4988"/>
    <w:rsid w:val="00CC5026"/>
    <w:rsid w:val="00CC63D6"/>
    <w:rsid w:val="00CC68D0"/>
    <w:rsid w:val="00CD057D"/>
    <w:rsid w:val="00CD2451"/>
    <w:rsid w:val="00CD67B1"/>
    <w:rsid w:val="00CE0184"/>
    <w:rsid w:val="00CE0B19"/>
    <w:rsid w:val="00CE0BFA"/>
    <w:rsid w:val="00CE3B53"/>
    <w:rsid w:val="00CE5930"/>
    <w:rsid w:val="00CE7AF9"/>
    <w:rsid w:val="00CF00A3"/>
    <w:rsid w:val="00CF1024"/>
    <w:rsid w:val="00CF2063"/>
    <w:rsid w:val="00CF39F2"/>
    <w:rsid w:val="00CF3AF4"/>
    <w:rsid w:val="00CF3F92"/>
    <w:rsid w:val="00CF4FC5"/>
    <w:rsid w:val="00D00537"/>
    <w:rsid w:val="00D00957"/>
    <w:rsid w:val="00D03582"/>
    <w:rsid w:val="00D03F9A"/>
    <w:rsid w:val="00D04A2E"/>
    <w:rsid w:val="00D05437"/>
    <w:rsid w:val="00D065CD"/>
    <w:rsid w:val="00D06BBD"/>
    <w:rsid w:val="00D06D51"/>
    <w:rsid w:val="00D10CAD"/>
    <w:rsid w:val="00D11AE7"/>
    <w:rsid w:val="00D13DE1"/>
    <w:rsid w:val="00D15B17"/>
    <w:rsid w:val="00D17487"/>
    <w:rsid w:val="00D22163"/>
    <w:rsid w:val="00D235D8"/>
    <w:rsid w:val="00D2426A"/>
    <w:rsid w:val="00D24991"/>
    <w:rsid w:val="00D2583A"/>
    <w:rsid w:val="00D25A5F"/>
    <w:rsid w:val="00D25EEA"/>
    <w:rsid w:val="00D308C2"/>
    <w:rsid w:val="00D30F61"/>
    <w:rsid w:val="00D323C3"/>
    <w:rsid w:val="00D32B66"/>
    <w:rsid w:val="00D34E67"/>
    <w:rsid w:val="00D3633C"/>
    <w:rsid w:val="00D42C42"/>
    <w:rsid w:val="00D50255"/>
    <w:rsid w:val="00D52BD7"/>
    <w:rsid w:val="00D52ED9"/>
    <w:rsid w:val="00D53F3A"/>
    <w:rsid w:val="00D61539"/>
    <w:rsid w:val="00D62E17"/>
    <w:rsid w:val="00D63444"/>
    <w:rsid w:val="00D66520"/>
    <w:rsid w:val="00D66757"/>
    <w:rsid w:val="00D66BA7"/>
    <w:rsid w:val="00D6759F"/>
    <w:rsid w:val="00D720E3"/>
    <w:rsid w:val="00D7237E"/>
    <w:rsid w:val="00D7387B"/>
    <w:rsid w:val="00D86DC8"/>
    <w:rsid w:val="00D94DF1"/>
    <w:rsid w:val="00DA0394"/>
    <w:rsid w:val="00DA356D"/>
    <w:rsid w:val="00DA5A61"/>
    <w:rsid w:val="00DA66D3"/>
    <w:rsid w:val="00DA6F00"/>
    <w:rsid w:val="00DB3570"/>
    <w:rsid w:val="00DB3586"/>
    <w:rsid w:val="00DB440E"/>
    <w:rsid w:val="00DC0D26"/>
    <w:rsid w:val="00DC3B85"/>
    <w:rsid w:val="00DD0F43"/>
    <w:rsid w:val="00DD11FD"/>
    <w:rsid w:val="00DD2D99"/>
    <w:rsid w:val="00DD4B2D"/>
    <w:rsid w:val="00DD53E1"/>
    <w:rsid w:val="00DD6978"/>
    <w:rsid w:val="00DD7F13"/>
    <w:rsid w:val="00DE237C"/>
    <w:rsid w:val="00DE252A"/>
    <w:rsid w:val="00DE34CF"/>
    <w:rsid w:val="00DE477E"/>
    <w:rsid w:val="00DE67FB"/>
    <w:rsid w:val="00DE6F8D"/>
    <w:rsid w:val="00DE768F"/>
    <w:rsid w:val="00DF0F1D"/>
    <w:rsid w:val="00DF0FB2"/>
    <w:rsid w:val="00DF343E"/>
    <w:rsid w:val="00DF68D2"/>
    <w:rsid w:val="00DF69F6"/>
    <w:rsid w:val="00DF6E9B"/>
    <w:rsid w:val="00DF799A"/>
    <w:rsid w:val="00E03645"/>
    <w:rsid w:val="00E136D6"/>
    <w:rsid w:val="00E13F3D"/>
    <w:rsid w:val="00E14D7D"/>
    <w:rsid w:val="00E1748E"/>
    <w:rsid w:val="00E20322"/>
    <w:rsid w:val="00E2067E"/>
    <w:rsid w:val="00E22530"/>
    <w:rsid w:val="00E27517"/>
    <w:rsid w:val="00E31E12"/>
    <w:rsid w:val="00E32E48"/>
    <w:rsid w:val="00E33640"/>
    <w:rsid w:val="00E34898"/>
    <w:rsid w:val="00E35995"/>
    <w:rsid w:val="00E37029"/>
    <w:rsid w:val="00E37D16"/>
    <w:rsid w:val="00E37FB0"/>
    <w:rsid w:val="00E40F6C"/>
    <w:rsid w:val="00E41660"/>
    <w:rsid w:val="00E41712"/>
    <w:rsid w:val="00E531DF"/>
    <w:rsid w:val="00E541FB"/>
    <w:rsid w:val="00E5624B"/>
    <w:rsid w:val="00E57B51"/>
    <w:rsid w:val="00E61068"/>
    <w:rsid w:val="00E61DC5"/>
    <w:rsid w:val="00E65DC4"/>
    <w:rsid w:val="00E6656B"/>
    <w:rsid w:val="00E716C1"/>
    <w:rsid w:val="00E717C5"/>
    <w:rsid w:val="00E72D61"/>
    <w:rsid w:val="00E768F6"/>
    <w:rsid w:val="00E769F3"/>
    <w:rsid w:val="00E77217"/>
    <w:rsid w:val="00E777D7"/>
    <w:rsid w:val="00E77B87"/>
    <w:rsid w:val="00E81386"/>
    <w:rsid w:val="00E814FE"/>
    <w:rsid w:val="00E83DFE"/>
    <w:rsid w:val="00E852E7"/>
    <w:rsid w:val="00E86031"/>
    <w:rsid w:val="00E8742B"/>
    <w:rsid w:val="00E90314"/>
    <w:rsid w:val="00E909C3"/>
    <w:rsid w:val="00E90A41"/>
    <w:rsid w:val="00E9504A"/>
    <w:rsid w:val="00E97865"/>
    <w:rsid w:val="00EA0458"/>
    <w:rsid w:val="00EA18C5"/>
    <w:rsid w:val="00EA30EE"/>
    <w:rsid w:val="00EA32C8"/>
    <w:rsid w:val="00EA6BD9"/>
    <w:rsid w:val="00EA7E97"/>
    <w:rsid w:val="00EB0815"/>
    <w:rsid w:val="00EB09B7"/>
    <w:rsid w:val="00EB0DD2"/>
    <w:rsid w:val="00EB40F5"/>
    <w:rsid w:val="00EB71A3"/>
    <w:rsid w:val="00EC34D8"/>
    <w:rsid w:val="00EC51B2"/>
    <w:rsid w:val="00EC54C7"/>
    <w:rsid w:val="00ED605E"/>
    <w:rsid w:val="00EE08AF"/>
    <w:rsid w:val="00EE16C4"/>
    <w:rsid w:val="00EE4118"/>
    <w:rsid w:val="00EE7D7C"/>
    <w:rsid w:val="00EF2028"/>
    <w:rsid w:val="00F0098D"/>
    <w:rsid w:val="00F02CD5"/>
    <w:rsid w:val="00F11469"/>
    <w:rsid w:val="00F12DFD"/>
    <w:rsid w:val="00F173A4"/>
    <w:rsid w:val="00F17EFD"/>
    <w:rsid w:val="00F22BA9"/>
    <w:rsid w:val="00F25D98"/>
    <w:rsid w:val="00F26417"/>
    <w:rsid w:val="00F300FB"/>
    <w:rsid w:val="00F42504"/>
    <w:rsid w:val="00F4269D"/>
    <w:rsid w:val="00F43CDC"/>
    <w:rsid w:val="00F45029"/>
    <w:rsid w:val="00F45D31"/>
    <w:rsid w:val="00F510C9"/>
    <w:rsid w:val="00F5279F"/>
    <w:rsid w:val="00F5365A"/>
    <w:rsid w:val="00F543DE"/>
    <w:rsid w:val="00F5509A"/>
    <w:rsid w:val="00F60DF0"/>
    <w:rsid w:val="00F637A3"/>
    <w:rsid w:val="00F65966"/>
    <w:rsid w:val="00F65E51"/>
    <w:rsid w:val="00F705BD"/>
    <w:rsid w:val="00F73479"/>
    <w:rsid w:val="00F75DFD"/>
    <w:rsid w:val="00F76F15"/>
    <w:rsid w:val="00F770AB"/>
    <w:rsid w:val="00F8051F"/>
    <w:rsid w:val="00F811A6"/>
    <w:rsid w:val="00F83E9A"/>
    <w:rsid w:val="00F8408F"/>
    <w:rsid w:val="00F9565F"/>
    <w:rsid w:val="00F95DCB"/>
    <w:rsid w:val="00FA1F4E"/>
    <w:rsid w:val="00FA2C28"/>
    <w:rsid w:val="00FA4588"/>
    <w:rsid w:val="00FA485A"/>
    <w:rsid w:val="00FA4D48"/>
    <w:rsid w:val="00FB4454"/>
    <w:rsid w:val="00FB4F2E"/>
    <w:rsid w:val="00FB598F"/>
    <w:rsid w:val="00FB5B73"/>
    <w:rsid w:val="00FB6386"/>
    <w:rsid w:val="00FB79F3"/>
    <w:rsid w:val="00FC3E53"/>
    <w:rsid w:val="00FC75B0"/>
    <w:rsid w:val="00FD22E5"/>
    <w:rsid w:val="00FD2E17"/>
    <w:rsid w:val="00FD44EF"/>
    <w:rsid w:val="00FD5380"/>
    <w:rsid w:val="00FD6E6C"/>
    <w:rsid w:val="00FD7BE3"/>
    <w:rsid w:val="00FE05DB"/>
    <w:rsid w:val="00FE3228"/>
    <w:rsid w:val="00FE668F"/>
    <w:rsid w:val="00FE746E"/>
    <w:rsid w:val="00FF1228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D2638E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325A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uiPriority w:val="20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D129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D129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AD129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D129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D129C"/>
    <w:rPr>
      <w:rFonts w:asciiTheme="minorHAnsi" w:eastAsiaTheme="minorEastAsia" w:hAnsiTheme="minorHAnsi" w:cstheme="minorBidi"/>
      <w:lang w:val="en-US" w:eastAsia="zh-CN"/>
    </w:rPr>
  </w:style>
  <w:style w:type="paragraph" w:styleId="NormalWeb">
    <w:name w:val="Normal (Web)"/>
    <w:basedOn w:val="Normal"/>
    <w:uiPriority w:val="99"/>
    <w:unhideWhenUsed/>
    <w:rsid w:val="0004659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E6F8D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073F3-D8D3-45CC-A854-137F7C904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1248</Words>
  <Characters>7115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8347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2022-08-01T14:51:00Z</dcterms:created>
  <dcterms:modified xsi:type="dcterms:W3CDTF">2022-08-08T13:20:00Z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2022-08-01T14:47:24Z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7d0f5038-0759-4281-a077-91ec0d2f931b</vt:lpwstr>
  </property>
  <property fmtid="{D5CDD505-2E9C-101B-9397-08002B2CF9AE}" pid="27" name="MSIP_Label_9764cdcd-3664-4d05-9615-7cbf65a4f0a8_ContentBits">
    <vt:lpwstr>0</vt:lpwstr>
  </property>
</Properties>
</file>