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F24EE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453856">
          <w:rPr>
            <w:b/>
            <w:i/>
            <w:noProof/>
            <w:sz w:val="28"/>
          </w:rPr>
          <w:t>26</w:t>
        </w:r>
      </w:fldSimple>
    </w:p>
    <w:p w14:paraId="210A5493" w14:textId="77777777" w:rsidR="00745C21" w:rsidRDefault="009A2AD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9A2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AF0AD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ACFAF" w:rsidR="001E41F3" w:rsidRDefault="00326E89" w:rsidP="00B7489A">
            <w:pPr>
              <w:pStyle w:val="CRCoverPage"/>
              <w:spacing w:after="0"/>
              <w:rPr>
                <w:noProof/>
              </w:rPr>
            </w:pPr>
            <w:r w:rsidRPr="00326E89">
              <w:t>Correction for NR MAC test case 7.1.1.1.1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C888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F5186">
              <w:rPr>
                <w:noProof/>
              </w:rPr>
              <w:t>2</w:t>
            </w:r>
            <w:r w:rsidR="00B358E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9A2A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6C7F1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FR2 operation, there is conflict between the SR configuration and TDD UL_DL pattern on cell 2, the SR slot is configured as a DL slot. Due to this SS cannot detect any SR during test case postamble.</w:t>
            </w:r>
          </w:p>
          <w:p w14:paraId="5F5159B1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has TDD-DL-UL-Configure as DDFUU, which is not in line with prose Table 7.1.1.1.1.3.3-9: TDD-UL-DL-ConfigCommon.as DDDFU for FR2. </w:t>
            </w:r>
          </w:p>
          <w:p w14:paraId="4EEABFEE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TTCN also has  SchedulingRequestResourceConfig periodicityAndOffset sf80:=5, which is not inli ne with prose (there is no testcase specific configuration, so the configuration sf80:=9 as per 38.508-1 should apply), for both FR1 and FR2.</w:t>
            </w:r>
          </w:p>
          <w:p w14:paraId="708AA7DE" w14:textId="4824AE81" w:rsidR="0046272D" w:rsidRDefault="0046272D" w:rsidP="009A2ADE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54AD3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TDD-DL-UL-Configure and SchedulingRequestResourceConfig for cell 2 to be the same as for 7.1.1.1.1a</w:t>
            </w:r>
          </w:p>
          <w:p w14:paraId="31C656EC" w14:textId="023128C8" w:rsidR="0046272D" w:rsidRPr="0035396C" w:rsidRDefault="0046272D" w:rsidP="0035396C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3EB28" w:rsidR="0046272D" w:rsidRDefault="00326E89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7.1.1.1.1.NR5GC, 7.1.1.1.1.ENDC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41079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5B44F46" w14:textId="1C84320D" w:rsidR="00425D3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5D3D" w:rsidRPr="005B249B">
        <w:rPr>
          <w:rFonts w:cs="Arial"/>
          <w:iCs/>
        </w:rPr>
        <w:t>Table of Contents</w:t>
      </w:r>
      <w:r w:rsidR="00425D3D">
        <w:tab/>
      </w:r>
      <w:r w:rsidR="00425D3D">
        <w:fldChar w:fldCharType="begin"/>
      </w:r>
      <w:r w:rsidR="00425D3D">
        <w:instrText xml:space="preserve"> PAGEREF _Toc107410797 \h </w:instrText>
      </w:r>
      <w:r w:rsidR="00425D3D">
        <w:fldChar w:fldCharType="separate"/>
      </w:r>
      <w:r w:rsidR="00425D3D">
        <w:t>2</w:t>
      </w:r>
      <w:r w:rsidR="00425D3D">
        <w:fldChar w:fldCharType="end"/>
      </w:r>
    </w:p>
    <w:p w14:paraId="215232A8" w14:textId="380B73FE" w:rsidR="00425D3D" w:rsidRDefault="00425D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249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249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_Toc107410798 \h </w:instrText>
      </w:r>
      <w:r>
        <w:fldChar w:fldCharType="separate"/>
      </w:r>
      <w:r>
        <w:t>3</w:t>
      </w:r>
      <w:r>
        <w:fldChar w:fldCharType="end"/>
      </w:r>
    </w:p>
    <w:p w14:paraId="696E252E" w14:textId="55D078E6" w:rsidR="00425D3D" w:rsidRDefault="00425D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249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249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_Toc107410799 \h </w:instrText>
      </w:r>
      <w:r>
        <w:fldChar w:fldCharType="separate"/>
      </w:r>
      <w:r>
        <w:t>3</w:t>
      </w:r>
      <w:r>
        <w:fldChar w:fldCharType="end"/>
      </w:r>
    </w:p>
    <w:p w14:paraId="419540DC" w14:textId="1D69D978" w:rsidR="00425D3D" w:rsidRDefault="00425D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249B">
        <w:rPr>
          <w:b/>
        </w:rPr>
        <w:t>2.1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249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_Toc107410800 \h </w:instrText>
      </w:r>
      <w:r>
        <w:fldChar w:fldCharType="separate"/>
      </w:r>
      <w:r>
        <w:t>3</w:t>
      </w:r>
      <w:r>
        <w:fldChar w:fldCharType="end"/>
      </w:r>
    </w:p>
    <w:p w14:paraId="325A0C2F" w14:textId="15E6080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41079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410799"/>
      <w:r w:rsidRPr="00854C55">
        <w:rPr>
          <w:b/>
        </w:rPr>
        <w:t>Corrections required</w:t>
      </w:r>
      <w:bookmarkEnd w:id="4"/>
      <w:bookmarkEnd w:id="5"/>
      <w:bookmarkEnd w:id="6"/>
    </w:p>
    <w:p w14:paraId="7158441A" w14:textId="3F54B68D" w:rsidR="00226749" w:rsidRPr="00425D3D" w:rsidRDefault="00226749" w:rsidP="00425D3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30685521"/>
      <w:bookmarkStart w:id="8" w:name="_Toc107410800"/>
      <w:r w:rsidRPr="00425D3D"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6749" w14:paraId="4B5E967C" w14:textId="77777777" w:rsidTr="007E4A15">
        <w:trPr>
          <w:trHeight w:val="447"/>
        </w:trPr>
        <w:tc>
          <w:tcPr>
            <w:tcW w:w="1985" w:type="dxa"/>
          </w:tcPr>
          <w:p w14:paraId="62397C80" w14:textId="77777777" w:rsidR="00226749" w:rsidRDefault="00226749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6A196F" w14:textId="77777777" w:rsidR="00226749" w:rsidRDefault="00226749" w:rsidP="007E4A15">
            <w:pPr>
              <w:spacing w:after="0"/>
            </w:pPr>
            <w:r w:rsidRPr="00814E76">
              <w:t>f_TC_7_1_1_1_1_NR5GC</w:t>
            </w:r>
          </w:p>
        </w:tc>
      </w:tr>
      <w:tr w:rsidR="00226749" w14:paraId="6394A050" w14:textId="77777777" w:rsidTr="007E4A15">
        <w:trPr>
          <w:trHeight w:val="452"/>
        </w:trPr>
        <w:tc>
          <w:tcPr>
            <w:tcW w:w="1985" w:type="dxa"/>
          </w:tcPr>
          <w:p w14:paraId="06BFE0C0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D5AF30" w14:textId="4F071C62" w:rsidR="00620510" w:rsidRDefault="00620510" w:rsidP="007E4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455BE8">
              <w:rPr>
                <w:rFonts w:ascii="Arial" w:hAnsi="Arial" w:cs="Arial"/>
              </w:rPr>
              <w:t xml:space="preserve">FR2 operation, </w:t>
            </w:r>
            <w:r w:rsidR="007254D7">
              <w:rPr>
                <w:rFonts w:ascii="Arial" w:hAnsi="Arial" w:cs="Arial"/>
              </w:rPr>
              <w:t xml:space="preserve">there is conflict </w:t>
            </w:r>
            <w:r w:rsidR="00E34C5C">
              <w:rPr>
                <w:rFonts w:ascii="Arial" w:hAnsi="Arial" w:cs="Arial"/>
              </w:rPr>
              <w:t xml:space="preserve">between the SR configuration and TDD UL_DL pattern on cell 2, the SR slot is configured as a DL slot. Due to this SS cannot detect any SR during test case </w:t>
            </w:r>
            <w:proofErr w:type="spellStart"/>
            <w:r w:rsidR="00E34C5C">
              <w:rPr>
                <w:rFonts w:ascii="Arial" w:hAnsi="Arial" w:cs="Arial"/>
              </w:rPr>
              <w:t>postamble</w:t>
            </w:r>
            <w:proofErr w:type="spellEnd"/>
            <w:r w:rsidR="00E34C5C">
              <w:rPr>
                <w:rFonts w:ascii="Arial" w:hAnsi="Arial" w:cs="Arial"/>
              </w:rPr>
              <w:t>.</w:t>
            </w:r>
          </w:p>
          <w:p w14:paraId="38371FD1" w14:textId="367F3A40" w:rsidR="00226749" w:rsidRPr="00814E76" w:rsidRDefault="00226749" w:rsidP="007E4A15">
            <w:pPr>
              <w:rPr>
                <w:rFonts w:ascii="Arial" w:hAnsi="Arial" w:cs="Arial"/>
              </w:rPr>
            </w:pPr>
            <w:r w:rsidRPr="00814E76">
              <w:rPr>
                <w:rFonts w:ascii="Arial" w:hAnsi="Arial" w:cs="Arial"/>
              </w:rPr>
              <w:t>The current TTCN has TDD-DL-UL-Configure as DDFUU, which is not in</w:t>
            </w:r>
            <w:r w:rsidR="00E34C5C">
              <w:rPr>
                <w:rFonts w:ascii="Arial" w:hAnsi="Arial" w:cs="Arial"/>
              </w:rPr>
              <w:t xml:space="preserve"> </w:t>
            </w:r>
            <w:r w:rsidRPr="00814E76">
              <w:rPr>
                <w:rFonts w:ascii="Arial" w:hAnsi="Arial" w:cs="Arial"/>
              </w:rPr>
              <w:t xml:space="preserve">line with prose Table 7.1.1.1.1.3.3-9: TDD-UL-DL-ConfigCommon.as DDDFU for FR2. </w:t>
            </w:r>
          </w:p>
          <w:p w14:paraId="7F6BBF3E" w14:textId="063257A3" w:rsidR="00226749" w:rsidRDefault="00226749" w:rsidP="009A2ADE">
            <w:pPr>
              <w:rPr>
                <w:rFonts w:ascii="Arial" w:hAnsi="Arial" w:cs="Arial"/>
              </w:rPr>
            </w:pPr>
            <w:r w:rsidRPr="00814E76">
              <w:rPr>
                <w:rFonts w:ascii="Arial" w:hAnsi="Arial" w:cs="Arial"/>
              </w:rPr>
              <w:t xml:space="preserve">The current TTCN </w:t>
            </w:r>
            <w:r w:rsidR="00E34C5C">
              <w:rPr>
                <w:rFonts w:ascii="Arial" w:hAnsi="Arial" w:cs="Arial"/>
              </w:rPr>
              <w:t xml:space="preserve">also </w:t>
            </w:r>
            <w:proofErr w:type="gramStart"/>
            <w:r w:rsidRPr="00814E76">
              <w:rPr>
                <w:rFonts w:ascii="Arial" w:hAnsi="Arial" w:cs="Arial"/>
              </w:rPr>
              <w:t xml:space="preserve">has  </w:t>
            </w:r>
            <w:proofErr w:type="spellStart"/>
            <w:r w:rsidRPr="00814E76">
              <w:rPr>
                <w:rFonts w:ascii="Arial" w:hAnsi="Arial" w:cs="Arial"/>
              </w:rPr>
              <w:t>SchedulingRequestResourceConfig</w:t>
            </w:r>
            <w:proofErr w:type="spellEnd"/>
            <w:proofErr w:type="gramEnd"/>
            <w:r w:rsidRPr="00814E76">
              <w:rPr>
                <w:rFonts w:ascii="Arial" w:hAnsi="Arial" w:cs="Arial"/>
              </w:rPr>
              <w:t xml:space="preserve"> </w:t>
            </w:r>
            <w:proofErr w:type="spellStart"/>
            <w:r w:rsidRPr="00814E76">
              <w:rPr>
                <w:rFonts w:ascii="Arial" w:hAnsi="Arial" w:cs="Arial"/>
              </w:rPr>
              <w:t>periodicityAndOffset</w:t>
            </w:r>
            <w:proofErr w:type="spellEnd"/>
            <w:r w:rsidRPr="00814E76">
              <w:rPr>
                <w:rFonts w:ascii="Arial" w:hAnsi="Arial" w:cs="Arial"/>
              </w:rPr>
              <w:t xml:space="preserve"> sf80:=5, which is not </w:t>
            </w:r>
            <w:proofErr w:type="spellStart"/>
            <w:r w:rsidRPr="00814E76">
              <w:rPr>
                <w:rFonts w:ascii="Arial" w:hAnsi="Arial" w:cs="Arial"/>
              </w:rPr>
              <w:t>inli</w:t>
            </w:r>
            <w:proofErr w:type="spellEnd"/>
            <w:r w:rsidR="00E34C5C">
              <w:rPr>
                <w:rFonts w:ascii="Arial" w:hAnsi="Arial" w:cs="Arial"/>
              </w:rPr>
              <w:t xml:space="preserve"> </w:t>
            </w:r>
            <w:r w:rsidRPr="00814E76">
              <w:rPr>
                <w:rFonts w:ascii="Arial" w:hAnsi="Arial" w:cs="Arial"/>
              </w:rPr>
              <w:t>ne with prose (</w:t>
            </w:r>
            <w:r w:rsidR="00E34C5C">
              <w:rPr>
                <w:rFonts w:ascii="Arial" w:hAnsi="Arial" w:cs="Arial"/>
              </w:rPr>
              <w:t xml:space="preserve">there is </w:t>
            </w:r>
            <w:r w:rsidRPr="00814E76">
              <w:rPr>
                <w:rFonts w:ascii="Arial" w:hAnsi="Arial" w:cs="Arial"/>
              </w:rPr>
              <w:t xml:space="preserve">no testcase specific configuration, </w:t>
            </w:r>
            <w:r w:rsidR="007502F1">
              <w:rPr>
                <w:rFonts w:ascii="Arial" w:hAnsi="Arial" w:cs="Arial"/>
              </w:rPr>
              <w:t xml:space="preserve">so the configuration </w:t>
            </w:r>
            <w:r w:rsidRPr="00814E76">
              <w:rPr>
                <w:rFonts w:ascii="Arial" w:hAnsi="Arial" w:cs="Arial"/>
              </w:rPr>
              <w:t xml:space="preserve">sf80:=9 </w:t>
            </w:r>
            <w:r w:rsidR="007502F1">
              <w:rPr>
                <w:rFonts w:ascii="Arial" w:hAnsi="Arial" w:cs="Arial"/>
              </w:rPr>
              <w:t>as per 38.508-1 should apply</w:t>
            </w:r>
            <w:r w:rsidRPr="00814E76">
              <w:rPr>
                <w:rFonts w:ascii="Arial" w:hAnsi="Arial" w:cs="Arial"/>
              </w:rPr>
              <w:t>), for both FR1 and FR2</w:t>
            </w:r>
            <w:r w:rsidR="007502F1">
              <w:rPr>
                <w:rFonts w:ascii="Arial" w:hAnsi="Arial" w:cs="Arial"/>
              </w:rPr>
              <w:t>.</w:t>
            </w:r>
          </w:p>
        </w:tc>
      </w:tr>
      <w:tr w:rsidR="00226749" w14:paraId="6C8379D1" w14:textId="77777777" w:rsidTr="007E4A15">
        <w:tc>
          <w:tcPr>
            <w:tcW w:w="1985" w:type="dxa"/>
          </w:tcPr>
          <w:p w14:paraId="57D70164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D3B7B" w14:textId="22FEC5BD" w:rsidR="00226749" w:rsidRPr="000B5002" w:rsidRDefault="00226749" w:rsidP="007E4A15">
            <w:pPr>
              <w:spacing w:before="100" w:beforeAutospacing="1" w:after="0"/>
              <w:rPr>
                <w:rFonts w:ascii="Arial" w:hAnsi="Arial" w:cs="Arial"/>
                <w:lang w:val="en-US" w:eastAsia="zh-CN"/>
              </w:rPr>
            </w:pPr>
            <w:r w:rsidRPr="000B5002">
              <w:rPr>
                <w:rFonts w:ascii="Arial" w:hAnsi="Arial" w:cs="Arial"/>
                <w:lang w:val="en-US" w:eastAsia="zh-CN"/>
              </w:rPr>
              <w:t xml:space="preserve">Update </w:t>
            </w:r>
            <w:r w:rsidRPr="000B5002">
              <w:rPr>
                <w:rFonts w:ascii="Arial" w:eastAsia="DengXian" w:hAnsi="Arial" w:cs="Arial"/>
                <w:lang w:val="en-US" w:eastAsia="zh-CN"/>
              </w:rPr>
              <w:t xml:space="preserve">TDD-DL-UL-Configure </w:t>
            </w:r>
            <w:r w:rsidR="007502F1" w:rsidRPr="000B5002">
              <w:rPr>
                <w:rFonts w:ascii="Arial" w:eastAsia="DengXian" w:hAnsi="Arial" w:cs="Arial"/>
                <w:lang w:val="en-US" w:eastAsia="zh-CN"/>
              </w:rPr>
              <w:t xml:space="preserve">and </w:t>
            </w:r>
            <w:proofErr w:type="spellStart"/>
            <w:r w:rsidR="007502F1" w:rsidRPr="000B5002">
              <w:rPr>
                <w:rFonts w:ascii="Arial" w:eastAsia="DengXian" w:hAnsi="Arial" w:cs="Arial"/>
                <w:lang w:val="en-US" w:eastAsia="zh-CN"/>
              </w:rPr>
              <w:t>Schedul</w:t>
            </w:r>
            <w:r w:rsidR="008C023C" w:rsidRPr="000B5002">
              <w:rPr>
                <w:rFonts w:ascii="Arial" w:eastAsia="DengXian" w:hAnsi="Arial" w:cs="Arial"/>
                <w:lang w:val="en-US" w:eastAsia="zh-CN"/>
              </w:rPr>
              <w:t>ingRequestResourceConfig</w:t>
            </w:r>
            <w:proofErr w:type="spellEnd"/>
            <w:r w:rsidR="009A2ADE">
              <w:rPr>
                <w:rFonts w:ascii="Arial" w:eastAsia="DengXian" w:hAnsi="Arial" w:cs="Arial"/>
                <w:lang w:val="en-US" w:eastAsia="zh-CN"/>
              </w:rPr>
              <w:t xml:space="preserve"> for cell 2</w:t>
            </w:r>
            <w:r w:rsidR="008C023C" w:rsidRPr="000B5002">
              <w:rPr>
                <w:rFonts w:ascii="Arial" w:eastAsia="DengXian" w:hAnsi="Arial" w:cs="Arial"/>
                <w:lang w:val="en-US" w:eastAsia="zh-CN"/>
              </w:rPr>
              <w:t xml:space="preserve"> </w:t>
            </w:r>
            <w:r w:rsidR="007502F1" w:rsidRPr="000B5002">
              <w:rPr>
                <w:rFonts w:ascii="Arial" w:eastAsia="DengXian" w:hAnsi="Arial" w:cs="Arial"/>
                <w:lang w:val="en-US" w:eastAsia="zh-CN"/>
              </w:rPr>
              <w:t xml:space="preserve">to be the </w:t>
            </w:r>
            <w:r w:rsidRPr="000B5002">
              <w:rPr>
                <w:rFonts w:ascii="Arial" w:eastAsia="DengXian" w:hAnsi="Arial" w:cs="Arial"/>
                <w:lang w:val="en-US" w:eastAsia="zh-CN"/>
              </w:rPr>
              <w:t xml:space="preserve">same as </w:t>
            </w:r>
            <w:r w:rsidR="008C023C" w:rsidRPr="000B5002">
              <w:rPr>
                <w:rFonts w:ascii="Arial" w:eastAsia="DengXian" w:hAnsi="Arial" w:cs="Arial"/>
                <w:lang w:val="en-US" w:eastAsia="zh-CN"/>
              </w:rPr>
              <w:t xml:space="preserve">for </w:t>
            </w:r>
            <w:r w:rsidRPr="000B5002">
              <w:rPr>
                <w:rFonts w:ascii="Arial" w:eastAsia="DengXian" w:hAnsi="Arial" w:cs="Arial"/>
                <w:lang w:val="en-US" w:eastAsia="zh-CN"/>
              </w:rPr>
              <w:t>7.1.1.1.1a</w:t>
            </w:r>
          </w:p>
          <w:p w14:paraId="20656294" w14:textId="77777777" w:rsidR="00226749" w:rsidRDefault="00226749" w:rsidP="008C023C">
            <w:pPr>
              <w:spacing w:before="100" w:beforeAutospacing="1" w:after="0"/>
              <w:rPr>
                <w:lang w:val="en-SG"/>
              </w:rPr>
            </w:pPr>
          </w:p>
        </w:tc>
      </w:tr>
      <w:tr w:rsidR="00226749" w14:paraId="6A79FFD4" w14:textId="77777777" w:rsidTr="007E4A15">
        <w:tc>
          <w:tcPr>
            <w:tcW w:w="1985" w:type="dxa"/>
          </w:tcPr>
          <w:p w14:paraId="0AE52DA8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5153AB5" w14:textId="77777777" w:rsidR="00226749" w:rsidRDefault="00226749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814E76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226749" w14:paraId="6C1905BB" w14:textId="77777777" w:rsidTr="007E4A15">
        <w:tc>
          <w:tcPr>
            <w:tcW w:w="1985" w:type="dxa"/>
          </w:tcPr>
          <w:p w14:paraId="65584C31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6FEE63" w14:textId="77777777" w:rsidR="00226749" w:rsidRDefault="00226749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16FDD8DD" w14:textId="77777777" w:rsidR="00226749" w:rsidRDefault="00226749" w:rsidP="00226749">
      <w:pPr>
        <w:rPr>
          <w:lang w:val="en-US"/>
        </w:rPr>
      </w:pPr>
    </w:p>
    <w:p w14:paraId="23754890" w14:textId="77777777" w:rsidR="00226749" w:rsidRDefault="00226749" w:rsidP="0022674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6749" w14:paraId="7E902C30" w14:textId="77777777" w:rsidTr="007E4A15">
        <w:tc>
          <w:tcPr>
            <w:tcW w:w="9855" w:type="dxa"/>
          </w:tcPr>
          <w:p w14:paraId="656D919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function f_TC_7_1_1_1_1_NR5GC() runs on NR5GC_PTC</w:t>
            </w:r>
          </w:p>
          <w:p w14:paraId="3776CFB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{ //Correct selection of RACH parameters / Random access preamble and PRACH resource explicitly </w:t>
            </w:r>
            <w:proofErr w:type="spellStart"/>
            <w:r w:rsidRPr="00814E76">
              <w:rPr>
                <w:lang w:val="en-US"/>
              </w:rPr>
              <w:t>signalled</w:t>
            </w:r>
            <w:proofErr w:type="spellEnd"/>
            <w:r w:rsidRPr="00814E76">
              <w:rPr>
                <w:lang w:val="en-US"/>
              </w:rPr>
              <w:t xml:space="preserve"> to the UE by PDCCH Order / contention free random access procedure</w:t>
            </w:r>
          </w:p>
          <w:p w14:paraId="640C012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NR_PhysicalParameters_Type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3B9585F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NR_RachProcedureConfig_Type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242440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DL_DCCH_Message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v_RRCReconfiguration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7338A9D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ReconfigurationWithSync.rach_ConfigDedicated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5FD798B5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 </w:t>
            </w:r>
            <w:proofErr w:type="spellStart"/>
            <w:r w:rsidRPr="00814E76">
              <w:rPr>
                <w:lang w:val="en-US"/>
              </w:rPr>
              <w:t>v_RBConfig_KeyChange</w:t>
            </w:r>
            <w:proofErr w:type="spellEnd"/>
            <w:r w:rsidRPr="00814E76">
              <w:rPr>
                <w:lang w:val="en-US"/>
              </w:rPr>
              <w:t xml:space="preserve"> := false; //@sic R5-190795 sic@</w:t>
            </w:r>
          </w:p>
          <w:p w14:paraId="6D0A333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NextHopChainingCount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v_NCC</w:t>
            </w:r>
            <w:proofErr w:type="spellEnd"/>
            <w:r w:rsidRPr="00814E76">
              <w:rPr>
                <w:lang w:val="en-US"/>
              </w:rPr>
              <w:t>:= tsc_NR_38508_NextHopChainingCount;</w:t>
            </w:r>
          </w:p>
          <w:p w14:paraId="3B5CA30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NR_DRBInfoList_Type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v_DRBInfoList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6BE7CEC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36F5D80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NR_DuplexMode_Type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106D761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TDD_UL_DL_ConfigCommon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v_TDD_UL_DL_ConfigCommon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5256FE6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lastRenderedPageBreak/>
              <w:t xml:space="preserve">    var  </w:t>
            </w:r>
            <w:proofErr w:type="spellStart"/>
            <w:r w:rsidRPr="00814E76">
              <w:rPr>
                <w:lang w:val="en-US"/>
              </w:rPr>
              <w:t>NR_Prach_RootSequenceIndex_Type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6E6AB74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v_IsFR1 := false;</w:t>
            </w:r>
          </w:p>
          <w:p w14:paraId="0F05A39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SubcarrierSpacing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6661A34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NR_UplinkBWP_Type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>; //@sic R5s200059 sic@</w:t>
            </w:r>
          </w:p>
          <w:p w14:paraId="4AC2E42B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31B810A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//Init Cell parameters</w:t>
            </w:r>
          </w:p>
          <w:p w14:paraId="7D629D2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f_NR5GC_Init(NR_1);</w:t>
            </w:r>
          </w:p>
          <w:p w14:paraId="4B33782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f_NR_CellInfo_SetMAC_CellGroupConfigL2(nr_Cell2);  //@sic R5s210315 sic@</w:t>
            </w:r>
          </w:p>
          <w:p w14:paraId="109600D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</w:p>
          <w:p w14:paraId="65AAC4D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634E67A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f_NR_CellInfo_GetDuplexMode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51EBAC6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f_NR_CellInfo_GetSCS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594144A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v_IsFR1 := f_NR_CellInfo_GetIsFR1( nr_Cell2 );</w:t>
            </w:r>
          </w:p>
          <w:p w14:paraId="37F4A493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3F5A5B51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if (v_IsFR1) // FR1</w:t>
            </w:r>
          </w:p>
          <w:p w14:paraId="086E09F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{</w:t>
            </w:r>
          </w:p>
          <w:p w14:paraId="0080426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 xml:space="preserve"> := {l839 := 0};</w:t>
            </w:r>
          </w:p>
          <w:p w14:paraId="537F8FA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f_NR_CellInfo_SetSIB1_Prach_RootSequenceIndex(nr_Cell2,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); //@sic R5s200059 sic@</w:t>
            </w:r>
          </w:p>
          <w:p w14:paraId="5FB6E2A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f_NR_CellInfo_SetPRACH_ConfigurationIndex</w:t>
            </w:r>
            <w:proofErr w:type="spellEnd"/>
            <w:r w:rsidRPr="00814E76">
              <w:rPr>
                <w:lang w:val="en-US"/>
              </w:rPr>
              <w:t>(nr_Cell2,14);</w:t>
            </w:r>
          </w:p>
          <w:p w14:paraId="0621A53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f_NR_CellInfo_SetZeroCorrelationZoneConfig</w:t>
            </w:r>
            <w:proofErr w:type="spellEnd"/>
            <w:r w:rsidRPr="00814E76">
              <w:rPr>
                <w:lang w:val="en-US"/>
              </w:rPr>
              <w:t>(nr_Cell2,12);</w:t>
            </w:r>
          </w:p>
          <w:p w14:paraId="53CCF21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}</w:t>
            </w:r>
          </w:p>
          <w:p w14:paraId="786F7F5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if (</w:t>
            </w:r>
            <w:proofErr w:type="spellStart"/>
            <w:r w:rsidRPr="00814E76">
              <w:rPr>
                <w:lang w:val="en-US"/>
              </w:rPr>
              <w:t>ischosen</w:t>
            </w:r>
            <w:proofErr w:type="spellEnd"/>
            <w:r w:rsidRPr="00814E76">
              <w:rPr>
                <w:lang w:val="en-US"/>
              </w:rPr>
              <w:t>(</w:t>
            </w:r>
            <w:proofErr w:type="spellStart"/>
            <w:r w:rsidRPr="00814E76">
              <w:rPr>
                <w:lang w:val="en-US"/>
              </w:rPr>
              <w:t>v_NR_DuplexMode.TDD</w:t>
            </w:r>
            <w:proofErr w:type="spellEnd"/>
            <w:r w:rsidRPr="00814E76">
              <w:rPr>
                <w:lang w:val="en-US"/>
              </w:rPr>
              <w:t>)) {</w:t>
            </w:r>
          </w:p>
          <w:p w14:paraId="68762964" w14:textId="77777777" w:rsidR="00226749" w:rsidRPr="00A51CB9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</w:t>
            </w:r>
            <w:r w:rsidRPr="00A51CB9">
              <w:rPr>
                <w:lang w:val="en-US"/>
              </w:rPr>
              <w:t>if(v_IsFR1) {</w:t>
            </w:r>
          </w:p>
          <w:p w14:paraId="181EBF11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    </w:t>
            </w:r>
            <w:proofErr w:type="spellStart"/>
            <w:r w:rsidRPr="0056261A">
              <w:rPr>
                <w:lang w:val="en-US"/>
              </w:rPr>
              <w:t>v_TDD_UL_DL_ConfigCommon</w:t>
            </w:r>
            <w:proofErr w:type="spellEnd"/>
            <w:r w:rsidRPr="0056261A">
              <w:rPr>
                <w:lang w:val="en-US"/>
              </w:rPr>
              <w:t xml:space="preserve"> :=cs_TDD_UL_DL_ConfigCommonPattern2(v_SubcarrierSpacing,cs_TDD_UL_DL_Pattern1_FR1,cs_TDD_UL_DL_Pattern2_FR1);</w:t>
            </w:r>
          </w:p>
          <w:p w14:paraId="6E94AB91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} else</w:t>
            </w:r>
          </w:p>
          <w:p w14:paraId="5886C2F3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{</w:t>
            </w:r>
          </w:p>
          <w:p w14:paraId="44F1C60F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    </w:t>
            </w:r>
            <w:proofErr w:type="spellStart"/>
            <w:r w:rsidRPr="0056261A">
              <w:rPr>
                <w:lang w:val="en-US"/>
              </w:rPr>
              <w:t>v_TDD_UL_DL_ConfigCommon</w:t>
            </w:r>
            <w:proofErr w:type="spellEnd"/>
            <w:r w:rsidRPr="0056261A">
              <w:rPr>
                <w:lang w:val="en-US"/>
              </w:rPr>
              <w:t xml:space="preserve"> :=cs_38508_TDD_UL_DL_ConfigCommon1(v_SubcarrierSpacing,cs_TDD_UL_DL_Pattern1_FR2);</w:t>
            </w:r>
          </w:p>
          <w:p w14:paraId="0A4808DE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}</w:t>
            </w:r>
          </w:p>
          <w:p w14:paraId="0888D0D8" w14:textId="77777777" w:rsidR="00226749" w:rsidRPr="00814E76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f_NR_CellInfo_SetTDD_UL_DL_ConfigCommon(nr_Cell2,v_TDD_UL_DL_ConfigCommon);</w:t>
            </w:r>
          </w:p>
          <w:p w14:paraId="03C097A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R5s200059 sic@</w:t>
            </w:r>
          </w:p>
          <w:p w14:paraId="0E87C44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0982B2D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lastRenderedPageBreak/>
              <w:t xml:space="preserve">    v_NR_UplinkBWP.Dedicated.R15.pucch_Config.setup.schedulingRequestResourceToAddModList[0] := valueof(</w:t>
            </w:r>
            <w:r w:rsidRPr="008C023C">
              <w:rPr>
                <w:highlight w:val="yellow"/>
                <w:lang w:val="en-US"/>
              </w:rPr>
              <w:t>cs_SchedulingRequestResourceConfig_Mac</w:t>
            </w:r>
            <w:r w:rsidRPr="00814E76">
              <w:rPr>
                <w:lang w:val="en-US"/>
              </w:rPr>
              <w:t>(v_SubcarrierSpacing));</w:t>
            </w:r>
          </w:p>
          <w:p w14:paraId="7614898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0CEDA1B8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1361CC0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};</w:t>
            </w:r>
          </w:p>
          <w:p w14:paraId="29DC6376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06E06D9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//Create and configure NR cell1</w:t>
            </w:r>
          </w:p>
          <w:p w14:paraId="6AD873B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(nr_Cell1);</w:t>
            </w:r>
          </w:p>
          <w:p w14:paraId="0CDC597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Create NR Cell 2</w:t>
            </w:r>
          </w:p>
          <w:p w14:paraId="7C60512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R5s190795 sic@</w:t>
            </w:r>
          </w:p>
          <w:p w14:paraId="1615AD0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cs_NR_RACH_ConfigDedicated_Uplink(cs_38508_RACH_ConfigDedicated(f_NR_CellInfo_GetRACH_ConfigGeneric(nr_Cell2,tsc_NR_BWP_Id), tsc_PreambleIndex2, </w:t>
            </w:r>
            <w:proofErr w:type="spellStart"/>
            <w:r w:rsidRPr="00814E76">
              <w:rPr>
                <w:lang w:val="en-US"/>
              </w:rPr>
              <w:t>f_NR_CellInfo_GetSSB_Index</w:t>
            </w:r>
            <w:proofErr w:type="spellEnd"/>
            <w:r w:rsidRPr="00814E76">
              <w:rPr>
                <w:lang w:val="en-US"/>
              </w:rPr>
              <w:t>(nr_Cell2)));</w:t>
            </w:r>
          </w:p>
          <w:p w14:paraId="589C464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cs_NR_RACH_ConfigDedicated_Uplink(f_NR_GetRACHConfigDedicated_Def( nr_Cell2, tsc_PreambleIndex2));</w:t>
            </w:r>
          </w:p>
          <w:p w14:paraId="7E3FFB7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f_NR_CellInfo_SetRACH_ConfigDedicated</w:t>
            </w:r>
            <w:proofErr w:type="spellEnd"/>
            <w:r w:rsidRPr="00814E76">
              <w:rPr>
                <w:lang w:val="en-US"/>
              </w:rPr>
              <w:t xml:space="preserve"> (nr_Cell2,v_RACH_ConfigDedicated.uplink);</w:t>
            </w:r>
          </w:p>
          <w:p w14:paraId="779FB60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f_NR_CellInfo_GetPhysicalParameters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4516759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:= cs_NR_RachProcedureConfig_71111(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09A92BD9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3A03D41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3FEC28EF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61EB239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Get NR capabilities sent during EUTRA preamble</w:t>
            </w:r>
          </w:p>
          <w:p w14:paraId="14C1AF6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f_NR5GC_Preamble (nr_Cell1, STATE_IDLE_1A);</w:t>
            </w:r>
          </w:p>
          <w:p w14:paraId="6573B253" w14:textId="77777777" w:rsidR="00226749" w:rsidRDefault="00226749" w:rsidP="007E4A15">
            <w:pPr>
              <w:ind w:firstLine="195"/>
              <w:rPr>
                <w:lang w:val="en-US"/>
              </w:rPr>
            </w:pPr>
            <w:r w:rsidRPr="00814E76">
              <w:rPr>
                <w:lang w:val="en-US"/>
              </w:rPr>
              <w:t>//@sic R5-198888 sic@</w:t>
            </w:r>
          </w:p>
          <w:p w14:paraId="228D102B" w14:textId="77777777" w:rsidR="00226749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18B1F852" w14:textId="77777777" w:rsidR="00226749" w:rsidRPr="00814E76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BFC3BCC" w14:textId="77777777" w:rsidR="00226749" w:rsidRDefault="00226749" w:rsidP="00226749">
      <w:pPr>
        <w:rPr>
          <w:lang w:val="en-US"/>
        </w:rPr>
      </w:pPr>
    </w:p>
    <w:p w14:paraId="168F05CF" w14:textId="77777777" w:rsidR="00226749" w:rsidRDefault="00226749" w:rsidP="0022674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6749" w14:paraId="22252EF4" w14:textId="77777777" w:rsidTr="007E4A15">
        <w:tc>
          <w:tcPr>
            <w:tcW w:w="9855" w:type="dxa"/>
          </w:tcPr>
          <w:p w14:paraId="07DEA40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function f_TC_7_1_1_1_1_NR5GC() runs on NR5GC_PTC</w:t>
            </w:r>
          </w:p>
          <w:p w14:paraId="0348560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{ //Correct selection of RACH parameters / Random access preamble and PRACH resource explicitly </w:t>
            </w:r>
            <w:proofErr w:type="spellStart"/>
            <w:r w:rsidRPr="00814E76">
              <w:rPr>
                <w:lang w:val="en-US"/>
              </w:rPr>
              <w:t>signalled</w:t>
            </w:r>
            <w:proofErr w:type="spellEnd"/>
            <w:r w:rsidRPr="00814E76">
              <w:rPr>
                <w:lang w:val="en-US"/>
              </w:rPr>
              <w:t xml:space="preserve"> to the UE by PDCCH Order / contention free random access procedure</w:t>
            </w:r>
          </w:p>
          <w:p w14:paraId="0917F83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NR_PhysicalParameters_Type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79A5B5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NR_RachProcedureConfig_Type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7AF88D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DL_DCCH_Message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v_RRCReconfiguration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242091A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ReconfigurationWithSync.rach_ConfigDedicated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10811B9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 </w:t>
            </w:r>
            <w:proofErr w:type="spellStart"/>
            <w:r w:rsidRPr="00814E76">
              <w:rPr>
                <w:lang w:val="en-US"/>
              </w:rPr>
              <w:t>v_RBConfig_KeyChange</w:t>
            </w:r>
            <w:proofErr w:type="spellEnd"/>
            <w:r w:rsidRPr="00814E76">
              <w:rPr>
                <w:lang w:val="en-US"/>
              </w:rPr>
              <w:t xml:space="preserve"> := false; //@sic R5-190795 sic@</w:t>
            </w:r>
          </w:p>
          <w:p w14:paraId="440B90B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lastRenderedPageBreak/>
              <w:t xml:space="preserve">    var </w:t>
            </w:r>
            <w:proofErr w:type="spellStart"/>
            <w:r w:rsidRPr="00814E76">
              <w:rPr>
                <w:lang w:val="en-US"/>
              </w:rPr>
              <w:t>NextHopChainingCount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v_NCC</w:t>
            </w:r>
            <w:proofErr w:type="spellEnd"/>
            <w:r w:rsidRPr="00814E76">
              <w:rPr>
                <w:lang w:val="en-US"/>
              </w:rPr>
              <w:t>:= tsc_NR_38508_NextHopChainingCount;</w:t>
            </w:r>
          </w:p>
          <w:p w14:paraId="0ABAE2A5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NR_DRBInfoList_Type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v_DRBInfoList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3E958F9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0AB2377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NR_DuplexMode_Type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205F4F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TDD_UL_DL_ConfigCommon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v_TDD_UL_DL_ConfigCommon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69939EC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 </w:t>
            </w:r>
            <w:proofErr w:type="spellStart"/>
            <w:r w:rsidRPr="00814E76">
              <w:rPr>
                <w:lang w:val="en-US"/>
              </w:rPr>
              <w:t>NR_Prach_RootSequenceIndex_Type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5F3F9D5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v_IsFR1 := false;</w:t>
            </w:r>
          </w:p>
          <w:p w14:paraId="268443B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SubcarrierSpacing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3B276C6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NR_UplinkBWP_Type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>; //@sic R5s200059 sic@</w:t>
            </w:r>
          </w:p>
          <w:p w14:paraId="72773F00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63B8E60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//Init Cell parameters</w:t>
            </w:r>
          </w:p>
          <w:p w14:paraId="475E4EB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f_NR5GC_Init(NR_1);</w:t>
            </w:r>
          </w:p>
          <w:p w14:paraId="07FEEC6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f_NR_CellInfo_SetMAC_CellGroupConfigL2(nr_Cell2);  //@sic R5s210315 sic@</w:t>
            </w:r>
          </w:p>
          <w:p w14:paraId="59C09D3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</w:p>
          <w:p w14:paraId="4D5C006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5D8741F5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f_NR_CellInfo_GetDuplexMode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28FA411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f_NR_CellInfo_GetSCS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23A047E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v_IsFR1 := f_NR_CellInfo_GetIsFR1( nr_Cell2 );</w:t>
            </w:r>
          </w:p>
          <w:p w14:paraId="56F3515E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4F8564E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if (v_IsFR1) // FR1</w:t>
            </w:r>
          </w:p>
          <w:p w14:paraId="4B7DD9E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{</w:t>
            </w:r>
          </w:p>
          <w:p w14:paraId="361C30E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 xml:space="preserve"> := {l839 := 0};</w:t>
            </w:r>
          </w:p>
          <w:p w14:paraId="728DEA0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f_NR_CellInfo_SetSIB1_Prach_RootSequenceIndex(nr_Cell2,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); //@sic R5s200059 sic@</w:t>
            </w:r>
          </w:p>
          <w:p w14:paraId="4958315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f_NR_CellInfo_SetPRACH_ConfigurationIndex</w:t>
            </w:r>
            <w:proofErr w:type="spellEnd"/>
            <w:r w:rsidRPr="00814E76">
              <w:rPr>
                <w:lang w:val="en-US"/>
              </w:rPr>
              <w:t>(nr_Cell2,14);</w:t>
            </w:r>
          </w:p>
          <w:p w14:paraId="576A8B6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f_NR_CellInfo_SetZeroCorrelationZoneConfig</w:t>
            </w:r>
            <w:proofErr w:type="spellEnd"/>
            <w:r w:rsidRPr="00814E76">
              <w:rPr>
                <w:lang w:val="en-US"/>
              </w:rPr>
              <w:t>(nr_Cell2,12);</w:t>
            </w:r>
          </w:p>
          <w:p w14:paraId="2D721D3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}</w:t>
            </w:r>
          </w:p>
          <w:p w14:paraId="0DD6E4E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if (</w:t>
            </w:r>
            <w:proofErr w:type="spellStart"/>
            <w:r w:rsidRPr="00814E76">
              <w:rPr>
                <w:lang w:val="en-US"/>
              </w:rPr>
              <w:t>ischosen</w:t>
            </w:r>
            <w:proofErr w:type="spellEnd"/>
            <w:r w:rsidRPr="00814E76">
              <w:rPr>
                <w:lang w:val="en-US"/>
              </w:rPr>
              <w:t>(</w:t>
            </w:r>
            <w:proofErr w:type="spellStart"/>
            <w:r w:rsidRPr="00814E76">
              <w:rPr>
                <w:lang w:val="en-US"/>
              </w:rPr>
              <w:t>v_NR_DuplexMode.TDD</w:t>
            </w:r>
            <w:proofErr w:type="spellEnd"/>
            <w:r w:rsidRPr="00814E76">
              <w:rPr>
                <w:lang w:val="en-US"/>
              </w:rPr>
              <w:t>)) {</w:t>
            </w:r>
          </w:p>
          <w:p w14:paraId="08182E50" w14:textId="77777777" w:rsidR="00226749" w:rsidRPr="00A51CB9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ab/>
              <w:t xml:space="preserve">    </w:t>
            </w:r>
            <w:r w:rsidRPr="00A51CB9">
              <w:rPr>
                <w:lang w:val="en-US"/>
              </w:rPr>
              <w:t xml:space="preserve">if(v_IsFR1) { </w:t>
            </w:r>
          </w:p>
          <w:p w14:paraId="22B575FA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 xml:space="preserve">        if(</w:t>
            </w:r>
            <w:proofErr w:type="spellStart"/>
            <w:r w:rsidRPr="00814E76">
              <w:rPr>
                <w:highlight w:val="yellow"/>
                <w:lang w:val="en-US"/>
              </w:rPr>
              <w:t>v_SubcarrierSpacing</w:t>
            </w:r>
            <w:proofErr w:type="spellEnd"/>
            <w:r w:rsidRPr="00814E76">
              <w:rPr>
                <w:highlight w:val="yellow"/>
                <w:lang w:val="en-US"/>
              </w:rPr>
              <w:t xml:space="preserve"> == kHz30){</w:t>
            </w:r>
          </w:p>
          <w:p w14:paraId="267BB32A" w14:textId="77777777" w:rsidR="00226749" w:rsidRPr="00EB1D6D" w:rsidRDefault="00226749" w:rsidP="007E4A15">
            <w:pPr>
              <w:rPr>
                <w:lang w:val="en-US"/>
              </w:rPr>
            </w:pPr>
            <w:r w:rsidRPr="00EB1D6D">
              <w:rPr>
                <w:lang w:val="en-US"/>
              </w:rPr>
              <w:t xml:space="preserve">        </w:t>
            </w:r>
            <w:proofErr w:type="spellStart"/>
            <w:r w:rsidRPr="00EB1D6D">
              <w:rPr>
                <w:lang w:val="en-US"/>
              </w:rPr>
              <w:t>v_TDD_UL_DL_ConfigCommon</w:t>
            </w:r>
            <w:proofErr w:type="spellEnd"/>
            <w:r w:rsidRPr="00EB1D6D">
              <w:rPr>
                <w:lang w:val="en-US"/>
              </w:rPr>
              <w:t xml:space="preserve"> :=cs_TDD_UL_DL_ConfigCommonPattern2(v_SubcarrierSpacing,cs_TDD_UL_DL_Pattern1_FR1,cs_TDD_UL_DL_Pattern2_FR1);</w:t>
            </w:r>
          </w:p>
          <w:p w14:paraId="729526B3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}else if(</w:t>
            </w:r>
            <w:proofErr w:type="spellStart"/>
            <w:r w:rsidRPr="00814E76">
              <w:rPr>
                <w:highlight w:val="yellow"/>
                <w:lang w:val="en-US"/>
              </w:rPr>
              <w:t>v_SubcarrierSpacing</w:t>
            </w:r>
            <w:proofErr w:type="spellEnd"/>
            <w:r w:rsidRPr="00814E76">
              <w:rPr>
                <w:highlight w:val="yellow"/>
                <w:lang w:val="en-US"/>
              </w:rPr>
              <w:t xml:space="preserve"> == kHz15){</w:t>
            </w:r>
          </w:p>
          <w:p w14:paraId="5EFA9610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lastRenderedPageBreak/>
              <w:tab/>
              <w:t xml:space="preserve">        </w:t>
            </w:r>
            <w:proofErr w:type="spellStart"/>
            <w:r w:rsidRPr="00814E76">
              <w:rPr>
                <w:highlight w:val="yellow"/>
                <w:lang w:val="en-US"/>
              </w:rPr>
              <w:t>v_TDD_UL_DL_ConfigCommon</w:t>
            </w:r>
            <w:proofErr w:type="spellEnd"/>
            <w:r w:rsidRPr="00814E76">
              <w:rPr>
                <w:highlight w:val="yellow"/>
                <w:lang w:val="en-US"/>
              </w:rPr>
              <w:t xml:space="preserve"> :=cs_TDD_UL_DL_ConfigCommonPattern2(v_SubcarrierSpacing,cs_TDD_UL_DL_Pattern1_FR1_SCS15, cs_TDD_UL_DL_Pattern2_FR1_SCS15);</w:t>
            </w:r>
          </w:p>
          <w:p w14:paraId="4E5BD986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}else{</w:t>
            </w:r>
          </w:p>
          <w:p w14:paraId="34B4D13B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  </w:t>
            </w:r>
            <w:proofErr w:type="spellStart"/>
            <w:r w:rsidRPr="00814E76">
              <w:rPr>
                <w:highlight w:val="yellow"/>
                <w:lang w:val="en-US"/>
              </w:rPr>
              <w:t>FatalError</w:t>
            </w:r>
            <w:proofErr w:type="spellEnd"/>
            <w:r w:rsidRPr="00814E76">
              <w:rPr>
                <w:highlight w:val="yellow"/>
                <w:lang w:val="en-US"/>
              </w:rPr>
              <w:t>(__FILE__, __LINE__, "SCS value not handled in TTCN");</w:t>
            </w:r>
          </w:p>
          <w:p w14:paraId="17CB9F53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}</w:t>
            </w:r>
          </w:p>
          <w:p w14:paraId="79ABF34A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56261A">
              <w:rPr>
                <w:lang w:val="en-US"/>
              </w:rPr>
              <w:tab/>
            </w:r>
            <w:r w:rsidRPr="00EB1D6D">
              <w:rPr>
                <w:lang w:val="en-US"/>
              </w:rPr>
              <w:t xml:space="preserve">     f_NR_CellInfo_SetTDD_UL_DL_ConfigCommon(nr_Cell2,v_TDD_UL_DL_ConfigCommon); </w:t>
            </w:r>
          </w:p>
          <w:p w14:paraId="54A14A4E" w14:textId="77777777" w:rsidR="00226749" w:rsidRPr="00814E76" w:rsidRDefault="00226749" w:rsidP="007E4A15">
            <w:pPr>
              <w:rPr>
                <w:lang w:val="en-US"/>
              </w:rPr>
            </w:pPr>
            <w:r w:rsidRPr="0056261A">
              <w:rPr>
                <w:highlight w:val="yellow"/>
                <w:lang w:val="en-US"/>
              </w:rPr>
              <w:tab/>
              <w:t xml:space="preserve">    }</w:t>
            </w:r>
          </w:p>
          <w:p w14:paraId="4AAC65E1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R5s200059 sic@</w:t>
            </w:r>
          </w:p>
          <w:p w14:paraId="52CD56E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2A8AF66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v_NR_UplinkBWP.Dedicated.R15.pucch_Config.setup.schedulingRequestResourceToAddModList[0] := valueof(</w:t>
            </w:r>
            <w:r w:rsidRPr="008C023C">
              <w:rPr>
                <w:highlight w:val="yellow"/>
                <w:lang w:val="en-US"/>
              </w:rPr>
              <w:t>cs_SchedulingRequestResourceConfig_Mac_71111a</w:t>
            </w:r>
            <w:r w:rsidRPr="00814E76">
              <w:rPr>
                <w:lang w:val="en-US"/>
              </w:rPr>
              <w:t>(v_SubcarrierSpacing));</w:t>
            </w:r>
          </w:p>
          <w:p w14:paraId="301B2F7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1DF80F71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5075328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};</w:t>
            </w:r>
          </w:p>
          <w:p w14:paraId="3B201BAB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59D2328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//Create and configure NR cell1</w:t>
            </w:r>
          </w:p>
          <w:p w14:paraId="6FEA5DB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(nr_Cell1);</w:t>
            </w:r>
          </w:p>
          <w:p w14:paraId="0D19C6B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Create NR Cell 2</w:t>
            </w:r>
          </w:p>
          <w:p w14:paraId="30E92BE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R5s190795 sic@</w:t>
            </w:r>
          </w:p>
          <w:p w14:paraId="7C470DF1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cs_NR_RACH_ConfigDedicated_Uplink(cs_38508_RACH_ConfigDedicated(f_NR_CellInfo_GetRACH_ConfigGeneric(nr_Cell2,tsc_NR_BWP_Id), tsc_PreambleIndex2, </w:t>
            </w:r>
            <w:proofErr w:type="spellStart"/>
            <w:r w:rsidRPr="00814E76">
              <w:rPr>
                <w:lang w:val="en-US"/>
              </w:rPr>
              <w:t>f_NR_CellInfo_GetSSB_Index</w:t>
            </w:r>
            <w:proofErr w:type="spellEnd"/>
            <w:r w:rsidRPr="00814E76">
              <w:rPr>
                <w:lang w:val="en-US"/>
              </w:rPr>
              <w:t>(nr_Cell2)));</w:t>
            </w:r>
          </w:p>
          <w:p w14:paraId="4CEED78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cs_NR_RACH_ConfigDedicated_Uplink(f_NR_GetRACHConfigDedicated_Def( nr_Cell2, tsc_PreambleIndex2));</w:t>
            </w:r>
          </w:p>
          <w:p w14:paraId="01CE3A9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f_NR_CellInfo_SetRACH_ConfigDedicated</w:t>
            </w:r>
            <w:proofErr w:type="spellEnd"/>
            <w:r w:rsidRPr="00814E76">
              <w:rPr>
                <w:lang w:val="en-US"/>
              </w:rPr>
              <w:t xml:space="preserve"> (nr_Cell2,v_RACH_ConfigDedicated.uplink);</w:t>
            </w:r>
          </w:p>
          <w:p w14:paraId="5FA9AA2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f_NR_CellInfo_GetPhysicalParameters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0AF2C14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:= cs_NR_RachProcedureConfig_71111(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1DEE1A2A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526E6E6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718E91FA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058309E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Get NR capabilities sent during EUTRA preamble</w:t>
            </w:r>
          </w:p>
          <w:p w14:paraId="0F1E992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f_NR5GC_Preamble (nr_Cell1, STATE_IDLE_1A);</w:t>
            </w:r>
          </w:p>
          <w:p w14:paraId="23E5A77D" w14:textId="77777777" w:rsidR="00226749" w:rsidRDefault="00226749" w:rsidP="007E4A15">
            <w:pPr>
              <w:ind w:firstLine="195"/>
              <w:rPr>
                <w:lang w:val="en-US"/>
              </w:rPr>
            </w:pPr>
            <w:r w:rsidRPr="00814E76">
              <w:rPr>
                <w:lang w:val="en-US"/>
              </w:rPr>
              <w:t>//@sic R5-198888 sic@</w:t>
            </w:r>
          </w:p>
          <w:p w14:paraId="3C571CBC" w14:textId="77777777" w:rsidR="00226749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74F62638" w14:textId="77777777" w:rsidR="00226749" w:rsidRPr="00814E76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0786FCD1" w14:textId="77777777" w:rsidR="00226749" w:rsidRDefault="00226749" w:rsidP="00226749">
      <w:pPr>
        <w:rPr>
          <w:lang w:val="en-US"/>
        </w:rPr>
      </w:pPr>
    </w:p>
    <w:p w14:paraId="133B6927" w14:textId="77777777" w:rsidR="00326E89" w:rsidRDefault="00326E89" w:rsidP="00DC7A19"/>
    <w:sectPr w:rsidR="00326E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8DCDE" w14:textId="77777777" w:rsidR="004F7492" w:rsidRDefault="004F7492">
      <w:r>
        <w:separator/>
      </w:r>
    </w:p>
  </w:endnote>
  <w:endnote w:type="continuationSeparator" w:id="0">
    <w:p w14:paraId="51D6D5E1" w14:textId="77777777" w:rsidR="004F7492" w:rsidRDefault="004F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927E" w14:textId="77777777" w:rsidR="004F7492" w:rsidRDefault="004F7492">
      <w:r>
        <w:separator/>
      </w:r>
    </w:p>
  </w:footnote>
  <w:footnote w:type="continuationSeparator" w:id="0">
    <w:p w14:paraId="1260D716" w14:textId="77777777" w:rsidR="004F7492" w:rsidRDefault="004F7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18"/>
  </w:num>
  <w:num w:numId="7">
    <w:abstractNumId w:val="14"/>
  </w:num>
  <w:num w:numId="8">
    <w:abstractNumId w:val="12"/>
  </w:num>
  <w:num w:numId="9">
    <w:abstractNumId w:val="19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6"/>
  </w:num>
  <w:num w:numId="15">
    <w:abstractNumId w:val="3"/>
  </w:num>
  <w:num w:numId="16">
    <w:abstractNumId w:val="7"/>
  </w:num>
  <w:num w:numId="17">
    <w:abstractNumId w:val="15"/>
  </w:num>
  <w:num w:numId="18">
    <w:abstractNumId w:val="6"/>
  </w:num>
  <w:num w:numId="19">
    <w:abstractNumId w:val="10"/>
  </w:num>
  <w:num w:numId="20">
    <w:abstractNumId w:val="17"/>
  </w:num>
  <w:num w:numId="21">
    <w:abstractNumId w:val="1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755C9"/>
    <w:rsid w:val="00090A0D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26749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26E89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20510"/>
    <w:rsid w:val="00621188"/>
    <w:rsid w:val="006257ED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23C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A2CBC"/>
    <w:rsid w:val="00AA67EB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34C5C"/>
    <w:rsid w:val="00E42691"/>
    <w:rsid w:val="00E75843"/>
    <w:rsid w:val="00EB09B7"/>
    <w:rsid w:val="00EB1D6D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6218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833</TotalTime>
  <Pages>8</Pages>
  <Words>1648</Words>
  <Characters>9396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89</cp:revision>
  <cp:lastPrinted>1900-01-01T08:00:00Z</cp:lastPrinted>
  <dcterms:created xsi:type="dcterms:W3CDTF">2022-04-15T19:39:00Z</dcterms:created>
  <dcterms:modified xsi:type="dcterms:W3CDTF">2022-06-29T14:59:00Z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