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398A0B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575E8F">
          <w:rPr>
            <w:b/>
            <w:i/>
            <w:noProof/>
            <w:sz w:val="28"/>
          </w:rPr>
          <w:t>656</w:t>
        </w:r>
      </w:fldSimple>
    </w:p>
    <w:p w14:paraId="210A5493" w14:textId="77777777" w:rsidR="00745C21" w:rsidRDefault="006D5593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D5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3F477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0D0AA1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B7E31" w:rsidR="001E41F3" w:rsidRPr="00745C21" w:rsidRDefault="00575E8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D84DF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75E8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7E3CB" w:rsidR="001E41F3" w:rsidRDefault="004904C4" w:rsidP="00B7489A">
            <w:pPr>
              <w:pStyle w:val="CRCoverPage"/>
              <w:spacing w:after="0"/>
              <w:rPr>
                <w:noProof/>
              </w:rPr>
            </w:pPr>
            <w:r w:rsidRPr="004904C4">
              <w:t>Correction for NR5GC postamble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0736" w:rsidR="001E41F3" w:rsidRDefault="00E20D6E" w:rsidP="00B74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F80B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3144">
              <w:rPr>
                <w:noProof/>
              </w:rPr>
              <w:t>2</w:t>
            </w:r>
            <w:r w:rsidR="000D0AA1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D5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B24DA" w14:textId="77777777" w:rsidR="003D1F89" w:rsidRDefault="003D1F89" w:rsidP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STATE_EMERGENCY_RELEASE_IDLE, the UE can immediately send DEREGISTRATION REQUEST on switch off, so TTCN should not block waiting for UT CNF.</w:t>
            </w:r>
          </w:p>
          <w:p w14:paraId="708AA7DE" w14:textId="4090CF91" w:rsidR="001E41F3" w:rsidRDefault="001E41F3" w:rsidP="003D1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77B6E2" w:rsidR="00CF1EF1" w:rsidRDefault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 f_UT_SwitchOffUE with option NO_CNF_REQUIRED so TTCN is immediately ready to handle de-registration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B3209" w:rsidR="001E41F3" w:rsidRDefault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some emergency calling test cases in postamble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8CF07" w:rsidR="001E41F3" w:rsidRDefault="004904C4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e.g. </w:t>
            </w:r>
            <w:r w:rsidR="000D0AA1">
              <w:rPr>
                <w:noProof/>
              </w:rPr>
              <w:t>6.3.1.7.NR5GC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63B18DF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4A9960E7" w14:textId="77777777" w:rsidR="004904C4" w:rsidRDefault="004904C4" w:rsidP="004904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99378528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04C4" w14:paraId="68F214C6" w14:textId="77777777" w:rsidTr="00C01624">
        <w:trPr>
          <w:trHeight w:val="447"/>
        </w:trPr>
        <w:tc>
          <w:tcPr>
            <w:tcW w:w="1985" w:type="dxa"/>
          </w:tcPr>
          <w:p w14:paraId="79274DDD" w14:textId="77777777" w:rsidR="004904C4" w:rsidRDefault="004904C4" w:rsidP="00C016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E31037" w14:textId="4D0B4E6F" w:rsidR="004904C4" w:rsidRDefault="004904C4" w:rsidP="00C01624">
            <w:pPr>
              <w:spacing w:after="0"/>
            </w:pPr>
            <w:r w:rsidRPr="0025542A">
              <w:t>f_NR_Postamble</w:t>
            </w:r>
            <w:r>
              <w:t>()</w:t>
            </w:r>
          </w:p>
        </w:tc>
      </w:tr>
      <w:tr w:rsidR="004904C4" w14:paraId="449771A7" w14:textId="77777777" w:rsidTr="00C01624">
        <w:trPr>
          <w:trHeight w:val="452"/>
        </w:trPr>
        <w:tc>
          <w:tcPr>
            <w:tcW w:w="1985" w:type="dxa"/>
          </w:tcPr>
          <w:p w14:paraId="2A13E771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9D24BE" w14:textId="1F5CF6BD" w:rsidR="004904C4" w:rsidRDefault="004904C4" w:rsidP="004904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Pr="0025542A">
              <w:rPr>
                <w:rFonts w:ascii="Arial" w:hAnsi="Arial" w:cs="Arial"/>
              </w:rPr>
              <w:t>STATE_EMERGENCY_RELEASE_IDLE</w:t>
            </w:r>
            <w:r>
              <w:rPr>
                <w:rFonts w:ascii="Arial" w:hAnsi="Arial" w:cs="Arial"/>
              </w:rPr>
              <w:t>, the UE can immediately send DEREGISTRATION REQUEST on switch off, so TTCN should not block waiting for UT CNF.</w:t>
            </w:r>
          </w:p>
        </w:tc>
      </w:tr>
      <w:tr w:rsidR="004904C4" w14:paraId="7493031D" w14:textId="77777777" w:rsidTr="00C01624">
        <w:tc>
          <w:tcPr>
            <w:tcW w:w="1985" w:type="dxa"/>
          </w:tcPr>
          <w:p w14:paraId="00EFEB57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2409A7" w14:textId="16D8B50B" w:rsidR="004904C4" w:rsidRPr="0025542A" w:rsidRDefault="004904C4" w:rsidP="00C0162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Call </w:t>
            </w:r>
            <w:r w:rsidRPr="0025542A">
              <w:rPr>
                <w:lang w:val="en-US"/>
              </w:rPr>
              <w:t>f_UT_SwitchOffUE</w:t>
            </w:r>
            <w:r>
              <w:rPr>
                <w:lang w:val="en-US"/>
              </w:rPr>
              <w:t xml:space="preserve"> with option </w:t>
            </w:r>
            <w:r w:rsidRPr="0025542A">
              <w:rPr>
                <w:lang w:val="en-US"/>
              </w:rPr>
              <w:t>NO_CNF_REQUIRED</w:t>
            </w:r>
            <w:r>
              <w:rPr>
                <w:lang w:val="en-US"/>
              </w:rPr>
              <w:t xml:space="preserve"> so TTCN is immediately ready to handle de-registration signalling.</w:t>
            </w:r>
          </w:p>
        </w:tc>
      </w:tr>
      <w:tr w:rsidR="004904C4" w14:paraId="49E98818" w14:textId="77777777" w:rsidTr="00C01624">
        <w:tc>
          <w:tcPr>
            <w:tcW w:w="1985" w:type="dxa"/>
          </w:tcPr>
          <w:p w14:paraId="46EB64C3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855A64" w14:textId="77777777" w:rsidR="004904C4" w:rsidRDefault="004904C4" w:rsidP="00C01624">
            <w:pPr>
              <w:spacing w:after="0"/>
              <w:rPr>
                <w:rFonts w:ascii="Arial" w:hAnsi="Arial" w:cs="Arial"/>
                <w:lang w:val="en-US"/>
              </w:rPr>
            </w:pPr>
            <w:r w:rsidRPr="0025542A">
              <w:rPr>
                <w:rFonts w:ascii="Arial" w:hAnsi="Arial" w:cs="Arial"/>
                <w:lang w:val="en-US"/>
              </w:rPr>
              <w:t>NR5GC_NASSteps</w:t>
            </w:r>
          </w:p>
        </w:tc>
      </w:tr>
      <w:tr w:rsidR="004904C4" w14:paraId="76432C3C" w14:textId="77777777" w:rsidTr="00C01624">
        <w:tc>
          <w:tcPr>
            <w:tcW w:w="1985" w:type="dxa"/>
          </w:tcPr>
          <w:p w14:paraId="1F16CB6D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86CBBF" w14:textId="77777777" w:rsidR="004904C4" w:rsidRDefault="004904C4" w:rsidP="00C01624">
            <w:pPr>
              <w:rPr>
                <w:rFonts w:ascii="Arial" w:hAnsi="Arial"/>
                <w:highlight w:val="cyan"/>
              </w:rPr>
            </w:pPr>
          </w:p>
        </w:tc>
      </w:tr>
    </w:tbl>
    <w:p w14:paraId="0A04EF70" w14:textId="77777777" w:rsidR="004904C4" w:rsidRDefault="004904C4" w:rsidP="004904C4">
      <w:pPr>
        <w:rPr>
          <w:lang w:val="en-US"/>
        </w:rPr>
      </w:pPr>
    </w:p>
    <w:p w14:paraId="7A62560E" w14:textId="77777777" w:rsidR="004904C4" w:rsidRDefault="004904C4" w:rsidP="004904C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04C4" w14:paraId="3AD78EE4" w14:textId="77777777" w:rsidTr="00C01624">
        <w:tc>
          <w:tcPr>
            <w:tcW w:w="9855" w:type="dxa"/>
          </w:tcPr>
          <w:p w14:paraId="298C440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>function f_NR_Postamble(NR_CellId_Type p_NR_CellId,</w:t>
            </w:r>
          </w:p>
          <w:p w14:paraId="051AC4F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NG_ALL_STATE_Type p_UE_State,</w:t>
            </w:r>
          </w:p>
          <w:p w14:paraId="6F0229D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NR_RadioBearerId_Type p_SRB := tsc_NR_RbId_SRB2) runs on NR5GC_PTC</w:t>
            </w:r>
          </w:p>
          <w:p w14:paraId="410B0FB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{</w:t>
            </w:r>
          </w:p>
          <w:p w14:paraId="6066C2C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NG_NAS_MSG_Indication_Type v_DetachReq;</w:t>
            </w:r>
          </w:p>
          <w:p w14:paraId="614A802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boolean v_RxdMsg := false;</w:t>
            </w:r>
          </w:p>
          <w:p w14:paraId="0223B67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timer t_Wait := 5.0;</w:t>
            </w:r>
          </w:p>
          <w:p w14:paraId="2F1C63C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F2B9923" w14:textId="77777777" w:rsidR="004904C4" w:rsidRDefault="004904C4" w:rsidP="00C01624">
            <w:pPr>
              <w:ind w:firstLine="195"/>
              <w:rPr>
                <w:lang w:val="en-US"/>
              </w:rPr>
            </w:pPr>
            <w:r w:rsidRPr="0025542A">
              <w:rPr>
                <w:lang w:val="en-US"/>
              </w:rPr>
              <w:t>if (p_UE_State == STATE_EMERGENCY_RELEASE_CONNECTED) { // @sic R5-214620 sic@</w:t>
            </w:r>
          </w:p>
          <w:p w14:paraId="769EC321" w14:textId="77777777" w:rsidR="004904C4" w:rsidRPr="0025542A" w:rsidRDefault="004904C4" w:rsidP="00C0162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………</w:t>
            </w:r>
          </w:p>
          <w:p w14:paraId="43B0CD1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70B8A7D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else if (p_UE_State == STATE_EMERGENCY_RELEASE_IDLE) { // @sic R5-214620 sic@</w:t>
            </w:r>
          </w:p>
          <w:p w14:paraId="770B138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if (pc_SwitchOnOff) { // The UE can actually be switched off</w:t>
            </w:r>
          </w:p>
          <w:p w14:paraId="7EF9262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f_UT_SwitchOffUE(UT</w:t>
            </w:r>
            <w:r w:rsidRPr="004904C4">
              <w:rPr>
                <w:lang w:val="en-US"/>
              </w:rPr>
              <w:t>, false</w:t>
            </w:r>
            <w:r w:rsidRPr="004904C4">
              <w:rPr>
                <w:highlight w:val="yellow"/>
                <w:lang w:val="en-US"/>
              </w:rPr>
              <w:t>, CNF_REQUIRED);</w:t>
            </w:r>
          </w:p>
          <w:p w14:paraId="373915E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t_Wait.start;</w:t>
            </w:r>
          </w:p>
          <w:p w14:paraId="240A559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// @sic R5s211344 sic@</w:t>
            </w:r>
          </w:p>
          <w:p w14:paraId="3B82B32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v_RxdMsg := f_NR_RRC_SetupRequest_Common(p_NR_CellId, t_Wait);</w:t>
            </w:r>
          </w:p>
          <w:p w14:paraId="201F166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lastRenderedPageBreak/>
              <w:t xml:space="preserve">        if (v_RxdMsg) {</w:t>
            </w:r>
          </w:p>
          <w:p w14:paraId="63ABAC0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f_NR_RRCSetup_Def (p_NR_CellId);</w:t>
            </w:r>
          </w:p>
          <w:p w14:paraId="4BF3B2B4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v_DetachReq := f_NR_RRCSetupComplete_Def(p_NR_CellId, cr_38508_RRCSetupComplete(tsc_NR_RRC_TI_Def));</w:t>
            </w:r>
          </w:p>
          <w:p w14:paraId="5F1B90A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if (not f_Check_NG_DeregistrationReqMOMsg (v_DetachReq.Pdu.Msg, crs_DeregisterType('1'B, '0'B, '01'B))) {</w:t>
            </w:r>
          </w:p>
          <w:p w14:paraId="3F88909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f_NR_SetVerdictFailOrInconc(__FILE__, __LINE__, "Deregistration Request Message Failed");</w:t>
            </w:r>
          </w:p>
          <w:p w14:paraId="752090E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}</w:t>
            </w:r>
          </w:p>
          <w:p w14:paraId="7D62EA44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f_NR_RRCRelease(p_NR_CellId);</w:t>
            </w:r>
          </w:p>
          <w:p w14:paraId="56C22D8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}</w:t>
            </w:r>
          </w:p>
          <w:p w14:paraId="7258C95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 else {</w:t>
            </w:r>
          </w:p>
          <w:p w14:paraId="5330E4C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f_UT_PowerOffUE(UT);</w:t>
            </w:r>
          </w:p>
          <w:p w14:paraId="15C5559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</w:t>
            </w:r>
          </w:p>
          <w:p w14:paraId="4E70B37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 else {</w:t>
            </w:r>
          </w:p>
          <w:p w14:paraId="54A24FA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// All other options already handled in Deregister function</w:t>
            </w:r>
          </w:p>
          <w:p w14:paraId="71D7591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f_NR_UE_DeRegisterOnSwitchOff (p_NR_CellId, p_UE_State, p_SRB); // @sic R5-195241, R5s21163 sic@</w:t>
            </w:r>
          </w:p>
          <w:p w14:paraId="6D81BED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258419B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57DAB3C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//And now remove the cell(s)</w:t>
            </w:r>
          </w:p>
          <w:p w14:paraId="7C2FCBA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f_NR_ReleaseAllCells();</w:t>
            </w:r>
          </w:p>
          <w:p w14:paraId="50A3E6BC" w14:textId="77777777" w:rsidR="004904C4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}</w:t>
            </w:r>
          </w:p>
        </w:tc>
      </w:tr>
      <w:tr w:rsidR="004904C4" w14:paraId="3F51BF02" w14:textId="77777777" w:rsidTr="00C01624">
        <w:tc>
          <w:tcPr>
            <w:tcW w:w="9855" w:type="dxa"/>
          </w:tcPr>
          <w:p w14:paraId="7A919D70" w14:textId="77777777" w:rsidR="004904C4" w:rsidRPr="0025542A" w:rsidRDefault="004904C4" w:rsidP="00C01624">
            <w:pPr>
              <w:rPr>
                <w:lang w:val="en-US"/>
              </w:rPr>
            </w:pPr>
          </w:p>
        </w:tc>
      </w:tr>
    </w:tbl>
    <w:p w14:paraId="3E198A2A" w14:textId="77777777" w:rsidR="004904C4" w:rsidRDefault="004904C4" w:rsidP="004904C4">
      <w:pPr>
        <w:rPr>
          <w:lang w:val="en-US"/>
        </w:rPr>
      </w:pPr>
    </w:p>
    <w:p w14:paraId="74D6504F" w14:textId="77777777" w:rsidR="004904C4" w:rsidRDefault="004904C4" w:rsidP="004904C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04C4" w14:paraId="14834021" w14:textId="77777777" w:rsidTr="00C01624">
        <w:tc>
          <w:tcPr>
            <w:tcW w:w="9855" w:type="dxa"/>
          </w:tcPr>
          <w:p w14:paraId="5CD3EBD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function f_NR_Postamble(NR_CellId_Type p_NR_CellId,</w:t>
            </w:r>
          </w:p>
          <w:p w14:paraId="490BB52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NG_ALL_STATE_Type p_UE_State,</w:t>
            </w:r>
          </w:p>
          <w:p w14:paraId="61308FE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NR_RadioBearerId_Type p_SRB := tsc_NR_RbId_SRB2) runs on NR5GC_PTC</w:t>
            </w:r>
          </w:p>
          <w:p w14:paraId="1F0D4D6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{</w:t>
            </w:r>
          </w:p>
          <w:p w14:paraId="5C5E98D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NG_NAS_MSG_Indication_Type v_DetachReq;</w:t>
            </w:r>
          </w:p>
          <w:p w14:paraId="341A740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boolean v_RxdMsg := false;</w:t>
            </w:r>
          </w:p>
          <w:p w14:paraId="75E311E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timer t_Wait := 5.0;</w:t>
            </w:r>
          </w:p>
          <w:p w14:paraId="2332BC7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C73CF5B" w14:textId="77777777" w:rsidR="004904C4" w:rsidRDefault="004904C4" w:rsidP="00C01624">
            <w:pPr>
              <w:ind w:firstLine="195"/>
              <w:rPr>
                <w:lang w:val="en-US"/>
              </w:rPr>
            </w:pPr>
            <w:r w:rsidRPr="0025542A">
              <w:rPr>
                <w:lang w:val="en-US"/>
              </w:rPr>
              <w:t>if (p_UE_State == STATE_EMERGENCY_RELEASE_CONNECTED) { // @sic R5-214620 sic@</w:t>
            </w:r>
          </w:p>
          <w:p w14:paraId="31E6B884" w14:textId="77777777" w:rsidR="004904C4" w:rsidRPr="0025542A" w:rsidRDefault="004904C4" w:rsidP="00C0162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7B416D8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1812C7A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lastRenderedPageBreak/>
              <w:t xml:space="preserve">    else if (p_UE_State == STATE_EMERGENCY_RELEASE_IDLE) { // @sic R5-214620 sic@</w:t>
            </w:r>
          </w:p>
          <w:p w14:paraId="2381365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if (pc_SwitchOnOff) { // The UE can actually be switched off</w:t>
            </w:r>
          </w:p>
          <w:p w14:paraId="2F0E930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f_UT_SwitchOffUE(UT</w:t>
            </w:r>
            <w:r w:rsidRPr="004904C4">
              <w:rPr>
                <w:lang w:val="en-US"/>
              </w:rPr>
              <w:t>, false);</w:t>
            </w:r>
            <w:r w:rsidRPr="0025542A">
              <w:rPr>
                <w:lang w:val="en-US"/>
              </w:rPr>
              <w:t xml:space="preserve"> </w:t>
            </w:r>
          </w:p>
          <w:p w14:paraId="5D2C45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t_Wait.start;</w:t>
            </w:r>
          </w:p>
          <w:p w14:paraId="067A8D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// @sic R5s211344 sic@</w:t>
            </w:r>
          </w:p>
          <w:p w14:paraId="269A727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v_RxdMsg := f_NR_RRC_SetupRequest_Common(p_NR_CellId, t_Wait);</w:t>
            </w:r>
          </w:p>
          <w:p w14:paraId="0E268E7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if (v_RxdMsg) {</w:t>
            </w:r>
          </w:p>
          <w:p w14:paraId="7834EE8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f_NR_RRCSetup_Def (p_NR_CellId);</w:t>
            </w:r>
          </w:p>
          <w:p w14:paraId="21B0B0A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v_DetachReq := f_NR_RRCSetupComplete_Def(p_NR_CellId, cr_38508_RRCSetupComplete(tsc_NR_RRC_TI_Def));</w:t>
            </w:r>
          </w:p>
          <w:p w14:paraId="1276B6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if (not f_Check_NG_DeregistrationReqMOMsg (v_DetachReq.Pdu.Msg, crs_DeregisterType('1'B, '0'B, '01'B))) {</w:t>
            </w:r>
          </w:p>
          <w:p w14:paraId="6F4B4F9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f_NR_SetVerdictFailOrInconc(__FILE__, __LINE__, "Deregistration Request Message Failed");</w:t>
            </w:r>
          </w:p>
          <w:p w14:paraId="3739ED1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}</w:t>
            </w:r>
          </w:p>
          <w:p w14:paraId="44484D1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f_NR_RRCRelease(p_NR_CellId);</w:t>
            </w:r>
          </w:p>
          <w:p w14:paraId="24C3244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}</w:t>
            </w:r>
          </w:p>
          <w:p w14:paraId="6D52BFD5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 else {</w:t>
            </w:r>
          </w:p>
          <w:p w14:paraId="1A962FA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f_UT_PowerOffUE(UT);</w:t>
            </w:r>
          </w:p>
          <w:p w14:paraId="0EAE515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</w:t>
            </w:r>
          </w:p>
          <w:p w14:paraId="50742BC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 else {</w:t>
            </w:r>
          </w:p>
          <w:p w14:paraId="13BF9C8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// All other options already handled in Deregister function</w:t>
            </w:r>
          </w:p>
          <w:p w14:paraId="38E5965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f_NR_UE_DeRegisterOnSwitchOff (p_NR_CellId, p_UE_State, p_SRB); // @sic R5-195241, R5s21163 sic@</w:t>
            </w:r>
          </w:p>
          <w:p w14:paraId="5AC5DF5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74154AD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FE421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//And now remove the cell(s)</w:t>
            </w:r>
          </w:p>
          <w:p w14:paraId="1DED878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f_NR_ReleaseAllCells();</w:t>
            </w:r>
          </w:p>
          <w:p w14:paraId="3C75F6A1" w14:textId="77777777" w:rsidR="004904C4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}</w:t>
            </w:r>
          </w:p>
        </w:tc>
      </w:tr>
    </w:tbl>
    <w:p w14:paraId="0A3FE9F7" w14:textId="77777777" w:rsidR="004904C4" w:rsidRDefault="004904C4" w:rsidP="004904C4">
      <w:pPr>
        <w:rPr>
          <w:lang w:val="en-US"/>
        </w:rPr>
      </w:pPr>
    </w:p>
    <w:p w14:paraId="2435E16E" w14:textId="77777777" w:rsidR="004904C4" w:rsidRPr="004904C4" w:rsidRDefault="004904C4" w:rsidP="004904C4"/>
    <w:sectPr w:rsidR="004904C4" w:rsidRPr="004904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C3737" w14:textId="77777777" w:rsidR="006D5593" w:rsidRDefault="006D5593">
      <w:r>
        <w:separator/>
      </w:r>
    </w:p>
  </w:endnote>
  <w:endnote w:type="continuationSeparator" w:id="0">
    <w:p w14:paraId="4A337AC2" w14:textId="77777777" w:rsidR="006D5593" w:rsidRDefault="006D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70688" w14:textId="77777777" w:rsidR="006D5593" w:rsidRDefault="006D5593">
      <w:r>
        <w:separator/>
      </w:r>
    </w:p>
  </w:footnote>
  <w:footnote w:type="continuationSeparator" w:id="0">
    <w:p w14:paraId="3BEA9727" w14:textId="77777777" w:rsidR="006D5593" w:rsidRDefault="006D5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28243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1932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1675222">
    <w:abstractNumId w:val="0"/>
  </w:num>
  <w:num w:numId="4" w16cid:durableId="466552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C70D3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75E8F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5</Pages>
  <Words>605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31</cp:revision>
  <cp:lastPrinted>1900-01-01T00:00:00Z</cp:lastPrinted>
  <dcterms:created xsi:type="dcterms:W3CDTF">2022-01-24T16:23:00Z</dcterms:created>
  <dcterms:modified xsi:type="dcterms:W3CDTF">2022-04-27T13:38:00Z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