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0A2" w:rsidRDefault="00C670A2" w:rsidP="00C670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R5s220471</w:t>
        </w:r>
      </w:fldSimple>
    </w:p>
    <w:p w:rsidR="00C670A2" w:rsidRDefault="00C670A2" w:rsidP="00C670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0A2" w:rsidTr="00C670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70A2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0A2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142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70A2" w:rsidRPr="00410371" w:rsidRDefault="00C670A2" w:rsidP="00C670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70A2" w:rsidRPr="00410371" w:rsidRDefault="00C670A2" w:rsidP="00C670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2447</w:t>
              </w:r>
            </w:fldSimple>
          </w:p>
        </w:tc>
        <w:tc>
          <w:tcPr>
            <w:tcW w:w="709" w:type="dxa"/>
          </w:tcPr>
          <w:p w:rsidR="00C670A2" w:rsidRDefault="00C670A2" w:rsidP="00C670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70A2" w:rsidRPr="00410371" w:rsidRDefault="00C670A2" w:rsidP="00C670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670A2" w:rsidRDefault="00C670A2" w:rsidP="00C670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70A2" w:rsidRPr="00410371" w:rsidRDefault="00C670A2" w:rsidP="00C67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:rsidTr="00C670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70A2" w:rsidRPr="00F25D98" w:rsidRDefault="00C670A2" w:rsidP="00C670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0A2" w:rsidTr="00C670A2">
        <w:tc>
          <w:tcPr>
            <w:tcW w:w="9641" w:type="dxa"/>
            <w:gridSpan w:val="9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70A2" w:rsidRDefault="00C670A2" w:rsidP="00C670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0A2" w:rsidTr="00C670A2">
        <w:tc>
          <w:tcPr>
            <w:tcW w:w="2835" w:type="dxa"/>
          </w:tcPr>
          <w:p w:rsidR="00C670A2" w:rsidRDefault="00C670A2" w:rsidP="00C670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70A2" w:rsidRDefault="00C670A2" w:rsidP="00C670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0A2" w:rsidTr="00C670A2">
        <w:tc>
          <w:tcPr>
            <w:tcW w:w="9640" w:type="dxa"/>
            <w:gridSpan w:val="11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f_Get_NG_PDUSessionEstablishmentAccept</w:t>
              </w:r>
            </w:fldSimple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70A2" w:rsidRDefault="00C670A2" w:rsidP="00C670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70A2" w:rsidRDefault="00C670A2" w:rsidP="00C670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670A2" w:rsidTr="00C670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70A2" w:rsidRDefault="00C670A2" w:rsidP="00C670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70A2" w:rsidRPr="007C2097" w:rsidRDefault="00C670A2" w:rsidP="00C670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70A2" w:rsidTr="00C670A2">
        <w:tc>
          <w:tcPr>
            <w:tcW w:w="1843" w:type="dxa"/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Pr="00CD6101" w:rsidRDefault="00C670A2" w:rsidP="00C670A2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22wk12 implementation , in the function </w:t>
            </w:r>
            <w:r w:rsidRPr="00056A19">
              <w:rPr>
                <w:noProof/>
              </w:rPr>
              <w:t>f_Get_NG_PDUSessionEstablishmentAccept</w:t>
            </w:r>
            <w:r>
              <w:rPr>
                <w:noProof/>
              </w:rPr>
              <w:t xml:space="preserve"> , </w:t>
            </w:r>
            <w:r w:rsidRPr="00056A19">
              <w:rPr>
                <w:noProof/>
              </w:rPr>
              <w:t>v_QoSFlowDescr</w:t>
            </w:r>
            <w:r>
              <w:rPr>
                <w:noProof/>
              </w:rPr>
              <w:t xml:space="preserve"> is not updated for the case when there is a need to build a specific QoS flow</w:t>
            </w: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0A2" w:rsidRPr="00CF39F2" w:rsidRDefault="00C670A2" w:rsidP="00C670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A2" w:rsidRPr="006316B2" w:rsidRDefault="00C670A2" w:rsidP="00C670A2">
            <w:pPr>
              <w:pStyle w:val="CRCoverPage"/>
              <w:spacing w:after="0"/>
              <w:rPr>
                <w:noProof/>
              </w:rPr>
            </w:pPr>
            <w:r w:rsidRPr="00D22CC6">
              <w:rPr>
                <w:noProof/>
              </w:rPr>
              <w:t>v_QoSFlowDescr</w:t>
            </w:r>
            <w:r>
              <w:rPr>
                <w:noProof/>
              </w:rPr>
              <w:t xml:space="preserve"> is updated correctly</w:t>
            </w: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0A2" w:rsidRPr="00CF39F2" w:rsidRDefault="00C670A2" w:rsidP="00C670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Pr="00CF39F2" w:rsidRDefault="00C670A2" w:rsidP="00C670A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and test case execution will result in run time issue (due to </w:t>
            </w:r>
            <w:r w:rsidRPr="000A2D3B">
              <w:rPr>
                <w:rFonts w:cs="Arial"/>
                <w:lang w:eastAsia="en-GB"/>
              </w:rPr>
              <w:t>v_QoSFlowDescr</w:t>
            </w:r>
            <w:r>
              <w:rPr>
                <w:rFonts w:cs="Arial"/>
                <w:lang w:eastAsia="en-GB"/>
              </w:rPr>
              <w:t xml:space="preserve"> being uninitialized )</w:t>
            </w:r>
          </w:p>
        </w:tc>
      </w:tr>
      <w:tr w:rsidR="00C670A2" w:rsidTr="00C670A2">
        <w:tc>
          <w:tcPr>
            <w:tcW w:w="2694" w:type="dxa"/>
            <w:gridSpan w:val="2"/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670A2" w:rsidP="00CB7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cases where additional Pdu Session Establishment procedure happens </w:t>
            </w:r>
            <w:r w:rsidR="00CB7749">
              <w:rPr>
                <w:noProof/>
              </w:rPr>
              <w:t>(</w:t>
            </w:r>
            <w:r>
              <w:rPr>
                <w:noProof/>
              </w:rPr>
              <w:t>Example : 8.1.2.1.1</w:t>
            </w:r>
            <w:r w:rsidR="00CB7749">
              <w:rPr>
                <w:noProof/>
              </w:rPr>
              <w:t>.NR5GC)</w:t>
            </w: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0A2" w:rsidRDefault="00C670A2" w:rsidP="00C67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70A2" w:rsidRDefault="00C670A2" w:rsidP="00C67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0A2" w:rsidRPr="008863B9" w:rsidTr="00C670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0A2" w:rsidRPr="008863B9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70A2" w:rsidRPr="008863B9" w:rsidRDefault="00C670A2" w:rsidP="00C670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0A2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70A2" w:rsidRDefault="00C670A2" w:rsidP="00C670A2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3831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E1E96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E1E96" w:rsidRPr="000544F2">
        <w:rPr>
          <w:rFonts w:ascii="Arial" w:hAnsi="Arial" w:cs="Arial"/>
          <w:iCs/>
        </w:rPr>
        <w:t>Table of Contents</w:t>
      </w:r>
      <w:r w:rsidR="001E1E96">
        <w:tab/>
      </w:r>
      <w:r w:rsidR="001E1E96">
        <w:fldChar w:fldCharType="begin"/>
      </w:r>
      <w:r w:rsidR="001E1E96">
        <w:instrText xml:space="preserve"> PAGEREF _Toc99383172 \h </w:instrText>
      </w:r>
      <w:r w:rsidR="001E1E96">
        <w:fldChar w:fldCharType="separate"/>
      </w:r>
      <w:r w:rsidR="001E1E96">
        <w:t>2</w:t>
      </w:r>
      <w:r w:rsidR="001E1E96">
        <w:fldChar w:fldCharType="end"/>
      </w:r>
    </w:p>
    <w:p w:rsidR="001E1E96" w:rsidRDefault="001E1E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544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544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_Toc99383173 \h </w:instrText>
      </w:r>
      <w:r>
        <w:fldChar w:fldCharType="separate"/>
      </w:r>
      <w:r>
        <w:t>2</w:t>
      </w:r>
      <w:r>
        <w:fldChar w:fldCharType="end"/>
      </w:r>
    </w:p>
    <w:p w:rsidR="001E1E96" w:rsidRDefault="001E1E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544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544F2">
        <w:rPr>
          <w:rFonts w:cs="Arial"/>
          <w:b/>
          <w:color w:val="000000"/>
          <w:lang w:eastAsia="en-GB"/>
        </w:rPr>
        <w:t xml:space="preserve">Correction to </w:t>
      </w:r>
      <w:r w:rsidRPr="000544F2">
        <w:rPr>
          <w:rFonts w:cs="Arial"/>
          <w:b/>
          <w:bCs/>
          <w:color w:val="000000"/>
          <w:lang w:val="en-US" w:eastAsia="en-GB"/>
        </w:rPr>
        <w:t>function f_Get_NG_PDUSessionEstablishmentAccept ()</w:t>
      </w:r>
      <w:r>
        <w:tab/>
      </w:r>
      <w:r>
        <w:fldChar w:fldCharType="begin"/>
      </w:r>
      <w:r>
        <w:instrText xml:space="preserve"> PAGEREF _Toc99383174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383173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3831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840BD" w:rsidRPr="007840BD">
        <w:rPr>
          <w:rFonts w:cs="Arial"/>
          <w:b/>
          <w:bCs/>
          <w:color w:val="000000"/>
          <w:lang w:val="en-US" w:eastAsia="en-GB"/>
        </w:rPr>
        <w:t xml:space="preserve">f_Get_NG_PDUSessionEstablishmentAccept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8455F4" w:rsidP="00426FCD">
            <w:pPr>
              <w:pStyle w:val="CRCoverPage"/>
              <w:spacing w:after="0"/>
              <w:rPr>
                <w:noProof/>
              </w:rPr>
            </w:pPr>
            <w:r w:rsidRPr="007840BD">
              <w:rPr>
                <w:rFonts w:cs="Arial"/>
                <w:b/>
                <w:bCs/>
                <w:color w:val="000000"/>
                <w:lang w:val="en-US" w:eastAsia="en-GB"/>
              </w:rPr>
              <w:t>f_Get_NG_PDUSessionEstablishmentAccept</w:t>
            </w:r>
          </w:p>
        </w:tc>
      </w:tr>
      <w:tr w:rsidR="006773C1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CD6101" w:rsidRDefault="006773C1" w:rsidP="006773C1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22wk12 implementation , in the function </w:t>
            </w:r>
            <w:r w:rsidRPr="00056A19">
              <w:rPr>
                <w:noProof/>
              </w:rPr>
              <w:t>f_Get_NG_PDUSessionEstablishmentAccept</w:t>
            </w:r>
            <w:r>
              <w:rPr>
                <w:noProof/>
              </w:rPr>
              <w:t xml:space="preserve"> , </w:t>
            </w:r>
            <w:r w:rsidRPr="00056A19">
              <w:rPr>
                <w:noProof/>
              </w:rPr>
              <w:t>v_QoSFlowDescr</w:t>
            </w:r>
            <w:r>
              <w:rPr>
                <w:noProof/>
              </w:rPr>
              <w:t xml:space="preserve"> is not updated for the case when there is a need to build a specific QoS flow</w:t>
            </w:r>
          </w:p>
        </w:tc>
      </w:tr>
      <w:tr w:rsidR="006773C1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Pr="001124B3" w:rsidRDefault="00C06B5D" w:rsidP="006773C1">
            <w:pPr>
              <w:pStyle w:val="CRCoverPage"/>
              <w:spacing w:after="0"/>
              <w:rPr>
                <w:noProof/>
              </w:rPr>
            </w:pPr>
            <w:r w:rsidRPr="00D22CC6">
              <w:rPr>
                <w:noProof/>
              </w:rPr>
              <w:t>v_QoSFlowDescr</w:t>
            </w:r>
            <w:r>
              <w:rPr>
                <w:noProof/>
              </w:rPr>
              <w:t xml:space="preserve"> is updated correctly</w:t>
            </w:r>
          </w:p>
        </w:tc>
      </w:tr>
      <w:tr w:rsidR="006773C1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Pr="00CC39F9" w:rsidRDefault="00040085" w:rsidP="006773C1">
            <w:pPr>
              <w:spacing w:after="0"/>
              <w:rPr>
                <w:rFonts w:ascii="Arial" w:hAnsi="Arial" w:cs="Arial"/>
                <w:lang w:eastAsia="en-GB"/>
              </w:rPr>
            </w:pPr>
            <w:r w:rsidRPr="00040085">
              <w:rPr>
                <w:rFonts w:ascii="Arial" w:hAnsi="Arial" w:cs="Arial"/>
                <w:lang w:eastAsia="en-GB"/>
              </w:rPr>
              <w:t>ttcn-3/ttcn/develop/Common/NG_NAS/NG_NASTemplateFunctions.ttcn</w:t>
            </w:r>
          </w:p>
        </w:tc>
      </w:tr>
      <w:tr w:rsidR="006773C1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C1" w:rsidRDefault="006773C1" w:rsidP="006773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C1" w:rsidRDefault="006773C1" w:rsidP="006773C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function f_Get_NG_PDUSessionEstablishmentAccept(GSM_MobilityInfo_Type p_GSM_MobilityInfo,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GMM_MobilityInfo_Type p_GMM_MobilityInfo,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DNN p_DNN,       // @sic R5-205939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PDU_SessionType p_PDU_SessionType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GMM_GSM_Cause p_Cause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 p_RQTimer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template (omit) AlwaysOnPDUSessionInd p_AlwaysOnPDUSessionInd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EAP_Message p_EAP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QoS_Rules p_QoS_Rules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QoSFlowDescr p_QoSFlowDescr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GPRS_Timer3 p_BackOff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charstring p_BuildQosFlow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boolean p_InterworkWithEPS := true,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ATSSSContainer p_ATSSSContainer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ControlPlaneInd p_ControlPlaneInd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PDN_AddressInfo_Type p_ExtraPDN_Address := omit) return template (value) NG_NAS_DL_Pdu_Type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v_GSMMsg;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PDU_SessionType v_PDU_SessionType;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v_PDN_TypeToBeUsed;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ListOfPDN_AddressInfo_Type v_PDN_Addresses := {};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PDU_Address v_PDU_Address := omit;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AlwaysOnPDUSessionInd v_AlwaysOn := omit;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QoS_Rules v_QoS_Rules := f_BuildDefaultQoSRules ("1"); // @sic R5-202585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QoSFlowDescr v_QoSFlowDescr;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ExtdProtocolConfigOptions v_ExtdPCO;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MappedEPSBearerContexts v_MappedEPSBearerContexts := omit;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MappedEPSContext v_MappedEPSContext;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v_EPSParam; // If used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v_EPSBearerId := '00'O; // If used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v_InterworkWithEPS := false;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QoS_Flow v_QoS_Flow;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v_ParamOctets;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S_NSSAI_Type v_S_NSSAI;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(isvalue(p_PDU_SessionType))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v_PDU_SessionType := valueof(p_PDU_SessionType);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v_PDU_SessionType := cs_PDU_SessionType (p_GSM_MobilityInfo.SessionType);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(p_GMM_MobilityInfo.GMMCap.s1Cap == '1'B) { // @sic R5-195328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v_InterworkWithEPS := true;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(isvalue(p_GSM_MobilityInfo.EPS_Bearer)) { // @sic R5-204400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v_EPSBearerId := hex2oct(int2hex(valueof(p_GSM_MobilityInfo.EPS_Bearer), 1) &amp; '0'H);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FatalError(__FILE__, __LINE__, "EPS Supported but no bearer id calculated");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(p_GSM_MobilityInfo.PDUType == IMS_DNN) {    // @sic R5-205939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v_EPSParam := encvalue(f_Get_508_EPSQoS(DEF_2));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v_EPSParam := encvalue(f_Get_508_EPSQoS(DEF_1));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v_ParamOctets := bit2oct(v_EPSParam); // @sic R5s210302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// This is only correct if the mappedEPSContext contains EPSQoS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v_MappedEPSBearerContexts := cs_OneMappedEPSBearerContextList (v_MappedEPSContext);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(isvalue(p_QoS_Rules))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v_QoS_Rules := valueof(p_QoS_Rules);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select(p_GSM_MobilityInfo.PDUType) {  // @sic R5-221467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(IMS_DNN) {    // @sic R5-205939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v_QoS_Rules := f_BuildDefaultQoSRules ("2"); // @sic R5-202585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(URLLC_DNN) { // @sic R5-221467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v_QoS_Rules := f_BuildDefaultQoSRules ("8");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// else use QoS 1 already defined above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(isvalue(p_QoSFlowDescr)) { // @sic R5-194896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v_QoSFlowDescr := valueof(p_QoSFlowDescr);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(isvalue(p_BuildQosFlow)) { // @sic R5-202550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build a specific QoS flow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v_QoS_Flow := f_BuildDefaultQosFlow(valueof(p_BuildQosFlow), v_InterworkWithEPS, v_EPSBearerId);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 else{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select(p_GSM_MobilityInfo.PDUType) {  // @sic R5-221467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(IMS_DNN) {    // @sic R5-205939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cs_QoS_Flow2(v_InterworkWithEPS, v_EPSBearerId); // @sic R5-204400, R5s201323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(URLLC_DNN) { // @sic R5-221467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f_BuildDefaultQosFlow ("7");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 case else {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cs_QoS_Flow1(v_InterworkWithEPS, v_EPSBearerId); // @sic R5-204400, R5s201323 sic@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v_QoSFlowDescr := cs_QoSFlowDescr ({v_QoS_Flow});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27D4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565869" w:rsidRPr="00722896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function f_Get_NG_PDUSessionEstablishmentAccept(GSM_MobilityInfo_Type p_GSM_MobilityInfo,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GMM_MobilityInfo_Type p_GMM_MobilityInfo,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DNN p_DNN,       // @sic R5-205939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PDU_SessionType p_PDU_SessionType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GMM_GSM_Cause p_Cause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 p_RQTimer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AlwaysOnPDUSessionInd p_AlwaysOnPDUSessionInd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EAP_Message p_EAP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QoS_Rules p_QoS_Rules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QoSFlowDescr p_QoSFlowDescr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GPRS_Timer3 p_BackOff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template (omit) charstring p_BuildQosFlow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boolean p_InterworkWithEPS := true,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ATSSSContainer p_ATSSSContainer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ControlPlaneInd p_ControlPlaneInd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PDN_AddressInfo_Type p_ExtraPDN_Address := omit) return template (value) NG_NAS_DL_Pdu_Type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v_GSMMsg;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PDU_SessionType v_PDU_SessionType;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v_PDN_TypeToBeUsed;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ListOfPDN_AddressInfo_Type v_PDN_Addresses := {};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PDU_Address v_PDU_Address := omit;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AlwaysOnPDUSessionInd v_AlwaysOn := omit;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QoS_Rules v_QoS_Rules := f_BuildDefaultQoSRules ("1"); // @sic R5-202585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QoSFlowDescr v_QoSFlowDescr;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ExtdProtocolConfigOptions v_ExtdPCO;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MappedEPSBearerContexts v_MappedEPSBearerContexts := omit;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MappedEPSContext v_MappedEPSContext;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v_EPSParam; // If used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v_EPSBearerId := '00'O; // If used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v_InterworkWithEPS := false;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QoS_Flow v_QoS_Flow;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v_ParamOctets;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S_NSSAI_Type v_S_NSSAI;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(isvalue(p_PDU_SessionType))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v_PDU_SessionType := valueof(p_PDU_SessionType);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v_PDU_SessionType := cs_PDU_SessionType (p_GSM_MobilityInfo.SessionType);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if (p_GMM_MobilityInfo.GMMCap.s1Cap == '1'B) { // @sic R5-195328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v_InterworkWithEPS := true;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(isvalue(p_GSM_MobilityInfo.EPS_Bearer)) { // @sic R5-204400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v_EPSBearerId := hex2oct(int2hex(valueof(p_GSM_MobilityInfo.EPS_Bearer), 1) &amp; '0'H);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FatalError(__FILE__, __LINE__, "EPS Supported but no bearer id calculated");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(p_GSM_MobilityInfo.PDUType == IMS_DNN) {    // @sic R5-205939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v_EPSParam := encvalue(f_Get_508_EPSQoS(DEF_2));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v_EPSParam := encvalue(f_Get_508_EPSQoS(DEF_1));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v_ParamOctets := bit2oct(v_EPSParam); // @sic R5s210302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// This is only correct if the mappedEPSContext contains EPSQoS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v_MappedEPSBearerContexts := cs_OneMappedEPSBearerContextList (v_MappedEPSContext);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(isvalue(p_QoS_Rules))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v_QoS_Rules := valueof(p_QoS_Rules);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select(p_GSM_MobilityInfo.PDUType) {  // @sic R5-221467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(IMS_DNN) {    // @sic R5-205939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v_QoS_Rules := f_BuildDefaultQoSRules ("2"); // @sic R5-202585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(URLLC_DNN) { // @sic R5-221467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v_QoS_Rules := f_BuildDefaultQoSRules ("8");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// else use QoS 1 already defined above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(isvalue(p_QoSFlowDescr)) { // @sic R5-194896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v_QoSFlowDescr := valueof(p_QoSFlowDescr);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(isvalue(p_BuildQosFlow)) { // @sic R5-202550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build a specific QoS flow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v_QoS_Flow := f_BuildDefaultQosFlow(valueof(p_BuildQosFlow), v_InterworkWithEPS, v_EPSBearerId);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 else{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select(p_GSM_MobilityInfo.PDUType) {  // @sic R5-221467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(IMS_DNN) {    // @sic R5-205939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cs_QoS_Flow2(v_InterworkWithEPS, v_EPSBearerId); // @sic R5-204400, R5s201323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(URLLC_DNN) { // @sic R5-221467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f_BuildDefaultQosFlow ("7");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} case else {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v_QoS_Flow := cs_QoS_Flow1(v_InterworkWithEPS, v_EPSBearerId); // @sic R5-204400, R5s201323 sic@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//v_QoSFlowDescr := cs_QoSFlowDescr ({v_QoS_Flow});</w:t>
            </w:r>
            <w:r w:rsidRPr="0058651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//</w:t>
            </w:r>
            <w:r w:rsidR="0058651D" w:rsidRPr="0058651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 and moved down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v_QoSFlowDescr := cs_QoSFlowDescr ({v_QoS_Flow}); </w:t>
            </w:r>
          </w:p>
          <w:p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053F" w:rsidRPr="00836BBC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36BB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27D4" w:rsidRPr="006D35E4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E92" w:rsidRDefault="00160E92">
      <w:r>
        <w:separator/>
      </w:r>
    </w:p>
  </w:endnote>
  <w:endnote w:type="continuationSeparator" w:id="0">
    <w:p w:rsidR="00160E92" w:rsidRDefault="0016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E92" w:rsidRDefault="00160E92">
      <w:r>
        <w:separator/>
      </w:r>
    </w:p>
  </w:footnote>
  <w:footnote w:type="continuationSeparator" w:id="0">
    <w:p w:rsidR="00160E92" w:rsidRDefault="0016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0A2" w:rsidRDefault="00C67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0A2" w:rsidRDefault="00C67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0A2" w:rsidRDefault="00C67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0A2" w:rsidRDefault="00C67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3144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085"/>
    <w:rsid w:val="00042706"/>
    <w:rsid w:val="00042E7D"/>
    <w:rsid w:val="0005014E"/>
    <w:rsid w:val="00051BC3"/>
    <w:rsid w:val="00054E62"/>
    <w:rsid w:val="00056A19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2D3B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0E92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1E96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019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6944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5869"/>
    <w:rsid w:val="0056673A"/>
    <w:rsid w:val="00566F6F"/>
    <w:rsid w:val="00572AF5"/>
    <w:rsid w:val="00581ECE"/>
    <w:rsid w:val="0058240F"/>
    <w:rsid w:val="00582A39"/>
    <w:rsid w:val="0058651D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B96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73C1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840B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BBC"/>
    <w:rsid w:val="00837183"/>
    <w:rsid w:val="00844AAA"/>
    <w:rsid w:val="008455F4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53F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043D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6B5D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0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B7749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2CC6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78B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2E3D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9272-46AA-4ADA-9273-B7DF1AE0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2467</Words>
  <Characters>14068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2022-03-29T11:57:00Z</dcterms:created>
  <dcterms:modified xsi:type="dcterms:W3CDTF">2022-03-29T11:57:00Z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