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116275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0007</w:t>
        </w:r>
      </w:fldSimple>
    </w:p>
    <w:p w14:paraId="5D6FC58C" w14:textId="1E5CEA7A" w:rsidR="001A09A3" w:rsidRDefault="001603D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7640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1650CFF" w:rsidR="001E41F3" w:rsidRPr="00410371" w:rsidRDefault="00160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E5DC7B9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t>NR5GC FR1 : Addition of Rel-16 SON-MDT test case 8.1.6.1.4.6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DB0A28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Technologies, 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4959D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 w:rsidRPr="00F455EE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0F0F2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0279CFF3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3968861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>Rel-16 SON-MDT test case 8.1.6.1.4.6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CDE886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8.1.6.1.4.6.NR5GC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87F1E8D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51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696F9D6" w14:textId="06F59E70" w:rsidR="002379E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79EF" w:rsidRPr="0032759D">
        <w:rPr>
          <w:rFonts w:cs="Arial"/>
          <w:iCs/>
        </w:rPr>
        <w:t>Table of Contents</w:t>
      </w:r>
      <w:r w:rsidR="002379EF">
        <w:tab/>
      </w:r>
      <w:r w:rsidR="002379EF">
        <w:fldChar w:fldCharType="begin"/>
      </w:r>
      <w:r w:rsidR="002379EF">
        <w:instrText xml:space="preserve"> PAGEREF _Toc90305118 \h </w:instrText>
      </w:r>
      <w:r w:rsidR="002379EF">
        <w:fldChar w:fldCharType="separate"/>
      </w:r>
      <w:r w:rsidR="002379EF">
        <w:t>2</w:t>
      </w:r>
      <w:r w:rsidR="002379EF">
        <w:fldChar w:fldCharType="end"/>
      </w:r>
    </w:p>
    <w:p w14:paraId="48FB83F2" w14:textId="0ECEC978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_Toc90305119 \h </w:instrText>
      </w:r>
      <w:r>
        <w:fldChar w:fldCharType="separate"/>
      </w:r>
      <w:r>
        <w:t>3</w:t>
      </w:r>
      <w:r>
        <w:fldChar w:fldCharType="end"/>
      </w:r>
    </w:p>
    <w:p w14:paraId="7401C8C2" w14:textId="6D2FF63E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_Toc90305120 \h </w:instrText>
      </w:r>
      <w:r>
        <w:fldChar w:fldCharType="separate"/>
      </w:r>
      <w:r>
        <w:t>3</w:t>
      </w:r>
      <w:r>
        <w:fldChar w:fldCharType="end"/>
      </w:r>
    </w:p>
    <w:p w14:paraId="037F9F42" w14:textId="56A33A71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_Toc90305121 \h </w:instrText>
      </w:r>
      <w:r>
        <w:fldChar w:fldCharType="separate"/>
      </w:r>
      <w:r>
        <w:t>3</w:t>
      </w:r>
      <w:r>
        <w:fldChar w:fldCharType="end"/>
      </w:r>
    </w:p>
    <w:p w14:paraId="520D664A" w14:textId="7D5BF5A6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_Toc90305122 \h </w:instrText>
      </w:r>
      <w:r>
        <w:fldChar w:fldCharType="separate"/>
      </w:r>
      <w:r>
        <w:t>3</w:t>
      </w:r>
      <w:r>
        <w:fldChar w:fldCharType="end"/>
      </w:r>
    </w:p>
    <w:p w14:paraId="671A1160" w14:textId="107F37A8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  <w:color w:val="000000"/>
          <w:lang w:eastAsia="en-GB"/>
        </w:rPr>
        <w:t>Change 2</w:t>
      </w:r>
      <w:r>
        <w:tab/>
      </w:r>
      <w:r>
        <w:fldChar w:fldCharType="begin"/>
      </w:r>
      <w:r>
        <w:instrText xml:space="preserve"> PAGEREF _Toc90305123 \h </w:instrText>
      </w:r>
      <w:r>
        <w:fldChar w:fldCharType="separate"/>
      </w:r>
      <w:r>
        <w:t>4</w:t>
      </w:r>
      <w:r>
        <w:fldChar w:fldCharType="end"/>
      </w:r>
    </w:p>
    <w:p w14:paraId="6E1990AD" w14:textId="4C38236A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_Toc90305124 \h </w:instrText>
      </w:r>
      <w:r>
        <w:fldChar w:fldCharType="separate"/>
      </w:r>
      <w:r>
        <w:t>5</w:t>
      </w:r>
      <w:r>
        <w:fldChar w:fldCharType="end"/>
      </w:r>
    </w:p>
    <w:p w14:paraId="65D01FE7" w14:textId="07A4D347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_Toc90305125 \h </w:instrText>
      </w:r>
      <w:r>
        <w:fldChar w:fldCharType="separate"/>
      </w:r>
      <w:r>
        <w:t>5</w:t>
      </w:r>
      <w:r>
        <w:fldChar w:fldCharType="end"/>
      </w:r>
    </w:p>
    <w:p w14:paraId="7C64BFD9" w14:textId="57B13CDE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Qualcomm SM 8450, SDX65</w:t>
      </w:r>
      <w:r>
        <w:tab/>
      </w:r>
      <w:r>
        <w:fldChar w:fldCharType="begin"/>
      </w:r>
      <w:r>
        <w:instrText xml:space="preserve"> PAGEREF _Toc90305126 \h </w:instrText>
      </w:r>
      <w:r>
        <w:fldChar w:fldCharType="separate"/>
      </w:r>
      <w:r>
        <w:t>5</w:t>
      </w:r>
      <w:r>
        <w:fldChar w:fldCharType="end"/>
      </w:r>
    </w:p>
    <w:p w14:paraId="4020ED5B" w14:textId="02CFB320" w:rsidR="002379EF" w:rsidRDefault="002379E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2759D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2759D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_Toc90305127 \h </w:instrText>
      </w:r>
      <w:r>
        <w:fldChar w:fldCharType="separate"/>
      </w:r>
      <w:r>
        <w:t>5</w:t>
      </w:r>
      <w:r>
        <w:fldChar w:fldCharType="end"/>
      </w:r>
    </w:p>
    <w:p w14:paraId="4A3E89E9" w14:textId="2ABB38B7" w:rsidR="002379EF" w:rsidRDefault="002379E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2759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2759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_Toc90305128 \h </w:instrText>
      </w:r>
      <w:r>
        <w:fldChar w:fldCharType="separate"/>
      </w:r>
      <w:r>
        <w:t>6</w:t>
      </w:r>
      <w:r>
        <w:fldChar w:fldCharType="end"/>
      </w:r>
    </w:p>
    <w:p w14:paraId="2E4D4796" w14:textId="5C3D7EE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511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8D45CC3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F455EE" w:rsidRPr="00C549CB">
        <w:rPr>
          <w:rFonts w:cs="Arial"/>
        </w:rPr>
        <w:t>8.1.</w:t>
      </w:r>
      <w:r w:rsidR="00381A76">
        <w:rPr>
          <w:rFonts w:cs="Arial"/>
        </w:rPr>
        <w:t>6</w:t>
      </w:r>
      <w:r w:rsidR="00F455EE" w:rsidRPr="00C549CB">
        <w:rPr>
          <w:rFonts w:cs="Arial"/>
        </w:rPr>
        <w:t>.1.4.6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1C818AB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DB02AE9" w14:textId="7927DEC0" w:rsidR="00F455EE" w:rsidRPr="00C549CB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cs="Arial"/>
          <w:lang w:eastAsia="ja-JP"/>
        </w:rPr>
        <w:t xml:space="preserve">                                           </w:t>
      </w:r>
      <w:r w:rsidRPr="00C549CB">
        <w:rPr>
          <w:rFonts w:ascii="Calibri" w:hAnsi="Calibri"/>
          <w:sz w:val="22"/>
          <w:szCs w:val="22"/>
        </w:rPr>
        <w:t xml:space="preserve">Ramakrishnan Thiruvathirai </w:t>
      </w:r>
    </w:p>
    <w:p w14:paraId="163D89DE" w14:textId="5705E06A" w:rsidR="00F455EE" w:rsidRDefault="00F455EE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ascii="Calibri" w:hAnsi="Calibri"/>
          <w:sz w:val="22"/>
          <w:szCs w:val="22"/>
        </w:rPr>
      </w:pPr>
      <w:r w:rsidRPr="00C549CB">
        <w:rPr>
          <w:rFonts w:ascii="Calibri" w:hAnsi="Calibri"/>
          <w:sz w:val="22"/>
          <w:szCs w:val="22"/>
        </w:rPr>
        <w:t xml:space="preserve">                                            </w:t>
      </w:r>
      <w:hyperlink r:id="rId14" w:history="1">
        <w:r w:rsidRPr="00C549CB">
          <w:rPr>
            <w:rStyle w:val="Hyperlink"/>
            <w:rFonts w:ascii="Calibri" w:hAnsi="Calibri"/>
            <w:color w:val="auto"/>
            <w:sz w:val="22"/>
            <w:szCs w:val="22"/>
          </w:rPr>
          <w:t>Ramakrishnan.Thiruvathirai@rohde-schwarz.com</w:t>
        </w:r>
      </w:hyperlink>
    </w:p>
    <w:p w14:paraId="177F239E" w14:textId="77777777" w:rsidR="00C549CB" w:rsidRPr="00C549CB" w:rsidRDefault="00C549CB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0305120"/>
      <w:r w:rsidRPr="00C549CB">
        <w:t>Verification Test Summary</w:t>
      </w:r>
      <w:bookmarkEnd w:id="4"/>
    </w:p>
    <w:p w14:paraId="1DDFE21D" w14:textId="3208D34A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8.1.</w:t>
      </w:r>
      <w:r w:rsidR="00381A76">
        <w:rPr>
          <w:rFonts w:cs="Arial"/>
          <w:lang w:eastAsia="ja-JP"/>
        </w:rPr>
        <w:t>6</w:t>
      </w:r>
      <w:r w:rsidR="00C549CB" w:rsidRPr="00C549CB">
        <w:rPr>
          <w:rFonts w:cs="Arial"/>
          <w:lang w:eastAsia="ja-JP"/>
        </w:rPr>
        <w:t>.1.4.6.NR5GC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41C2E6E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Toolset and R&amp;S® 5G Protocol Conformance Test platform</w:t>
      </w:r>
    </w:p>
    <w:p w14:paraId="4939F6E6" w14:textId="7EC013D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 xml:space="preserve">Qualcomm SM 8450, SDX65 and </w:t>
      </w:r>
      <w:proofErr w:type="spellStart"/>
      <w:r w:rsidR="00C549CB" w:rsidRPr="00C549CB">
        <w:rPr>
          <w:rFonts w:cs="Arial"/>
          <w:lang w:eastAsia="ja-JP"/>
        </w:rPr>
        <w:t>Mediatek</w:t>
      </w:r>
      <w:proofErr w:type="spellEnd"/>
      <w:r w:rsidR="00C549CB" w:rsidRPr="00C549CB">
        <w:rPr>
          <w:rFonts w:cs="Arial"/>
          <w:lang w:eastAsia="ja-JP"/>
        </w:rPr>
        <w:t xml:space="preserve"> MT6983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305121"/>
      <w:r w:rsidRPr="00854C55">
        <w:rPr>
          <w:b/>
        </w:rPr>
        <w:t>Corrections required</w:t>
      </w:r>
      <w:bookmarkEnd w:id="5"/>
      <w:bookmarkEnd w:id="6"/>
      <w:bookmarkEnd w:id="7"/>
    </w:p>
    <w:p w14:paraId="631EE871" w14:textId="21B76C88" w:rsidR="004F726E" w:rsidRDefault="004F726E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0305122"/>
      <w:r>
        <w:rPr>
          <w:rFonts w:cs="Arial"/>
          <w:b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85532F3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18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7E7" w14:textId="59F2DCDB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D656D5">
              <w:rPr>
                <w:rFonts w:ascii="Arial" w:hAnsi="Arial" w:cs="Arial"/>
                <w:lang w:eastAsia="en-GB"/>
              </w:rPr>
              <w:t>f_GetTestcaseAttrib_EarlyContentionResolution</w:t>
            </w:r>
            <w:proofErr w:type="spellEnd"/>
            <w:r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4F726E" w14:paraId="21FEFE9C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596F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EA44" w14:textId="2FB08153" w:rsidR="004F726E" w:rsidRPr="009B0B50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 this test case to early contention attribute list due to SS not responding to </w:t>
            </w:r>
            <w:proofErr w:type="spellStart"/>
            <w:r>
              <w:rPr>
                <w:rFonts w:cs="Arial"/>
                <w:lang w:eastAsia="en-GB"/>
              </w:rPr>
              <w:t>RRCSetupRequest</w:t>
            </w:r>
            <w:proofErr w:type="spellEnd"/>
            <w:r>
              <w:rPr>
                <w:rFonts w:cs="Arial"/>
                <w:lang w:eastAsia="en-GB"/>
              </w:rPr>
              <w:t xml:space="preserve"> at step 5</w:t>
            </w:r>
          </w:p>
        </w:tc>
      </w:tr>
      <w:tr w:rsidR="004F726E" w14:paraId="3713CC9A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5A39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559" w14:textId="77777777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Added test case to use early contention Resolution.</w:t>
            </w:r>
          </w:p>
        </w:tc>
      </w:tr>
      <w:tr w:rsidR="004F726E" w14:paraId="130F9518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E8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91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D3BC2">
              <w:rPr>
                <w:rFonts w:ascii="Arial" w:hAnsi="Arial" w:cs="Arial"/>
                <w:lang w:eastAsia="en-GB"/>
              </w:rPr>
              <w:t>TestcaseProperties</w:t>
            </w:r>
            <w:proofErr w:type="spellEnd"/>
          </w:p>
        </w:tc>
      </w:tr>
      <w:tr w:rsidR="004F726E" w14:paraId="0EA06C20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761C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971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B60B5B5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827AF6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0A9F44EE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E28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234A483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897F25C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83972D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5EF662AA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D33EA1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BA7BE5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D3D9E2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2FE8AE0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0C6A4D45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6522FF0B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1B242293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544F1926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7984A609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F726E" w:rsidRPr="00CD057D" w14:paraId="0E32BC35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24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f_GetTestcaseAttrib_EarlyContentionResolution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17947B4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14:paraId="64C0953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B2A1EA0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29E5B552" w14:textId="77777777" w:rsidR="004F726E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C69D26B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("TC_8_1_6_1_4_1_NR5GC") { return true; }</w:t>
            </w:r>
          </w:p>
          <w:p w14:paraId="32BA4596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("TC_8_1_6_1_4_2_NR5GC") { return true; }</w:t>
            </w:r>
          </w:p>
          <w:p w14:paraId="2F0C68EE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("TC_8_1_6_1_4_3_NR5GC") { return true; }</w:t>
            </w:r>
          </w:p>
          <w:p w14:paraId="0A223959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("TC_8_1_6_1_4_4_NR5GC") { return true; }</w:t>
            </w:r>
          </w:p>
          <w:p w14:paraId="5DFEB85D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("TC_8_1_6_1_4_5_NR5GC") { return true; }</w:t>
            </w:r>
          </w:p>
          <w:p w14:paraId="0FF3A7FF" w14:textId="77777777" w:rsidR="004F726E" w:rsidRPr="00D656D5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656D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("TC_8_1_6_1_4_6_NR5GC") { return true;</w:t>
            </w: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} </w:t>
            </w:r>
          </w:p>
          <w:p w14:paraId="11809DCF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56D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</w:tbl>
    <w:p w14:paraId="4B6B04F6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D822BCB" w14:textId="44A02A62" w:rsidR="004F726E" w:rsidRDefault="00BE7154" w:rsidP="004F726E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90305123"/>
      <w:r>
        <w:rPr>
          <w:rFonts w:cs="Arial"/>
          <w:b/>
          <w:color w:val="000000"/>
          <w:lang w:eastAsia="en-GB"/>
        </w:rPr>
        <w:t>Change 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F726E" w14:paraId="2FFD6042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F67E" w14:textId="77777777" w:rsidR="004F726E" w:rsidRDefault="004F726E" w:rsidP="00FB4E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2168" w14:textId="77777777" w:rsidR="004F726E" w:rsidRPr="00CC39F9" w:rsidRDefault="004F726E" w:rsidP="00FB4ECA">
            <w:pPr>
              <w:rPr>
                <w:rFonts w:ascii="Arial" w:hAnsi="Arial" w:cs="Arial"/>
                <w:lang w:eastAsia="en-GB"/>
              </w:rPr>
            </w:pPr>
            <w:r w:rsidRPr="00CD3BC2">
              <w:rPr>
                <w:rFonts w:ascii="Arial" w:hAnsi="Arial" w:cs="Arial"/>
                <w:lang w:eastAsia="en-GB"/>
              </w:rPr>
              <w:t>cr_MeasResultListNR_1Entry</w:t>
            </w:r>
          </w:p>
        </w:tc>
      </w:tr>
      <w:tr w:rsidR="004F726E" w14:paraId="7CFF6709" w14:textId="77777777" w:rsidTr="00FB4EC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96C6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8C1" w14:textId="77777777" w:rsidR="004F726E" w:rsidRDefault="004F726E" w:rsidP="00FB4ECA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At Step 17 the </w:t>
            </w:r>
            <w:proofErr w:type="spellStart"/>
            <w:r w:rsidRPr="00616BE4">
              <w:rPr>
                <w:i/>
              </w:rPr>
              <w:t>UEInformationResponse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when received will include the IE </w:t>
            </w:r>
            <w:proofErr w:type="spellStart"/>
            <w:r w:rsidRPr="00DB3EBF">
              <w:t>measResultNeighCellListNR</w:t>
            </w:r>
            <w:proofErr w:type="spellEnd"/>
            <w:r>
              <w:t>, within this IE certain IEs are set to Not present.</w:t>
            </w:r>
          </w:p>
          <w:p w14:paraId="1DD9E140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  <w:r w:rsidRPr="00DB3EBF">
              <w:rPr>
                <w:rFonts w:cs="Arial"/>
                <w:lang w:eastAsia="en-GB"/>
              </w:rPr>
              <w:t>5.3.3.7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AA3259F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 xml:space="preserve">if available, set the </w:t>
            </w:r>
            <w:proofErr w:type="spellStart"/>
            <w:r w:rsidRPr="00AF5F06">
              <w:rPr>
                <w:rFonts w:cs="Arial"/>
                <w:i/>
                <w:lang w:eastAsia="en-GB"/>
              </w:rPr>
              <w:t>measResultNeighCells</w:t>
            </w:r>
            <w:proofErr w:type="spellEnd"/>
            <w:r w:rsidRPr="00AF5F06">
              <w:rPr>
                <w:rFonts w:cs="Arial"/>
                <w:i/>
                <w:lang w:eastAsia="en-GB"/>
              </w:rPr>
              <w:t>, in order of decreasing ranking-criterion as used for cell reselection,</w:t>
            </w:r>
          </w:p>
          <w:p w14:paraId="6FE728A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to include neighbouring cell measurements for at most the following number of neighbouring</w:t>
            </w:r>
          </w:p>
          <w:p w14:paraId="120EFA4A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cells: 6 intra-frequency and 3 inter-frequency neighbours per frequency as well as 3 inter-RAT</w:t>
            </w:r>
          </w:p>
          <w:p w14:paraId="63A4B323" w14:textId="77777777" w:rsidR="004F726E" w:rsidRPr="00AF5F06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>neighbours, per frequency/ set of frequencies per RAT and according to the following:</w:t>
            </w:r>
          </w:p>
          <w:p w14:paraId="40791FC7" w14:textId="77777777" w:rsidR="004F726E" w:rsidRDefault="004F726E" w:rsidP="00FB4ECA">
            <w:pPr>
              <w:pStyle w:val="CRCoverPage"/>
              <w:spacing w:after="0"/>
              <w:rPr>
                <w:rFonts w:cs="Arial"/>
                <w:i/>
                <w:lang w:eastAsia="en-GB"/>
              </w:rPr>
            </w:pPr>
            <w:r w:rsidRPr="00AF5F06">
              <w:rPr>
                <w:rFonts w:cs="Arial"/>
                <w:i/>
                <w:lang w:eastAsia="en-GB"/>
              </w:rPr>
              <w:t xml:space="preserve">4&gt; for each neighbour cell included, include the </w:t>
            </w:r>
            <w:r w:rsidRPr="00AF5F06">
              <w:rPr>
                <w:rFonts w:cs="Arial"/>
                <w:i/>
                <w:highlight w:val="yellow"/>
                <w:lang w:eastAsia="en-GB"/>
              </w:rPr>
              <w:t>optional fields that are available</w:t>
            </w:r>
          </w:p>
          <w:p w14:paraId="01C4FBE0" w14:textId="77777777" w:rsidR="004F726E" w:rsidRPr="00DB3EBF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4F726E" w14:paraId="5DD3B48E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B9FB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720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Modified the template to “</w:t>
            </w:r>
            <w:proofErr w:type="spellStart"/>
            <w:r>
              <w:rPr>
                <w:rFonts w:cs="Arial"/>
                <w:lang w:eastAsia="en-GB"/>
              </w:rPr>
              <w:t>anyoromit</w:t>
            </w:r>
            <w:proofErr w:type="spellEnd"/>
            <w:r>
              <w:rPr>
                <w:rFonts w:cs="Arial"/>
                <w:lang w:eastAsia="en-GB"/>
              </w:rPr>
              <w:t>” for the IEs that may possibly be available for reporting by the UE</w:t>
            </w:r>
          </w:p>
          <w:p w14:paraId="71BFDBDF" w14:textId="77777777" w:rsidR="004F726E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B8BD0BD" w14:textId="59399A26" w:rsidR="004F726E" w:rsidRPr="00A72665" w:rsidRDefault="004F726E" w:rsidP="00FB4EC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F726E">
              <w:rPr>
                <w:rFonts w:cs="Arial"/>
                <w:b/>
                <w:bCs/>
                <w:lang w:eastAsia="en-GB"/>
              </w:rPr>
              <w:t>Note</w:t>
            </w:r>
            <w:r>
              <w:rPr>
                <w:rFonts w:cs="Arial"/>
                <w:lang w:eastAsia="en-GB"/>
              </w:rPr>
              <w:t xml:space="preserve"> : An associated prose CR on 38.523-1 will be raised at RAN5#94.</w:t>
            </w:r>
          </w:p>
        </w:tc>
      </w:tr>
      <w:tr w:rsidR="004F726E" w14:paraId="167AB49C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99E2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34F7" w14:textId="77777777" w:rsidR="004F726E" w:rsidRPr="00CC39F9" w:rsidRDefault="004F726E" w:rsidP="00FB4ECA">
            <w:pPr>
              <w:spacing w:after="0"/>
              <w:rPr>
                <w:rFonts w:ascii="Arial" w:hAnsi="Arial" w:cs="Arial"/>
                <w:lang w:eastAsia="en-GB"/>
              </w:rPr>
            </w:pPr>
            <w:r w:rsidRPr="00DB3EBF">
              <w:rPr>
                <w:rFonts w:ascii="Arial" w:hAnsi="Arial" w:cs="Arial"/>
                <w:lang w:eastAsia="en-GB"/>
              </w:rPr>
              <w:t>RRC_MDT_IntraNR_CEF_NR5GC</w:t>
            </w:r>
          </w:p>
        </w:tc>
      </w:tr>
      <w:tr w:rsidR="004F726E" w14:paraId="5690E05F" w14:textId="77777777" w:rsidTr="00FB4EC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8615" w14:textId="77777777" w:rsidR="004F726E" w:rsidRDefault="004F726E" w:rsidP="00FB4E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36C" w14:textId="77777777" w:rsidR="004F726E" w:rsidRDefault="004F726E" w:rsidP="00FB4EC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EFC8A0F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</w:p>
    <w:p w14:paraId="09492A5C" w14:textId="77777777" w:rsidR="004F726E" w:rsidRDefault="004F726E" w:rsidP="004F72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F726E" w:rsidRPr="00CD057D" w14:paraId="1F1BEFFF" w14:textId="77777777" w:rsidTr="00FB4EC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4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cr_MeasResultListNR_1Entry(template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) := //@sic R5-217924 sic@</w:t>
            </w:r>
          </w:p>
          <w:p w14:paraId="052640B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8C663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03A5AB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9B71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464F91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716737D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cellResults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1FD69FA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resultsSSB_Cell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07B7B47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rsrp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?,</w:t>
            </w:r>
          </w:p>
          <w:p w14:paraId="2D9226A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rsrq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AE2633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sinr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3A05CAF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0B483B3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resultsCSI_RS_Cell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6D14DD3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547742D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rsIndexResults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7E4C5DC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52B607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cgi_Info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2C4548A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00647C" w14:textId="77777777" w:rsidR="004F726E" w:rsidRPr="002F0904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DD2C25C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69770A27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16CD65FE" w14:textId="77777777" w:rsidR="004F726E" w:rsidRPr="00CD057D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4F726E" w:rsidRPr="00CD057D" w14:paraId="2E7FDA6B" w14:textId="77777777" w:rsidTr="00FB4ECA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835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MeasResultListNR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cr_MeasResultListNR_1Entry(template (present)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) := //@sic R5-217924 sic@</w:t>
            </w:r>
          </w:p>
          <w:p w14:paraId="6D924233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02A04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CC9AE4" w14:textId="3DEEAA1C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E5EEC67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p_PhysCellId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A0018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measResult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766CD1D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cellResults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4DD7B929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resultsSSB_Cell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</w:p>
          <w:p w14:paraId="67E73BC0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rsrp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?,</w:t>
            </w:r>
          </w:p>
          <w:p w14:paraId="2CEC1722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rsrq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4039C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sinr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2F5A3F8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},</w:t>
            </w:r>
          </w:p>
          <w:p w14:paraId="34A033B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resultsCSI_RS_Cell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00EDC0EA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},</w:t>
            </w:r>
          </w:p>
          <w:p w14:paraId="3C0E900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rsIndexResults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15B806CE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},</w:t>
            </w:r>
          </w:p>
          <w:p w14:paraId="4FE9DCDC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>cgi_Info</w:t>
            </w:r>
            <w:proofErr w:type="spellEnd"/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r w:rsidRPr="00AF5F0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</w:p>
          <w:p w14:paraId="59CABD76" w14:textId="77777777" w:rsidR="004F726E" w:rsidRPr="00AF5F06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1D33407" w14:textId="77777777" w:rsidR="004F726E" w:rsidRPr="00DA356D" w:rsidRDefault="004F726E" w:rsidP="00FB4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F5F06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79EB0798" w14:textId="77777777" w:rsidR="004F726E" w:rsidRDefault="004F726E" w:rsidP="004F726E">
      <w:pPr>
        <w:spacing w:after="0"/>
        <w:rPr>
          <w:rFonts w:ascii="Arial" w:hAnsi="Arial"/>
          <w:b/>
          <w:color w:val="000000"/>
          <w:lang w:eastAsia="en-GB"/>
        </w:rPr>
      </w:pPr>
    </w:p>
    <w:p w14:paraId="288082FD" w14:textId="227E9761" w:rsidR="003A22C0" w:rsidRDefault="003A22C0" w:rsidP="003A22C0">
      <w:pPr>
        <w:rPr>
          <w:noProof/>
        </w:rPr>
      </w:pPr>
    </w:p>
    <w:p w14:paraId="652DFB20" w14:textId="25B9C8D4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305124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CA4A326" w14:textId="77777777" w:rsidR="00C549CB" w:rsidRPr="004F726E" w:rsidRDefault="00C549CB" w:rsidP="004F726E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4F726E">
        <w:rPr>
          <w:rFonts w:cs="Arial"/>
        </w:rPr>
        <w:t xml:space="preserve">The test case was executed on NR band n78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nea1 and integrity algorithm nia1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90305125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0223940" w14:textId="43D007C0" w:rsidR="003A22C0" w:rsidRPr="00C549CB" w:rsidRDefault="00C549CB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305126"/>
      <w:r w:rsidRPr="00C549CB">
        <w:rPr>
          <w:rFonts w:cs="Arial"/>
          <w:b/>
        </w:rPr>
        <w:t>Qualcomm SM 8450, SDX65</w:t>
      </w:r>
      <w:bookmarkEnd w:id="18"/>
    </w:p>
    <w:p w14:paraId="6BFB4688" w14:textId="57D65664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C549CB" w:rsidRPr="00C549CB">
        <w:rPr>
          <w:rFonts w:cs="Arial"/>
        </w:rPr>
        <w:t xml:space="preserve">Qualcomm SM 8450, SDX65 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3A0727B1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3E1D5760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Keysight/TC_8_1_</w:t>
      </w:r>
      <w:r w:rsidR="00381A76">
        <w:rPr>
          <w:rFonts w:cs="Arial"/>
        </w:rPr>
        <w:t>6</w:t>
      </w:r>
      <w:r w:rsidRPr="00C549CB">
        <w:rPr>
          <w:rFonts w:cs="Arial"/>
        </w:rPr>
        <w:t>_1_4_6_PIXIT.xml</w:t>
      </w:r>
    </w:p>
    <w:p w14:paraId="0A0E6375" w14:textId="77777777" w:rsidR="00C549CB" w:rsidRP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  <w:b/>
        </w:rPr>
      </w:pPr>
    </w:p>
    <w:p w14:paraId="1AEF466B" w14:textId="54E8CBBE" w:rsidR="00C549CB" w:rsidRPr="00C549CB" w:rsidRDefault="00C549CB" w:rsidP="00C549C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305127"/>
      <w:proofErr w:type="spellStart"/>
      <w:r w:rsidRPr="00C549CB">
        <w:rPr>
          <w:rFonts w:cs="Arial"/>
          <w:b/>
        </w:rPr>
        <w:t>Mediatek</w:t>
      </w:r>
      <w:proofErr w:type="spellEnd"/>
      <w:r w:rsidRPr="00C549CB">
        <w:rPr>
          <w:rFonts w:cs="Arial"/>
          <w:b/>
        </w:rPr>
        <w:t xml:space="preserve"> MT6983</w:t>
      </w:r>
      <w:bookmarkEnd w:id="19"/>
    </w:p>
    <w:p w14:paraId="686D4458" w14:textId="2533C5B1" w:rsidR="00C549CB" w:rsidRDefault="00C549CB" w:rsidP="00C549CB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Pr="00C549CB">
        <w:rPr>
          <w:rFonts w:cs="Arial"/>
        </w:rPr>
        <w:t>Mediatek</w:t>
      </w:r>
      <w:proofErr w:type="spellEnd"/>
      <w:r w:rsidRPr="00C549CB">
        <w:rPr>
          <w:rFonts w:cs="Arial"/>
        </w:rPr>
        <w:t xml:space="preserve"> MT6983 </w:t>
      </w:r>
      <w:r>
        <w:rPr>
          <w:rFonts w:cs="Arial"/>
        </w:rPr>
        <w:t xml:space="preserve"> UE</w:t>
      </w:r>
      <w:r w:rsidRPr="00C549CB">
        <w:rPr>
          <w:rFonts w:cs="Arial"/>
        </w:rPr>
        <w:t xml:space="preserve"> </w:t>
      </w:r>
      <w:r>
        <w:rPr>
          <w:rFonts w:cs="Arial"/>
        </w:rPr>
        <w:t>passed this test case on</w:t>
      </w:r>
      <w:r w:rsidRPr="00C549CB">
        <w:t xml:space="preserve"> </w:t>
      </w:r>
      <w:r>
        <w:rPr>
          <w:rFonts w:cs="Arial"/>
        </w:rPr>
        <w:t>R</w:t>
      </w:r>
      <w:r w:rsidRPr="00C549CB">
        <w:rPr>
          <w:rFonts w:cs="Arial"/>
        </w:rPr>
        <w:t xml:space="preserve">&amp;S 5G Protocol Conformance Test Platform. </w:t>
      </w:r>
      <w:r>
        <w:rPr>
          <w:rFonts w:cs="Arial"/>
        </w:rPr>
        <w:t>The documentation below is enclosed as evidence of the successful test case run [1]:</w:t>
      </w:r>
    </w:p>
    <w:p w14:paraId="42E3DD21" w14:textId="77777777" w:rsidR="00C549CB" w:rsidRPr="00E5262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</w:t>
      </w:r>
      <w:r w:rsidRPr="00E5262B">
        <w:rPr>
          <w:rFonts w:cs="Arial"/>
          <w:b/>
        </w:rPr>
        <w:t>Test case execution log file:</w:t>
      </w:r>
    </w:p>
    <w:p w14:paraId="3AA709D0" w14:textId="50A8A13A" w:rsidR="00C549CB" w:rsidRPr="00E5262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R&amp;S/</w:t>
      </w:r>
      <w:r w:rsidRPr="00C549CB">
        <w:t xml:space="preserve"> </w:t>
      </w:r>
      <w:r w:rsidRPr="00C549CB">
        <w:rPr>
          <w:rFonts w:cs="Arial"/>
        </w:rPr>
        <w:t>TC_8_1_6_1_4_6_NR5GC_MTK</w:t>
      </w:r>
    </w:p>
    <w:p w14:paraId="6C668AA9" w14:textId="23D6FF57" w:rsidR="003A22C0" w:rsidRPr="00854C55" w:rsidRDefault="003A22C0" w:rsidP="00C549C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90305128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06EDF40" w14:textId="63632B6E" w:rsidR="00C549CB" w:rsidRPr="004F726E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 xml:space="preserve">R5s220008 : NR5GC FR1 : Supporting </w:t>
            </w:r>
            <w:proofErr w:type="spellStart"/>
            <w:r w:rsidRPr="004F726E">
              <w:rPr>
                <w:rFonts w:cs="Arial"/>
                <w:b/>
                <w:sz w:val="18"/>
              </w:rPr>
              <w:t>inforamtion</w:t>
            </w:r>
            <w:proofErr w:type="spellEnd"/>
            <w:r w:rsidRPr="004F726E">
              <w:rPr>
                <w:rFonts w:cs="Arial"/>
                <w:b/>
                <w:sz w:val="18"/>
              </w:rPr>
              <w:t xml:space="preserve"> for </w:t>
            </w:r>
            <w:r w:rsidR="004F726E" w:rsidRPr="004F726E">
              <w:rPr>
                <w:rFonts w:cs="Arial"/>
                <w:b/>
                <w:sz w:val="18"/>
              </w:rPr>
              <w:t>addition of Rel-16 SON-MDT test case 8.1.6.1.4.6</w:t>
            </w:r>
          </w:p>
          <w:p w14:paraId="4877713E" w14:textId="77777777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3B2FEB" w14:textId="77777777" w:rsidR="00076B51" w:rsidRDefault="00076B51">
      <w:r>
        <w:separator/>
      </w:r>
    </w:p>
  </w:endnote>
  <w:endnote w:type="continuationSeparator" w:id="0">
    <w:p w14:paraId="62AA28ED" w14:textId="77777777" w:rsidR="00076B51" w:rsidRDefault="00076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D42A1" w14:textId="77777777" w:rsidR="00076B51" w:rsidRDefault="00076B51">
      <w:r>
        <w:separator/>
      </w:r>
    </w:p>
  </w:footnote>
  <w:footnote w:type="continuationSeparator" w:id="0">
    <w:p w14:paraId="77C602DF" w14:textId="77777777" w:rsidR="00076B51" w:rsidRDefault="00076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B51"/>
    <w:rsid w:val="000A6394"/>
    <w:rsid w:val="000B7FED"/>
    <w:rsid w:val="000C038A"/>
    <w:rsid w:val="000C6598"/>
    <w:rsid w:val="000D44B3"/>
    <w:rsid w:val="00134C93"/>
    <w:rsid w:val="00145D43"/>
    <w:rsid w:val="001603DD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79EF"/>
    <w:rsid w:val="0025709B"/>
    <w:rsid w:val="0026004D"/>
    <w:rsid w:val="002640DD"/>
    <w:rsid w:val="00275D12"/>
    <w:rsid w:val="00284FEB"/>
    <w:rsid w:val="002860C4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81A76"/>
    <w:rsid w:val="003A22C0"/>
    <w:rsid w:val="003A3CA7"/>
    <w:rsid w:val="003E1A36"/>
    <w:rsid w:val="003F03E6"/>
    <w:rsid w:val="00410371"/>
    <w:rsid w:val="004242F1"/>
    <w:rsid w:val="004B75B7"/>
    <w:rsid w:val="004F726E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54"/>
    <w:rsid w:val="00C462F9"/>
    <w:rsid w:val="00C549CB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26FAA"/>
    <w:rsid w:val="00F300FB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Ramakrishnan.Thiruvathirai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</cp:revision>
  <cp:lastPrinted>1900-01-01T00:00:00Z</cp:lastPrinted>
  <dcterms:created xsi:type="dcterms:W3CDTF">2021-12-13T09:58:00Z</dcterms:created>
  <dcterms:modified xsi:type="dcterms:W3CDTF">2021-12-13T17:26:00Z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