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793285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BD1751">
        <w:rPr>
          <w:b/>
          <w:i/>
          <w:noProof/>
          <w:sz w:val="28"/>
        </w:rPr>
        <w:t>902</w:t>
      </w:r>
    </w:p>
    <w:p w14:paraId="5D6FC58C" w14:textId="307A0302" w:rsidR="001A09A3" w:rsidRDefault="00BD175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49518E4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C64A0A">
              <w:rPr>
                <w:b/>
                <w:noProof/>
                <w:sz w:val="28"/>
              </w:rPr>
              <w:t>7</w:t>
            </w:r>
            <w:r w:rsidR="006061A3">
              <w:rPr>
                <w:b/>
                <w:noProof/>
                <w:sz w:val="28"/>
              </w:rPr>
              <w:t>2</w:t>
            </w:r>
            <w:r w:rsidR="006F222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172D3A7E" w:rsidR="001E41F3" w:rsidRPr="00A1055C" w:rsidRDefault="00BD175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169BAC8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D175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BE17A8E" w:rsidR="001E41F3" w:rsidRDefault="00083AA1" w:rsidP="00715499">
            <w:pPr>
              <w:pStyle w:val="CRCoverPage"/>
              <w:spacing w:after="0"/>
            </w:pPr>
            <w:r w:rsidRPr="00083AA1">
              <w:t xml:space="preserve">Correction to </w:t>
            </w:r>
            <w:r w:rsidR="000B519D">
              <w:t xml:space="preserve">NR handover </w:t>
            </w:r>
            <w:r w:rsidR="00E33324">
              <w:t>function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584EEC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083AA1">
              <w:rPr>
                <w:noProof/>
              </w:rPr>
              <w:t>5-19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FF8A7" w14:textId="77777777" w:rsidR="00083AA1" w:rsidRDefault="00083AA1" w:rsidP="00083AA1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According to 38.523-3 c7.3.5.3.1, step 11-12 of the sequence of intra-NR inter-cell handover should be applied to target cell.</w:t>
            </w:r>
          </w:p>
          <w:p w14:paraId="03C2F79D" w14:textId="77777777" w:rsidR="00083AA1" w:rsidRDefault="00083AA1" w:rsidP="00083AA1">
            <w:pPr>
              <w:pStyle w:val="CRCoverPage"/>
              <w:spacing w:after="0" w:line="259" w:lineRule="auto"/>
              <w:rPr>
                <w:noProof/>
              </w:rPr>
            </w:pPr>
          </w:p>
          <w:p w14:paraId="69A1E673" w14:textId="77777777" w:rsidR="00083AA1" w:rsidRDefault="00083AA1" w:rsidP="00083AA1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11.</w:t>
            </w:r>
            <w:r>
              <w:rPr>
                <w:noProof/>
              </w:rPr>
              <w:tab/>
              <w:t>Target Cell:</w:t>
            </w:r>
            <w:r>
              <w:rPr>
                <w:noProof/>
              </w:rPr>
              <w:tab/>
              <w:t>Start periodic TA.</w:t>
            </w:r>
          </w:p>
          <w:p w14:paraId="0312AE43" w14:textId="77777777" w:rsidR="00083AA1" w:rsidRDefault="00083AA1" w:rsidP="00083AA1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12.</w:t>
            </w:r>
            <w:r>
              <w:rPr>
                <w:noProof/>
              </w:rPr>
              <w:tab/>
              <w:t>Target Cell:</w:t>
            </w:r>
            <w:r>
              <w:rPr>
                <w:noProof/>
              </w:rPr>
              <w:tab/>
              <w:t>Inform the SS about completion of the HO (e.g. to trigger PDCP STATUS REPORT PDU).</w:t>
            </w:r>
          </w:p>
          <w:p w14:paraId="5CC9551D" w14:textId="20538F6E" w:rsidR="00484797" w:rsidRDefault="00484797" w:rsidP="00083AA1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D898CBC" w:rsidR="00484797" w:rsidRPr="005C657A" w:rsidRDefault="00083AA1" w:rsidP="00083AA1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Use p_TargetCellId for f_NR5GC_508RRC_IntraNR_HO_InterCell_Common_Steps11_12()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4F0E8E7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 w:rsidR="00410049">
              <w:rPr>
                <w:noProof/>
              </w:rPr>
              <w:t xml:space="preserve"> test case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0689D356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23FD5FE" w:rsidR="00D44D27" w:rsidRDefault="00E33324" w:rsidP="00D44D27">
            <w:pPr>
              <w:pStyle w:val="CRCoverPage"/>
              <w:spacing w:after="0"/>
              <w:rPr>
                <w:noProof/>
              </w:rPr>
            </w:pPr>
            <w:r>
              <w:t xml:space="preserve">e.g. </w:t>
            </w:r>
            <w:r w:rsidR="006061A3">
              <w:t>8.1.4.1.</w:t>
            </w:r>
            <w:r w:rsidR="00083AA1">
              <w:t>2</w:t>
            </w:r>
            <w:r w:rsidR="006061A3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0EB03C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E888979" w:rsidR="00D44D27" w:rsidRDefault="00083AA1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6DFC025" w:rsidR="00D44D27" w:rsidRDefault="00D44D27" w:rsidP="00083AA1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16205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95F90D5" w14:textId="15C0791D" w:rsidR="000A2FA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A2FA0" w:rsidRPr="00724412">
        <w:rPr>
          <w:rFonts w:cs="Arial"/>
          <w:iCs/>
        </w:rPr>
        <w:t>Table of Contents</w:t>
      </w:r>
      <w:r w:rsidR="000A2FA0">
        <w:tab/>
      </w:r>
      <w:r w:rsidR="000A2FA0">
        <w:fldChar w:fldCharType="begin"/>
      </w:r>
      <w:r w:rsidR="000A2FA0">
        <w:instrText xml:space="preserve"> PAGEREF _Toc71620500 \h </w:instrText>
      </w:r>
      <w:r w:rsidR="000A2FA0">
        <w:fldChar w:fldCharType="separate"/>
      </w:r>
      <w:r w:rsidR="000A2FA0">
        <w:t>2</w:t>
      </w:r>
      <w:r w:rsidR="000A2FA0">
        <w:fldChar w:fldCharType="end"/>
      </w:r>
    </w:p>
    <w:p w14:paraId="0244069C" w14:textId="004AAEA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_Toc71620501 \h </w:instrText>
      </w:r>
      <w:r>
        <w:fldChar w:fldCharType="separate"/>
      </w:r>
      <w:r>
        <w:t>3</w:t>
      </w:r>
      <w:r>
        <w:fldChar w:fldCharType="end"/>
      </w:r>
    </w:p>
    <w:p w14:paraId="06BE503D" w14:textId="086854E1" w:rsidR="000A2FA0" w:rsidRDefault="000A2FA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44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44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_Toc71620502 \h </w:instrText>
      </w:r>
      <w:r>
        <w:fldChar w:fldCharType="separate"/>
      </w:r>
      <w:r>
        <w:t>3</w:t>
      </w:r>
      <w:r>
        <w:fldChar w:fldCharType="end"/>
      </w:r>
    </w:p>
    <w:p w14:paraId="4E18E52A" w14:textId="7EFFAE71" w:rsidR="000A2FA0" w:rsidRDefault="000A2FA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4412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_Toc71620503 \h </w:instrText>
      </w:r>
      <w:r>
        <w:fldChar w:fldCharType="separate"/>
      </w:r>
      <w:r>
        <w:t>3</w:t>
      </w:r>
      <w:r>
        <w:fldChar w:fldCharType="end"/>
      </w:r>
    </w:p>
    <w:p w14:paraId="2E4D4796" w14:textId="2C1C652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162050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B104CE4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1620502"/>
      <w:r w:rsidRPr="00B22104">
        <w:rPr>
          <w:b/>
        </w:rPr>
        <w:t>Corrections required</w:t>
      </w:r>
      <w:bookmarkEnd w:id="5"/>
      <w:bookmarkEnd w:id="6"/>
      <w:bookmarkEnd w:id="7"/>
    </w:p>
    <w:p w14:paraId="2CA1E6EC" w14:textId="77777777" w:rsidR="00083AA1" w:rsidRDefault="00992C56" w:rsidP="00083AA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t xml:space="preserve"> </w:t>
      </w:r>
      <w:bookmarkStart w:id="8" w:name="_Toc30685521"/>
      <w:r w:rsidR="00083AA1"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83AA1" w14:paraId="730E2C34" w14:textId="77777777" w:rsidTr="00351F2D">
        <w:trPr>
          <w:trHeight w:val="447"/>
        </w:trPr>
        <w:tc>
          <w:tcPr>
            <w:tcW w:w="1985" w:type="dxa"/>
          </w:tcPr>
          <w:p w14:paraId="5A24B3D0" w14:textId="77777777" w:rsidR="00083AA1" w:rsidRDefault="00083AA1" w:rsidP="00351F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1328B9" w14:textId="77777777" w:rsidR="00083AA1" w:rsidRDefault="00083AA1" w:rsidP="00351F2D">
            <w:pPr>
              <w:spacing w:after="0"/>
            </w:pPr>
            <w:r w:rsidRPr="00A72701">
              <w:rPr>
                <w:lang w:val="en-US"/>
              </w:rPr>
              <w:t>f_NR5GC_508RRC_IntraNR_HO_InterCell_CommonSteps1_12</w:t>
            </w:r>
          </w:p>
        </w:tc>
      </w:tr>
      <w:tr w:rsidR="00083AA1" w14:paraId="68BFC124" w14:textId="77777777" w:rsidTr="00351F2D">
        <w:trPr>
          <w:trHeight w:val="452"/>
        </w:trPr>
        <w:tc>
          <w:tcPr>
            <w:tcW w:w="1985" w:type="dxa"/>
          </w:tcPr>
          <w:p w14:paraId="01C2AF6B" w14:textId="77777777" w:rsidR="00083AA1" w:rsidRDefault="00083AA1" w:rsidP="00351F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83B1A0A" w14:textId="77777777" w:rsidR="00083AA1" w:rsidRDefault="00083AA1" w:rsidP="00351F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</w:t>
            </w:r>
            <w:r w:rsidRPr="00A72701">
              <w:rPr>
                <w:rFonts w:ascii="Arial" w:hAnsi="Arial" w:cs="Arial"/>
              </w:rPr>
              <w:t>38.523-3 c7.3.5.3.1</w:t>
            </w:r>
            <w:r>
              <w:rPr>
                <w:rFonts w:ascii="Arial" w:hAnsi="Arial" w:cs="Arial"/>
              </w:rPr>
              <w:t>, step 11-12 of the s</w:t>
            </w:r>
            <w:r w:rsidRPr="00083AA1">
              <w:rPr>
                <w:rFonts w:ascii="Arial" w:hAnsi="Arial" w:cs="Arial"/>
              </w:rPr>
              <w:t xml:space="preserve">equence of intra-NR inter-cell handover </w:t>
            </w:r>
            <w:r>
              <w:rPr>
                <w:rFonts w:ascii="Arial" w:hAnsi="Arial" w:cs="Arial"/>
              </w:rPr>
              <w:t>should be applied to target cell.</w:t>
            </w:r>
          </w:p>
          <w:p w14:paraId="5060E467" w14:textId="77777777" w:rsidR="00083AA1" w:rsidRDefault="00083AA1" w:rsidP="00351F2D">
            <w:pPr>
              <w:rPr>
                <w:rFonts w:ascii="Arial" w:hAnsi="Arial" w:cs="Arial"/>
              </w:rPr>
            </w:pPr>
          </w:p>
          <w:p w14:paraId="2D6DEFBC" w14:textId="77777777" w:rsidR="00083AA1" w:rsidRPr="00F452BD" w:rsidRDefault="00083AA1" w:rsidP="00083AA1">
            <w:pPr>
              <w:pStyle w:val="B1"/>
              <w:tabs>
                <w:tab w:val="left" w:pos="567"/>
                <w:tab w:val="left" w:pos="1985"/>
              </w:tabs>
            </w:pPr>
            <w:r w:rsidRPr="00F452BD">
              <w:t>11.</w:t>
            </w:r>
            <w:r w:rsidRPr="00F452BD">
              <w:tab/>
              <w:t>Target Cell:</w:t>
            </w:r>
            <w:r w:rsidRPr="00F452BD">
              <w:tab/>
              <w:t>Start periodic TA.</w:t>
            </w:r>
          </w:p>
          <w:p w14:paraId="6D92C80D" w14:textId="77777777" w:rsidR="00083AA1" w:rsidRPr="00F452BD" w:rsidRDefault="00083AA1" w:rsidP="00083AA1">
            <w:pPr>
              <w:pStyle w:val="B1"/>
              <w:tabs>
                <w:tab w:val="left" w:pos="567"/>
                <w:tab w:val="left" w:pos="1985"/>
              </w:tabs>
            </w:pPr>
            <w:r w:rsidRPr="00F452BD">
              <w:t>12.</w:t>
            </w:r>
            <w:r w:rsidRPr="00F452BD">
              <w:tab/>
              <w:t>Target Cell:</w:t>
            </w:r>
            <w:r w:rsidRPr="00F452BD">
              <w:tab/>
              <w:t>Inform the SS about completion of the HO (e.g. to trigger PDCP STATUS REPORT PDU).</w:t>
            </w:r>
          </w:p>
          <w:p w14:paraId="24D05E56" w14:textId="1E62D3B7" w:rsidR="00083AA1" w:rsidRDefault="00083AA1" w:rsidP="00351F2D">
            <w:pPr>
              <w:rPr>
                <w:rFonts w:ascii="Arial" w:hAnsi="Arial" w:cs="Arial"/>
              </w:rPr>
            </w:pPr>
          </w:p>
        </w:tc>
      </w:tr>
      <w:tr w:rsidR="00083AA1" w14:paraId="5A0B2397" w14:textId="77777777" w:rsidTr="00351F2D">
        <w:tc>
          <w:tcPr>
            <w:tcW w:w="1985" w:type="dxa"/>
          </w:tcPr>
          <w:p w14:paraId="1F615FE4" w14:textId="77777777" w:rsidR="00083AA1" w:rsidRDefault="00083AA1" w:rsidP="00351F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A87130" w14:textId="40E1B9C7" w:rsidR="00083AA1" w:rsidRPr="00083AA1" w:rsidRDefault="00083AA1" w:rsidP="00351F2D">
            <w:pPr>
              <w:pStyle w:val="CRCoverPage"/>
              <w:spacing w:after="0"/>
            </w:pPr>
            <w:r>
              <w:rPr>
                <w:lang w:val="en-SG"/>
              </w:rPr>
              <w:t xml:space="preserve">Use p_TargetCellId for </w:t>
            </w:r>
            <w:r w:rsidRPr="00A72701">
              <w:rPr>
                <w:lang w:val="en-US"/>
              </w:rPr>
              <w:t>f_NR5GC_508RRC_IntraNR_HO_InterCell_Common_Steps11_12</w:t>
            </w:r>
            <w:r>
              <w:t>()</w:t>
            </w:r>
          </w:p>
        </w:tc>
      </w:tr>
      <w:tr w:rsidR="00083AA1" w14:paraId="68714F89" w14:textId="77777777" w:rsidTr="00351F2D">
        <w:tc>
          <w:tcPr>
            <w:tcW w:w="1985" w:type="dxa"/>
          </w:tcPr>
          <w:p w14:paraId="78613A15" w14:textId="77777777" w:rsidR="00083AA1" w:rsidRDefault="00083AA1" w:rsidP="00351F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4FE3CDA" w14:textId="77777777" w:rsidR="00083AA1" w:rsidRDefault="00083AA1" w:rsidP="00351F2D">
            <w:pPr>
              <w:spacing w:after="0"/>
              <w:rPr>
                <w:rFonts w:ascii="Arial" w:hAnsi="Arial" w:cs="Arial"/>
                <w:lang w:val="en-US"/>
              </w:rPr>
            </w:pPr>
            <w:r w:rsidRPr="00A72701">
              <w:rPr>
                <w:rFonts w:ascii="Arial" w:hAnsi="Arial" w:cs="Arial"/>
                <w:lang w:val="en-US"/>
              </w:rPr>
              <w:t>NR5GC_Handover</w:t>
            </w:r>
          </w:p>
        </w:tc>
      </w:tr>
      <w:tr w:rsidR="00083AA1" w14:paraId="5C2794B8" w14:textId="77777777" w:rsidTr="00351F2D">
        <w:tc>
          <w:tcPr>
            <w:tcW w:w="1985" w:type="dxa"/>
          </w:tcPr>
          <w:p w14:paraId="5E051A87" w14:textId="77777777" w:rsidR="00083AA1" w:rsidRDefault="00083AA1" w:rsidP="00351F2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4D78C22" w14:textId="77777777" w:rsidR="00083AA1" w:rsidRDefault="00083AA1" w:rsidP="00351F2D">
            <w:pPr>
              <w:rPr>
                <w:rFonts w:ascii="Arial" w:hAnsi="Arial"/>
                <w:highlight w:val="cyan"/>
              </w:rPr>
            </w:pPr>
          </w:p>
        </w:tc>
      </w:tr>
    </w:tbl>
    <w:p w14:paraId="758142AA" w14:textId="77777777" w:rsidR="00083AA1" w:rsidRDefault="00083AA1" w:rsidP="00083AA1">
      <w:pPr>
        <w:rPr>
          <w:lang w:val="en-US"/>
        </w:rPr>
      </w:pPr>
    </w:p>
    <w:p w14:paraId="7AE75C34" w14:textId="77777777" w:rsidR="00083AA1" w:rsidRDefault="00083AA1" w:rsidP="00083AA1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83AA1" w14:paraId="6881A504" w14:textId="77777777" w:rsidTr="00351F2D">
        <w:tc>
          <w:tcPr>
            <w:tcW w:w="9855" w:type="dxa"/>
          </w:tcPr>
          <w:p w14:paraId="18C93F30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function f_NR5GC_508RRC_IntraNR_HO_InterCell_CommonSteps1_12(NR_CellId_Type                               p_SourceCellId,</w:t>
            </w:r>
          </w:p>
          <w:p w14:paraId="7B89D77F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NR_CellId_Type                               p_TargetCellId,</w:t>
            </w:r>
          </w:p>
          <w:p w14:paraId="721D12C7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RNTI_Value                                   p_RNTI_Value :=  tsc_C_RNTI_Value3,</w:t>
            </w:r>
          </w:p>
          <w:p w14:paraId="60664F0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boolean                                      p_RBConfig_KeyChange := true,</w:t>
            </w:r>
          </w:p>
          <w:p w14:paraId="4FF1DD29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DL_DCCH_Message             p_RRCReconfiguration,</w:t>
            </w:r>
          </w:p>
          <w:p w14:paraId="0CBE5B25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NR_RachProcedureConfig_Type p_RachProcedureConfig,</w:t>
            </w:r>
          </w:p>
          <w:p w14:paraId="7DBB4778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NR_DRBInfoList_Type         p_DrbInfoList,</w:t>
            </w:r>
          </w:p>
          <w:p w14:paraId="14B1CD2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UL_GrantConfig_Type         p_UL_GrantConfig_SourceCell := cs_UL_GrantConfig_OnSR,</w:t>
            </w:r>
          </w:p>
          <w:p w14:paraId="0418A6C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UL_GrantConfig_Type         p_UL_GrantConfig_TargetCell := cs_UL_GrantConfig_OnSR,</w:t>
            </w:r>
          </w:p>
          <w:p w14:paraId="40C367C1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(present) UL_DCCH_Message           p_RRCConnReconfigComplete := cr_38508_RRCReconfigurationComplete,</w:t>
            </w:r>
          </w:p>
          <w:p w14:paraId="23701ED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lastRenderedPageBreak/>
              <w:t xml:space="preserve">                                                                NextHopChainingCount                         p_NCC := tsc_NR_38508_NextHopChainingCount,</w:t>
            </w:r>
          </w:p>
          <w:p w14:paraId="1F5B319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(omit) ReconfigurationWithSync.rach_ConfigDedicated p_RACH_ConfigDedicated := omit</w:t>
            </w:r>
          </w:p>
          <w:p w14:paraId="088B06EA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) runs on NR_BASE_PTC</w:t>
            </w:r>
          </w:p>
          <w:p w14:paraId="5894FF4C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{ //@sic R5s200819 sic@</w:t>
            </w:r>
          </w:p>
          <w:p w14:paraId="6712DA9A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f_NR5GC_508RRC_IntraNR_HO_InterCell_Common_Steps1_3(p_SourceCellId,</w:t>
            </w:r>
          </w:p>
          <w:p w14:paraId="59593789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p_TargetCellId,</w:t>
            </w:r>
          </w:p>
          <w:p w14:paraId="4EB46AB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p_RBConfig_KeyChange,</w:t>
            </w:r>
          </w:p>
          <w:p w14:paraId="7A6E0607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p_DrbInfoList</w:t>
            </w:r>
          </w:p>
          <w:p w14:paraId="69EA32C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);</w:t>
            </w:r>
          </w:p>
          <w:p w14:paraId="58ABD0D7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f_NR5GC_508RRC_IntraNR_HO_InterCell_Common_Steps4_9( p_SourceCellId,</w:t>
            </w:r>
          </w:p>
          <w:p w14:paraId="5277B74C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p_TargetCellId,</w:t>
            </w:r>
          </w:p>
          <w:p w14:paraId="55BFCDBA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p_RNTI_Value,</w:t>
            </w:r>
          </w:p>
          <w:p w14:paraId="3A4440B9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p_RBConfig_KeyChange,</w:t>
            </w:r>
          </w:p>
          <w:p w14:paraId="6773BF1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p_RRCReconfiguration,</w:t>
            </w:r>
          </w:p>
          <w:p w14:paraId="5E77A76E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p_RachProcedureConfig,</w:t>
            </w:r>
          </w:p>
          <w:p w14:paraId="2F5F1661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p_UL_GrantConfig_SourceCell,</w:t>
            </w:r>
          </w:p>
          <w:p w14:paraId="6DEA64E5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p_UL_GrantConfig_TargetCell,</w:t>
            </w:r>
          </w:p>
          <w:p w14:paraId="542DA757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p_NCC,</w:t>
            </w:r>
          </w:p>
          <w:p w14:paraId="7679A213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p_RACH_ConfigDedicated);</w:t>
            </w:r>
          </w:p>
          <w:p w14:paraId="334B9B34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</w:t>
            </w:r>
          </w:p>
          <w:p w14:paraId="768DEDB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// Step 10: Target Cell:    Receive RRCReconfigurationComplete</w:t>
            </w:r>
          </w:p>
          <w:p w14:paraId="3DE628F4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SRB.receive(car_NR_SRB1_RrcPdu_IND(p_TargetCellId, p_RRCConnReconfigComplete));</w:t>
            </w:r>
          </w:p>
          <w:p w14:paraId="41BDE298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</w:t>
            </w:r>
          </w:p>
          <w:p w14:paraId="2CAAC5C6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f_NR5GC_508RRC_IntraNR_HO_InterCell_Common_Steps11_12(</w:t>
            </w:r>
            <w:r w:rsidRPr="00A72701">
              <w:rPr>
                <w:highlight w:val="green"/>
                <w:lang w:val="en-US"/>
              </w:rPr>
              <w:t>p_SourceCellId</w:t>
            </w:r>
            <w:r w:rsidRPr="00A72701">
              <w:rPr>
                <w:lang w:val="en-US"/>
              </w:rPr>
              <w:t>);  //@sic R5s210135 sic@</w:t>
            </w:r>
          </w:p>
          <w:p w14:paraId="2E720DA1" w14:textId="77777777" w:rsidR="00083AA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}</w:t>
            </w:r>
          </w:p>
        </w:tc>
      </w:tr>
    </w:tbl>
    <w:p w14:paraId="50A467E3" w14:textId="77777777" w:rsidR="00083AA1" w:rsidRDefault="00083AA1" w:rsidP="00083AA1">
      <w:pPr>
        <w:rPr>
          <w:lang w:val="en-US"/>
        </w:rPr>
      </w:pPr>
    </w:p>
    <w:p w14:paraId="4E325CB6" w14:textId="77777777" w:rsidR="00083AA1" w:rsidRDefault="00083AA1" w:rsidP="00083AA1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83AA1" w14:paraId="45DE5F97" w14:textId="77777777" w:rsidTr="00351F2D">
        <w:tc>
          <w:tcPr>
            <w:tcW w:w="9855" w:type="dxa"/>
          </w:tcPr>
          <w:p w14:paraId="7D1B858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function </w:t>
            </w:r>
            <w:r>
              <w:rPr>
                <w:lang w:val="en-US"/>
              </w:rPr>
              <w:t xml:space="preserve"> </w:t>
            </w:r>
            <w:r w:rsidRPr="00A72701">
              <w:rPr>
                <w:lang w:val="en-US"/>
              </w:rPr>
              <w:t>f_NR5GC_508RRC_IntraNR_HO_InterCell_CommonSteps1_12(NR_CellId_Type                               p_SourceCellId,</w:t>
            </w:r>
          </w:p>
          <w:p w14:paraId="23DDD2C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NR_CellId_Type                               p_TargetCellId,</w:t>
            </w:r>
          </w:p>
          <w:p w14:paraId="0FECBEA5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RNTI_Value                                   p_RNTI_Value :=  tsc_C_RNTI_Value3,</w:t>
            </w:r>
          </w:p>
          <w:p w14:paraId="085A6DF3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boolean                                      p_RBConfig_KeyChange := true,</w:t>
            </w:r>
          </w:p>
          <w:p w14:paraId="1038CAF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DL_DCCH_Message             p_RRCReconfiguration,</w:t>
            </w:r>
          </w:p>
          <w:p w14:paraId="6DCFF8D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NR_RachProcedureConfig_Type p_RachProcedureConfig,</w:t>
            </w:r>
          </w:p>
          <w:p w14:paraId="5E8B35E3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lastRenderedPageBreak/>
              <w:t xml:space="preserve">                                                                template (value) NR_DRBInfoList_Type         p_DrbInfoList,</w:t>
            </w:r>
          </w:p>
          <w:p w14:paraId="1D9F2C3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UL_GrantConfig_Type         p_UL_GrantConfig_SourceCell := cs_UL_GrantConfig_OnSR,</w:t>
            </w:r>
          </w:p>
          <w:p w14:paraId="7E6F2EC3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(value) UL_GrantConfig_Type         p_UL_GrantConfig_TargetCell := cs_UL_GrantConfig_OnSR,</w:t>
            </w:r>
          </w:p>
          <w:p w14:paraId="0A61DC50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(present) UL_DCCH_Message           p_RRCConnReconfigComplete := cr_38508_RRCReconfigurationComplete,</w:t>
            </w:r>
          </w:p>
          <w:p w14:paraId="674DAB1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NextHopChainingCount                         p_NCC := tsc_NR_38508_NextHopChainingCount,</w:t>
            </w:r>
          </w:p>
          <w:p w14:paraId="29A8D2B8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 template (omit) ReconfigurationWithSync.rach_ConfigDedicated p_RACH_ConfigDedicated := omit</w:t>
            </w:r>
          </w:p>
          <w:p w14:paraId="4CA89603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  ) runs on NR_BASE_PTC</w:t>
            </w:r>
          </w:p>
          <w:p w14:paraId="7A8FE1A1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{ //@sic R5s200819 sic@</w:t>
            </w:r>
          </w:p>
          <w:p w14:paraId="7CCFD6F2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f_NR5GC_508RRC_IntraNR_HO_InterCell_Common_Steps1_3(p_SourceCellId,</w:t>
            </w:r>
          </w:p>
          <w:p w14:paraId="4C75ECB0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p_TargetCellId,</w:t>
            </w:r>
          </w:p>
          <w:p w14:paraId="6305EFA1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p_RBConfig_KeyChange,</w:t>
            </w:r>
          </w:p>
          <w:p w14:paraId="75C6EF91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p_DrbInfoList</w:t>
            </w:r>
          </w:p>
          <w:p w14:paraId="6BE18615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);</w:t>
            </w:r>
          </w:p>
          <w:p w14:paraId="45E1CFEF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f_NR5GC_508RRC_IntraNR_HO_InterCell_Common_Steps4_9( p_SourceCellId,</w:t>
            </w:r>
          </w:p>
          <w:p w14:paraId="02F2EAD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p_TargetCellId,</w:t>
            </w:r>
          </w:p>
          <w:p w14:paraId="3C287DA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p_RNTI_Value,</w:t>
            </w:r>
          </w:p>
          <w:p w14:paraId="7869E61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p_RBConfig_KeyChange,</w:t>
            </w:r>
          </w:p>
          <w:p w14:paraId="11AD9A9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p_RRCReconfiguration,</w:t>
            </w:r>
          </w:p>
          <w:p w14:paraId="4C1135C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p_RachProcedureConfig,</w:t>
            </w:r>
          </w:p>
          <w:p w14:paraId="4B49DF3A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p_UL_GrantConfig_SourceCell,</w:t>
            </w:r>
          </w:p>
          <w:p w14:paraId="6C05812B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p_UL_GrantConfig_TargetCell,</w:t>
            </w:r>
          </w:p>
          <w:p w14:paraId="2A394B4E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p_NCC,</w:t>
            </w:r>
          </w:p>
          <w:p w14:paraId="730AAC66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p_RACH_ConfigDedicated);</w:t>
            </w:r>
          </w:p>
          <w:p w14:paraId="7B84C6AD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                                                         </w:t>
            </w:r>
          </w:p>
          <w:p w14:paraId="2FC6E458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// Step 10: Target Cell:    Receive RRCReconfigurationComplete</w:t>
            </w:r>
          </w:p>
          <w:p w14:paraId="7C32C36E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SRB.receive(car_NR_SRB1_RrcPdu_IND(p_TargetCellId, p_RRCConnReconfigComplete));</w:t>
            </w:r>
          </w:p>
          <w:p w14:paraId="42804D65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</w:t>
            </w:r>
          </w:p>
          <w:p w14:paraId="4F25EE09" w14:textId="77777777" w:rsidR="00083AA1" w:rsidRPr="00A7270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  f_NR5GC_508RRC_IntraNR_HO_InterCell_Common_Steps11_12(</w:t>
            </w:r>
            <w:r w:rsidRPr="00A72701">
              <w:rPr>
                <w:highlight w:val="green"/>
                <w:lang w:val="en-US"/>
              </w:rPr>
              <w:t>p_TargetCellId</w:t>
            </w:r>
            <w:r w:rsidRPr="00A72701">
              <w:rPr>
                <w:lang w:val="en-US"/>
              </w:rPr>
              <w:t xml:space="preserve">);  //@sic R5s210135 sic@ </w:t>
            </w:r>
          </w:p>
          <w:p w14:paraId="7D29C102" w14:textId="77777777" w:rsidR="00083AA1" w:rsidRDefault="00083AA1" w:rsidP="00351F2D">
            <w:pPr>
              <w:rPr>
                <w:lang w:val="en-US"/>
              </w:rPr>
            </w:pPr>
            <w:r w:rsidRPr="00A72701">
              <w:rPr>
                <w:lang w:val="en-US"/>
              </w:rPr>
              <w:t xml:space="preserve">  }</w:t>
            </w:r>
          </w:p>
        </w:tc>
      </w:tr>
    </w:tbl>
    <w:p w14:paraId="7F05F30D" w14:textId="77777777" w:rsidR="00083AA1" w:rsidRDefault="00083AA1" w:rsidP="00083AA1">
      <w:pPr>
        <w:rPr>
          <w:lang w:val="en-US"/>
        </w:rPr>
      </w:pPr>
    </w:p>
    <w:p w14:paraId="65B1566F" w14:textId="526CE20E" w:rsidR="00410049" w:rsidRPr="00410049" w:rsidRDefault="00410049" w:rsidP="00083AA1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410049" w:rsidRPr="004100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B086D" w14:textId="77777777" w:rsidR="00B65659" w:rsidRDefault="00B65659">
      <w:r>
        <w:separator/>
      </w:r>
    </w:p>
  </w:endnote>
  <w:endnote w:type="continuationSeparator" w:id="0">
    <w:p w14:paraId="0D576FE1" w14:textId="77777777" w:rsidR="00B65659" w:rsidRDefault="00B65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03A50" w14:textId="77777777" w:rsidR="00B65659" w:rsidRDefault="00B65659">
      <w:r>
        <w:separator/>
      </w:r>
    </w:p>
  </w:footnote>
  <w:footnote w:type="continuationSeparator" w:id="0">
    <w:p w14:paraId="7DE4F3C3" w14:textId="77777777" w:rsidR="00B65659" w:rsidRDefault="00B65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B095A"/>
    <w:multiLevelType w:val="hybridMultilevel"/>
    <w:tmpl w:val="55DAF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B629D"/>
    <w:multiLevelType w:val="hybridMultilevel"/>
    <w:tmpl w:val="CD7A3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32"/>
  </w:num>
  <w:num w:numId="6">
    <w:abstractNumId w:val="7"/>
  </w:num>
  <w:num w:numId="7">
    <w:abstractNumId w:val="26"/>
  </w:num>
  <w:num w:numId="8">
    <w:abstractNumId w:val="37"/>
  </w:num>
  <w:num w:numId="9">
    <w:abstractNumId w:val="25"/>
  </w:num>
  <w:num w:numId="10">
    <w:abstractNumId w:val="23"/>
  </w:num>
  <w:num w:numId="11">
    <w:abstractNumId w:val="34"/>
  </w:num>
  <w:num w:numId="12">
    <w:abstractNumId w:val="29"/>
  </w:num>
  <w:num w:numId="13">
    <w:abstractNumId w:val="12"/>
  </w:num>
  <w:num w:numId="14">
    <w:abstractNumId w:val="40"/>
  </w:num>
  <w:num w:numId="15">
    <w:abstractNumId w:val="18"/>
  </w:num>
  <w:num w:numId="16">
    <w:abstractNumId w:val="33"/>
  </w:num>
  <w:num w:numId="17">
    <w:abstractNumId w:val="38"/>
  </w:num>
  <w:num w:numId="18">
    <w:abstractNumId w:val="2"/>
  </w:num>
  <w:num w:numId="19">
    <w:abstractNumId w:val="4"/>
  </w:num>
  <w:num w:numId="20">
    <w:abstractNumId w:val="35"/>
  </w:num>
  <w:num w:numId="21">
    <w:abstractNumId w:val="14"/>
  </w:num>
  <w:num w:numId="22">
    <w:abstractNumId w:val="1"/>
  </w:num>
  <w:num w:numId="23">
    <w:abstractNumId w:val="0"/>
  </w:num>
  <w:num w:numId="24">
    <w:abstractNumId w:val="15"/>
  </w:num>
  <w:num w:numId="25">
    <w:abstractNumId w:val="22"/>
  </w:num>
  <w:num w:numId="26">
    <w:abstractNumId w:val="36"/>
  </w:num>
  <w:num w:numId="27">
    <w:abstractNumId w:val="19"/>
  </w:num>
  <w:num w:numId="28">
    <w:abstractNumId w:val="20"/>
  </w:num>
  <w:num w:numId="29">
    <w:abstractNumId w:val="16"/>
  </w:num>
  <w:num w:numId="30">
    <w:abstractNumId w:val="41"/>
  </w:num>
  <w:num w:numId="31">
    <w:abstractNumId w:val="6"/>
  </w:num>
  <w:num w:numId="32">
    <w:abstractNumId w:val="5"/>
  </w:num>
  <w:num w:numId="33">
    <w:abstractNumId w:val="27"/>
  </w:num>
  <w:num w:numId="34">
    <w:abstractNumId w:val="9"/>
  </w:num>
  <w:num w:numId="35">
    <w:abstractNumId w:val="24"/>
  </w:num>
  <w:num w:numId="36">
    <w:abstractNumId w:val="17"/>
  </w:num>
  <w:num w:numId="37">
    <w:abstractNumId w:val="3"/>
  </w:num>
  <w:num w:numId="38">
    <w:abstractNumId w:val="8"/>
  </w:num>
  <w:num w:numId="39">
    <w:abstractNumId w:val="31"/>
  </w:num>
  <w:num w:numId="40">
    <w:abstractNumId w:val="13"/>
  </w:num>
  <w:num w:numId="41">
    <w:abstractNumId w:val="28"/>
  </w:num>
  <w:num w:numId="42">
    <w:abstractNumId w:val="39"/>
  </w:num>
  <w:num w:numId="43">
    <w:abstractNumId w:val="1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42B7"/>
    <w:rsid w:val="00083AA1"/>
    <w:rsid w:val="00092F7C"/>
    <w:rsid w:val="00093BA7"/>
    <w:rsid w:val="000A2912"/>
    <w:rsid w:val="000A2FA0"/>
    <w:rsid w:val="000A6394"/>
    <w:rsid w:val="000B0C2C"/>
    <w:rsid w:val="000B519D"/>
    <w:rsid w:val="000B7FED"/>
    <w:rsid w:val="000C038A"/>
    <w:rsid w:val="000C6598"/>
    <w:rsid w:val="000D44B3"/>
    <w:rsid w:val="000E34BB"/>
    <w:rsid w:val="000F6FBF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6F222A"/>
    <w:rsid w:val="00701A94"/>
    <w:rsid w:val="007146D3"/>
    <w:rsid w:val="00715499"/>
    <w:rsid w:val="00716FF8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C2207"/>
    <w:rsid w:val="007D2848"/>
    <w:rsid w:val="007D6A07"/>
    <w:rsid w:val="007E76DC"/>
    <w:rsid w:val="007F44EA"/>
    <w:rsid w:val="007F7259"/>
    <w:rsid w:val="008040A8"/>
    <w:rsid w:val="008279FA"/>
    <w:rsid w:val="00832EA7"/>
    <w:rsid w:val="00835B06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2554A"/>
    <w:rsid w:val="00A33448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53132"/>
    <w:rsid w:val="00B65659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175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4A0A"/>
    <w:rsid w:val="00C66BA2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4A5D"/>
    <w:rsid w:val="00DC2D3D"/>
    <w:rsid w:val="00DD3057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3324"/>
    <w:rsid w:val="00E34898"/>
    <w:rsid w:val="00E667B7"/>
    <w:rsid w:val="00E81ED2"/>
    <w:rsid w:val="00E85415"/>
    <w:rsid w:val="00E857DE"/>
    <w:rsid w:val="00EB09B7"/>
    <w:rsid w:val="00EB6182"/>
    <w:rsid w:val="00EE044B"/>
    <w:rsid w:val="00EE4B01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1759</TotalTime>
  <Pages>5</Pages>
  <Words>549</Words>
  <Characters>9160</Characters>
  <Application>Microsoft Office Word</Application>
  <DocSecurity>0</DocSecurity>
  <Lines>76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84</cp:revision>
  <cp:lastPrinted>1900-01-01T00:00:00Z</cp:lastPrinted>
  <dcterms:created xsi:type="dcterms:W3CDTF">2020-12-08T10:56:00Z</dcterms:created>
  <dcterms:modified xsi:type="dcterms:W3CDTF">2021-08-20T14:38:00Z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