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10</w:t>
      </w:r>
      <w:r w:rsidR="00D666BE">
        <w:rPr>
          <w:rFonts w:hint="eastAsia"/>
          <w:b/>
          <w:i/>
          <w:sz w:val="28"/>
          <w:lang w:eastAsia="zh-CN"/>
        </w:rPr>
        <w:t>6</w:t>
      </w:r>
      <w:r w:rsidR="00EF5778">
        <w:rPr>
          <w:rFonts w:hint="eastAsia"/>
          <w:b/>
          <w:i/>
          <w:sz w:val="28"/>
          <w:lang w:eastAsia="zh-CN"/>
        </w:rPr>
        <w:t>1</w:t>
      </w:r>
      <w:r w:rsidR="00D666BE">
        <w:rPr>
          <w:rFonts w:hint="eastAsia"/>
          <w:b/>
          <w:i/>
          <w:sz w:val="28"/>
          <w:lang w:eastAsia="zh-CN"/>
        </w:rPr>
        <w:t>6</w:t>
      </w:r>
    </w:p>
    <w:p w:rsidR="001A09A3" w:rsidRDefault="00490413" w:rsidP="001A09A3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F7684F">
          <w:rPr>
            <w:rFonts w:hint="eastAsia"/>
            <w:b/>
            <w:noProof/>
            <w:sz w:val="24"/>
            <w:lang w:eastAsia="zh-CN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F7684F">
          <w:rPr>
            <w:rFonts w:hint="eastAsia"/>
            <w:b/>
            <w:noProof/>
            <w:sz w:val="24"/>
            <w:lang w:eastAsia="zh-CN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F7684F">
          <w:rPr>
            <w:rFonts w:hint="eastAsia"/>
            <w:b/>
            <w:noProof/>
            <w:sz w:val="24"/>
            <w:lang w:eastAsia="zh-CN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354F" w:rsidRDefault="005A6337" w:rsidP="003B118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</w:t>
            </w:r>
            <w:r w:rsidR="00D666BE">
              <w:rPr>
                <w:rFonts w:hint="eastAsia"/>
                <w:b/>
                <w:sz w:val="28"/>
                <w:lang w:val="en-US" w:eastAsia="zh-CN"/>
              </w:rPr>
              <w:t>55</w:t>
            </w:r>
          </w:p>
        </w:tc>
        <w:tc>
          <w:tcPr>
            <w:tcW w:w="709" w:type="dxa"/>
          </w:tcPr>
          <w:p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8354F" w:rsidRDefault="00375F92" w:rsidP="005A6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5A6337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835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:rsidTr="00547111">
        <w:tc>
          <w:tcPr>
            <w:tcW w:w="9641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:rsidTr="00A7671C">
        <w:tc>
          <w:tcPr>
            <w:tcW w:w="2835" w:type="dxa"/>
          </w:tcPr>
          <w:p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:rsidTr="00547111">
        <w:tc>
          <w:tcPr>
            <w:tcW w:w="9640" w:type="dxa"/>
            <w:gridSpan w:val="11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D666BE">
              <w:rPr>
                <w:rFonts w:hint="eastAsia"/>
                <w:lang w:eastAsia="zh-CN"/>
              </w:rPr>
              <w:t>11.1.7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D6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9E2AAF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</w:t>
            </w:r>
            <w:r w:rsidR="00D666BE">
              <w:rPr>
                <w:rFonts w:hint="eastAsia"/>
                <w:lang w:val="zh-CN" w:eastAsia="zh-CN"/>
              </w:rPr>
              <w:t>6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D666BE">
              <w:rPr>
                <w:rFonts w:hint="eastAsia"/>
                <w:lang w:val="zh-CN" w:eastAsia="zh-CN"/>
              </w:rPr>
              <w:t>01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25236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252362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8354F">
                <w:rPr>
                  <w:rStyle w:val="aa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:rsidTr="00547111">
        <w:tc>
          <w:tcPr>
            <w:tcW w:w="1843" w:type="dxa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C4324E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C4324E">
              <w:rPr>
                <w:rFonts w:hint="eastAsia"/>
                <w:lang w:eastAsia="zh-CN"/>
              </w:rPr>
              <w:t>5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D666BE">
              <w:rPr>
                <w:rFonts w:hint="eastAsia"/>
                <w:lang w:eastAsia="zh-CN"/>
              </w:rPr>
              <w:t>11.1.7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D666BE">
              <w:rPr>
                <w:rFonts w:hint="eastAsia"/>
                <w:lang w:eastAsia="zh-CN"/>
              </w:rPr>
              <w:t>11.1.7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D66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11.1.7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4C5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4C5539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73450064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9D529F" w:rsidRDefault="003A22C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D529F" w:rsidRPr="00A545C5">
        <w:rPr>
          <w:rFonts w:cs="Arial"/>
          <w:iCs/>
        </w:rPr>
        <w:t>Table of Contents</w:t>
      </w:r>
      <w:r w:rsidR="009D529F">
        <w:tab/>
      </w:r>
      <w:r w:rsidR="009D529F">
        <w:fldChar w:fldCharType="begin"/>
      </w:r>
      <w:r w:rsidR="009D529F">
        <w:instrText xml:space="preserve"> PAGEREF _Toc73450064 \h </w:instrText>
      </w:r>
      <w:r w:rsidR="009D529F">
        <w:fldChar w:fldCharType="separate"/>
      </w:r>
      <w:r w:rsidR="009D529F">
        <w:t>2</w:t>
      </w:r>
      <w:r w:rsidR="009D529F">
        <w:fldChar w:fldCharType="end"/>
      </w:r>
    </w:p>
    <w:p w:rsidR="009D529F" w:rsidRDefault="009D529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_Toc73450065 \h </w:instrText>
      </w:r>
      <w:r>
        <w:fldChar w:fldCharType="separate"/>
      </w:r>
      <w:r>
        <w:t>3</w:t>
      </w:r>
      <w:r>
        <w:fldChar w:fldCharType="end"/>
      </w:r>
    </w:p>
    <w:p w:rsidR="009D529F" w:rsidRDefault="009D529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_Toc73450066 \h </w:instrText>
      </w:r>
      <w:r>
        <w:fldChar w:fldCharType="separate"/>
      </w:r>
      <w:r>
        <w:t>3</w:t>
      </w:r>
      <w:r>
        <w:fldChar w:fldCharType="end"/>
      </w:r>
    </w:p>
    <w:p w:rsidR="009D529F" w:rsidRDefault="009D529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_Toc73450067 \h </w:instrText>
      </w:r>
      <w:r>
        <w:fldChar w:fldCharType="separate"/>
      </w:r>
      <w:r>
        <w:t>3</w:t>
      </w:r>
      <w:r>
        <w:fldChar w:fldCharType="end"/>
      </w:r>
    </w:p>
    <w:p w:rsidR="009D529F" w:rsidRDefault="009D529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_Toc73450068 \h </w:instrText>
      </w:r>
      <w:r>
        <w:fldChar w:fldCharType="separate"/>
      </w:r>
      <w:r>
        <w:t>3</w:t>
      </w:r>
      <w:r>
        <w:fldChar w:fldCharType="end"/>
      </w:r>
    </w:p>
    <w:p w:rsidR="009D529F" w:rsidRDefault="009D529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val="pt-BR"/>
        </w:rPr>
        <w:t xml:space="preserve">Change </w:t>
      </w:r>
      <w:r w:rsidRPr="00A545C5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_Toc73450069 \h </w:instrText>
      </w:r>
      <w:r>
        <w:fldChar w:fldCharType="separate"/>
      </w:r>
      <w:r>
        <w:t>7</w:t>
      </w:r>
      <w:r>
        <w:fldChar w:fldCharType="end"/>
      </w:r>
    </w:p>
    <w:p w:rsidR="009D529F" w:rsidRDefault="009D529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val="pt-BR"/>
        </w:rPr>
        <w:t xml:space="preserve">Change </w:t>
      </w:r>
      <w:r w:rsidRPr="00A545C5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_Toc73450070 \h </w:instrText>
      </w:r>
      <w:r>
        <w:fldChar w:fldCharType="separate"/>
      </w:r>
      <w:r>
        <w:t>10</w:t>
      </w:r>
      <w:r>
        <w:fldChar w:fldCharType="end"/>
      </w:r>
    </w:p>
    <w:p w:rsidR="009D529F" w:rsidRDefault="009D529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val="pt-BR"/>
        </w:rPr>
        <w:t xml:space="preserve">Change </w:t>
      </w:r>
      <w:r w:rsidRPr="00A545C5">
        <w:rPr>
          <w:b/>
          <w:lang w:val="pt-BR" w:eastAsia="zh-CN"/>
        </w:rPr>
        <w:t>4</w:t>
      </w:r>
      <w:r>
        <w:tab/>
      </w:r>
      <w:r>
        <w:fldChar w:fldCharType="begin"/>
      </w:r>
      <w:r>
        <w:instrText xml:space="preserve"> PAGEREF _Toc73450071 \h </w:instrText>
      </w:r>
      <w:r>
        <w:fldChar w:fldCharType="separate"/>
      </w:r>
      <w:r>
        <w:t>14</w:t>
      </w:r>
      <w:r>
        <w:fldChar w:fldCharType="end"/>
      </w:r>
    </w:p>
    <w:p w:rsidR="009D529F" w:rsidRDefault="009D529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_Toc73450072 \h </w:instrText>
      </w:r>
      <w:r>
        <w:fldChar w:fldCharType="separate"/>
      </w:r>
      <w:r>
        <w:t>16</w:t>
      </w:r>
      <w:r>
        <w:fldChar w:fldCharType="end"/>
      </w:r>
    </w:p>
    <w:p w:rsidR="009D529F" w:rsidRDefault="009D529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_Toc73450073 \h </w:instrText>
      </w:r>
      <w:r>
        <w:fldChar w:fldCharType="separate"/>
      </w:r>
      <w:r>
        <w:t>16</w:t>
      </w:r>
      <w:r>
        <w:fldChar w:fldCharType="end"/>
      </w:r>
    </w:p>
    <w:p w:rsidR="009D529F" w:rsidRDefault="009D529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_Toc73450074 \h </w:instrText>
      </w:r>
      <w:r>
        <w:fldChar w:fldCharType="separate"/>
      </w:r>
      <w:r>
        <w:t>16</w:t>
      </w:r>
      <w:r>
        <w:fldChar w:fldCharType="end"/>
      </w:r>
    </w:p>
    <w:p w:rsidR="009D529F" w:rsidRDefault="009D529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_Toc73450075 \h </w:instrText>
      </w:r>
      <w:r>
        <w:fldChar w:fldCharType="separate"/>
      </w:r>
      <w:r>
        <w:t>16</w:t>
      </w:r>
      <w:r>
        <w:fldChar w:fldCharType="end"/>
      </w:r>
    </w:p>
    <w:p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3450065"/>
      <w:r>
        <w:rPr>
          <w:b/>
          <w:lang w:eastAsia="ja-JP"/>
        </w:rPr>
        <w:lastRenderedPageBreak/>
        <w:t>Overview</w:t>
      </w:r>
      <w:bookmarkEnd w:id="2"/>
      <w:bookmarkEnd w:id="3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666BE">
        <w:rPr>
          <w:rFonts w:cs="Arial" w:hint="eastAsia"/>
          <w:color w:val="000000"/>
          <w:lang w:eastAsia="zh-CN"/>
        </w:rPr>
        <w:t>11.1.7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Shen</w:t>
      </w:r>
      <w:proofErr w:type="spellEnd"/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F7684F" w:rsidRPr="00234EE5">
          <w:rPr>
            <w:rStyle w:val="aa"/>
            <w:rFonts w:cs="Arial" w:hint="eastAsia"/>
            <w:b/>
            <w:lang w:val="en-US" w:eastAsia="zh-CN"/>
          </w:rPr>
          <w:t>shenpengchong@datangmobile.cn</w:t>
        </w:r>
      </w:hyperlink>
    </w:p>
    <w:p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3450066"/>
      <w:r w:rsidRPr="007036CE">
        <w:rPr>
          <w:b/>
        </w:rPr>
        <w:t>Verification Test Summary</w:t>
      </w:r>
      <w:bookmarkEnd w:id="4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666BE">
        <w:rPr>
          <w:rFonts w:cs="Arial" w:hint="eastAsia"/>
          <w:sz w:val="21"/>
          <w:szCs w:val="22"/>
          <w:lang w:val="en-US" w:eastAsia="zh-CN"/>
        </w:rPr>
        <w:t>11.1.7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D31793">
        <w:rPr>
          <w:rFonts w:cs="Arial" w:hint="eastAsia"/>
          <w:sz w:val="21"/>
          <w:szCs w:val="22"/>
          <w:lang w:val="en-US" w:eastAsia="zh-CN"/>
        </w:rPr>
        <w:t>12</w:t>
      </w:r>
    </w:p>
    <w:p w:rsidR="000617E1" w:rsidRDefault="003A22C0" w:rsidP="00D666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</w:t>
      </w:r>
      <w:proofErr w:type="spellStart"/>
      <w:r w:rsidR="00375F92">
        <w:rPr>
          <w:rFonts w:cs="Arial"/>
          <w:lang w:eastAsia="ja-JP"/>
        </w:rPr>
        <w:t>Balong</w:t>
      </w:r>
      <w:proofErr w:type="spellEnd"/>
      <w:r w:rsidR="00375F92">
        <w:rPr>
          <w:rFonts w:cs="Arial"/>
          <w:lang w:eastAsia="ja-JP"/>
        </w:rPr>
        <w:t xml:space="preserve"> 5000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3A22C0" w:rsidRDefault="003A22C0" w:rsidP="003A22C0"/>
    <w:p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3450067"/>
      <w:r w:rsidRPr="00854C55">
        <w:rPr>
          <w:b/>
        </w:rPr>
        <w:t>Corrections required</w:t>
      </w:r>
      <w:bookmarkEnd w:id="5"/>
      <w:bookmarkEnd w:id="6"/>
      <w:bookmarkEnd w:id="7"/>
    </w:p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22434493"/>
      <w:bookmarkStart w:id="9" w:name="_Toc295288970"/>
      <w:bookmarkStart w:id="10" w:name="_Toc325725665"/>
      <w:bookmarkStart w:id="11" w:name="_Toc67572156"/>
      <w:bookmarkStart w:id="12" w:name="OLE_LINK4"/>
      <w:bookmarkStart w:id="13" w:name="OLE_LINK5"/>
      <w:bookmarkStart w:id="14" w:name="OLE_LINK6"/>
      <w:bookmarkStart w:id="15" w:name="_Toc73450068"/>
      <w:r>
        <w:rPr>
          <w:b/>
          <w:lang w:val="pt-BR"/>
        </w:rPr>
        <w:t>Change 1</w:t>
      </w:r>
      <w:bookmarkEnd w:id="11"/>
      <w:bookmarkEnd w:id="15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027228">
        <w:trPr>
          <w:trHeight w:val="447"/>
        </w:trPr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B823DB" w:rsidP="00027228">
            <w:pPr>
              <w:spacing w:after="0"/>
            </w:pPr>
            <w:r w:rsidRPr="00993C1B">
              <w:rPr>
                <w:noProof/>
              </w:rPr>
              <w:t>f_TC_11_1_7_NR5GC</w:t>
            </w:r>
          </w:p>
        </w:tc>
      </w:tr>
      <w:tr w:rsidR="00B823DB" w:rsidRPr="004A6B5A" w:rsidTr="00027228">
        <w:trPr>
          <w:trHeight w:val="775"/>
        </w:trPr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823DB" w:rsidRDefault="00B823DB" w:rsidP="00027228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NR side should to use</w:t>
            </w:r>
            <w:r>
              <w:rPr>
                <w:lang w:val="en-US" w:eastAsia="zh-CN"/>
              </w:rPr>
              <w:t xml:space="preserve"> </w:t>
            </w:r>
            <w:r w:rsidRPr="00465C28">
              <w:rPr>
                <w:lang w:val="en-US" w:eastAsia="zh-CN"/>
              </w:rPr>
              <w:t>f_NR5GC_IRAT_UECapabilityTransfer</w:t>
            </w:r>
            <w:r w:rsidRPr="00465C28">
              <w:rPr>
                <w:rFonts w:hint="eastAsia"/>
                <w:lang w:val="en-US" w:eastAsia="zh-CN"/>
              </w:rPr>
              <w:t xml:space="preserve"> to complete LTE registration process at preamble.</w:t>
            </w:r>
          </w:p>
          <w:p w:rsidR="00B823DB" w:rsidRPr="00993C1B" w:rsidRDefault="00B823DB" w:rsidP="00027228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It should to </w:t>
            </w:r>
            <w:r w:rsidR="00F13791">
              <w:rPr>
                <w:rFonts w:hint="eastAsia"/>
                <w:lang w:val="en-US" w:eastAsia="zh-CN"/>
              </w:rPr>
              <w:t>set</w:t>
            </w:r>
            <w:r>
              <w:rPr>
                <w:rFonts w:hint="eastAsia"/>
                <w:lang w:val="en-US" w:eastAsia="zh-CN"/>
              </w:rPr>
              <w:t xml:space="preserve"> cell power on and UE power on command before NR registration</w:t>
            </w:r>
            <w:r>
              <w:rPr>
                <w:lang w:val="en-US"/>
              </w:rPr>
              <w:t>.</w:t>
            </w:r>
          </w:p>
        </w:tc>
      </w:tr>
      <w:tr w:rsidR="00B823DB" w:rsidTr="00027228"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823DB" w:rsidRPr="00465C28" w:rsidRDefault="00B823DB" w:rsidP="0002722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proofErr w:type="spellStart"/>
            <w:r w:rsidRPr="00465C28">
              <w:rPr>
                <w:rFonts w:ascii="Times New Roman" w:hAnsi="Times New Roman" w:hint="eastAsia"/>
                <w:lang w:val="en-US" w:eastAsia="zh-CN"/>
              </w:rPr>
              <w:t>dd</w:t>
            </w:r>
            <w:proofErr w:type="spellEnd"/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r w:rsidRPr="00465C28">
              <w:rPr>
                <w:rFonts w:ascii="Times New Roman" w:hAnsi="Times New Roman"/>
                <w:lang w:val="en-US" w:eastAsia="zh-CN"/>
              </w:rPr>
              <w:t>f_NR5GC_IRAT_UECapabilityTransfer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after NR cell setup.</w:t>
            </w:r>
          </w:p>
          <w:p w:rsidR="00B823DB" w:rsidRPr="00993C1B" w:rsidRDefault="00B823DB" w:rsidP="0002722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proofErr w:type="spellStart"/>
            <w:r w:rsidRPr="00465C28">
              <w:rPr>
                <w:rFonts w:ascii="Times New Roman" w:hAnsi="Times New Roman"/>
                <w:lang w:val="en-US" w:eastAsia="zh-CN"/>
              </w:rPr>
              <w:t>dd</w:t>
            </w:r>
            <w:proofErr w:type="spellEnd"/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proofErr w:type="spellStart"/>
            <w:r w:rsidRPr="00465C28">
              <w:rPr>
                <w:rFonts w:ascii="Times New Roman" w:hAnsi="Times New Roman"/>
                <w:lang w:val="en-US" w:eastAsia="zh-CN"/>
              </w:rPr>
              <w:t>f_NR_SetCellPower</w:t>
            </w:r>
            <w:proofErr w:type="spellEnd"/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and </w:t>
            </w:r>
            <w:r w:rsidRPr="00465C28">
              <w:rPr>
                <w:rFonts w:ascii="Times New Roman" w:hAnsi="Times New Roman"/>
                <w:lang w:val="en-US" w:eastAsia="zh-CN"/>
              </w:rPr>
              <w:t>f_NR5GC_SwitchOnAndResetIMS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at NR preamble</w:t>
            </w:r>
            <w:r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  <w:tr w:rsidR="00B823DB" w:rsidTr="00027228"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B823DB" w:rsidP="00027228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:rsidTr="00027228"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027228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027228">
        <w:tc>
          <w:tcPr>
            <w:tcW w:w="9855" w:type="dxa"/>
            <w:shd w:val="clear" w:color="auto" w:fill="auto"/>
          </w:tcPr>
          <w:p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13791">
              <w:rPr>
                <w:noProof/>
              </w:rPr>
              <w:t>function f_TC_11_1_7_NR5GC() runs on NR5GC_PTC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 //Emergency call setup from NR RRC_IDLE / Emergency services Fallback to EPS with redirection / Single registration mode with N26 interface / Success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GMM_MobilityInfo_Type v_GMM_MobilityInfo;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NG_NAS_DL_Message_Type v_MsgToSend;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PLMN_Identity v_ASN_PLMN;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template (value) NG_MobileIdentity v_GUTIToSend;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NG_TrackingAreaIdList v_TAIList;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NG_NetworkFeatureSupport v_NG_NetworkFeatureSupport := cs_NG_NetworkFeatureSupport_Def;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f_NR5GC_IRAT_Init(NR_6);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Wait until UE has attached on EUTRA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"Preamble");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Now register on NR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2 - 4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RRC Connection Setup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?, (tsc_SHT_NoSecurityProtection, tsc_SHT_IntegrityProtected));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if (not f_Check_NG_RegistrationReqMsg (v_GMM_MobilityInfo, v_ReceivedMsg.Pdu, Initial_NoSecurity, -, -, -, -, cdr_NG_GMM_Cap_S1)) {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"Registration Request Message Failed");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v_ASN_PLMN := f_NR_CellInfo_GetPLMN (nr_Cell1);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v_PLMN := f_NR_Asn2Nas_PlmnId(v_ASN_PLMN);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v_GutiParams := f_NR5GC_CellInfo_GetGutiParameters (nr_Cell1);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v_GUTIToSend := f_NG_GutiParameters2MobileIdentity (v_PLMN, v_GutiParams);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v_TAC := f_NR_CellInfo_GetTAC (nr_Cell1);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v_TAIList := cs_NG_TAIListNonConsecutive(v_PLMN, {bit2oct(v_TAC)});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v_NG_NetworkFeatureSupport.emf := '01'B;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5 - 13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f_NR5GC_RRC_Idle_Steps5_13 (v_GMM_MobilityInfo, nr_Cell1, v_ReceivedMsg, v_PLMN, TESTMode_OFF, Initial_NoSecurity);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Step 14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Registration Accept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v_MsgToSend := f_Get_NG_RegistrationAcceptMsg (Initial_Secure,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v_GMM_MobilityInfo,  // @sic R5-206426 sic@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v_GUTIToSend,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v_TAIList,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omit,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-, -, -,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v_NG_NetworkFeatureSupport);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SRB.send(cas_NR_SRB_NasPdu_REQ(nr_Cell1, tsc_NR_RbId_SRB1, -, cs_NG_NAS_Request(tsc_SHT_IntegrityProtected_Ciphered, v_MsgToSend)));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15 - 20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f_NR5GC_RRC_Idle_Steps15_20(nr_Cell1, TESTMode_OFF);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Now tell EUTRA preamble finished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cms_EUTRA_NR_Trigger("Preamble"));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fl_TC_11_1_7_NR5GC_TestBody();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f_NR_ReleaseAllCells();</w:t>
            </w:r>
          </w:p>
          <w:p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027228">
        <w:tc>
          <w:tcPr>
            <w:tcW w:w="9855" w:type="dxa"/>
            <w:shd w:val="clear" w:color="auto" w:fill="auto"/>
          </w:tcPr>
          <w:p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F13791">
              <w:rPr>
                <w:noProof/>
              </w:rPr>
              <w:t>function f_TC_11_1_7_NR5GC() runs on NR5GC_PTC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 //Emergency call setup from NR RRC_IDLE / Emergency services Fallback to EPS with redirection / Single registration mode with N26 interface / Success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GMM_MobilityInfo_Type v_GMM_MobilityInfo;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NG_NAS_DL_Message_Type v_MsgToSend;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PLMN_Identity v_ASN_PLMN;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NAS_PlmnId v_PLMN;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NG_MobileIdentity v_GUTIToSend;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NG_TrackingAreaIdList v_TAIList;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NG_NetworkFeatureSupport v_NG_NetworkFeatureSupport := cs_NG_NetworkFeatureSupport_Def;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f_NR5GC_IRAT_Init(NR_6);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:rsidR="00F13791" w:rsidRDefault="00F13791" w:rsidP="00F13791">
            <w:pPr>
              <w:ind w:firstLine="195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f_NR_CellConfig_Def(nr_Cell1);</w:t>
            </w:r>
          </w:p>
          <w:p w:rsidR="00F13791" w:rsidRDefault="00F13791" w:rsidP="00F13791">
            <w:pPr>
              <w:ind w:firstLine="195"/>
              <w:rPr>
                <w:noProof/>
                <w:lang w:eastAsia="zh-CN"/>
              </w:rPr>
            </w:pPr>
            <w:r w:rsidRPr="00F13791">
              <w:rPr>
                <w:noProof/>
                <w:highlight w:val="yellow"/>
                <w:lang w:eastAsia="zh-CN"/>
              </w:rPr>
              <w:t>f_NR5GC_IRAT_UECapabilityTransfer(nr_Cell1);</w:t>
            </w: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Wait until UE has attached on EUTRA</w:t>
            </w:r>
          </w:p>
          <w:p w:rsidR="00F13791" w:rsidRDefault="00F13791" w:rsidP="00F13791">
            <w:pPr>
              <w:ind w:firstLine="195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f_EUTRA_NR_WaitForCoOrd_Trigger (EUTRA, "Preamble");</w:t>
            </w:r>
          </w:p>
          <w:p w:rsidR="00F13791" w:rsidRDefault="00F13791" w:rsidP="00F13791">
            <w:pPr>
              <w:ind w:firstLineChars="100" w:firstLine="200"/>
              <w:rPr>
                <w:noProof/>
              </w:rPr>
            </w:pPr>
            <w:r w:rsidRPr="00F13791">
              <w:rPr>
                <w:noProof/>
                <w:highlight w:val="yellow"/>
              </w:rPr>
              <w:t>f_NR_SetCellPower (nr_Cell1, tsc_NR_ServingCellSSS_EPRE_FR1, tsc_NR_ServingCellSSS_EPRE_FR2);</w:t>
            </w:r>
          </w:p>
          <w:p w:rsidR="00F13791" w:rsidRPr="00F13791" w:rsidRDefault="00F13791" w:rsidP="00F13791">
            <w:pPr>
              <w:ind w:firstLine="195"/>
              <w:rPr>
                <w:rFonts w:hint="eastAsia"/>
                <w:noProof/>
                <w:lang w:eastAsia="zh-CN"/>
              </w:rPr>
            </w:pPr>
            <w:r w:rsidRPr="00F13791">
              <w:rPr>
                <w:noProof/>
                <w:highlight w:val="yellow"/>
                <w:lang w:eastAsia="zh-CN"/>
              </w:rPr>
              <w:t>f_NR5GC_SwitchOnAndResetIMS();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Now register on NR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2 - 4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RRC Connection Setup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?, (tsc_SHT_NoSecurityProtection, tsc_SHT_IntegrityProtected));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if (not f_Check_NG_RegistrationReqMsg (v_GMM_MobilityInfo, v_ReceivedMsg.Pdu, Initial_NoSecurity, -, -, -, -, cdr_NG_GMM_Cap_S1)) {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"Registration Request Message Failed");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v_ASN_PLMN := f_NR_CellInfo_GetPLMN (nr_Cell1);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v_PLMN := f_NR_Asn2Nas_PlmnId(v_ASN_PLMN);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v_GutiParams := f_NR5GC_CellInfo_GetGutiParameters (nr_Cell1);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v_GUTIToSend := f_NG_GutiParameters2MobileIdentity (v_PLMN, v_GutiParams);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v_TAC := f_NR_CellInfo_GetTAC (nr_Cell1);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v_TAIList := cs_NG_TAIListNonConsecutive(v_PLMN, {bit2oct(v_TAC)});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v_NG_NetworkFeatureSupport.emf := '01'B;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5 - 13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f_NR5GC_RRC_Idle_Steps5_13 (v_GMM_MobilityInfo, nr_Cell1, v_ReceivedMsg, v_PLMN, TESTMode_OFF, Initial_NoSecurity);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 14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Registration Accept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v_MsgToSend := f_Get_NG_RegistrationAcceptMsg (Initial_Secure,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v_GMM_MobilityInfo,  // @sic R5-206426 sic@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v_GUTIToSend,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v_TAIList,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omit,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-, -, -,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v_NG_NetworkFeatureSupport);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SRB.send(cas_NR_SRB_NasPdu_REQ(nr_Cell1, tsc_NR_RbId_SRB1, -, cs_NG_NAS_Request(tsc_SHT_IntegrityProtected_Ciphered, v_MsgToSend)));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15 - 20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f_NR5GC_RRC_Idle_Steps15_20(nr_Cell1, TESTMode_OFF);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Now tell EUTRA preamble finished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cms_EUTRA_NR_Trigger("Preamble"));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fl_TC_11_1_7_NR5GC_TestBody();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f_NR_ReleaseAllCells();</w:t>
            </w:r>
          </w:p>
          <w:p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67572157"/>
      <w:bookmarkStart w:id="17" w:name="_Toc73450069"/>
      <w:bookmarkEnd w:id="12"/>
      <w:bookmarkEnd w:id="13"/>
      <w:bookmarkEnd w:id="14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16"/>
      <w:bookmarkEnd w:id="17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027228">
        <w:trPr>
          <w:trHeight w:val="447"/>
        </w:trPr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B823DB" w:rsidP="00027228">
            <w:pPr>
              <w:spacing w:after="0"/>
            </w:pPr>
            <w:r>
              <w:rPr>
                <w:noProof/>
              </w:rPr>
              <w:t>fl_TC_11_1_7_NR5GC_TestBody</w:t>
            </w:r>
          </w:p>
        </w:tc>
      </w:tr>
      <w:tr w:rsidR="00B823DB" w:rsidRPr="004A6B5A" w:rsidTr="00027228">
        <w:trPr>
          <w:trHeight w:val="775"/>
        </w:trPr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823DB" w:rsidRPr="00993C1B" w:rsidRDefault="00B823DB" w:rsidP="00027228">
            <w:pPr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Acoording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38.331 clause 5.3.8.3, UE will </w:t>
            </w:r>
            <w:r w:rsidRPr="00C849A0">
              <w:rPr>
                <w:lang w:val="en-US" w:eastAsia="zh-CN"/>
              </w:rPr>
              <w:t xml:space="preserve">ignore any field included in </w:t>
            </w:r>
            <w:proofErr w:type="spellStart"/>
            <w:r w:rsidRPr="00C849A0">
              <w:rPr>
                <w:lang w:val="en-US" w:eastAsia="zh-CN"/>
              </w:rPr>
              <w:t>RRCRelease</w:t>
            </w:r>
            <w:proofErr w:type="spellEnd"/>
            <w:r w:rsidRPr="00C849A0">
              <w:rPr>
                <w:lang w:val="en-US" w:eastAsia="zh-CN"/>
              </w:rPr>
              <w:t xml:space="preserve"> message except </w:t>
            </w:r>
            <w:proofErr w:type="spellStart"/>
            <w:r w:rsidRPr="00C849A0">
              <w:rPr>
                <w:lang w:val="en-US" w:eastAsia="zh-CN"/>
              </w:rPr>
              <w:t>waitTime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if </w:t>
            </w:r>
            <w:r w:rsidRPr="00C849A0">
              <w:rPr>
                <w:lang w:val="en-US" w:eastAsia="zh-CN"/>
              </w:rPr>
              <w:t>the AS security is not activated</w:t>
            </w:r>
            <w:r>
              <w:rPr>
                <w:rFonts w:hint="eastAsia"/>
                <w:lang w:val="en-US" w:eastAsia="zh-CN"/>
              </w:rPr>
              <w:t>, so it is should add security activate process after step 5.</w:t>
            </w:r>
          </w:p>
        </w:tc>
      </w:tr>
      <w:tr w:rsidR="00B823DB" w:rsidTr="00027228"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823DB" w:rsidRPr="00993C1B" w:rsidRDefault="00B823DB" w:rsidP="00027228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proofErr w:type="spellStart"/>
            <w:r w:rsidRPr="00465C28">
              <w:rPr>
                <w:rFonts w:ascii="Times New Roman" w:hAnsi="Times New Roman" w:hint="eastAsia"/>
                <w:lang w:val="en-US" w:eastAsia="zh-CN"/>
              </w:rPr>
              <w:t>dd</w:t>
            </w:r>
            <w:proofErr w:type="spellEnd"/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proofErr w:type="spellStart"/>
            <w:r w:rsidRPr="00B65D70">
              <w:rPr>
                <w:rFonts w:ascii="Times New Roman" w:hAnsi="Times New Roman"/>
                <w:lang w:val="en-US" w:eastAsia="zh-CN"/>
              </w:rPr>
              <w:t>f_NR_RRC_</w:t>
            </w:r>
            <w:proofErr w:type="gramStart"/>
            <w:r w:rsidRPr="00B65D70">
              <w:rPr>
                <w:rFonts w:ascii="Times New Roman" w:hAnsi="Times New Roman"/>
                <w:lang w:val="en-US" w:eastAsia="zh-CN"/>
              </w:rPr>
              <w:t>ActivateSecurity</w:t>
            </w:r>
            <w:proofErr w:type="spellEnd"/>
            <w:r w:rsidRPr="00B65D70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after</w:t>
            </w:r>
            <w:proofErr w:type="gramEnd"/>
            <w:r>
              <w:rPr>
                <w:rFonts w:ascii="Times New Roman" w:hAnsi="Times New Roman" w:hint="eastAsia"/>
                <w:lang w:val="en-US" w:eastAsia="zh-CN"/>
              </w:rPr>
              <w:t xml:space="preserve"> step5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  <w:tr w:rsidR="00B823DB" w:rsidTr="00027228"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B823DB" w:rsidP="00027228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:rsidTr="00027228"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027228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027228">
        <w:tc>
          <w:tcPr>
            <w:tcW w:w="9855" w:type="dxa"/>
            <w:shd w:val="clear" w:color="auto" w:fill="auto"/>
          </w:tcPr>
          <w:p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13791">
              <w:rPr>
                <w:noProof/>
              </w:rPr>
              <w:t>function fl_TC_11_1_7_NR5GC_TestBody() runs on NR5GC_PTC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f_UT_RequestIMSEmergencyCall(UT, px_EmergencyCallNumber);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"Steps 3-5"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emergency);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3");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if (f_Check_NG_ServiceReqMsg (v_ReceivedMsg.Pdu,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cs_NAS_</w:t>
            </w:r>
            <w:bookmarkStart w:id="18" w:name="_GoBack"/>
            <w:r>
              <w:rPr>
                <w:noProof/>
              </w:rPr>
              <w:t>Key</w:t>
            </w:r>
            <w:bookmarkEnd w:id="18"/>
            <w:r>
              <w:rPr>
                <w:noProof/>
              </w:rPr>
              <w:t>SetIdentifier_lv(f_NR_SecurityKSIamf_Get (), tsc_NasKsi_NativeSecurityContext),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v_S_TMSI,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'0100'B)) {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f_NR_PreliminaryPass(__FILE__, __LINE__, "Step 5");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"Step 5");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 (tsc_NR_RRC_TI_Def, -, </w:t>
            </w:r>
            <w:r>
              <w:rPr>
                <w:noProof/>
              </w:rPr>
              <w:lastRenderedPageBreak/>
              <w:t>v_RedirectedCarrierInfo))); // @sic R5s210149 sic@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 // @sic R5s210149 sic@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f_NR5GC_TrackingAreaUpdateFromN1(nr_Cell1);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Rest of test on EUTRA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"Postamble");</w:t>
            </w:r>
          </w:p>
          <w:p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027228">
        <w:tc>
          <w:tcPr>
            <w:tcW w:w="9855" w:type="dxa"/>
            <w:shd w:val="clear" w:color="auto" w:fill="auto"/>
          </w:tcPr>
          <w:p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F13791">
              <w:rPr>
                <w:noProof/>
              </w:rPr>
              <w:t>function fl_TC_11_1_7_NR5GC_TestBody() runs on NR5GC_PTC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f_UT_RequestIMSEmergencyCall(UT, px_EmergencyCallNumber);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"Steps 3-5"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emergency);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3");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if (f_Check_NG_ServiceReqMsg (v_ReceivedMsg.Pdu,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cs_NAS_KeySetIdentifier_lv(f_NR_SecurityKSIamf_Get (), tsc_NasKsi_NativeSecurityContext),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v_S_TMSI,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'0100'B)) {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f_NR_PreliminaryPass(__FILE__, __LINE__, "Step 5");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} else {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"Step 5");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F13791">
              <w:rPr>
                <w:noProof/>
                <w:highlight w:val="yellow"/>
              </w:rPr>
              <w:t>f_NR_RRC_ActivateSecurity (nr_Cell1, v_ReceivedMsg.SecurityProtection.NasCount);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 (tsc_NR_RRC_TI_Def, -, v_RedirectedCarrierInfo))); // @sic R5s210149 sic@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 // @sic R5s210149 sic@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f_NR5GC_TrackingAreaUpdateFromN1(nr_Cell1);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Rest of test on EUTRA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"Postamble");</w:t>
            </w:r>
          </w:p>
          <w:p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67572158"/>
      <w:bookmarkStart w:id="20" w:name="_Toc73450070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3</w:t>
      </w:r>
      <w:bookmarkEnd w:id="19"/>
      <w:bookmarkEnd w:id="20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027228">
        <w:trPr>
          <w:trHeight w:val="447"/>
        </w:trPr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B823DB" w:rsidP="00027228">
            <w:pPr>
              <w:spacing w:after="0"/>
            </w:pPr>
            <w:r w:rsidRPr="008952A7">
              <w:rPr>
                <w:noProof/>
              </w:rPr>
              <w:t>fl_TC_11_1_7_NR5GC_EUTRA_TestBody</w:t>
            </w:r>
          </w:p>
        </w:tc>
      </w:tr>
      <w:tr w:rsidR="00B823DB" w:rsidRPr="004A6B5A" w:rsidTr="00027228">
        <w:trPr>
          <w:trHeight w:val="775"/>
        </w:trPr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823DB" w:rsidRDefault="00B823DB" w:rsidP="00027228">
            <w:pPr>
              <w:numPr>
                <w:ilvl w:val="0"/>
                <w:numId w:val="18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Need to receive </w:t>
            </w:r>
            <w:proofErr w:type="spellStart"/>
            <w:r w:rsidRPr="007E7040">
              <w:rPr>
                <w:lang w:val="en-US" w:eastAsia="zh-CN"/>
              </w:rPr>
              <w:t>RRCConnectionReconfigurationComplete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message in step 10A-10D.</w:t>
            </w:r>
          </w:p>
          <w:p w:rsidR="00B823DB" w:rsidRPr="00993C1B" w:rsidRDefault="00B823DB" w:rsidP="00027228">
            <w:pPr>
              <w:numPr>
                <w:ilvl w:val="0"/>
                <w:numId w:val="18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Because SRB2 has been established in step 10A-10D, </w:t>
            </w:r>
            <w:proofErr w:type="spellStart"/>
            <w:r>
              <w:rPr>
                <w:rFonts w:hint="eastAsia"/>
                <w:lang w:val="en-US" w:eastAsia="zh-CN"/>
              </w:rPr>
              <w:t>Nas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message of </w:t>
            </w:r>
            <w:proofErr w:type="spellStart"/>
            <w:r>
              <w:rPr>
                <w:rFonts w:hint="eastAsia"/>
                <w:lang w:val="en-US" w:eastAsia="zh-CN"/>
              </w:rPr>
              <w:t>additionl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PDN needs to use SRB2 receive.</w:t>
            </w:r>
          </w:p>
        </w:tc>
      </w:tr>
      <w:tr w:rsidR="00B823DB" w:rsidTr="00027228"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823DB" w:rsidRPr="007E7040" w:rsidRDefault="00B823DB" w:rsidP="00027228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proofErr w:type="spellStart"/>
            <w:r w:rsidRPr="007E7040">
              <w:rPr>
                <w:rFonts w:ascii="Times New Roman" w:hAnsi="Times New Roman" w:hint="eastAsia"/>
                <w:lang w:val="en-US" w:eastAsia="zh-CN"/>
              </w:rPr>
              <w:t>dd</w:t>
            </w:r>
            <w:proofErr w:type="spellEnd"/>
            <w:r w:rsidRPr="007E7040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r w:rsidRPr="007E7040">
              <w:rPr>
                <w:rFonts w:ascii="Times New Roman" w:hAnsi="Times New Roman"/>
                <w:lang w:val="en-US" w:eastAsia="zh-CN"/>
              </w:rPr>
              <w:t>f_EUTRA_Activate_SRB2_DRB_ReceiveRrcAndNasMsg</w:t>
            </w:r>
            <w:r w:rsidRPr="007E7040">
              <w:rPr>
                <w:rFonts w:ascii="Times New Roman" w:hAnsi="Times New Roman" w:hint="eastAsia"/>
                <w:lang w:val="en-US" w:eastAsia="zh-CN"/>
              </w:rPr>
              <w:t xml:space="preserve"> in step 10A-10D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B823DB" w:rsidRPr="00993C1B" w:rsidRDefault="00B823DB" w:rsidP="00027228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Set the fourth p</w:t>
            </w:r>
            <w:r>
              <w:rPr>
                <w:rFonts w:ascii="Times New Roman" w:hAnsi="Times New Roman" w:hint="eastAsia"/>
                <w:noProof/>
              </w:rPr>
              <w:t xml:space="preserve">arameter of </w:t>
            </w:r>
            <w:r w:rsidRPr="008952A7">
              <w:rPr>
                <w:rFonts w:ascii="Times New Roman" w:hAnsi="Times New Roman"/>
                <w:noProof/>
              </w:rPr>
              <w:t>f_EUTRA38_MultiPDN_EstablishAdditionalPDNs</w:t>
            </w:r>
            <w:r w:rsidRPr="008952A7">
              <w:rPr>
                <w:rFonts w:ascii="Times New Roman" w:hAnsi="Times New Roman" w:hint="eastAsia"/>
                <w:noProof/>
              </w:rPr>
              <w:t xml:space="preserve"> to srb2 in step 12-16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B823DB" w:rsidTr="00027228"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B823DB" w:rsidP="00027228">
            <w:pPr>
              <w:spacing w:after="0"/>
            </w:pPr>
            <w:r w:rsidRPr="008952A7">
              <w:t>EPS_Fallback_NR5GC_EUTRA.ttcn</w:t>
            </w:r>
          </w:p>
        </w:tc>
      </w:tr>
      <w:tr w:rsidR="00B823DB" w:rsidRPr="00E751F5" w:rsidTr="00027228"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027228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027228">
        <w:tc>
          <w:tcPr>
            <w:tcW w:w="9855" w:type="dxa"/>
            <w:shd w:val="clear" w:color="auto" w:fill="auto"/>
          </w:tcPr>
          <w:p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13791">
              <w:rPr>
                <w:noProof/>
              </w:rPr>
              <w:t>function fl_TC_11_1_7_NR5GC_EUTRA_TestBody() runs on EUTRA_Multi5GS_PTC // @sic R5-204399 sic@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NasCount_Type v_NasCount;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</w:t>
            </w:r>
            <w:r>
              <w:rPr>
                <w:noProof/>
              </w:rPr>
              <w:lastRenderedPageBreak/>
              <w:t>tsc_Suitable_NeighbourIntraFreq_CellRS_EPRE); //@sic R5-210133 sic@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"Steps 7-10b2"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The UE transmits an RRCConnectionRequest message with 'establishmentCause' set to 'emergency'.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SRB.check(receive(car_SRB0_RrcPdu_IND(eutra_Cell1, cr_RRCConnectionRequest(emergency))));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7");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// @sic R5-204467 sic@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v_NasInd := f_EUTRA38_TAUReqFromN1(eutra_Cell1,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tsc_RRC_TI_Def,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MAPPED_CXT,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emergency);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v_NasCount := v_NasInd.SecurityProtection.NasCount;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10A - 10D"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f_EUTRA38_MultiPDN_Activate_SRB2_DRB_SendRrcMsg(eutra_Cell1,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tsc_RRC_TI_Def,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v_NasCount);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4a1 - 4b2 are not performed for mapped security context, so not included here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10E - 11"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f_EUTRA38_TrackingAreaUpdateFromN1_WithoutReq(eutra_Cell1,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v_NasInd,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MAPPED_CXT,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noRrcConnectionRelease,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-, true,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-, -, true); // @sic R5s210149 sic@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f_EUTRA_PreliminaryPass(__FILE__, __LINE__, "Step 11");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"Steps 12 - 16"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9-15 of 4.5A.4.3-1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f_EUTRA38_MultiPDN_EstablishAdditionalPDNs(eutra_Cell1, 1);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19-20"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f_EUTRA38_MultiPDN_ActivateDedicatedEpsBearer_Speech(eutra_Cell1, Emergency_PDN);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20");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21"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Tell IMS PTC to release the call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f_IMS_IPCAN_SendCoOrdMsg(IMS[tsc_Index_IMS2]);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//IMS call has been released.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f_IMS_IPCAN_WaitForTrigger(IMS[tsc_Index_IMS2]);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The SS deactivates the EPS bearer. [This is the rest of C.32]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f_EUTRA_DeactivateEPS_BearerContext (eutra_Cell1,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int2hex(valueof(f_Get_EPSBearerIdForAPNType(Emergency_PDN)), 1));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027228">
        <w:tc>
          <w:tcPr>
            <w:tcW w:w="9855" w:type="dxa"/>
            <w:shd w:val="clear" w:color="auto" w:fill="auto"/>
          </w:tcPr>
          <w:p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F13791">
              <w:rPr>
                <w:noProof/>
              </w:rPr>
              <w:t>function fl_TC_11_1_7_NR5GC_EUTRA_TestBody() runs on EUTRA_Multi5GS_PTC // @sic R5-204399 sic@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NasCount_Type v_NasCount;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@siclog "Step 1"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tsc_Suitable_NeighbourIntraFreq_CellRS_EPRE); //@sic R5-210133 sic@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"Steps 7-10b2"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The UE transmits an RRCConnectionRequest message with 'establishmentCause' set to 'emergency'.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SRB.check(receive(car_SRB0_RrcPdu_IND(eutra_Cell1, cr_RRCConnectionRequest(emergency))));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7");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// @sic R5-204467 sic@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v_NasInd := f_EUTRA38_TAUReqFromN1(eutra_Cell1,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tsc_RRC_TI_Def,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MAPPED_CXT,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emergency);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v_NasCount := v_NasInd.SecurityProtection.NasCount;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10A - 10D"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f_EUTRA38_MultiPDN_Activate_SRB2_DRB_SendRrcMsg(eutra_Cell1,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tsc_RRC_TI_Def,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v_NasCount);</w:t>
            </w:r>
          </w:p>
          <w:p w:rsidR="00F13791" w:rsidRDefault="00F13791" w:rsidP="00F13791">
            <w:pPr>
              <w:rPr>
                <w:rFonts w:hint="eastAsia"/>
                <w:noProof/>
                <w:lang w:eastAsia="zh-CN"/>
              </w:rPr>
            </w:pPr>
          </w:p>
          <w:p w:rsidR="00F13791" w:rsidRPr="00F13791" w:rsidRDefault="00F13791" w:rsidP="00F13791">
            <w:pPr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F13791">
              <w:rPr>
                <w:noProof/>
                <w:highlight w:val="yellow"/>
                <w:lang w:eastAsia="zh-CN"/>
              </w:rPr>
              <w:t>f_EUTRA_Activate_SRB2_DRB_ReceiveRrcAndNasMsg(eutra_Cell1,</w:t>
            </w:r>
          </w:p>
          <w:p w:rsidR="00F13791" w:rsidRDefault="00F13791" w:rsidP="00F13791">
            <w:pPr>
              <w:rPr>
                <w:rFonts w:hint="eastAsia"/>
                <w:noProof/>
                <w:lang w:eastAsia="zh-CN"/>
              </w:rPr>
            </w:pPr>
            <w:r w:rsidRPr="00F13791">
              <w:rPr>
                <w:noProof/>
                <w:highlight w:val="yellow"/>
                <w:lang w:eastAsia="zh-CN"/>
              </w:rPr>
              <w:t xml:space="preserve">                                                  tsc_RRC_TI_Def);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4a1 - 4b2 are not performed for mapped security context, so not included here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10E - 11"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f_EUTRA38_TrackingAreaUpdateFromN1_WithoutReq(eutra_Cell1,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v_NasInd,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MAPPED_CXT,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noRrcConnectionRelease,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-, true,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-, -, true); // @sic R5s210149 sic@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11");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"Steps 12 - 16"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9-15 of 4.5A.4.3-1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f_EUTRA38_MultiPDN_EstablishAdditionalPDNs</w:t>
            </w:r>
            <w:r>
              <w:t xml:space="preserve"> </w:t>
            </w:r>
            <w:r w:rsidRPr="00F13791">
              <w:rPr>
                <w:noProof/>
              </w:rPr>
              <w:t>(eutra_Cell1, 1</w:t>
            </w:r>
            <w:r w:rsidRPr="00F13791">
              <w:rPr>
                <w:noProof/>
                <w:highlight w:val="yellow"/>
              </w:rPr>
              <w:t>, -, tsc_SRB2, -,  '100'B</w:t>
            </w:r>
            <w:r w:rsidRPr="00F13791">
              <w:rPr>
                <w:noProof/>
              </w:rPr>
              <w:t>)</w:t>
            </w:r>
            <w:r>
              <w:rPr>
                <w:noProof/>
              </w:rPr>
              <w:t>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19-20"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f_EUTRA38_MultiPDN_ActivateDedicatedEpsBearer_Speech(eutra_Cell1, Emergency_PDN);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20");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21"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Tell IMS PTC to release the call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f_IMS_IPCAN_SendCoOrdMsg(IMS[tsc_Index_IMS2]);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//IMS call has been released.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f_IMS_IPCAN_WaitForTrigger(IMS[tsc_Index_IMS2]);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The SS deactivates the EPS bearer. [This is the rest of C.32]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f_EUTRA_DeactivateEPS_BearerContext (eutra_Cell1,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int2hex(valueof(f_Get_EPSBearerIdForAPNType(Emergency_PDN)), 1));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67572159"/>
      <w:bookmarkStart w:id="22" w:name="_Toc73450071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4</w:t>
      </w:r>
      <w:bookmarkEnd w:id="21"/>
      <w:bookmarkEnd w:id="22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027228">
        <w:trPr>
          <w:trHeight w:val="447"/>
        </w:trPr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B823DB" w:rsidP="00027228">
            <w:pPr>
              <w:spacing w:after="0"/>
            </w:pPr>
            <w:r w:rsidRPr="00A4185D">
              <w:rPr>
                <w:noProof/>
              </w:rPr>
              <w:t>f_TC_11_1_7_NR5GC_IMS2</w:t>
            </w:r>
          </w:p>
        </w:tc>
      </w:tr>
      <w:tr w:rsidR="00B823DB" w:rsidRPr="004A6B5A" w:rsidTr="00027228">
        <w:trPr>
          <w:trHeight w:val="775"/>
        </w:trPr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:rsidR="00B823DB" w:rsidRPr="00A4185D" w:rsidRDefault="00B823DB" w:rsidP="00027228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Since the emergency call is on the LTE side, ims2 PTC needs to be associated with LTE PTC</w:t>
            </w:r>
            <w:r w:rsidRPr="007E7040">
              <w:rPr>
                <w:rFonts w:hint="eastAsia"/>
                <w:lang w:val="en-US" w:eastAsia="zh-CN"/>
              </w:rPr>
              <w:t>.</w:t>
            </w:r>
          </w:p>
        </w:tc>
      </w:tr>
      <w:tr w:rsidR="00B823DB" w:rsidTr="00027228"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823DB" w:rsidRPr="00993C1B" w:rsidRDefault="00B823DB" w:rsidP="00027228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et the fourth parameter of </w:t>
            </w:r>
            <w:r w:rsidRPr="00A4185D">
              <w:rPr>
                <w:rFonts w:ascii="Times New Roman" w:hAnsi="Times New Roman"/>
                <w:noProof/>
                <w:lang w:eastAsia="zh-CN"/>
              </w:rPr>
              <w:t>f_IMS_EmergencyCallSetup</w:t>
            </w:r>
            <w:r w:rsidRPr="008952A7"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A4185D">
              <w:rPr>
                <w:rFonts w:ascii="Times New Roman" w:hAnsi="Times New Roman"/>
                <w:noProof/>
                <w:lang w:eastAsia="zh-CN"/>
              </w:rPr>
              <w:t>OtherIPCAN_E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B823DB" w:rsidTr="00027228"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B823DB" w:rsidP="00027228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:rsidTr="00027228">
        <w:tc>
          <w:tcPr>
            <w:tcW w:w="2075" w:type="dxa"/>
          </w:tcPr>
          <w:p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027228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027228">
        <w:tc>
          <w:tcPr>
            <w:tcW w:w="9855" w:type="dxa"/>
            <w:shd w:val="clear" w:color="auto" w:fill="auto"/>
          </w:tcPr>
          <w:p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13791">
              <w:rPr>
                <w:noProof/>
              </w:rPr>
              <w:t>function f_TC_11_1_7_NR5GC_IMS2()runs on IMS_PTC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f_IMS_PTC_Init(PDN_2);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Test Case Body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Emergency registration: 34.229-1 Annex C.20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f_IMS_EmergencyRegistration();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Emergency call setup: 34.229-1 Annex C.22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v_InviteRequest := f_IMS_EmergencyCallSetup();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//Release Emergency Call MO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 22" siclog@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f_IMS_EmergencyCallRelease(v_InviteRequest);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released.</w:t>
            </w:r>
          </w:p>
          <w:p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F13791" w:rsidRDefault="00F13791" w:rsidP="00F13791">
            <w:pPr>
              <w:rPr>
                <w:noProof/>
              </w:rPr>
            </w:pPr>
          </w:p>
          <w:p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027228">
        <w:tc>
          <w:tcPr>
            <w:tcW w:w="9855" w:type="dxa"/>
            <w:shd w:val="clear" w:color="auto" w:fill="auto"/>
          </w:tcPr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function f_TC_11_1_7_NR5GC_IMS2()runs on IMS_PTC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f_IMS_PTC_Init(PDN_2);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// Test Case Body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// Emergency registration: 34.229-1 Annex C.20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f_IMS_EmergencyRegistration();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// Emergency call setup: 34.229-1 Annex C.22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v_InviteRequest := f_IMS_EmergencyCallSetup</w:t>
            </w:r>
            <w:r>
              <w:t xml:space="preserve"> </w:t>
            </w:r>
            <w:r w:rsidRPr="00A4185D">
              <w:rPr>
                <w:noProof/>
              </w:rPr>
              <w:t>(</w:t>
            </w:r>
            <w:r w:rsidRPr="00A4185D">
              <w:rPr>
                <w:noProof/>
                <w:highlight w:val="yellow"/>
              </w:rPr>
              <w:t>-, -, OtherIPCAN_E</w:t>
            </w:r>
            <w:r w:rsidRPr="00A4185D">
              <w:rPr>
                <w:noProof/>
              </w:rPr>
              <w:t>)</w:t>
            </w:r>
            <w:r>
              <w:rPr>
                <w:noProof/>
              </w:rPr>
              <w:t>;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//Release Emergency Call MO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//@siclog "Step 22" siclog@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f_IMS_EmergencyCallRelease(v_InviteRequest);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released.</w:t>
            </w: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B823DB" w:rsidRDefault="00B823DB" w:rsidP="00027228">
            <w:pPr>
              <w:rPr>
                <w:noProof/>
              </w:rPr>
            </w:pPr>
          </w:p>
          <w:p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3" w:name="_Toc73450072"/>
      <w:r w:rsidRPr="00854C55">
        <w:rPr>
          <w:rFonts w:cs="Arial"/>
          <w:b/>
        </w:rPr>
        <w:lastRenderedPageBreak/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23"/>
    </w:p>
    <w:p w:rsidR="003A22C0" w:rsidRDefault="000A4A26" w:rsidP="003A22C0">
      <w:pPr>
        <w:rPr>
          <w:rFonts w:cs="Arial"/>
          <w:color w:val="000000"/>
          <w:lang w:eastAsia="zh-CN"/>
        </w:rPr>
      </w:pPr>
      <w:proofErr w:type="gramStart"/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  <w:proofErr w:type="gramEnd"/>
    </w:p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4" w:name="_Toc122434494"/>
      <w:bookmarkStart w:id="25" w:name="_Toc295288971"/>
      <w:bookmarkStart w:id="26" w:name="_Toc325725666"/>
      <w:bookmarkStart w:id="27" w:name="_Toc73450073"/>
      <w:r w:rsidRPr="00854C55">
        <w:rPr>
          <w:rFonts w:cs="Arial"/>
          <w:b/>
        </w:rPr>
        <w:t>Execution Log Files</w:t>
      </w:r>
      <w:bookmarkEnd w:id="24"/>
      <w:bookmarkEnd w:id="25"/>
      <w:bookmarkEnd w:id="26"/>
      <w:bookmarkEnd w:id="27"/>
    </w:p>
    <w:p w:rsidR="008E5C6A" w:rsidRPr="008E5C6A" w:rsidRDefault="008E5C6A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8" w:name="_Toc43191966"/>
      <w:bookmarkStart w:id="29" w:name="_Toc54877395"/>
      <w:bookmarkStart w:id="30" w:name="_Toc73450074"/>
      <w:r w:rsidRPr="008E5C6A">
        <w:rPr>
          <w:b/>
          <w:lang w:val="pt-BR"/>
        </w:rPr>
        <w:t>HiSilicon Balong 5000</w:t>
      </w:r>
      <w:bookmarkEnd w:id="28"/>
      <w:bookmarkEnd w:id="29"/>
      <w:bookmarkEnd w:id="30"/>
    </w:p>
    <w:p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Balong</w:t>
      </w:r>
      <w:proofErr w:type="spellEnd"/>
      <w:r>
        <w:rPr>
          <w:b/>
        </w:rPr>
        <w:t xml:space="preserve">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:rsidR="001F4BC1" w:rsidRPr="00D666BE" w:rsidRDefault="008E5C6A" w:rsidP="00023AB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</w:rPr>
        <w:br/>
      </w:r>
      <w:r w:rsidRPr="00D666BE">
        <w:rPr>
          <w:rFonts w:ascii="Calibri" w:hAnsi="Calibri" w:cs="Calibri"/>
          <w:sz w:val="22"/>
        </w:rPr>
        <w:t>\</w:t>
      </w:r>
      <w:r w:rsidR="00023ABB" w:rsidRPr="00023ABB">
        <w:t xml:space="preserve"> </w:t>
      </w:r>
      <w:r w:rsidR="00023ABB" w:rsidRPr="00023ABB">
        <w:rPr>
          <w:rFonts w:ascii="Calibri" w:hAnsi="Calibri" w:cs="Calibri"/>
          <w:sz w:val="22"/>
        </w:rPr>
        <w:t>TC_11_1_7_NR5GC_N41-FDD3</w:t>
      </w:r>
      <w:r w:rsidR="000559B5" w:rsidRPr="00D666BE">
        <w:rPr>
          <w:rFonts w:ascii="Calibri" w:hAnsi="Calibri" w:cs="Calibri"/>
          <w:sz w:val="22"/>
        </w:rPr>
        <w:t>.log</w:t>
      </w:r>
    </w:p>
    <w:p w:rsidR="008E5C6A" w:rsidRPr="00D666BE" w:rsidRDefault="008E5C6A" w:rsidP="00D666BE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  <w:b/>
        </w:rPr>
        <w:br/>
      </w:r>
      <w:r w:rsidRPr="00D666BE">
        <w:rPr>
          <w:rFonts w:ascii="Calibri" w:hAnsi="Calibri" w:cs="Calibri"/>
          <w:sz w:val="22"/>
        </w:rPr>
        <w:t xml:space="preserve">\ </w:t>
      </w:r>
      <w:r w:rsidR="00AF0260" w:rsidRPr="00D666BE">
        <w:rPr>
          <w:rFonts w:ascii="Calibri" w:hAnsi="Calibri" w:cs="Calibri"/>
          <w:sz w:val="22"/>
        </w:rPr>
        <w:t>Pics(Hisilicon-IRAT)</w:t>
      </w:r>
      <w:r w:rsidR="000559B5" w:rsidRPr="00D666BE">
        <w:rPr>
          <w:rFonts w:ascii="Calibri" w:hAnsi="Calibri" w:cs="Calibri"/>
          <w:sz w:val="22"/>
        </w:rPr>
        <w:t>.xml</w:t>
      </w:r>
    </w:p>
    <w:p w:rsidR="001F4BC1" w:rsidRPr="008E5C6A" w:rsidRDefault="008E5C6A" w:rsidP="00D666BE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0559B5" w:rsidRPr="000559B5">
        <w:rPr>
          <w:rFonts w:ascii="Calibri" w:hAnsi="Calibri" w:cs="Calibri"/>
          <w:sz w:val="22"/>
        </w:rPr>
        <w:t>Pixit(</w:t>
      </w:r>
      <w:proofErr w:type="gramEnd"/>
      <w:r w:rsidR="000559B5" w:rsidRPr="000559B5">
        <w:rPr>
          <w:rFonts w:ascii="Calibri" w:hAnsi="Calibri" w:cs="Calibri"/>
          <w:sz w:val="22"/>
        </w:rPr>
        <w:t>TC_</w:t>
      </w:r>
      <w:r w:rsidR="004A0089">
        <w:rPr>
          <w:rFonts w:ascii="Calibri" w:hAnsi="Calibri" w:cs="Calibri" w:hint="eastAsia"/>
          <w:sz w:val="22"/>
          <w:lang w:eastAsia="zh-CN"/>
        </w:rPr>
        <w:t>11_</w:t>
      </w:r>
      <w:r w:rsidR="002206FF">
        <w:rPr>
          <w:rFonts w:ascii="Calibri" w:hAnsi="Calibri" w:cs="Calibri" w:hint="eastAsia"/>
          <w:sz w:val="22"/>
          <w:lang w:eastAsia="zh-CN"/>
        </w:rPr>
        <w:t>1</w:t>
      </w:r>
      <w:r w:rsidR="004A0089">
        <w:rPr>
          <w:rFonts w:ascii="Calibri" w:hAnsi="Calibri" w:cs="Calibri" w:hint="eastAsia"/>
          <w:sz w:val="22"/>
          <w:lang w:eastAsia="zh-CN"/>
        </w:rPr>
        <w:t>_</w:t>
      </w:r>
      <w:r w:rsidR="002206FF">
        <w:rPr>
          <w:rFonts w:ascii="Calibri" w:hAnsi="Calibri" w:cs="Calibri" w:hint="eastAsia"/>
          <w:sz w:val="22"/>
          <w:lang w:eastAsia="zh-CN"/>
        </w:rPr>
        <w:t>7</w:t>
      </w:r>
      <w:r w:rsidR="000559B5" w:rsidRPr="000559B5">
        <w:rPr>
          <w:rFonts w:ascii="Calibri" w:hAnsi="Calibri" w:cs="Calibri"/>
          <w:sz w:val="22"/>
        </w:rPr>
        <w:t>_NR5GC).xml</w:t>
      </w:r>
    </w:p>
    <w:p w:rsidR="003A22C0" w:rsidRPr="002D362B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31" w:name="_Toc122434496"/>
      <w:bookmarkStart w:id="32" w:name="_Toc295288973"/>
      <w:bookmarkStart w:id="33" w:name="_Toc325725668"/>
      <w:bookmarkStart w:id="34" w:name="_Toc73450075"/>
      <w:r w:rsidRPr="002D362B">
        <w:rPr>
          <w:rFonts w:cs="Arial"/>
          <w:b/>
        </w:rPr>
        <w:t>References</w:t>
      </w:r>
      <w:bookmarkEnd w:id="31"/>
      <w:bookmarkEnd w:id="32"/>
      <w:bookmarkEnd w:id="33"/>
      <w:bookmarkEnd w:id="3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:rsidTr="00E139D5">
        <w:trPr>
          <w:trHeight w:val="249"/>
        </w:trPr>
        <w:tc>
          <w:tcPr>
            <w:tcW w:w="775" w:type="dxa"/>
            <w:hideMark/>
          </w:tcPr>
          <w:p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:rsidR="003A22C0" w:rsidRPr="00C8354F" w:rsidRDefault="008E5C6A" w:rsidP="00111502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10</w:t>
            </w:r>
            <w:r w:rsidR="00D666BE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6</w:t>
            </w:r>
            <w:r w:rsidR="00111502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D666BE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7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D666BE">
              <w:rPr>
                <w:rFonts w:ascii="Calibri" w:hAnsi="Calibri" w:cs="Calibri" w:hint="eastAsia"/>
                <w:sz w:val="22"/>
                <w:lang w:eastAsia="zh-CN"/>
              </w:rPr>
              <w:t>11.1.7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:rsidR="001E41F3" w:rsidRDefault="001E41F3" w:rsidP="00603F4B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E07" w:rsidRDefault="009E0E07">
      <w:r>
        <w:separator/>
      </w:r>
    </w:p>
  </w:endnote>
  <w:endnote w:type="continuationSeparator" w:id="0">
    <w:p w:rsidR="009E0E07" w:rsidRDefault="009E0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E07" w:rsidRDefault="009E0E07">
      <w:r>
        <w:separator/>
      </w:r>
    </w:p>
  </w:footnote>
  <w:footnote w:type="continuationSeparator" w:id="0">
    <w:p w:rsidR="009E0E07" w:rsidRDefault="009E0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4D1CCC"/>
    <w:multiLevelType w:val="hybridMultilevel"/>
    <w:tmpl w:val="E2B0364A"/>
    <w:lvl w:ilvl="0" w:tplc="5D7A8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FF5D77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EE30141"/>
    <w:multiLevelType w:val="hybridMultilevel"/>
    <w:tmpl w:val="24287964"/>
    <w:lvl w:ilvl="0" w:tplc="2AD21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CF94C1D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003F1B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6683A92"/>
    <w:multiLevelType w:val="hybridMultilevel"/>
    <w:tmpl w:val="556CA610"/>
    <w:lvl w:ilvl="0" w:tplc="220200AE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53B45BB"/>
    <w:multiLevelType w:val="hybridMultilevel"/>
    <w:tmpl w:val="307EDB64"/>
    <w:lvl w:ilvl="0" w:tplc="392C9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7573F8C"/>
    <w:multiLevelType w:val="hybridMultilevel"/>
    <w:tmpl w:val="132A9FB6"/>
    <w:lvl w:ilvl="0" w:tplc="26A023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B237CC7"/>
    <w:multiLevelType w:val="hybridMultilevel"/>
    <w:tmpl w:val="EDEE45AC"/>
    <w:lvl w:ilvl="0" w:tplc="A5AC2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D86700A"/>
    <w:multiLevelType w:val="hybridMultilevel"/>
    <w:tmpl w:val="B0FE8806"/>
    <w:lvl w:ilvl="0" w:tplc="52088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1C61454"/>
    <w:multiLevelType w:val="hybridMultilevel"/>
    <w:tmpl w:val="628ADEC6"/>
    <w:lvl w:ilvl="0" w:tplc="502E8928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>
    <w:nsid w:val="72EF7A53"/>
    <w:multiLevelType w:val="hybridMultilevel"/>
    <w:tmpl w:val="77CA044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>
    <w:nsid w:val="72F730F4"/>
    <w:multiLevelType w:val="hybridMultilevel"/>
    <w:tmpl w:val="7BBC49C0"/>
    <w:lvl w:ilvl="0" w:tplc="A54A7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>
    <w:nsid w:val="734D1DC7"/>
    <w:multiLevelType w:val="hybridMultilevel"/>
    <w:tmpl w:val="EF565BA6"/>
    <w:lvl w:ilvl="0" w:tplc="5C886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2"/>
  </w:num>
  <w:num w:numId="5">
    <w:abstractNumId w:val="5"/>
  </w:num>
  <w:num w:numId="6">
    <w:abstractNumId w:val="25"/>
  </w:num>
  <w:num w:numId="7">
    <w:abstractNumId w:val="13"/>
  </w:num>
  <w:num w:numId="8">
    <w:abstractNumId w:val="1"/>
  </w:num>
  <w:num w:numId="9">
    <w:abstractNumId w:val="8"/>
  </w:num>
  <w:num w:numId="10">
    <w:abstractNumId w:val="2"/>
  </w:num>
  <w:num w:numId="11">
    <w:abstractNumId w:val="4"/>
  </w:num>
  <w:num w:numId="12">
    <w:abstractNumId w:val="11"/>
  </w:num>
  <w:num w:numId="13">
    <w:abstractNumId w:val="25"/>
    <w:lvlOverride w:ilvl="1">
      <w:startOverride w:val="1"/>
    </w:lvlOverride>
  </w:num>
  <w:num w:numId="14">
    <w:abstractNumId w:val="18"/>
  </w:num>
  <w:num w:numId="15">
    <w:abstractNumId w:val="6"/>
  </w:num>
  <w:num w:numId="16">
    <w:abstractNumId w:val="23"/>
  </w:num>
  <w:num w:numId="17">
    <w:abstractNumId w:val="0"/>
  </w:num>
  <w:num w:numId="18">
    <w:abstractNumId w:val="22"/>
  </w:num>
  <w:num w:numId="19">
    <w:abstractNumId w:val="26"/>
  </w:num>
  <w:num w:numId="20">
    <w:abstractNumId w:val="24"/>
  </w:num>
  <w:num w:numId="21">
    <w:abstractNumId w:val="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7"/>
  </w:num>
  <w:num w:numId="26">
    <w:abstractNumId w:val="16"/>
  </w:num>
  <w:num w:numId="27">
    <w:abstractNumId w:val="7"/>
  </w:num>
  <w:num w:numId="28">
    <w:abstractNumId w:val="20"/>
  </w:num>
  <w:num w:numId="29">
    <w:abstractNumId w:val="32"/>
  </w:num>
  <w:num w:numId="30">
    <w:abstractNumId w:val="29"/>
  </w:num>
  <w:num w:numId="31">
    <w:abstractNumId w:val="33"/>
  </w:num>
  <w:num w:numId="32">
    <w:abstractNumId w:val="21"/>
  </w:num>
  <w:num w:numId="33">
    <w:abstractNumId w:val="31"/>
  </w:num>
  <w:num w:numId="34">
    <w:abstractNumId w:val="27"/>
  </w:num>
  <w:num w:numId="35">
    <w:abstractNumId w:val="28"/>
  </w:num>
  <w:num w:numId="36">
    <w:abstractNumId w:val="30"/>
  </w:num>
  <w:num w:numId="37">
    <w:abstractNumId w:val="3"/>
  </w:num>
  <w:num w:numId="38">
    <w:abstractNumId w:val="34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C2"/>
    <w:rsid w:val="00022434"/>
    <w:rsid w:val="00022E4A"/>
    <w:rsid w:val="00023ABB"/>
    <w:rsid w:val="00032AD9"/>
    <w:rsid w:val="000559B5"/>
    <w:rsid w:val="000617E1"/>
    <w:rsid w:val="00063BFA"/>
    <w:rsid w:val="00073DD9"/>
    <w:rsid w:val="000859E5"/>
    <w:rsid w:val="000970E3"/>
    <w:rsid w:val="000A4A26"/>
    <w:rsid w:val="000A6394"/>
    <w:rsid w:val="000B4564"/>
    <w:rsid w:val="000B7FED"/>
    <w:rsid w:val="000C038A"/>
    <w:rsid w:val="000C6598"/>
    <w:rsid w:val="000D44B3"/>
    <w:rsid w:val="000E70AC"/>
    <w:rsid w:val="000F0519"/>
    <w:rsid w:val="000F15E5"/>
    <w:rsid w:val="00111502"/>
    <w:rsid w:val="001133B9"/>
    <w:rsid w:val="00121646"/>
    <w:rsid w:val="00123B59"/>
    <w:rsid w:val="00145D43"/>
    <w:rsid w:val="001516D5"/>
    <w:rsid w:val="00163924"/>
    <w:rsid w:val="00174EF1"/>
    <w:rsid w:val="00192C46"/>
    <w:rsid w:val="00196081"/>
    <w:rsid w:val="0019740A"/>
    <w:rsid w:val="001A08B3"/>
    <w:rsid w:val="001A09A3"/>
    <w:rsid w:val="001A227C"/>
    <w:rsid w:val="001A433F"/>
    <w:rsid w:val="001A4BC2"/>
    <w:rsid w:val="001A7B60"/>
    <w:rsid w:val="001B52F0"/>
    <w:rsid w:val="001B7A65"/>
    <w:rsid w:val="001C4AD3"/>
    <w:rsid w:val="001E41F3"/>
    <w:rsid w:val="001F4BC1"/>
    <w:rsid w:val="00207D42"/>
    <w:rsid w:val="002118AB"/>
    <w:rsid w:val="002160BA"/>
    <w:rsid w:val="002206FF"/>
    <w:rsid w:val="00222B83"/>
    <w:rsid w:val="00252362"/>
    <w:rsid w:val="0026004D"/>
    <w:rsid w:val="002640DD"/>
    <w:rsid w:val="002714F0"/>
    <w:rsid w:val="00271A23"/>
    <w:rsid w:val="00275D12"/>
    <w:rsid w:val="00284FEB"/>
    <w:rsid w:val="002860C4"/>
    <w:rsid w:val="002A6D31"/>
    <w:rsid w:val="002B5741"/>
    <w:rsid w:val="002D362B"/>
    <w:rsid w:val="002D5454"/>
    <w:rsid w:val="002E472E"/>
    <w:rsid w:val="00301B26"/>
    <w:rsid w:val="00305409"/>
    <w:rsid w:val="00311688"/>
    <w:rsid w:val="00317F09"/>
    <w:rsid w:val="00320BC8"/>
    <w:rsid w:val="00327943"/>
    <w:rsid w:val="00327CED"/>
    <w:rsid w:val="00343F7B"/>
    <w:rsid w:val="00344D50"/>
    <w:rsid w:val="00345FDB"/>
    <w:rsid w:val="003609EF"/>
    <w:rsid w:val="0036231A"/>
    <w:rsid w:val="00365387"/>
    <w:rsid w:val="00370B54"/>
    <w:rsid w:val="00374DD4"/>
    <w:rsid w:val="00375F92"/>
    <w:rsid w:val="003A0BE7"/>
    <w:rsid w:val="003A22C0"/>
    <w:rsid w:val="003A3CA7"/>
    <w:rsid w:val="003B1187"/>
    <w:rsid w:val="003C0432"/>
    <w:rsid w:val="003D3D77"/>
    <w:rsid w:val="003D6C5E"/>
    <w:rsid w:val="003E1A36"/>
    <w:rsid w:val="003E2EFC"/>
    <w:rsid w:val="003E42C1"/>
    <w:rsid w:val="00400ADF"/>
    <w:rsid w:val="00410371"/>
    <w:rsid w:val="004242F1"/>
    <w:rsid w:val="00457B35"/>
    <w:rsid w:val="00465C28"/>
    <w:rsid w:val="00474D09"/>
    <w:rsid w:val="00482CA8"/>
    <w:rsid w:val="00490413"/>
    <w:rsid w:val="004915B4"/>
    <w:rsid w:val="004915C6"/>
    <w:rsid w:val="004A0047"/>
    <w:rsid w:val="004A0089"/>
    <w:rsid w:val="004B73EF"/>
    <w:rsid w:val="004B75B7"/>
    <w:rsid w:val="004C5539"/>
    <w:rsid w:val="00512559"/>
    <w:rsid w:val="005140FF"/>
    <w:rsid w:val="005150E2"/>
    <w:rsid w:val="0051580D"/>
    <w:rsid w:val="00522F60"/>
    <w:rsid w:val="005421BA"/>
    <w:rsid w:val="00547111"/>
    <w:rsid w:val="00553A82"/>
    <w:rsid w:val="00554BA7"/>
    <w:rsid w:val="00580410"/>
    <w:rsid w:val="00592121"/>
    <w:rsid w:val="00592D74"/>
    <w:rsid w:val="005A6337"/>
    <w:rsid w:val="005B3B8A"/>
    <w:rsid w:val="005D1873"/>
    <w:rsid w:val="005D2D39"/>
    <w:rsid w:val="005E2C44"/>
    <w:rsid w:val="006010B5"/>
    <w:rsid w:val="00603F4B"/>
    <w:rsid w:val="00604160"/>
    <w:rsid w:val="00621188"/>
    <w:rsid w:val="006257ED"/>
    <w:rsid w:val="006348A1"/>
    <w:rsid w:val="00634B2B"/>
    <w:rsid w:val="00643C8F"/>
    <w:rsid w:val="00657850"/>
    <w:rsid w:val="00665C47"/>
    <w:rsid w:val="00673858"/>
    <w:rsid w:val="006851EA"/>
    <w:rsid w:val="006947F6"/>
    <w:rsid w:val="00695808"/>
    <w:rsid w:val="006B3C17"/>
    <w:rsid w:val="006B46FB"/>
    <w:rsid w:val="006D11E8"/>
    <w:rsid w:val="006D2508"/>
    <w:rsid w:val="006E21FB"/>
    <w:rsid w:val="00717EBB"/>
    <w:rsid w:val="0076267E"/>
    <w:rsid w:val="0077257A"/>
    <w:rsid w:val="00776ADB"/>
    <w:rsid w:val="00777403"/>
    <w:rsid w:val="00792342"/>
    <w:rsid w:val="007977A8"/>
    <w:rsid w:val="007B0ED9"/>
    <w:rsid w:val="007B3D92"/>
    <w:rsid w:val="007B512A"/>
    <w:rsid w:val="007C2097"/>
    <w:rsid w:val="007C26FA"/>
    <w:rsid w:val="007C2732"/>
    <w:rsid w:val="007D6A07"/>
    <w:rsid w:val="007E7040"/>
    <w:rsid w:val="007F7259"/>
    <w:rsid w:val="008010DF"/>
    <w:rsid w:val="008040A8"/>
    <w:rsid w:val="00813314"/>
    <w:rsid w:val="00823AEF"/>
    <w:rsid w:val="008279FA"/>
    <w:rsid w:val="008626E7"/>
    <w:rsid w:val="00870310"/>
    <w:rsid w:val="00870EE7"/>
    <w:rsid w:val="00883CB9"/>
    <w:rsid w:val="008863B9"/>
    <w:rsid w:val="00886492"/>
    <w:rsid w:val="00890B26"/>
    <w:rsid w:val="008952A7"/>
    <w:rsid w:val="00897835"/>
    <w:rsid w:val="008A45A6"/>
    <w:rsid w:val="008E5C6A"/>
    <w:rsid w:val="008F01B7"/>
    <w:rsid w:val="008F3789"/>
    <w:rsid w:val="008F686C"/>
    <w:rsid w:val="009148DE"/>
    <w:rsid w:val="009162ED"/>
    <w:rsid w:val="00920E43"/>
    <w:rsid w:val="00937A5E"/>
    <w:rsid w:val="00941E30"/>
    <w:rsid w:val="00953E28"/>
    <w:rsid w:val="00962985"/>
    <w:rsid w:val="009777D9"/>
    <w:rsid w:val="0097790D"/>
    <w:rsid w:val="00991B88"/>
    <w:rsid w:val="00993C1B"/>
    <w:rsid w:val="009A5753"/>
    <w:rsid w:val="009A579D"/>
    <w:rsid w:val="009A638E"/>
    <w:rsid w:val="009C2B70"/>
    <w:rsid w:val="009D529F"/>
    <w:rsid w:val="009E0E07"/>
    <w:rsid w:val="009E2AAF"/>
    <w:rsid w:val="009E3297"/>
    <w:rsid w:val="009F734F"/>
    <w:rsid w:val="00A1055C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7671C"/>
    <w:rsid w:val="00A8048A"/>
    <w:rsid w:val="00A84064"/>
    <w:rsid w:val="00A935FE"/>
    <w:rsid w:val="00AA2CBC"/>
    <w:rsid w:val="00AB75B6"/>
    <w:rsid w:val="00AC3CB4"/>
    <w:rsid w:val="00AC5820"/>
    <w:rsid w:val="00AD0D45"/>
    <w:rsid w:val="00AD1CD8"/>
    <w:rsid w:val="00AE537C"/>
    <w:rsid w:val="00AF0260"/>
    <w:rsid w:val="00B07E59"/>
    <w:rsid w:val="00B258BB"/>
    <w:rsid w:val="00B3628B"/>
    <w:rsid w:val="00B42BFD"/>
    <w:rsid w:val="00B43375"/>
    <w:rsid w:val="00B54DAE"/>
    <w:rsid w:val="00B65D70"/>
    <w:rsid w:val="00B67B97"/>
    <w:rsid w:val="00B823DB"/>
    <w:rsid w:val="00B968C8"/>
    <w:rsid w:val="00BA3EC5"/>
    <w:rsid w:val="00BA51D9"/>
    <w:rsid w:val="00BB1DE0"/>
    <w:rsid w:val="00BB5DFC"/>
    <w:rsid w:val="00BC48DA"/>
    <w:rsid w:val="00BC74A2"/>
    <w:rsid w:val="00BD279D"/>
    <w:rsid w:val="00BD6BB8"/>
    <w:rsid w:val="00BE15E3"/>
    <w:rsid w:val="00C24012"/>
    <w:rsid w:val="00C31031"/>
    <w:rsid w:val="00C321D2"/>
    <w:rsid w:val="00C406A8"/>
    <w:rsid w:val="00C4324E"/>
    <w:rsid w:val="00C43784"/>
    <w:rsid w:val="00C462F9"/>
    <w:rsid w:val="00C50788"/>
    <w:rsid w:val="00C610C3"/>
    <w:rsid w:val="00C61269"/>
    <w:rsid w:val="00C66BA2"/>
    <w:rsid w:val="00C8354F"/>
    <w:rsid w:val="00C849A0"/>
    <w:rsid w:val="00C95985"/>
    <w:rsid w:val="00CA7D2C"/>
    <w:rsid w:val="00CB44CC"/>
    <w:rsid w:val="00CC5026"/>
    <w:rsid w:val="00CC68D0"/>
    <w:rsid w:val="00CF3441"/>
    <w:rsid w:val="00D03794"/>
    <w:rsid w:val="00D03F9A"/>
    <w:rsid w:val="00D0481B"/>
    <w:rsid w:val="00D0677B"/>
    <w:rsid w:val="00D06D51"/>
    <w:rsid w:val="00D24991"/>
    <w:rsid w:val="00D31793"/>
    <w:rsid w:val="00D47F22"/>
    <w:rsid w:val="00D50255"/>
    <w:rsid w:val="00D66520"/>
    <w:rsid w:val="00D666BE"/>
    <w:rsid w:val="00D704B9"/>
    <w:rsid w:val="00D91406"/>
    <w:rsid w:val="00DA4DC7"/>
    <w:rsid w:val="00DE34CF"/>
    <w:rsid w:val="00DE7626"/>
    <w:rsid w:val="00DF0EAF"/>
    <w:rsid w:val="00DF36D2"/>
    <w:rsid w:val="00E139D5"/>
    <w:rsid w:val="00E13F3D"/>
    <w:rsid w:val="00E259B2"/>
    <w:rsid w:val="00E30489"/>
    <w:rsid w:val="00E31796"/>
    <w:rsid w:val="00E34898"/>
    <w:rsid w:val="00E65576"/>
    <w:rsid w:val="00E8505D"/>
    <w:rsid w:val="00EB09B7"/>
    <w:rsid w:val="00ED65E5"/>
    <w:rsid w:val="00ED6C5F"/>
    <w:rsid w:val="00EE5422"/>
    <w:rsid w:val="00EE7D7C"/>
    <w:rsid w:val="00EF5778"/>
    <w:rsid w:val="00F13791"/>
    <w:rsid w:val="00F25D98"/>
    <w:rsid w:val="00F300FB"/>
    <w:rsid w:val="00F4085B"/>
    <w:rsid w:val="00F41C9A"/>
    <w:rsid w:val="00F56C42"/>
    <w:rsid w:val="00F7684F"/>
    <w:rsid w:val="00F84D41"/>
    <w:rsid w:val="00F92CA1"/>
    <w:rsid w:val="00F94D87"/>
    <w:rsid w:val="00F9616A"/>
    <w:rsid w:val="00FB6386"/>
    <w:rsid w:val="00FB7807"/>
    <w:rsid w:val="00FE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henpengchong@datangmobile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CEF1B-BAA8-4F5E-A898-E1A5CEDDD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</TotalTime>
  <Pages>16</Pages>
  <Words>3510</Words>
  <Characters>20013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23477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</cp:lastModifiedBy>
  <cp:revision>39</cp:revision>
  <cp:lastPrinted>1900-12-31T16:00:00Z</cp:lastPrinted>
  <dcterms:created xsi:type="dcterms:W3CDTF">2021-05-13T14:26:00Z</dcterms:created>
  <dcterms:modified xsi:type="dcterms:W3CDTF">2021-06-01T06:27:00Z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