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8BCE06" w14:textId="77777777" w:rsidR="007B1CC3" w:rsidRDefault="007B1CC3" w:rsidP="007B1C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R5s210315</w:t>
      </w:r>
      <w:r>
        <w:rPr>
          <w:b/>
          <w:i/>
          <w:noProof/>
          <w:sz w:val="28"/>
        </w:rPr>
        <w:fldChar w:fldCharType="end"/>
      </w:r>
    </w:p>
    <w:p w14:paraId="0B6B7C19" w14:textId="77777777" w:rsidR="007B1CC3" w:rsidRDefault="007B1CC3" w:rsidP="007B1CC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B1CC3" w14:paraId="369EE9A2" w14:textId="77777777" w:rsidTr="000358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847C3C" w14:textId="77777777" w:rsidR="007B1CC3" w:rsidRDefault="007B1CC3" w:rsidP="0003581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B1CC3" w14:paraId="0242B61D" w14:textId="77777777" w:rsidTr="000358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75AB8B" w14:textId="77777777" w:rsidR="007B1CC3" w:rsidRDefault="007B1CC3" w:rsidP="000358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B1CC3" w14:paraId="45C6094B" w14:textId="77777777" w:rsidTr="000358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511601" w14:textId="77777777" w:rsidR="007B1CC3" w:rsidRDefault="007B1CC3" w:rsidP="00035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CC3" w14:paraId="41161AD6" w14:textId="77777777" w:rsidTr="00035819">
        <w:tc>
          <w:tcPr>
            <w:tcW w:w="142" w:type="dxa"/>
            <w:tcBorders>
              <w:left w:val="single" w:sz="4" w:space="0" w:color="auto"/>
            </w:tcBorders>
          </w:tcPr>
          <w:p w14:paraId="595F666D" w14:textId="77777777" w:rsidR="007B1CC3" w:rsidRDefault="007B1CC3" w:rsidP="0003581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E937D1" w14:textId="77777777" w:rsidR="007B1CC3" w:rsidRPr="00410371" w:rsidRDefault="007B1CC3" w:rsidP="000358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0F2D0E" w14:textId="77777777" w:rsidR="007B1CC3" w:rsidRDefault="007B1CC3" w:rsidP="000358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407403" w14:textId="77777777" w:rsidR="007B1CC3" w:rsidRPr="00410371" w:rsidRDefault="007B1CC3" w:rsidP="0003581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AF6FBB" w14:textId="77777777" w:rsidR="007B1CC3" w:rsidRDefault="007B1CC3" w:rsidP="000358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5E2E33" w14:textId="77777777" w:rsidR="007B1CC3" w:rsidRPr="00410371" w:rsidRDefault="007B1CC3" w:rsidP="000358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61F4F7D" w14:textId="77777777" w:rsidR="007B1CC3" w:rsidRDefault="007B1CC3" w:rsidP="000358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395D02" w14:textId="77777777" w:rsidR="007B1CC3" w:rsidRPr="00410371" w:rsidRDefault="007B1CC3" w:rsidP="000358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B1CD18" w14:textId="77777777" w:rsidR="007B1CC3" w:rsidRDefault="007B1CC3" w:rsidP="00035819">
            <w:pPr>
              <w:pStyle w:val="CRCoverPage"/>
              <w:spacing w:after="0"/>
              <w:rPr>
                <w:noProof/>
              </w:rPr>
            </w:pPr>
          </w:p>
        </w:tc>
      </w:tr>
      <w:tr w:rsidR="007B1CC3" w14:paraId="7938D3E6" w14:textId="77777777" w:rsidTr="000358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106D2C" w14:textId="77777777" w:rsidR="007B1CC3" w:rsidRDefault="007B1CC3" w:rsidP="00035819">
            <w:pPr>
              <w:pStyle w:val="CRCoverPage"/>
              <w:spacing w:after="0"/>
              <w:rPr>
                <w:noProof/>
              </w:rPr>
            </w:pPr>
          </w:p>
        </w:tc>
      </w:tr>
      <w:tr w:rsidR="007B1CC3" w14:paraId="136BA1C4" w14:textId="77777777" w:rsidTr="000358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261120" w14:textId="77777777" w:rsidR="007B1CC3" w:rsidRPr="00F25D98" w:rsidRDefault="007B1CC3" w:rsidP="0003581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B1CC3" w14:paraId="0ADECA61" w14:textId="77777777" w:rsidTr="00035819">
        <w:tc>
          <w:tcPr>
            <w:tcW w:w="9641" w:type="dxa"/>
            <w:gridSpan w:val="9"/>
          </w:tcPr>
          <w:p w14:paraId="232984F7" w14:textId="77777777" w:rsidR="007B1CC3" w:rsidRDefault="007B1CC3" w:rsidP="00035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06AC21" w14:textId="77777777" w:rsidR="007B1CC3" w:rsidRDefault="007B1CC3" w:rsidP="007B1CC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B1CC3" w14:paraId="237497D2" w14:textId="77777777" w:rsidTr="00035819">
        <w:tc>
          <w:tcPr>
            <w:tcW w:w="2835" w:type="dxa"/>
          </w:tcPr>
          <w:p w14:paraId="3B062D01" w14:textId="77777777" w:rsidR="007B1CC3" w:rsidRDefault="007B1CC3" w:rsidP="000358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F94FFC" w14:textId="77777777" w:rsidR="007B1CC3" w:rsidRDefault="007B1CC3" w:rsidP="000358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7E6178" w14:textId="77777777" w:rsidR="007B1CC3" w:rsidRDefault="007B1CC3" w:rsidP="00035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6E1A39" w14:textId="77777777" w:rsidR="007B1CC3" w:rsidRDefault="007B1CC3" w:rsidP="000358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F0F08C" w14:textId="77777777" w:rsidR="007B1CC3" w:rsidRDefault="007B1CC3" w:rsidP="00035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48FDCD" w14:textId="77777777" w:rsidR="007B1CC3" w:rsidRDefault="007B1CC3" w:rsidP="000358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3DA499" w14:textId="77777777" w:rsidR="007B1CC3" w:rsidRDefault="007B1CC3" w:rsidP="00035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E056A0" w14:textId="77777777" w:rsidR="007B1CC3" w:rsidRDefault="007B1CC3" w:rsidP="000358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8182F" w14:textId="77777777" w:rsidR="007B1CC3" w:rsidRDefault="007B1CC3" w:rsidP="0003581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AF11779" w14:textId="77777777" w:rsidR="007B1CC3" w:rsidRDefault="007B1CC3" w:rsidP="007B1CC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B1CC3" w14:paraId="0EA3CE63" w14:textId="77777777" w:rsidTr="00035819">
        <w:tc>
          <w:tcPr>
            <w:tcW w:w="9640" w:type="dxa"/>
            <w:gridSpan w:val="11"/>
          </w:tcPr>
          <w:p w14:paraId="1E1E620A" w14:textId="77777777" w:rsidR="007B1CC3" w:rsidRDefault="007B1CC3" w:rsidP="00035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CC3" w14:paraId="2DC37098" w14:textId="77777777" w:rsidTr="000358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315AA5" w14:textId="77777777" w:rsidR="007B1CC3" w:rsidRDefault="007B1CC3" w:rsidP="000358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6F4C00" w14:textId="77777777" w:rsidR="007B1CC3" w:rsidRDefault="007B1CC3" w:rsidP="000358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f_NR_RRC_SetupRequest_Common</w:t>
            </w:r>
            <w:proofErr w:type="spellEnd"/>
            <w:r>
              <w:fldChar w:fldCharType="end"/>
            </w:r>
          </w:p>
        </w:tc>
      </w:tr>
      <w:tr w:rsidR="007B1CC3" w14:paraId="3C65929B" w14:textId="77777777" w:rsidTr="00035819">
        <w:tc>
          <w:tcPr>
            <w:tcW w:w="1843" w:type="dxa"/>
            <w:tcBorders>
              <w:left w:val="single" w:sz="4" w:space="0" w:color="auto"/>
            </w:tcBorders>
          </w:tcPr>
          <w:p w14:paraId="3DC353D5" w14:textId="77777777" w:rsidR="007B1CC3" w:rsidRDefault="007B1CC3" w:rsidP="00035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73D957" w14:textId="77777777" w:rsidR="007B1CC3" w:rsidRDefault="007B1CC3" w:rsidP="00035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CC3" w14:paraId="58AEAF6E" w14:textId="77777777" w:rsidTr="00035819">
        <w:tc>
          <w:tcPr>
            <w:tcW w:w="1843" w:type="dxa"/>
            <w:tcBorders>
              <w:left w:val="single" w:sz="4" w:space="0" w:color="auto"/>
            </w:tcBorders>
          </w:tcPr>
          <w:p w14:paraId="1FB62066" w14:textId="77777777" w:rsidR="007B1CC3" w:rsidRDefault="007B1CC3" w:rsidP="000358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05A599" w14:textId="77777777" w:rsidR="007B1CC3" w:rsidRDefault="007B1CC3" w:rsidP="000358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7B1CC3" w14:paraId="16E99D61" w14:textId="77777777" w:rsidTr="00035819">
        <w:tc>
          <w:tcPr>
            <w:tcW w:w="1843" w:type="dxa"/>
            <w:tcBorders>
              <w:left w:val="single" w:sz="4" w:space="0" w:color="auto"/>
            </w:tcBorders>
          </w:tcPr>
          <w:p w14:paraId="408CE86D" w14:textId="77777777" w:rsidR="007B1CC3" w:rsidRDefault="007B1CC3" w:rsidP="000358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BD72CA" w14:textId="42F5AD3B" w:rsidR="007B1CC3" w:rsidRDefault="007B1CC3" w:rsidP="0003581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7B1CC3" w14:paraId="791CB841" w14:textId="77777777" w:rsidTr="00035819">
        <w:tc>
          <w:tcPr>
            <w:tcW w:w="1843" w:type="dxa"/>
            <w:tcBorders>
              <w:left w:val="single" w:sz="4" w:space="0" w:color="auto"/>
            </w:tcBorders>
          </w:tcPr>
          <w:p w14:paraId="1B475E98" w14:textId="77777777" w:rsidR="007B1CC3" w:rsidRDefault="007B1CC3" w:rsidP="00035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04A438" w14:textId="77777777" w:rsidR="007B1CC3" w:rsidRDefault="007B1CC3" w:rsidP="00035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CC3" w14:paraId="36C90965" w14:textId="77777777" w:rsidTr="00035819">
        <w:tc>
          <w:tcPr>
            <w:tcW w:w="1843" w:type="dxa"/>
            <w:tcBorders>
              <w:left w:val="single" w:sz="4" w:space="0" w:color="auto"/>
            </w:tcBorders>
          </w:tcPr>
          <w:p w14:paraId="5DD5937E" w14:textId="77777777" w:rsidR="007B1CC3" w:rsidRDefault="007B1CC3" w:rsidP="000358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88289B" w14:textId="77777777" w:rsidR="007B1CC3" w:rsidRDefault="007B1CC3" w:rsidP="000358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38AA85D" w14:textId="77777777" w:rsidR="007B1CC3" w:rsidRDefault="007B1CC3" w:rsidP="0003581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69BA65" w14:textId="77777777" w:rsidR="007B1CC3" w:rsidRDefault="007B1CC3" w:rsidP="000358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20A0E4" w14:textId="77777777" w:rsidR="007B1CC3" w:rsidRDefault="007B1CC3" w:rsidP="000358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2021-03-15</w:t>
            </w:r>
            <w:r>
              <w:rPr>
                <w:noProof/>
              </w:rPr>
              <w:fldChar w:fldCharType="end"/>
            </w:r>
          </w:p>
        </w:tc>
      </w:tr>
      <w:tr w:rsidR="007B1CC3" w14:paraId="429854B9" w14:textId="77777777" w:rsidTr="00035819">
        <w:tc>
          <w:tcPr>
            <w:tcW w:w="1843" w:type="dxa"/>
            <w:tcBorders>
              <w:left w:val="single" w:sz="4" w:space="0" w:color="auto"/>
            </w:tcBorders>
          </w:tcPr>
          <w:p w14:paraId="597A34DE" w14:textId="77777777" w:rsidR="007B1CC3" w:rsidRDefault="007B1CC3" w:rsidP="00035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4B05EF" w14:textId="77777777" w:rsidR="007B1CC3" w:rsidRDefault="007B1CC3" w:rsidP="00035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2F8123" w14:textId="77777777" w:rsidR="007B1CC3" w:rsidRDefault="007B1CC3" w:rsidP="00035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79D0FD" w14:textId="77777777" w:rsidR="007B1CC3" w:rsidRDefault="007B1CC3" w:rsidP="00035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53595F" w14:textId="77777777" w:rsidR="007B1CC3" w:rsidRDefault="007B1CC3" w:rsidP="00035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CC3" w14:paraId="4F35F563" w14:textId="77777777" w:rsidTr="000358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F7146C" w14:textId="77777777" w:rsidR="007B1CC3" w:rsidRDefault="007B1CC3" w:rsidP="000358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D75D8E" w14:textId="77777777" w:rsidR="007B1CC3" w:rsidRDefault="007B1CC3" w:rsidP="000358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2D0720" w14:textId="77777777" w:rsidR="007B1CC3" w:rsidRDefault="007B1CC3" w:rsidP="0003581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7717BE" w14:textId="77777777" w:rsidR="007B1CC3" w:rsidRDefault="007B1CC3" w:rsidP="0003581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D68194" w14:textId="77777777" w:rsidR="007B1CC3" w:rsidRDefault="007B1CC3" w:rsidP="000358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7B1CC3" w14:paraId="5BF6F78B" w14:textId="77777777" w:rsidTr="000358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3C302" w14:textId="77777777" w:rsidR="007B1CC3" w:rsidRDefault="007B1CC3" w:rsidP="000358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2D2114" w14:textId="77777777" w:rsidR="007B1CC3" w:rsidRDefault="007B1CC3" w:rsidP="0003581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5AF80D" w14:textId="77777777" w:rsidR="007B1CC3" w:rsidRDefault="007B1CC3" w:rsidP="0003581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EAC0E6" w14:textId="77777777" w:rsidR="007B1CC3" w:rsidRPr="007C2097" w:rsidRDefault="007B1CC3" w:rsidP="000358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B1CC3" w14:paraId="47FE649E" w14:textId="77777777" w:rsidTr="00035819">
        <w:tc>
          <w:tcPr>
            <w:tcW w:w="1843" w:type="dxa"/>
          </w:tcPr>
          <w:p w14:paraId="2C836DFB" w14:textId="77777777" w:rsidR="007B1CC3" w:rsidRDefault="007B1CC3" w:rsidP="00035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1F11E5" w14:textId="77777777" w:rsidR="007B1CC3" w:rsidRDefault="007B1CC3" w:rsidP="00035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CC3" w14:paraId="0B97D5D3" w14:textId="77777777" w:rsidTr="000358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66E6DB" w14:textId="77777777" w:rsidR="007B1CC3" w:rsidRDefault="007B1CC3" w:rsidP="007B1C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B310C9" w14:textId="1A92754D" w:rsidR="007B1CC3" w:rsidRPr="00252210" w:rsidRDefault="007B1CC3" w:rsidP="007B1CC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52210">
              <w:rPr>
                <w:rFonts w:cs="Arial"/>
              </w:rPr>
              <w:t xml:space="preserve">As </w:t>
            </w:r>
            <w:r w:rsidRPr="00252210">
              <w:rPr>
                <w:rFonts w:cs="Arial"/>
              </w:rPr>
              <w:t>per clause</w:t>
            </w:r>
            <w:r w:rsidRPr="00252210">
              <w:rPr>
                <w:rFonts w:cs="Arial"/>
              </w:rPr>
              <w:t xml:space="preserve"> 7.1.0 of 38523-1. The default value of </w:t>
            </w:r>
            <w:proofErr w:type="spellStart"/>
            <w:r w:rsidRPr="00252210">
              <w:rPr>
                <w:rFonts w:cs="Arial"/>
              </w:rPr>
              <w:t>retxBSR</w:t>
            </w:r>
            <w:proofErr w:type="spellEnd"/>
            <w:r w:rsidRPr="00252210">
              <w:rPr>
                <w:rFonts w:cs="Arial"/>
              </w:rPr>
              <w:t xml:space="preserve">-Timer is set to sf10240 for all layer 2 test cases, and in the TTCN code, the TBS of UL grant is set to 4992. If the UE has long UE information (&gt; 4992 *2), </w:t>
            </w:r>
            <w:r w:rsidRPr="00252210">
              <w:rPr>
                <w:rFonts w:cs="Arial"/>
              </w:rPr>
              <w:t>then</w:t>
            </w:r>
            <w:r w:rsidRPr="00252210">
              <w:rPr>
                <w:rFonts w:cs="Arial"/>
              </w:rPr>
              <w:t xml:space="preserve"> the UE need</w:t>
            </w:r>
            <w:r w:rsidRPr="00252210">
              <w:rPr>
                <w:rFonts w:cs="Arial"/>
              </w:rPr>
              <w:t>s</w:t>
            </w:r>
            <w:r w:rsidRPr="00252210">
              <w:rPr>
                <w:rFonts w:cs="Arial"/>
              </w:rPr>
              <w:t xml:space="preserve"> to send three SRs to ask for enough UL grant. But the duration will be 10.240s * 3 = 30.72s, the Timer T3510 will expire before all UE information</w:t>
            </w:r>
            <w:r w:rsidRPr="00252210">
              <w:rPr>
                <w:rFonts w:cs="Arial"/>
              </w:rPr>
              <w:t xml:space="preserve"> is </w:t>
            </w:r>
            <w:r w:rsidRPr="00252210">
              <w:rPr>
                <w:rFonts w:cs="Arial"/>
              </w:rPr>
              <w:t>sent out.</w:t>
            </w:r>
          </w:p>
        </w:tc>
      </w:tr>
      <w:tr w:rsidR="007B1CC3" w14:paraId="3CF63AFA" w14:textId="77777777" w:rsidTr="00035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F2BB38" w14:textId="77777777" w:rsidR="007B1CC3" w:rsidRDefault="007B1CC3" w:rsidP="007B1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053CB2" w14:textId="77777777" w:rsidR="007B1CC3" w:rsidRPr="00252210" w:rsidRDefault="007B1CC3" w:rsidP="007B1CC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7B1CC3" w14:paraId="782A4073" w14:textId="77777777" w:rsidTr="00035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15925" w14:textId="77777777" w:rsidR="007B1CC3" w:rsidRDefault="007B1CC3" w:rsidP="007B1C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05AF7D" w14:textId="32F81D68" w:rsidR="007B1CC3" w:rsidRPr="00252210" w:rsidRDefault="007B1CC3" w:rsidP="007B1CC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52210">
              <w:rPr>
                <w:rFonts w:cs="Arial"/>
              </w:rPr>
              <w:t>Increase</w:t>
            </w:r>
            <w:r w:rsidRPr="00252210">
              <w:rPr>
                <w:rFonts w:cs="Arial"/>
              </w:rPr>
              <w:t xml:space="preserve"> the TBS of UL grant from 4992 to 12808 to make sure all UE information will be sent out.</w:t>
            </w:r>
          </w:p>
        </w:tc>
      </w:tr>
      <w:tr w:rsidR="007B1CC3" w14:paraId="747E1636" w14:textId="77777777" w:rsidTr="00035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76727" w14:textId="77777777" w:rsidR="007B1CC3" w:rsidRDefault="007B1CC3" w:rsidP="007B1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3D01E2" w14:textId="77777777" w:rsidR="007B1CC3" w:rsidRPr="00252210" w:rsidRDefault="007B1CC3" w:rsidP="007B1CC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7B1CC3" w14:paraId="63B71F9F" w14:textId="77777777" w:rsidTr="000358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271107" w14:textId="77777777" w:rsidR="007B1CC3" w:rsidRDefault="007B1CC3" w:rsidP="007B1C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C4F351" w14:textId="44DE7A4A" w:rsidR="007B1CC3" w:rsidRPr="00252210" w:rsidRDefault="007B1CC3" w:rsidP="007B1CC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52210">
              <w:rPr>
                <w:rFonts w:eastAsia="SimSun" w:cs="Arial"/>
                <w:lang w:val="en-US"/>
              </w:rPr>
              <w:t>A conformant UE will fail the test case</w:t>
            </w:r>
          </w:p>
        </w:tc>
      </w:tr>
      <w:tr w:rsidR="007B1CC3" w14:paraId="1D5D7DC8" w14:textId="77777777" w:rsidTr="00035819">
        <w:tc>
          <w:tcPr>
            <w:tcW w:w="2694" w:type="dxa"/>
            <w:gridSpan w:val="2"/>
          </w:tcPr>
          <w:p w14:paraId="0345159F" w14:textId="77777777" w:rsidR="007B1CC3" w:rsidRDefault="007B1CC3" w:rsidP="007B1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5B15BC" w14:textId="77777777" w:rsidR="007B1CC3" w:rsidRPr="00252210" w:rsidRDefault="007B1CC3" w:rsidP="007B1CC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7B1CC3" w14:paraId="0D89728B" w14:textId="77777777" w:rsidTr="000358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AF19C5" w14:textId="77777777" w:rsidR="007B1CC3" w:rsidRDefault="007B1CC3" w:rsidP="007B1C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7C6708" w14:textId="260653CF" w:rsidR="007B1CC3" w:rsidRPr="00252210" w:rsidRDefault="007B1CC3" w:rsidP="007B1CC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52210">
              <w:rPr>
                <w:rFonts w:cs="Arial"/>
                <w:noProof/>
              </w:rPr>
              <w:t xml:space="preserve">All layer 2 test cases, which set the value of </w:t>
            </w:r>
            <w:proofErr w:type="spellStart"/>
            <w:r w:rsidRPr="00252210">
              <w:rPr>
                <w:rFonts w:cs="Arial"/>
              </w:rPr>
              <w:t>retxBSR</w:t>
            </w:r>
            <w:proofErr w:type="spellEnd"/>
            <w:r w:rsidRPr="00252210">
              <w:rPr>
                <w:rFonts w:cs="Arial"/>
              </w:rPr>
              <w:t>-Timer to default sf10240.</w:t>
            </w:r>
          </w:p>
        </w:tc>
      </w:tr>
      <w:tr w:rsidR="007B1CC3" w14:paraId="009F0448" w14:textId="77777777" w:rsidTr="00035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BE50B" w14:textId="77777777" w:rsidR="007B1CC3" w:rsidRDefault="007B1CC3" w:rsidP="007B1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8ED571" w14:textId="77777777" w:rsidR="007B1CC3" w:rsidRDefault="007B1CC3" w:rsidP="007B1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CC3" w14:paraId="255F2168" w14:textId="77777777" w:rsidTr="00035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3E26B" w14:textId="77777777" w:rsidR="007B1CC3" w:rsidRDefault="007B1CC3" w:rsidP="007B1C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21FC7" w14:textId="77777777" w:rsidR="007B1CC3" w:rsidRDefault="007B1CC3" w:rsidP="007B1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149F2E0" w14:textId="77777777" w:rsidR="007B1CC3" w:rsidRDefault="007B1CC3" w:rsidP="007B1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F7768F" w14:textId="77777777" w:rsidR="007B1CC3" w:rsidRDefault="007B1CC3" w:rsidP="007B1C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8C1719" w14:textId="77777777" w:rsidR="007B1CC3" w:rsidRDefault="007B1CC3" w:rsidP="007B1C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1CC3" w14:paraId="28E4BDDD" w14:textId="77777777" w:rsidTr="00035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1480E" w14:textId="77777777" w:rsidR="007B1CC3" w:rsidRDefault="007B1CC3" w:rsidP="007B1C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6208B" w14:textId="77777777" w:rsidR="007B1CC3" w:rsidRDefault="007B1CC3" w:rsidP="007B1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9B5E13" w14:textId="32E4BC2B" w:rsidR="007B1CC3" w:rsidRDefault="007B1CC3" w:rsidP="007B1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74AFC2" w14:textId="77777777" w:rsidR="007B1CC3" w:rsidRDefault="007B1CC3" w:rsidP="007B1C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876970" w14:textId="6603950F" w:rsidR="007B1CC3" w:rsidRDefault="007B1CC3" w:rsidP="007B1C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1CC3" w14:paraId="43FC203F" w14:textId="77777777" w:rsidTr="00035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48865" w14:textId="77777777" w:rsidR="007B1CC3" w:rsidRDefault="007B1CC3" w:rsidP="007B1C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0184F9" w14:textId="77777777" w:rsidR="007B1CC3" w:rsidRDefault="007B1CC3" w:rsidP="007B1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72F14" w14:textId="0C1380FC" w:rsidR="007B1CC3" w:rsidRDefault="007B1CC3" w:rsidP="007B1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B5FE51" w14:textId="77777777" w:rsidR="007B1CC3" w:rsidRDefault="007B1CC3" w:rsidP="007B1C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EA1A35" w14:textId="327A5E7B" w:rsidR="007B1CC3" w:rsidRDefault="007B1CC3" w:rsidP="007B1C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1CC3" w14:paraId="045B8421" w14:textId="77777777" w:rsidTr="00035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DE52F" w14:textId="77777777" w:rsidR="007B1CC3" w:rsidRDefault="007B1CC3" w:rsidP="007B1C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FDFCD0" w14:textId="77777777" w:rsidR="007B1CC3" w:rsidRDefault="007B1CC3" w:rsidP="007B1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88F01" w14:textId="63480256" w:rsidR="007B1CC3" w:rsidRDefault="007B1CC3" w:rsidP="007B1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F2F23B" w14:textId="77777777" w:rsidR="007B1CC3" w:rsidRDefault="007B1CC3" w:rsidP="007B1C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43853E" w14:textId="1B875C18" w:rsidR="007B1CC3" w:rsidRDefault="007B1CC3" w:rsidP="007B1C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1CC3" w14:paraId="0107E65E" w14:textId="77777777" w:rsidTr="00035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888FB" w14:textId="77777777" w:rsidR="007B1CC3" w:rsidRDefault="007B1CC3" w:rsidP="007B1C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DBD85C" w14:textId="77777777" w:rsidR="007B1CC3" w:rsidRDefault="007B1CC3" w:rsidP="007B1CC3">
            <w:pPr>
              <w:pStyle w:val="CRCoverPage"/>
              <w:spacing w:after="0"/>
              <w:rPr>
                <w:noProof/>
              </w:rPr>
            </w:pPr>
          </w:p>
        </w:tc>
      </w:tr>
      <w:tr w:rsidR="007B1CC3" w14:paraId="3465F842" w14:textId="77777777" w:rsidTr="000358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D4651" w14:textId="77777777" w:rsidR="007B1CC3" w:rsidRDefault="007B1CC3" w:rsidP="007B1C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1F64AD" w14:textId="77777777" w:rsidR="007B1CC3" w:rsidRDefault="007B1CC3" w:rsidP="007B1C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1CC3" w:rsidRPr="008863B9" w14:paraId="349B4BD4" w14:textId="77777777" w:rsidTr="000358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F1CF09" w14:textId="77777777" w:rsidR="007B1CC3" w:rsidRPr="008863B9" w:rsidRDefault="007B1CC3" w:rsidP="007B1C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A0604D" w14:textId="77777777" w:rsidR="007B1CC3" w:rsidRPr="008863B9" w:rsidRDefault="007B1CC3" w:rsidP="007B1C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1CC3" w14:paraId="2F85945C" w14:textId="77777777" w:rsidTr="000358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B8E666" w14:textId="77777777" w:rsidR="007B1CC3" w:rsidRDefault="007B1CC3" w:rsidP="007B1C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6B9D7E" w14:textId="77777777" w:rsidR="007B1CC3" w:rsidRDefault="007B1CC3" w:rsidP="007B1C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995FFE" w14:textId="77777777" w:rsidR="007B1CC3" w:rsidRDefault="007B1CC3" w:rsidP="007B1CC3">
      <w:pPr>
        <w:pStyle w:val="CRCoverPage"/>
        <w:spacing w:after="0"/>
        <w:rPr>
          <w:noProof/>
          <w:sz w:val="8"/>
          <w:szCs w:val="8"/>
        </w:rPr>
      </w:pPr>
    </w:p>
    <w:p w14:paraId="4104738E" w14:textId="77777777" w:rsidR="007B1CC3" w:rsidRDefault="007B1CC3" w:rsidP="007B1CC3">
      <w:pPr>
        <w:rPr>
          <w:noProof/>
        </w:rPr>
        <w:sectPr w:rsidR="007B1CC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D1F815" w14:textId="77777777" w:rsidR="007B1CC3" w:rsidRDefault="007B1CC3" w:rsidP="007B1CC3">
      <w:pPr>
        <w:rPr>
          <w:noProof/>
        </w:rPr>
      </w:pPr>
    </w:p>
    <w:p w14:paraId="40A1EAFC" w14:textId="77777777" w:rsidR="00A505D4" w:rsidRPr="00D83A7A" w:rsidRDefault="00A505D4" w:rsidP="00A505D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51060797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1EC09D24" w14:textId="77777777" w:rsidR="00A505D4" w:rsidRPr="00A06A10" w:rsidRDefault="00A505D4" w:rsidP="00A505D4">
      <w:pPr>
        <w:pStyle w:val="TOC1"/>
        <w:rPr>
          <w:rFonts w:ascii="Calibri" w:eastAsia="Times New Roman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585EB0"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_Toc51060797 \h </w:instrText>
      </w:r>
      <w:r>
        <w:fldChar w:fldCharType="separate"/>
      </w:r>
      <w:r>
        <w:t>2</w:t>
      </w:r>
      <w:r>
        <w:fldChar w:fldCharType="end"/>
      </w:r>
    </w:p>
    <w:p w14:paraId="5E592E84" w14:textId="656D5CDC" w:rsidR="00A505D4" w:rsidRPr="000F4332" w:rsidRDefault="00A505D4" w:rsidP="000F4332">
      <w:pPr>
        <w:pStyle w:val="TOC1"/>
        <w:rPr>
          <w:rFonts w:ascii="Calibri" w:eastAsia="Times New Roman" w:hAnsi="Calibri"/>
          <w:szCs w:val="22"/>
          <w:lang w:val="en-US"/>
        </w:rPr>
      </w:pPr>
      <w:r w:rsidRPr="00585EB0">
        <w:rPr>
          <w:b/>
          <w:lang w:eastAsia="ja-JP"/>
        </w:rPr>
        <w:t>1</w:t>
      </w:r>
      <w:r w:rsidRPr="00A06A10">
        <w:rPr>
          <w:rFonts w:ascii="Calibri" w:eastAsia="Times New Roman" w:hAnsi="Calibri"/>
          <w:szCs w:val="22"/>
          <w:lang w:val="en-US"/>
        </w:rPr>
        <w:tab/>
      </w:r>
      <w:r w:rsidRPr="00585EB0">
        <w:rPr>
          <w:b/>
          <w:lang w:eastAsia="ja-JP"/>
        </w:rPr>
        <w:t>Overview</w:t>
      </w:r>
      <w:r>
        <w:tab/>
      </w:r>
      <w:r w:rsidR="00D27C02">
        <w:t>2</w:t>
      </w:r>
    </w:p>
    <w:p w14:paraId="5ABE0673" w14:textId="4D1C8250" w:rsidR="000F4332" w:rsidRPr="00D27C02" w:rsidRDefault="000F4332" w:rsidP="00D27C02">
      <w:pPr>
        <w:pStyle w:val="TOC1"/>
        <w:rPr>
          <w:rFonts w:ascii="Calibri" w:hAnsi="Calibri"/>
          <w:szCs w:val="22"/>
          <w:lang w:val="en-US"/>
        </w:rPr>
      </w:pPr>
      <w:r>
        <w:rPr>
          <w:b/>
        </w:rPr>
        <w:t>2</w:t>
      </w:r>
      <w:r>
        <w:rPr>
          <w:rFonts w:ascii="Calibri" w:hAnsi="Calibri"/>
          <w:szCs w:val="22"/>
          <w:lang w:val="en-US"/>
        </w:rPr>
        <w:tab/>
      </w:r>
      <w:r>
        <w:rPr>
          <w:b/>
        </w:rPr>
        <w:t>Corrections required</w:t>
      </w:r>
      <w:r>
        <w:tab/>
      </w:r>
      <w:r w:rsidR="00D27C02">
        <w:t>2</w:t>
      </w:r>
    </w:p>
    <w:p w14:paraId="74238447" w14:textId="59C00570" w:rsidR="00A505D4" w:rsidRDefault="00A505D4" w:rsidP="00A505D4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7D400909" w14:textId="77777777" w:rsidR="00A505D4" w:rsidRDefault="00A505D4" w:rsidP="00A505D4">
      <w:bookmarkStart w:id="2" w:name="_GoBack"/>
      <w:bookmarkEnd w:id="2"/>
    </w:p>
    <w:p w14:paraId="657A397F" w14:textId="06196198" w:rsidR="000F4332" w:rsidRDefault="00A505D4" w:rsidP="00222BF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51060799"/>
      <w:r w:rsidRPr="00854C55">
        <w:rPr>
          <w:b/>
        </w:rPr>
        <w:t>Corrections required</w:t>
      </w:r>
      <w:bookmarkEnd w:id="3"/>
      <w:bookmarkEnd w:id="4"/>
      <w:bookmarkEnd w:id="5"/>
    </w:p>
    <w:p w14:paraId="16C1CA5B" w14:textId="733ADDF5" w:rsidR="00222BFD" w:rsidRDefault="00222BFD" w:rsidP="00222BFD">
      <w:pPr>
        <w:rPr>
          <w:lang w:val="en-GB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A852A2" w14:paraId="38E681BE" w14:textId="77777777" w:rsidTr="00480B7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7FDB" w14:textId="77777777" w:rsidR="00A852A2" w:rsidRDefault="00A852A2" w:rsidP="00480B7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B1FF" w14:textId="190D166F" w:rsidR="00A852A2" w:rsidRPr="00252210" w:rsidRDefault="00A852A2" w:rsidP="00480B76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252210">
              <w:rPr>
                <w:rFonts w:ascii="Arial" w:hAnsi="Arial" w:cs="Arial"/>
                <w:sz w:val="20"/>
                <w:szCs w:val="20"/>
                <w:lang w:eastAsia="en-GB"/>
              </w:rPr>
              <w:t>f_NR_RRC_SetupRequest_Common</w:t>
            </w:r>
            <w:proofErr w:type="spellEnd"/>
          </w:p>
        </w:tc>
      </w:tr>
      <w:tr w:rsidR="00A852A2" w14:paraId="29FAFD8F" w14:textId="77777777" w:rsidTr="00480B7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3B66" w14:textId="77777777" w:rsidR="00A852A2" w:rsidRDefault="00A852A2" w:rsidP="00A852A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AF0B" w14:textId="4CC805DD" w:rsidR="00A852A2" w:rsidRPr="00252210" w:rsidRDefault="00252210" w:rsidP="00A852A2">
            <w:pPr>
              <w:pStyle w:val="CRCoverPage"/>
              <w:spacing w:after="0"/>
              <w:rPr>
                <w:rFonts w:eastAsia="SimSun" w:cs="Arial"/>
                <w:lang w:val="en-US" w:eastAsia="en-GB"/>
              </w:rPr>
            </w:pPr>
            <w:r w:rsidRPr="00252210">
              <w:t xml:space="preserve">As per clause 7.1.0 of 38523-1. The default value of </w:t>
            </w:r>
            <w:proofErr w:type="spellStart"/>
            <w:r w:rsidRPr="00252210">
              <w:t>retxBSR</w:t>
            </w:r>
            <w:proofErr w:type="spellEnd"/>
            <w:r w:rsidRPr="00252210">
              <w:t>-Timer is set to sf10240 for all layer 2 test cases, and in the TTCN code, the TBS of UL grant is set to 4992. If the UE has long UE information (&gt; 4992 *2), then the UE needs to send three SRs to ask for enough UL grant. But the duration will be 10.240s * 3 = 30.72s, the Timer T3510 will expire before all UE information is sent out.</w:t>
            </w:r>
          </w:p>
        </w:tc>
      </w:tr>
      <w:tr w:rsidR="00A852A2" w14:paraId="3484D032" w14:textId="77777777" w:rsidTr="00480B7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1225" w14:textId="77777777" w:rsidR="00A852A2" w:rsidRDefault="00A852A2" w:rsidP="00480B7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DBF4" w14:textId="4CECEC7D" w:rsidR="00A852A2" w:rsidRPr="00252210" w:rsidRDefault="00252210" w:rsidP="00480B76">
            <w:pPr>
              <w:pStyle w:val="CRCoverPage"/>
              <w:spacing w:after="0"/>
              <w:rPr>
                <w:rFonts w:eastAsia="SimSun" w:cs="Arial"/>
                <w:lang w:val="en-US" w:eastAsia="en-GB"/>
              </w:rPr>
            </w:pPr>
            <w:r w:rsidRPr="00252210">
              <w:t>Increase the TBS of UL grant from 4992 to 12808 to make sure all UE information will be sent out.</w:t>
            </w:r>
          </w:p>
        </w:tc>
      </w:tr>
      <w:tr w:rsidR="00A852A2" w14:paraId="0ACE9348" w14:textId="77777777" w:rsidTr="00480B7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DC9D" w14:textId="77777777" w:rsidR="00A852A2" w:rsidRDefault="00A852A2" w:rsidP="00480B7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53B1" w14:textId="3079B0A2" w:rsidR="00A852A2" w:rsidRPr="00252210" w:rsidRDefault="00A852A2" w:rsidP="00480B76">
            <w:pPr>
              <w:spacing w:after="0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252210">
              <w:rPr>
                <w:rFonts w:ascii="Arial" w:hAnsi="Arial" w:cs="Arial"/>
                <w:sz w:val="20"/>
                <w:szCs w:val="20"/>
                <w:lang w:eastAsia="en-GB"/>
              </w:rPr>
              <w:t>NR5GC_RRCSteps.ttcn</w:t>
            </w:r>
          </w:p>
        </w:tc>
      </w:tr>
      <w:tr w:rsidR="00A852A2" w14:paraId="7D072A0A" w14:textId="77777777" w:rsidTr="00480B7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ECE0" w14:textId="77777777" w:rsidR="00A852A2" w:rsidRPr="00EE1104" w:rsidRDefault="00A852A2" w:rsidP="00480B76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1E4D" w14:textId="77777777" w:rsidR="00A852A2" w:rsidRPr="00EE1104" w:rsidRDefault="00A852A2" w:rsidP="00480B76">
            <w:pPr>
              <w:rPr>
                <w:rFonts w:ascii="Arial" w:hAnsi="Arial"/>
                <w:lang w:eastAsia="zh-CN"/>
              </w:rPr>
            </w:pPr>
          </w:p>
        </w:tc>
      </w:tr>
    </w:tbl>
    <w:p w14:paraId="1C38B6A8" w14:textId="77777777" w:rsidR="00A505D4" w:rsidRDefault="00A505D4" w:rsidP="007219A0">
      <w:pPr>
        <w:spacing w:after="0" w:line="240" w:lineRule="auto"/>
        <w:rPr>
          <w:rFonts w:ascii="Arial" w:hAnsi="Arial"/>
          <w:b/>
          <w:sz w:val="32"/>
          <w:szCs w:val="32"/>
          <w:lang w:val="en-GB" w:eastAsia="en-GB"/>
        </w:rPr>
      </w:pPr>
    </w:p>
    <w:p w14:paraId="46C3F91D" w14:textId="77777777" w:rsidR="007219A0" w:rsidRPr="00A505D4" w:rsidRDefault="00A505D4" w:rsidP="00A505D4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67389C35" w14:textId="77777777" w:rsidR="00101A31" w:rsidRPr="00101A31" w:rsidRDefault="00475B84" w:rsidP="00101A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01A31">
        <w:rPr>
          <w:rFonts w:ascii="Arial" w:eastAsia="Times New Roman" w:hAnsi="Arial"/>
          <w:bCs/>
          <w:sz w:val="18"/>
          <w:szCs w:val="18"/>
        </w:rPr>
        <w:t xml:space="preserve">  </w:t>
      </w:r>
      <w:r w:rsidR="00101A31" w:rsidRPr="00101A31">
        <w:rPr>
          <w:rFonts w:ascii="Arial" w:eastAsia="Times New Roman" w:hAnsi="Arial"/>
          <w:bCs/>
          <w:sz w:val="18"/>
          <w:szCs w:val="18"/>
        </w:rPr>
        <w:t>…</w:t>
      </w:r>
    </w:p>
    <w:p w14:paraId="10FA9C3D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function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f_NR_RRC_SetupRequest_</w:t>
      </w:r>
      <w:proofErr w:type="gramStart"/>
      <w:r w:rsidRPr="003E143E">
        <w:rPr>
          <w:rFonts w:ascii="Arial" w:eastAsia="Times New Roman" w:hAnsi="Arial"/>
          <w:bCs/>
          <w:sz w:val="18"/>
          <w:szCs w:val="18"/>
        </w:rPr>
        <w:t>Common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proofErr w:type="gramEnd"/>
      <w:r w:rsidRPr="003E143E">
        <w:rPr>
          <w:rFonts w:ascii="Arial" w:eastAsia="Times New Roman" w:hAnsi="Arial"/>
          <w:bCs/>
          <w:sz w:val="18"/>
          <w:szCs w:val="18"/>
        </w:rPr>
        <w:t>NR_CellId_Type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p_NR_CellId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>,</w:t>
      </w:r>
    </w:p>
    <w:p w14:paraId="794897A3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                                  timer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p_Timer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>,</w:t>
      </w:r>
    </w:p>
    <w:p w14:paraId="70EE535B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                                  </w:t>
      </w:r>
      <w:proofErr w:type="gramStart"/>
      <w:r w:rsidRPr="003E143E">
        <w:rPr>
          <w:rFonts w:ascii="Arial" w:eastAsia="Times New Roman" w:hAnsi="Arial"/>
          <w:bCs/>
          <w:sz w:val="18"/>
          <w:szCs w:val="18"/>
        </w:rPr>
        <w:t xml:space="preserve">template 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EstablishmentCause</w:t>
      </w:r>
      <w:proofErr w:type="spellEnd"/>
      <w:proofErr w:type="gramEnd"/>
      <w:r w:rsidRPr="003E143E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p_EstablishmentCause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 xml:space="preserve"> :=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cr_NR_EstablishmentCause_Any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>,</w:t>
      </w:r>
    </w:p>
    <w:p w14:paraId="0200AFBE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                                  template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InitialUE_Identity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p_InitialUE_</w:t>
      </w:r>
      <w:proofErr w:type="gramStart"/>
      <w:r w:rsidRPr="003E143E">
        <w:rPr>
          <w:rFonts w:ascii="Arial" w:eastAsia="Times New Roman" w:hAnsi="Arial"/>
          <w:bCs/>
          <w:sz w:val="18"/>
          <w:szCs w:val="18"/>
        </w:rPr>
        <w:t>Identity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3E143E">
        <w:rPr>
          <w:rFonts w:ascii="Arial" w:eastAsia="Times New Roman" w:hAnsi="Arial"/>
          <w:bCs/>
          <w:sz w:val="18"/>
          <w:szCs w:val="18"/>
        </w:rPr>
        <w:t>= ?)</w:t>
      </w:r>
    </w:p>
    <w:p w14:paraId="6F62ABDE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runs on NR_BASE_PTC return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boolean</w:t>
      </w:r>
      <w:proofErr w:type="spellEnd"/>
    </w:p>
    <w:p w14:paraId="3768450F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</w:t>
      </w:r>
      <w:proofErr w:type="gramStart"/>
      <w:r w:rsidRPr="003E143E">
        <w:rPr>
          <w:rFonts w:ascii="Arial" w:eastAsia="Times New Roman" w:hAnsi="Arial"/>
          <w:bCs/>
          <w:sz w:val="18"/>
          <w:szCs w:val="18"/>
        </w:rPr>
        <w:t>{ /</w:t>
      </w:r>
      <w:proofErr w:type="gramEnd"/>
      <w:r w:rsidRPr="003E143E">
        <w:rPr>
          <w:rFonts w:ascii="Arial" w:eastAsia="Times New Roman" w:hAnsi="Arial"/>
          <w:bCs/>
          <w:sz w:val="18"/>
          <w:szCs w:val="18"/>
        </w:rPr>
        <w:t>* common procedure to receive the initial RRC setup request for an expected RRC connection establishment procedure;</w:t>
      </w:r>
    </w:p>
    <w:p w14:paraId="362E2019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 when RRC setup is not explicitly sent from TTCN but is preconfigured at the SS to be sent together with the contention resolution,</w:t>
      </w:r>
    </w:p>
    <w:p w14:paraId="22923C25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 the default UL grant configuration is configured at the SS */</w:t>
      </w:r>
    </w:p>
    <w:p w14:paraId="5F1A21D8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var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boolean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3E143E">
        <w:rPr>
          <w:rFonts w:ascii="Arial" w:eastAsia="Times New Roman" w:hAnsi="Arial"/>
          <w:bCs/>
          <w:sz w:val="18"/>
          <w:szCs w:val="18"/>
        </w:rPr>
        <w:t>TimerIsRunning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3E143E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p_Timer.running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>;</w:t>
      </w:r>
    </w:p>
    <w:p w14:paraId="08914379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var template (</w:t>
      </w:r>
      <w:proofErr w:type="gramStart"/>
      <w:r w:rsidRPr="003E143E">
        <w:rPr>
          <w:rFonts w:ascii="Arial" w:eastAsia="Times New Roman" w:hAnsi="Arial"/>
          <w:bCs/>
          <w:sz w:val="18"/>
          <w:szCs w:val="18"/>
        </w:rPr>
        <w:t xml:space="preserve">omit) 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NR</w:t>
      </w:r>
      <w:proofErr w:type="gramEnd"/>
      <w:r w:rsidRPr="003E143E">
        <w:rPr>
          <w:rFonts w:ascii="Arial" w:eastAsia="Times New Roman" w:hAnsi="Arial"/>
          <w:bCs/>
          <w:sz w:val="18"/>
          <w:szCs w:val="18"/>
        </w:rPr>
        <w:t>_UplinkTimeAlignment_Synch_Type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v_PUCCH_Synch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>;</w:t>
      </w:r>
    </w:p>
    <w:p w14:paraId="47D630EE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</w:t>
      </w:r>
    </w:p>
    <w:p w14:paraId="7F1FE83C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if (not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f_NR_</w:t>
      </w:r>
      <w:proofErr w:type="gramStart"/>
      <w:r w:rsidRPr="003E143E">
        <w:rPr>
          <w:rFonts w:ascii="Arial" w:eastAsia="Times New Roman" w:hAnsi="Arial"/>
          <w:bCs/>
          <w:sz w:val="18"/>
          <w:szCs w:val="18"/>
        </w:rPr>
        <w:t>EarlyContentionResolution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>(</w:t>
      </w:r>
      <w:proofErr w:type="gramEnd"/>
      <w:r w:rsidRPr="003E143E">
        <w:rPr>
          <w:rFonts w:ascii="Arial" w:eastAsia="Times New Roman" w:hAnsi="Arial"/>
          <w:bCs/>
          <w:sz w:val="18"/>
          <w:szCs w:val="18"/>
        </w:rPr>
        <w:t>)) {</w:t>
      </w:r>
    </w:p>
    <w:p w14:paraId="061D3478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v_PUCCH_</w:t>
      </w:r>
      <w:proofErr w:type="gramStart"/>
      <w:r w:rsidRPr="003E143E">
        <w:rPr>
          <w:rFonts w:ascii="Arial" w:eastAsia="Times New Roman" w:hAnsi="Arial"/>
          <w:bCs/>
          <w:sz w:val="18"/>
          <w:szCs w:val="18"/>
        </w:rPr>
        <w:t>Synch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3E143E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cs_NR_UplinkTimeAlignment_Stop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>;  /* No automatic UL time alignment:</w:t>
      </w:r>
    </w:p>
    <w:p w14:paraId="29729E03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    if the SS would send MAC PDU with TA while the waits for contention resolution, it will consider contention resolutions as being fail</w:t>
      </w:r>
    </w:p>
    <w:p w14:paraId="2D249855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    =&gt; in case of automatic handling of the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RRCConnectionSetup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 xml:space="preserve"> in Msg4 (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RRCConnectionSetup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 xml:space="preserve">) UL time alignment shall be started not before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RRCConnectionSetupComplete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 xml:space="preserve"> has been received */</w:t>
      </w:r>
    </w:p>
    <w:p w14:paraId="6FF4B40A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f_NR_ULGrantConfiguration_</w:t>
      </w:r>
      <w:proofErr w:type="gramStart"/>
      <w:r w:rsidRPr="003E143E">
        <w:rPr>
          <w:rFonts w:ascii="Arial" w:eastAsia="Times New Roman" w:hAnsi="Arial"/>
          <w:bCs/>
          <w:sz w:val="18"/>
          <w:szCs w:val="18"/>
        </w:rPr>
        <w:t>Start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proofErr w:type="gramEnd"/>
      <w:r w:rsidRPr="003E143E">
        <w:rPr>
          <w:rFonts w:ascii="Arial" w:eastAsia="Times New Roman" w:hAnsi="Arial"/>
          <w:bCs/>
          <w:sz w:val="18"/>
          <w:szCs w:val="18"/>
        </w:rPr>
        <w:t>p_NR_CellId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 xml:space="preserve">, -, -, -,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v_PUCCH_Synch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 xml:space="preserve">, -, -,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tsc_NoCnfReq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 xml:space="preserve"> ); //@sic R5s200161 sic@</w:t>
      </w:r>
    </w:p>
    <w:p w14:paraId="19ABE88F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} // else: UL grant configuration is done just before sending of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RRCSetup</w:t>
      </w:r>
      <w:proofErr w:type="spellEnd"/>
    </w:p>
    <w:p w14:paraId="7305726A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alt {</w:t>
      </w:r>
    </w:p>
    <w:p w14:paraId="33033CC0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[]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SRB.receive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>(car_NR_SRB0_RrcPdu_</w:t>
      </w:r>
      <w:proofErr w:type="gramStart"/>
      <w:r w:rsidRPr="003E143E">
        <w:rPr>
          <w:rFonts w:ascii="Arial" w:eastAsia="Times New Roman" w:hAnsi="Arial"/>
          <w:bCs/>
          <w:sz w:val="18"/>
          <w:szCs w:val="18"/>
        </w:rPr>
        <w:t>IND(</w:t>
      </w:r>
      <w:proofErr w:type="spellStart"/>
      <w:proofErr w:type="gramEnd"/>
      <w:r w:rsidRPr="003E143E">
        <w:rPr>
          <w:rFonts w:ascii="Arial" w:eastAsia="Times New Roman" w:hAnsi="Arial"/>
          <w:bCs/>
          <w:sz w:val="18"/>
          <w:szCs w:val="18"/>
        </w:rPr>
        <w:t>p_NR_CellId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>, cr_38508_RRCSetupRequest(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p_EstablishmentCause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 xml:space="preserve">,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p_InitialUE_Identity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>)))</w:t>
      </w:r>
    </w:p>
    <w:p w14:paraId="1E3E6F7D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  {</w:t>
      </w:r>
    </w:p>
    <w:p w14:paraId="5C47CACD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lastRenderedPageBreak/>
        <w:t xml:space="preserve">         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p_Timer.stop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>;       /* NOTE: acc. to ES 201 873-1 cl. 23.3 the timer can be stopped even if it has not been started before */</w:t>
      </w:r>
    </w:p>
    <w:p w14:paraId="493C03BF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    return true;</w:t>
      </w:r>
    </w:p>
    <w:p w14:paraId="1E689818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  }</w:t>
      </w:r>
    </w:p>
    <w:p w14:paraId="2D9FA52A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[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v_TimerIsRunning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 xml:space="preserve">]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p_Timer.timeout</w:t>
      </w:r>
      <w:proofErr w:type="spellEnd"/>
    </w:p>
    <w:p w14:paraId="60900AEE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  {</w:t>
      </w:r>
    </w:p>
    <w:p w14:paraId="11004207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  }</w:t>
      </w:r>
    </w:p>
    <w:p w14:paraId="51F1B9CB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}</w:t>
      </w:r>
    </w:p>
    <w:p w14:paraId="417183E0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return false;</w:t>
      </w:r>
    </w:p>
    <w:p w14:paraId="01CD92D2" w14:textId="3ADD0E21" w:rsidR="00101A31" w:rsidRPr="00101A31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}</w:t>
      </w:r>
    </w:p>
    <w:p w14:paraId="128785AA" w14:textId="35105BAF" w:rsidR="00383F46" w:rsidRPr="00101A31" w:rsidRDefault="00101A31" w:rsidP="00D65C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01A31">
        <w:rPr>
          <w:rFonts w:ascii="Arial" w:eastAsia="Times New Roman" w:hAnsi="Arial"/>
          <w:bCs/>
          <w:sz w:val="18"/>
          <w:szCs w:val="18"/>
        </w:rPr>
        <w:t xml:space="preserve">  ....</w:t>
      </w:r>
    </w:p>
    <w:p w14:paraId="741F7C95" w14:textId="77777777" w:rsidR="007219A0" w:rsidRPr="00475B84" w:rsidRDefault="007219A0" w:rsidP="007219A0">
      <w:pPr>
        <w:spacing w:after="0" w:line="240" w:lineRule="auto"/>
        <w:rPr>
          <w:rFonts w:ascii="Times New Roman" w:eastAsia="Times New Roman" w:hAnsi="Times New Roman" w:cs="Arial"/>
          <w:bCs/>
          <w:sz w:val="28"/>
          <w:szCs w:val="28"/>
          <w:lang w:val="en-GB"/>
        </w:rPr>
      </w:pPr>
    </w:p>
    <w:p w14:paraId="76FB5850" w14:textId="77777777" w:rsidR="00A505D4" w:rsidRPr="00717CA8" w:rsidRDefault="00A505D4" w:rsidP="00A505D4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After</w:t>
      </w:r>
      <w:r w:rsidRPr="00A56837">
        <w:rPr>
          <w:rFonts w:ascii="Arial" w:hAnsi="Arial" w:cs="Arial"/>
          <w:b/>
          <w:lang w:eastAsia="en-GB"/>
        </w:rPr>
        <w:t xml:space="preserve"> change:</w:t>
      </w:r>
    </w:p>
    <w:p w14:paraId="2377DC64" w14:textId="77777777" w:rsidR="007219A0" w:rsidRPr="00475B84" w:rsidRDefault="007219A0" w:rsidP="007219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/>
          <w:bCs/>
          <w:sz w:val="20"/>
          <w:szCs w:val="20"/>
          <w:highlight w:val="cyan"/>
        </w:rPr>
      </w:pPr>
    </w:p>
    <w:p w14:paraId="484EAE63" w14:textId="5C258B5E" w:rsidR="00101A31" w:rsidRDefault="00475B84" w:rsidP="00101A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475B84">
        <w:rPr>
          <w:rFonts w:ascii="Arial" w:eastAsia="Times New Roman" w:hAnsi="Arial"/>
          <w:bCs/>
          <w:sz w:val="20"/>
          <w:szCs w:val="20"/>
        </w:rPr>
        <w:t xml:space="preserve"> </w:t>
      </w:r>
      <w:r w:rsidR="00101A31" w:rsidRPr="00101A31">
        <w:rPr>
          <w:rFonts w:ascii="Arial" w:eastAsia="Times New Roman" w:hAnsi="Arial"/>
          <w:bCs/>
          <w:sz w:val="18"/>
          <w:szCs w:val="18"/>
        </w:rPr>
        <w:t>…</w:t>
      </w:r>
    </w:p>
    <w:p w14:paraId="276077D5" w14:textId="77777777" w:rsidR="00D27C02" w:rsidRDefault="00D27C02" w:rsidP="00101A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7BBEC372" w14:textId="77777777" w:rsidR="003E143E" w:rsidRPr="003E143E" w:rsidRDefault="003A58D0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A58D0">
        <w:rPr>
          <w:rFonts w:ascii="Arial" w:eastAsia="Times New Roman" w:hAnsi="Arial"/>
          <w:bCs/>
          <w:sz w:val="18"/>
          <w:szCs w:val="18"/>
        </w:rPr>
        <w:t xml:space="preserve">  </w:t>
      </w:r>
      <w:r w:rsidR="00D27C02" w:rsidRPr="00D27C02">
        <w:rPr>
          <w:rFonts w:ascii="Arial" w:eastAsia="Times New Roman" w:hAnsi="Arial"/>
          <w:bCs/>
          <w:sz w:val="18"/>
          <w:szCs w:val="18"/>
        </w:rPr>
        <w:t xml:space="preserve">  </w:t>
      </w:r>
      <w:r w:rsidR="003E143E" w:rsidRPr="003E143E">
        <w:rPr>
          <w:rFonts w:ascii="Arial" w:eastAsia="Times New Roman" w:hAnsi="Arial"/>
          <w:bCs/>
          <w:sz w:val="18"/>
          <w:szCs w:val="18"/>
        </w:rPr>
        <w:t xml:space="preserve">function </w:t>
      </w:r>
      <w:proofErr w:type="spellStart"/>
      <w:r w:rsidR="003E143E" w:rsidRPr="003E143E">
        <w:rPr>
          <w:rFonts w:ascii="Arial" w:eastAsia="Times New Roman" w:hAnsi="Arial"/>
          <w:bCs/>
          <w:sz w:val="18"/>
          <w:szCs w:val="18"/>
        </w:rPr>
        <w:t>f_NR_RRC_SetupRequest_</w:t>
      </w:r>
      <w:proofErr w:type="gramStart"/>
      <w:r w:rsidR="003E143E" w:rsidRPr="003E143E">
        <w:rPr>
          <w:rFonts w:ascii="Arial" w:eastAsia="Times New Roman" w:hAnsi="Arial"/>
          <w:bCs/>
          <w:sz w:val="18"/>
          <w:szCs w:val="18"/>
        </w:rPr>
        <w:t>Common</w:t>
      </w:r>
      <w:proofErr w:type="spellEnd"/>
      <w:r w:rsidR="003E143E" w:rsidRPr="003E143E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proofErr w:type="gramEnd"/>
      <w:r w:rsidR="003E143E" w:rsidRPr="003E143E">
        <w:rPr>
          <w:rFonts w:ascii="Arial" w:eastAsia="Times New Roman" w:hAnsi="Arial"/>
          <w:bCs/>
          <w:sz w:val="18"/>
          <w:szCs w:val="18"/>
        </w:rPr>
        <w:t>NR_CellId_Type</w:t>
      </w:r>
      <w:proofErr w:type="spellEnd"/>
      <w:r w:rsidR="003E143E" w:rsidRPr="003E143E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="003E143E" w:rsidRPr="003E143E">
        <w:rPr>
          <w:rFonts w:ascii="Arial" w:eastAsia="Times New Roman" w:hAnsi="Arial"/>
          <w:bCs/>
          <w:sz w:val="18"/>
          <w:szCs w:val="18"/>
        </w:rPr>
        <w:t>p_NR_CellId</w:t>
      </w:r>
      <w:proofErr w:type="spellEnd"/>
      <w:r w:rsidR="003E143E" w:rsidRPr="003E143E">
        <w:rPr>
          <w:rFonts w:ascii="Arial" w:eastAsia="Times New Roman" w:hAnsi="Arial"/>
          <w:bCs/>
          <w:sz w:val="18"/>
          <w:szCs w:val="18"/>
        </w:rPr>
        <w:t>,</w:t>
      </w:r>
    </w:p>
    <w:p w14:paraId="605CDC48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                                  timer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p_Timer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>,</w:t>
      </w:r>
    </w:p>
    <w:p w14:paraId="657B9756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                                  </w:t>
      </w:r>
      <w:proofErr w:type="gramStart"/>
      <w:r w:rsidRPr="003E143E">
        <w:rPr>
          <w:rFonts w:ascii="Arial" w:eastAsia="Times New Roman" w:hAnsi="Arial"/>
          <w:bCs/>
          <w:sz w:val="18"/>
          <w:szCs w:val="18"/>
        </w:rPr>
        <w:t xml:space="preserve">template 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EstablishmentCause</w:t>
      </w:r>
      <w:proofErr w:type="spellEnd"/>
      <w:proofErr w:type="gramEnd"/>
      <w:r w:rsidRPr="003E143E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p_EstablishmentCause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 xml:space="preserve"> :=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cr_NR_EstablishmentCause_Any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>,</w:t>
      </w:r>
    </w:p>
    <w:p w14:paraId="5169AEA2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                                  template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InitialUE_Identity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p_InitialUE_</w:t>
      </w:r>
      <w:proofErr w:type="gramStart"/>
      <w:r w:rsidRPr="003E143E">
        <w:rPr>
          <w:rFonts w:ascii="Arial" w:eastAsia="Times New Roman" w:hAnsi="Arial"/>
          <w:bCs/>
          <w:sz w:val="18"/>
          <w:szCs w:val="18"/>
        </w:rPr>
        <w:t>Identity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3E143E">
        <w:rPr>
          <w:rFonts w:ascii="Arial" w:eastAsia="Times New Roman" w:hAnsi="Arial"/>
          <w:bCs/>
          <w:sz w:val="18"/>
          <w:szCs w:val="18"/>
        </w:rPr>
        <w:t>= ?)</w:t>
      </w:r>
    </w:p>
    <w:p w14:paraId="5E5D685F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runs on NR_BASE_PTC return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boolean</w:t>
      </w:r>
      <w:proofErr w:type="spellEnd"/>
    </w:p>
    <w:p w14:paraId="4079F774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</w:t>
      </w:r>
      <w:proofErr w:type="gramStart"/>
      <w:r w:rsidRPr="003E143E">
        <w:rPr>
          <w:rFonts w:ascii="Arial" w:eastAsia="Times New Roman" w:hAnsi="Arial"/>
          <w:bCs/>
          <w:sz w:val="18"/>
          <w:szCs w:val="18"/>
        </w:rPr>
        <w:t>{ /</w:t>
      </w:r>
      <w:proofErr w:type="gramEnd"/>
      <w:r w:rsidRPr="003E143E">
        <w:rPr>
          <w:rFonts w:ascii="Arial" w:eastAsia="Times New Roman" w:hAnsi="Arial"/>
          <w:bCs/>
          <w:sz w:val="18"/>
          <w:szCs w:val="18"/>
        </w:rPr>
        <w:t>* common procedure to receive the initial RRC setup request for an expected RRC connection establishment procedure;</w:t>
      </w:r>
    </w:p>
    <w:p w14:paraId="2216E90C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 when RRC setup is not explicitly sent from TTCN but is preconfigured at the SS to be sent together with the contention resolution,</w:t>
      </w:r>
    </w:p>
    <w:p w14:paraId="63F724E8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 the default UL grant configuration is configured at the SS */</w:t>
      </w:r>
    </w:p>
    <w:p w14:paraId="1B4FD74A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var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boolean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3E143E">
        <w:rPr>
          <w:rFonts w:ascii="Arial" w:eastAsia="Times New Roman" w:hAnsi="Arial"/>
          <w:bCs/>
          <w:sz w:val="18"/>
          <w:szCs w:val="18"/>
        </w:rPr>
        <w:t>TimerIsRunning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3E143E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p_Timer.running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>;</w:t>
      </w:r>
    </w:p>
    <w:p w14:paraId="6102E0C9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var template (</w:t>
      </w:r>
      <w:proofErr w:type="gramStart"/>
      <w:r w:rsidRPr="003E143E">
        <w:rPr>
          <w:rFonts w:ascii="Arial" w:eastAsia="Times New Roman" w:hAnsi="Arial"/>
          <w:bCs/>
          <w:sz w:val="18"/>
          <w:szCs w:val="18"/>
        </w:rPr>
        <w:t xml:space="preserve">omit) 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NR</w:t>
      </w:r>
      <w:proofErr w:type="gramEnd"/>
      <w:r w:rsidRPr="003E143E">
        <w:rPr>
          <w:rFonts w:ascii="Arial" w:eastAsia="Times New Roman" w:hAnsi="Arial"/>
          <w:bCs/>
          <w:sz w:val="18"/>
          <w:szCs w:val="18"/>
        </w:rPr>
        <w:t>_UplinkTimeAlignment_Synch_Type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v_PUCCH_Synch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>;</w:t>
      </w:r>
    </w:p>
    <w:p w14:paraId="494C52C7" w14:textId="77777777" w:rsidR="003E143E" w:rsidRPr="00261E8B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</w:t>
      </w:r>
      <w:r w:rsidRPr="00261E8B">
        <w:rPr>
          <w:rFonts w:ascii="Arial" w:eastAsia="Times New Roman" w:hAnsi="Arial"/>
          <w:bCs/>
          <w:sz w:val="18"/>
          <w:szCs w:val="18"/>
          <w:highlight w:val="yellow"/>
        </w:rPr>
        <w:t xml:space="preserve">var </w:t>
      </w:r>
      <w:proofErr w:type="spellStart"/>
      <w:r w:rsidRPr="00261E8B">
        <w:rPr>
          <w:rFonts w:ascii="Arial" w:eastAsia="Times New Roman" w:hAnsi="Arial"/>
          <w:bCs/>
          <w:sz w:val="18"/>
          <w:szCs w:val="18"/>
          <w:highlight w:val="yellow"/>
        </w:rPr>
        <w:t>NR_ResourceAllocation_Type</w:t>
      </w:r>
      <w:proofErr w:type="spellEnd"/>
      <w:r w:rsidRPr="00261E8B">
        <w:rPr>
          <w:rFonts w:ascii="Arial" w:eastAsia="Times New Roman" w:hAnsi="Arial"/>
          <w:bCs/>
          <w:sz w:val="18"/>
          <w:szCs w:val="18"/>
          <w:highlight w:val="yellow"/>
        </w:rPr>
        <w:t xml:space="preserve"> </w:t>
      </w:r>
      <w:proofErr w:type="spellStart"/>
      <w:r w:rsidRPr="00261E8B">
        <w:rPr>
          <w:rFonts w:ascii="Arial" w:eastAsia="Times New Roman" w:hAnsi="Arial"/>
          <w:bCs/>
          <w:sz w:val="18"/>
          <w:szCs w:val="18"/>
          <w:highlight w:val="yellow"/>
        </w:rPr>
        <w:t>v_NR_ResourceAllocation</w:t>
      </w:r>
      <w:proofErr w:type="spellEnd"/>
      <w:r w:rsidRPr="00261E8B">
        <w:rPr>
          <w:rFonts w:ascii="Arial" w:eastAsia="Times New Roman" w:hAnsi="Arial"/>
          <w:bCs/>
          <w:sz w:val="18"/>
          <w:szCs w:val="18"/>
          <w:highlight w:val="yellow"/>
        </w:rPr>
        <w:t>;</w:t>
      </w:r>
    </w:p>
    <w:p w14:paraId="10107A08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261E8B">
        <w:rPr>
          <w:rFonts w:ascii="Arial" w:eastAsia="Times New Roman" w:hAnsi="Arial"/>
          <w:bCs/>
          <w:sz w:val="18"/>
          <w:szCs w:val="18"/>
          <w:highlight w:val="yellow"/>
        </w:rPr>
        <w:t xml:space="preserve">    var </w:t>
      </w:r>
      <w:proofErr w:type="spellStart"/>
      <w:r w:rsidRPr="00261E8B">
        <w:rPr>
          <w:rFonts w:ascii="Arial" w:eastAsia="Times New Roman" w:hAnsi="Arial"/>
          <w:bCs/>
          <w:sz w:val="18"/>
          <w:szCs w:val="18"/>
          <w:highlight w:val="yellow"/>
        </w:rPr>
        <w:t>NR_UplinkBWP_Type</w:t>
      </w:r>
      <w:proofErr w:type="spellEnd"/>
      <w:r w:rsidRPr="00261E8B">
        <w:rPr>
          <w:rFonts w:ascii="Arial" w:eastAsia="Times New Roman" w:hAnsi="Arial"/>
          <w:bCs/>
          <w:sz w:val="18"/>
          <w:szCs w:val="18"/>
          <w:highlight w:val="yellow"/>
        </w:rPr>
        <w:t xml:space="preserve"> </w:t>
      </w:r>
      <w:proofErr w:type="spellStart"/>
      <w:r w:rsidRPr="00261E8B">
        <w:rPr>
          <w:rFonts w:ascii="Arial" w:eastAsia="Times New Roman" w:hAnsi="Arial"/>
          <w:bCs/>
          <w:sz w:val="18"/>
          <w:szCs w:val="18"/>
          <w:highlight w:val="yellow"/>
        </w:rPr>
        <w:t>v_NR_</w:t>
      </w:r>
      <w:proofErr w:type="gramStart"/>
      <w:r w:rsidRPr="00261E8B">
        <w:rPr>
          <w:rFonts w:ascii="Arial" w:eastAsia="Times New Roman" w:hAnsi="Arial"/>
          <w:bCs/>
          <w:sz w:val="18"/>
          <w:szCs w:val="18"/>
          <w:highlight w:val="yellow"/>
        </w:rPr>
        <w:t>UplinkBWP</w:t>
      </w:r>
      <w:proofErr w:type="spellEnd"/>
      <w:r w:rsidRPr="00261E8B">
        <w:rPr>
          <w:rFonts w:ascii="Arial" w:eastAsia="Times New Roman" w:hAnsi="Arial"/>
          <w:bCs/>
          <w:sz w:val="18"/>
          <w:szCs w:val="18"/>
          <w:highlight w:val="yellow"/>
        </w:rPr>
        <w:t xml:space="preserve"> :</w:t>
      </w:r>
      <w:proofErr w:type="gramEnd"/>
      <w:r w:rsidRPr="00261E8B">
        <w:rPr>
          <w:rFonts w:ascii="Arial" w:eastAsia="Times New Roman" w:hAnsi="Arial"/>
          <w:bCs/>
          <w:sz w:val="18"/>
          <w:szCs w:val="18"/>
          <w:highlight w:val="yellow"/>
        </w:rPr>
        <w:t xml:space="preserve">= </w:t>
      </w:r>
      <w:proofErr w:type="spellStart"/>
      <w:r w:rsidRPr="00261E8B">
        <w:rPr>
          <w:rFonts w:ascii="Arial" w:eastAsia="Times New Roman" w:hAnsi="Arial"/>
          <w:bCs/>
          <w:sz w:val="18"/>
          <w:szCs w:val="18"/>
          <w:highlight w:val="yellow"/>
        </w:rPr>
        <w:t>f_NR_CellInfo_GetUplinkBWP</w:t>
      </w:r>
      <w:proofErr w:type="spellEnd"/>
      <w:r w:rsidRPr="00261E8B">
        <w:rPr>
          <w:rFonts w:ascii="Arial" w:eastAsia="Times New Roman" w:hAnsi="Arial"/>
          <w:bCs/>
          <w:sz w:val="18"/>
          <w:szCs w:val="18"/>
          <w:highlight w:val="yellow"/>
        </w:rPr>
        <w:t>(</w:t>
      </w:r>
      <w:proofErr w:type="spellStart"/>
      <w:r w:rsidRPr="00261E8B">
        <w:rPr>
          <w:rFonts w:ascii="Arial" w:eastAsia="Times New Roman" w:hAnsi="Arial"/>
          <w:bCs/>
          <w:sz w:val="18"/>
          <w:szCs w:val="18"/>
          <w:highlight w:val="yellow"/>
        </w:rPr>
        <w:t>p_NR_CellId</w:t>
      </w:r>
      <w:proofErr w:type="spellEnd"/>
      <w:r w:rsidRPr="00261E8B">
        <w:rPr>
          <w:rFonts w:ascii="Arial" w:eastAsia="Times New Roman" w:hAnsi="Arial"/>
          <w:bCs/>
          <w:sz w:val="18"/>
          <w:szCs w:val="18"/>
          <w:highlight w:val="yellow"/>
        </w:rPr>
        <w:t xml:space="preserve">, </w:t>
      </w:r>
      <w:proofErr w:type="spellStart"/>
      <w:r w:rsidRPr="00261E8B">
        <w:rPr>
          <w:rFonts w:ascii="Arial" w:eastAsia="Times New Roman" w:hAnsi="Arial"/>
          <w:bCs/>
          <w:sz w:val="18"/>
          <w:szCs w:val="18"/>
          <w:highlight w:val="yellow"/>
        </w:rPr>
        <w:t>tsc_NR_BWP_Id</w:t>
      </w:r>
      <w:proofErr w:type="spellEnd"/>
      <w:r w:rsidRPr="00261E8B">
        <w:rPr>
          <w:rFonts w:ascii="Arial" w:eastAsia="Times New Roman" w:hAnsi="Arial"/>
          <w:bCs/>
          <w:sz w:val="18"/>
          <w:szCs w:val="18"/>
          <w:highlight w:val="yellow"/>
        </w:rPr>
        <w:t>);</w:t>
      </w:r>
    </w:p>
    <w:p w14:paraId="3A1EE08C" w14:textId="77777777" w:rsidR="00261E8B" w:rsidRDefault="00261E8B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4DA3E9E2" w14:textId="7500C8A9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if (not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f_NR_</w:t>
      </w:r>
      <w:proofErr w:type="gramStart"/>
      <w:r w:rsidRPr="003E143E">
        <w:rPr>
          <w:rFonts w:ascii="Arial" w:eastAsia="Times New Roman" w:hAnsi="Arial"/>
          <w:bCs/>
          <w:sz w:val="18"/>
          <w:szCs w:val="18"/>
        </w:rPr>
        <w:t>EarlyContentionResolution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>(</w:t>
      </w:r>
      <w:proofErr w:type="gramEnd"/>
      <w:r w:rsidRPr="003E143E">
        <w:rPr>
          <w:rFonts w:ascii="Arial" w:eastAsia="Times New Roman" w:hAnsi="Arial"/>
          <w:bCs/>
          <w:sz w:val="18"/>
          <w:szCs w:val="18"/>
        </w:rPr>
        <w:t>)) {</w:t>
      </w:r>
    </w:p>
    <w:p w14:paraId="245064CF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v_PUCCH_</w:t>
      </w:r>
      <w:proofErr w:type="gramStart"/>
      <w:r w:rsidRPr="003E143E">
        <w:rPr>
          <w:rFonts w:ascii="Arial" w:eastAsia="Times New Roman" w:hAnsi="Arial"/>
          <w:bCs/>
          <w:sz w:val="18"/>
          <w:szCs w:val="18"/>
        </w:rPr>
        <w:t>Synch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3E143E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cs_NR_UplinkTimeAlignment_Stop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>;  /* No automatic UL time alignment:</w:t>
      </w:r>
    </w:p>
    <w:p w14:paraId="3B382DA5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    if the SS would send MAC PDU with TA while the waits for contention resolution, it will consider contention resolutions as being fail</w:t>
      </w:r>
    </w:p>
    <w:p w14:paraId="753BE19D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    =&gt; in case of automatic handling of the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RRCConnectionSetup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 xml:space="preserve"> in Msg4 (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RRCConnectionSetup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 xml:space="preserve">) UL time alignment shall be started not before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RRCConnectionSetupComplete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 xml:space="preserve"> has been received */</w:t>
      </w:r>
    </w:p>
    <w:p w14:paraId="0EC54D2B" w14:textId="77777777" w:rsidR="003E143E" w:rsidRPr="00EA5C6B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>v_NR_</w:t>
      </w:r>
      <w:proofErr w:type="gramStart"/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>ResourceAllocation</w:t>
      </w:r>
      <w:proofErr w:type="spellEnd"/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 xml:space="preserve"> :</w:t>
      </w:r>
      <w:proofErr w:type="gramEnd"/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 xml:space="preserve">= </w:t>
      </w:r>
      <w:proofErr w:type="spellStart"/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>f_NR_ResourceAllocation_UplinkGrant</w:t>
      </w:r>
      <w:proofErr w:type="spellEnd"/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 xml:space="preserve">(12808, </w:t>
      </w:r>
      <w:proofErr w:type="spellStart"/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>v_NR_UplinkBWP</w:t>
      </w:r>
      <w:proofErr w:type="spellEnd"/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>);</w:t>
      </w:r>
    </w:p>
    <w:p w14:paraId="422E25E4" w14:textId="77777777" w:rsidR="003E143E" w:rsidRPr="00EA5C6B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</w:p>
    <w:p w14:paraId="7F70804E" w14:textId="77777777" w:rsidR="003E143E" w:rsidRPr="00EA5C6B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 xml:space="preserve">    </w:t>
      </w:r>
      <w:proofErr w:type="spellStart"/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>f_NR_ULGrantConfiguration_</w:t>
      </w:r>
      <w:proofErr w:type="gramStart"/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>Start</w:t>
      </w:r>
      <w:proofErr w:type="spellEnd"/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>(</w:t>
      </w:r>
      <w:proofErr w:type="spellStart"/>
      <w:proofErr w:type="gramEnd"/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>p_NR_CellId</w:t>
      </w:r>
      <w:proofErr w:type="spellEnd"/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 xml:space="preserve">, </w:t>
      </w:r>
    </w:p>
    <w:p w14:paraId="19F7206E" w14:textId="77777777" w:rsidR="003E143E" w:rsidRPr="00EA5C6B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 xml:space="preserve">                                    -,</w:t>
      </w:r>
    </w:p>
    <w:p w14:paraId="38A3EB9C" w14:textId="77777777" w:rsidR="003E143E" w:rsidRPr="00EA5C6B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 xml:space="preserve">                                    </w:t>
      </w:r>
      <w:proofErr w:type="spellStart"/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>v_NR_ResourceAllocation.Imcs</w:t>
      </w:r>
      <w:proofErr w:type="spellEnd"/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 xml:space="preserve">, </w:t>
      </w:r>
    </w:p>
    <w:p w14:paraId="03929CBD" w14:textId="77777777" w:rsidR="003E143E" w:rsidRPr="00EA5C6B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 xml:space="preserve">                                    </w:t>
      </w:r>
      <w:proofErr w:type="spellStart"/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>cs_NR_</w:t>
      </w:r>
      <w:proofErr w:type="gramStart"/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>FreqDomainSchedulExplicit</w:t>
      </w:r>
      <w:proofErr w:type="spellEnd"/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>(</w:t>
      </w:r>
      <w:proofErr w:type="gramEnd"/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 xml:space="preserve">-, </w:t>
      </w:r>
      <w:proofErr w:type="spellStart"/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>v_NR_ResourceAllocation.Lrbs</w:t>
      </w:r>
      <w:proofErr w:type="spellEnd"/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 xml:space="preserve">), </w:t>
      </w:r>
    </w:p>
    <w:p w14:paraId="2A93A2B4" w14:textId="77777777" w:rsidR="003E143E" w:rsidRPr="00EA5C6B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 xml:space="preserve">                                    </w:t>
      </w:r>
      <w:proofErr w:type="spellStart"/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>v_PUCCH_Synch</w:t>
      </w:r>
      <w:proofErr w:type="spellEnd"/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>,</w:t>
      </w:r>
    </w:p>
    <w:p w14:paraId="7CD59506" w14:textId="77777777" w:rsidR="003E143E" w:rsidRPr="00EA5C6B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 xml:space="preserve">                                    -,</w:t>
      </w:r>
    </w:p>
    <w:p w14:paraId="28C30BE1" w14:textId="77777777" w:rsidR="003E143E" w:rsidRPr="00EA5C6B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 xml:space="preserve">                                    -,</w:t>
      </w:r>
    </w:p>
    <w:p w14:paraId="5DAB8496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 xml:space="preserve">                                    </w:t>
      </w:r>
      <w:proofErr w:type="spellStart"/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>tsc_</w:t>
      </w:r>
      <w:proofErr w:type="gramStart"/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>NoCnfReq</w:t>
      </w:r>
      <w:proofErr w:type="spellEnd"/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 xml:space="preserve"> )</w:t>
      </w:r>
      <w:proofErr w:type="gramEnd"/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>; //@sic R5s200161 sic@</w:t>
      </w:r>
    </w:p>
    <w:p w14:paraId="6ABA1F23" w14:textId="77777777" w:rsidR="00EA5C6B" w:rsidRDefault="00EA5C6B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61B02692" w14:textId="452655E6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} // else: UL grant configuration is done just before sending of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RRCSetup</w:t>
      </w:r>
      <w:proofErr w:type="spellEnd"/>
    </w:p>
    <w:p w14:paraId="3DC48E0C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alt {</w:t>
      </w:r>
    </w:p>
    <w:p w14:paraId="388A487D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[]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SRB.receive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>(car_NR_SRB0_RrcPdu_</w:t>
      </w:r>
      <w:proofErr w:type="gramStart"/>
      <w:r w:rsidRPr="003E143E">
        <w:rPr>
          <w:rFonts w:ascii="Arial" w:eastAsia="Times New Roman" w:hAnsi="Arial"/>
          <w:bCs/>
          <w:sz w:val="18"/>
          <w:szCs w:val="18"/>
        </w:rPr>
        <w:t>IND(</w:t>
      </w:r>
      <w:proofErr w:type="spellStart"/>
      <w:proofErr w:type="gramEnd"/>
      <w:r w:rsidRPr="003E143E">
        <w:rPr>
          <w:rFonts w:ascii="Arial" w:eastAsia="Times New Roman" w:hAnsi="Arial"/>
          <w:bCs/>
          <w:sz w:val="18"/>
          <w:szCs w:val="18"/>
        </w:rPr>
        <w:t>p_NR_CellId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>, cr_38508_RRCSetupRequest(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p_EstablishmentCause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 xml:space="preserve">,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p_InitialUE_Identity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>)))</w:t>
      </w:r>
    </w:p>
    <w:p w14:paraId="2C0BACFE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  {</w:t>
      </w:r>
    </w:p>
    <w:p w14:paraId="56F84DFC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   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p_Timer.stop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>;       /* NOTE: acc. to ES 201 873-1 cl. 23.3 the timer can be stopped even if it has not been started before */</w:t>
      </w:r>
    </w:p>
    <w:p w14:paraId="0ED4A1DA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    return true;</w:t>
      </w:r>
    </w:p>
    <w:p w14:paraId="0E51F1DA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  }</w:t>
      </w:r>
    </w:p>
    <w:p w14:paraId="78B800DF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[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v_TimerIsRunning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 xml:space="preserve">]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p_Timer.timeout</w:t>
      </w:r>
      <w:proofErr w:type="spellEnd"/>
    </w:p>
    <w:p w14:paraId="4606728F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  {</w:t>
      </w:r>
    </w:p>
    <w:p w14:paraId="0065A20F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  }</w:t>
      </w:r>
    </w:p>
    <w:p w14:paraId="5606BF36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}</w:t>
      </w:r>
    </w:p>
    <w:p w14:paraId="5BE26970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return false;</w:t>
      </w:r>
    </w:p>
    <w:p w14:paraId="3BE2286C" w14:textId="7E59F64A" w:rsidR="00F963CA" w:rsidRPr="00D65C46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lastRenderedPageBreak/>
        <w:t xml:space="preserve">  } </w:t>
      </w:r>
      <w:r w:rsidR="003A58D0">
        <w:rPr>
          <w:rFonts w:ascii="Arial" w:eastAsia="Times New Roman" w:hAnsi="Arial"/>
          <w:bCs/>
          <w:sz w:val="18"/>
          <w:szCs w:val="18"/>
        </w:rPr>
        <w:t>…</w:t>
      </w:r>
    </w:p>
    <w:sectPr w:rsidR="00F963CA" w:rsidRPr="00D65C46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FDD39D" w14:textId="77777777" w:rsidR="00E17076" w:rsidRDefault="00E17076">
      <w:pPr>
        <w:spacing w:after="0" w:line="240" w:lineRule="auto"/>
      </w:pPr>
      <w:r>
        <w:separator/>
      </w:r>
    </w:p>
  </w:endnote>
  <w:endnote w:type="continuationSeparator" w:id="0">
    <w:p w14:paraId="6F04760C" w14:textId="77777777" w:rsidR="00E17076" w:rsidRDefault="00E17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56EE05" w14:textId="77777777" w:rsidR="00E17076" w:rsidRDefault="00E17076">
      <w:pPr>
        <w:spacing w:after="0" w:line="240" w:lineRule="auto"/>
      </w:pPr>
      <w:r>
        <w:separator/>
      </w:r>
    </w:p>
  </w:footnote>
  <w:footnote w:type="continuationSeparator" w:id="0">
    <w:p w14:paraId="264D6B7F" w14:textId="77777777" w:rsidR="00E17076" w:rsidRDefault="00E170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27343E" w14:textId="77777777" w:rsidR="007B1CC3" w:rsidRDefault="007B1CC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C3349" w14:textId="77777777" w:rsidR="00434B20" w:rsidRDefault="00B0289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9A0"/>
    <w:rsid w:val="000522D3"/>
    <w:rsid w:val="0006552A"/>
    <w:rsid w:val="000761B1"/>
    <w:rsid w:val="000A1188"/>
    <w:rsid w:val="000F12FE"/>
    <w:rsid w:val="000F4332"/>
    <w:rsid w:val="001017C6"/>
    <w:rsid w:val="00101A31"/>
    <w:rsid w:val="0013736C"/>
    <w:rsid w:val="00165176"/>
    <w:rsid w:val="001652BE"/>
    <w:rsid w:val="001A30F8"/>
    <w:rsid w:val="001A75AC"/>
    <w:rsid w:val="001C1C85"/>
    <w:rsid w:val="001C5FD3"/>
    <w:rsid w:val="001F1391"/>
    <w:rsid w:val="002070A2"/>
    <w:rsid w:val="0021105E"/>
    <w:rsid w:val="00222BFD"/>
    <w:rsid w:val="002264E9"/>
    <w:rsid w:val="00252210"/>
    <w:rsid w:val="00261E8B"/>
    <w:rsid w:val="00275853"/>
    <w:rsid w:val="00275D97"/>
    <w:rsid w:val="00284E02"/>
    <w:rsid w:val="00294EFE"/>
    <w:rsid w:val="002D3F63"/>
    <w:rsid w:val="002F2955"/>
    <w:rsid w:val="00323749"/>
    <w:rsid w:val="00383F46"/>
    <w:rsid w:val="003A58D0"/>
    <w:rsid w:val="003D13D7"/>
    <w:rsid w:val="003E143E"/>
    <w:rsid w:val="003E224C"/>
    <w:rsid w:val="003E3605"/>
    <w:rsid w:val="003F72FF"/>
    <w:rsid w:val="00401BC8"/>
    <w:rsid w:val="00414EB8"/>
    <w:rsid w:val="00431D6E"/>
    <w:rsid w:val="00434B20"/>
    <w:rsid w:val="004459F0"/>
    <w:rsid w:val="00445A00"/>
    <w:rsid w:val="004507F1"/>
    <w:rsid w:val="0046299C"/>
    <w:rsid w:val="00470941"/>
    <w:rsid w:val="00475B84"/>
    <w:rsid w:val="004D6EF1"/>
    <w:rsid w:val="004F6E44"/>
    <w:rsid w:val="004F7C71"/>
    <w:rsid w:val="00520A12"/>
    <w:rsid w:val="00557C30"/>
    <w:rsid w:val="00582B98"/>
    <w:rsid w:val="00583454"/>
    <w:rsid w:val="005A7DE4"/>
    <w:rsid w:val="005D6A27"/>
    <w:rsid w:val="00665B04"/>
    <w:rsid w:val="00673C6E"/>
    <w:rsid w:val="00695A57"/>
    <w:rsid w:val="006B77E8"/>
    <w:rsid w:val="006E1978"/>
    <w:rsid w:val="00703C52"/>
    <w:rsid w:val="007219A0"/>
    <w:rsid w:val="0073743F"/>
    <w:rsid w:val="00747EFE"/>
    <w:rsid w:val="00756F68"/>
    <w:rsid w:val="00773FE9"/>
    <w:rsid w:val="00776AE5"/>
    <w:rsid w:val="007B1CC3"/>
    <w:rsid w:val="007E5E3D"/>
    <w:rsid w:val="007F09B0"/>
    <w:rsid w:val="007F3DDB"/>
    <w:rsid w:val="00802712"/>
    <w:rsid w:val="00804565"/>
    <w:rsid w:val="008366B7"/>
    <w:rsid w:val="00895141"/>
    <w:rsid w:val="008B171C"/>
    <w:rsid w:val="008B42F6"/>
    <w:rsid w:val="008C0D40"/>
    <w:rsid w:val="008C5AB8"/>
    <w:rsid w:val="00914EE7"/>
    <w:rsid w:val="0096223A"/>
    <w:rsid w:val="009D0A21"/>
    <w:rsid w:val="009D6476"/>
    <w:rsid w:val="009E6334"/>
    <w:rsid w:val="00A03FD7"/>
    <w:rsid w:val="00A26381"/>
    <w:rsid w:val="00A47707"/>
    <w:rsid w:val="00A505D4"/>
    <w:rsid w:val="00A6206E"/>
    <w:rsid w:val="00A63AB7"/>
    <w:rsid w:val="00A852A2"/>
    <w:rsid w:val="00A91FAE"/>
    <w:rsid w:val="00AB63BF"/>
    <w:rsid w:val="00AF08D6"/>
    <w:rsid w:val="00B0289A"/>
    <w:rsid w:val="00B032A6"/>
    <w:rsid w:val="00B21683"/>
    <w:rsid w:val="00B51937"/>
    <w:rsid w:val="00B65D4F"/>
    <w:rsid w:val="00B816A4"/>
    <w:rsid w:val="00B82E48"/>
    <w:rsid w:val="00BA3390"/>
    <w:rsid w:val="00BB0A61"/>
    <w:rsid w:val="00BB346D"/>
    <w:rsid w:val="00BE45D0"/>
    <w:rsid w:val="00BF010F"/>
    <w:rsid w:val="00CE1C44"/>
    <w:rsid w:val="00CF7852"/>
    <w:rsid w:val="00D11514"/>
    <w:rsid w:val="00D27C02"/>
    <w:rsid w:val="00D65C46"/>
    <w:rsid w:val="00D778AF"/>
    <w:rsid w:val="00D92EAE"/>
    <w:rsid w:val="00DA3EF9"/>
    <w:rsid w:val="00DD1674"/>
    <w:rsid w:val="00DF3A6F"/>
    <w:rsid w:val="00E17076"/>
    <w:rsid w:val="00E2055C"/>
    <w:rsid w:val="00E45B70"/>
    <w:rsid w:val="00EA5C6B"/>
    <w:rsid w:val="00EC7834"/>
    <w:rsid w:val="00ED1A0B"/>
    <w:rsid w:val="00F25AD8"/>
    <w:rsid w:val="00F27B2E"/>
    <w:rsid w:val="00F86F4F"/>
    <w:rsid w:val="00F9178F"/>
    <w:rsid w:val="00F96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6012D3"/>
  <w15:chartTrackingRefBased/>
  <w15:docId w15:val="{12EE61B9-3759-43EC-A274-3B378CE07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219A0"/>
    <w:pPr>
      <w:spacing w:after="160" w:line="259" w:lineRule="auto"/>
    </w:pPr>
    <w:rPr>
      <w:sz w:val="22"/>
      <w:szCs w:val="22"/>
      <w:lang w:val="en-US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A505D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Yu Mincho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F4332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19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7219A0"/>
    <w:rPr>
      <w:rFonts w:ascii="Calibri" w:eastAsia="Calibri" w:hAnsi="Calibri" w:cs="Times New Roman"/>
      <w:lang w:val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505D4"/>
    <w:rPr>
      <w:rFonts w:ascii="Arial" w:eastAsia="Yu Mincho" w:hAnsi="Arial" w:cs="Times New Roman"/>
      <w:sz w:val="36"/>
      <w:szCs w:val="20"/>
      <w:lang w:val="en-GB"/>
    </w:rPr>
  </w:style>
  <w:style w:type="paragraph" w:styleId="TOC1">
    <w:name w:val="toc 1"/>
    <w:uiPriority w:val="39"/>
    <w:rsid w:val="00A505D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Yu Mincho" w:hAnsi="Times New Roman"/>
      <w:noProof/>
      <w:sz w:val="22"/>
      <w:lang w:val="en-GB" w:eastAsia="en-US"/>
    </w:rPr>
  </w:style>
  <w:style w:type="paragraph" w:customStyle="1" w:styleId="CRCoverPage">
    <w:name w:val="CR Cover Page"/>
    <w:link w:val="CRCoverPageChar"/>
    <w:rsid w:val="00A505D4"/>
    <w:pPr>
      <w:spacing w:after="120"/>
    </w:pPr>
    <w:rPr>
      <w:rFonts w:ascii="Arial" w:eastAsia="Yu Mincho" w:hAnsi="Arial"/>
      <w:lang w:val="en-GB" w:eastAsia="en-US"/>
    </w:rPr>
  </w:style>
  <w:style w:type="character" w:styleId="Hyperlink">
    <w:name w:val="Hyperlink"/>
    <w:rsid w:val="00A505D4"/>
    <w:rPr>
      <w:color w:val="0000FF"/>
      <w:u w:val="single"/>
    </w:rPr>
  </w:style>
  <w:style w:type="character" w:styleId="Emphasis">
    <w:name w:val="Emphasis"/>
    <w:qFormat/>
    <w:rsid w:val="00A505D4"/>
    <w:rPr>
      <w:i/>
      <w:iCs/>
    </w:rPr>
  </w:style>
  <w:style w:type="paragraph" w:styleId="Title">
    <w:name w:val="Title"/>
    <w:basedOn w:val="Normal"/>
    <w:next w:val="Normal"/>
    <w:link w:val="TitleChar"/>
    <w:qFormat/>
    <w:rsid w:val="00A505D4"/>
    <w:pPr>
      <w:spacing w:before="240" w:after="60" w:line="240" w:lineRule="auto"/>
      <w:jc w:val="center"/>
      <w:outlineLvl w:val="0"/>
    </w:pPr>
    <w:rPr>
      <w:rFonts w:ascii="Cambria" w:eastAsia="Yu Mincho" w:hAnsi="Cambria"/>
      <w:b/>
      <w:bCs/>
      <w:kern w:val="28"/>
      <w:sz w:val="32"/>
      <w:szCs w:val="32"/>
      <w:lang w:val="en-GB"/>
    </w:rPr>
  </w:style>
  <w:style w:type="character" w:customStyle="1" w:styleId="TitleChar">
    <w:name w:val="Title Char"/>
    <w:link w:val="Title"/>
    <w:rsid w:val="00A505D4"/>
    <w:rPr>
      <w:rFonts w:ascii="Cambria" w:eastAsia="Yu Mincho" w:hAnsi="Cambria" w:cs="Times New Roman"/>
      <w:b/>
      <w:bCs/>
      <w:kern w:val="28"/>
      <w:sz w:val="32"/>
      <w:szCs w:val="32"/>
      <w:lang w:val="en-GB"/>
    </w:rPr>
  </w:style>
  <w:style w:type="character" w:customStyle="1" w:styleId="CRCoverPageChar">
    <w:name w:val="CR Cover Page Char"/>
    <w:link w:val="CRCoverPage"/>
    <w:locked/>
    <w:rsid w:val="00A505D4"/>
    <w:rPr>
      <w:rFonts w:ascii="Arial" w:eastAsia="Yu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A505D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D13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D13D7"/>
    <w:rPr>
      <w:rFonts w:ascii="Segoe UI" w:hAnsi="Segoe UI" w:cs="Segoe UI"/>
      <w:sz w:val="18"/>
      <w:szCs w:val="18"/>
      <w:lang w:val="en-US" w:eastAsia="en-US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0F4332"/>
    <w:pPr>
      <w:ind w:left="220"/>
    </w:pPr>
  </w:style>
  <w:style w:type="character" w:customStyle="1" w:styleId="Heading2Char">
    <w:name w:val="Heading 2 Char"/>
    <w:link w:val="Heading2"/>
    <w:uiPriority w:val="9"/>
    <w:rsid w:val="000F4332"/>
    <w:rPr>
      <w:rFonts w:ascii="Calibri Light" w:eastAsia="Times New Roman" w:hAnsi="Calibri Light" w:cs="Times New Roman"/>
      <w:b/>
      <w:bCs/>
      <w:i/>
      <w:iCs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15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B8B489-BB69-43E0-BDC9-6923EA817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1252</Words>
  <Characters>7137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8373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Tomar, Prerna</dc:creator>
  <cp:keywords/>
  <dc:description/>
  <cp:lastModifiedBy>Rohde &amp; Schwarz</cp:lastModifiedBy>
  <cp:revision>8</cp:revision>
  <dcterms:created xsi:type="dcterms:W3CDTF">2021-03-15T10:32:00Z</dcterms:created>
  <dcterms:modified xsi:type="dcterms:W3CDTF">2021-03-15T10:33:00Z</dcterms:modified>
</cp:coreProperties>
</file>