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9ED0C" w14:textId="4234A03C" w:rsidR="00962812" w:rsidRPr="00962812" w:rsidRDefault="00921282" w:rsidP="0096281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TSG-RAN5 Meeting #9</w:t>
      </w:r>
      <w:r w:rsidR="004718BC">
        <w:rPr>
          <w:rFonts w:ascii="Arial" w:hAnsi="Arial" w:cs="Arial"/>
          <w:b/>
          <w:sz w:val="24"/>
        </w:rPr>
        <w:t>8</w:t>
      </w:r>
      <w:r w:rsidRPr="00346CA9">
        <w:rPr>
          <w:rFonts w:ascii="Arial" w:hAnsi="Arial" w:cs="Arial"/>
          <w:b/>
          <w:sz w:val="24"/>
        </w:rPr>
        <w:tab/>
      </w:r>
      <w:r w:rsidR="0086136E">
        <w:rPr>
          <w:rFonts w:ascii="Arial" w:hAnsi="Arial" w:cs="Arial"/>
          <w:b/>
          <w:sz w:val="24"/>
        </w:rPr>
        <w:t xml:space="preserve">       </w:t>
      </w:r>
      <w:r w:rsidR="00F9147A" w:rsidRPr="00F9147A">
        <w:rPr>
          <w:rFonts w:ascii="Arial" w:hAnsi="Arial" w:cs="Arial"/>
          <w:b/>
          <w:sz w:val="24"/>
        </w:rPr>
        <w:t>R5-231</w:t>
      </w:r>
      <w:r w:rsidR="00177720">
        <w:rPr>
          <w:rFonts w:ascii="Arial" w:hAnsi="Arial" w:cs="Arial"/>
          <w:b/>
          <w:sz w:val="24"/>
        </w:rPr>
        <w:t>602</w:t>
      </w:r>
      <w:bookmarkEnd w:id="0"/>
      <w:r w:rsidR="00F40C55">
        <w:rPr>
          <w:rFonts w:ascii="Arial" w:hAnsi="Arial" w:cs="Arial"/>
          <w:b/>
          <w:sz w:val="24"/>
        </w:rPr>
        <w:t xml:space="preserve"> </w:t>
      </w:r>
      <w:r w:rsidR="00962812" w:rsidRPr="00962812">
        <w:rPr>
          <w:rFonts w:ascii="Arial" w:hAnsi="Arial" w:cs="Arial"/>
          <w:b/>
          <w:sz w:val="24"/>
        </w:rPr>
        <w:t>Athens, Greece, 27 February – 03 March 2023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68B5E7CA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177720" w:rsidRPr="00177720">
        <w:rPr>
          <w:rFonts w:ascii="Arial" w:eastAsia="SimSun" w:hAnsi="Arial" w:cs="Arial"/>
        </w:rPr>
        <w:t xml:space="preserve">LS response on UE </w:t>
      </w:r>
      <w:proofErr w:type="spellStart"/>
      <w:r w:rsidR="00177720" w:rsidRPr="00177720">
        <w:rPr>
          <w:rFonts w:ascii="Arial" w:eastAsia="SimSun" w:hAnsi="Arial" w:cs="Arial"/>
        </w:rPr>
        <w:t>TxD</w:t>
      </w:r>
      <w:proofErr w:type="spellEnd"/>
      <w:r w:rsidR="00177720" w:rsidRPr="00177720">
        <w:rPr>
          <w:rFonts w:ascii="Arial" w:eastAsia="SimSun" w:hAnsi="Arial" w:cs="Arial"/>
        </w:rPr>
        <w:t xml:space="preserve"> for OTA testing</w:t>
      </w:r>
    </w:p>
    <w:p w14:paraId="5E6FD7D5" w14:textId="6A50FC9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177720" w:rsidRPr="00177720">
        <w:rPr>
          <w:rFonts w:ascii="Arial" w:eastAsia="SimSun" w:hAnsi="Arial" w:cs="Arial"/>
          <w:lang w:val="de-DE"/>
        </w:rPr>
        <w:t>R4-2220267</w:t>
      </w:r>
    </w:p>
    <w:p w14:paraId="03B7EDA2" w14:textId="700E1770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177720">
        <w:rPr>
          <w:rFonts w:ascii="Arial" w:eastAsia="SimSun" w:hAnsi="Arial" w:cs="Arial"/>
          <w:bCs/>
        </w:rPr>
        <w:t>8</w:t>
      </w:r>
    </w:p>
    <w:p w14:paraId="7EC0FB45" w14:textId="025960EA" w:rsidR="0014465E" w:rsidRPr="008B6370" w:rsidRDefault="0014465E" w:rsidP="008B6370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177720" w:rsidRPr="00177720">
        <w:rPr>
          <w:rFonts w:ascii="Arial" w:hAnsi="Arial" w:cs="Arial"/>
          <w:sz w:val="22"/>
          <w:szCs w:val="22"/>
        </w:rPr>
        <w:t>NR_FR1_TRP_TRS_enh</w:t>
      </w:r>
    </w:p>
    <w:p w14:paraId="4C7470FD" w14:textId="0B84395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WG5</w:t>
      </w:r>
    </w:p>
    <w:p w14:paraId="2A1F7B8B" w14:textId="310B755B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03B63726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4718BC">
        <w:rPr>
          <w:rFonts w:ascii="Arial" w:eastAsia="SimSun" w:hAnsi="Arial" w:cs="Arial"/>
          <w:bCs/>
        </w:rPr>
        <w:t>Ashwin Mohan</w:t>
      </w:r>
    </w:p>
    <w:p w14:paraId="4B864C19" w14:textId="32264068" w:rsidR="0014465E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Style w:val="Hyperlink"/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hyperlink r:id="rId8" w:history="1">
        <w:r w:rsidR="00D2452B" w:rsidRPr="006B0DB6">
          <w:rPr>
            <w:rStyle w:val="Hyperlink"/>
            <w:rFonts w:ascii="Arial" w:eastAsia="SimSun" w:hAnsi="Arial" w:cs="Arial"/>
            <w:bCs/>
          </w:rPr>
          <w:t>ashwin_mohan@apple.com</w:t>
        </w:r>
      </w:hyperlink>
    </w:p>
    <w:p w14:paraId="008192ED" w14:textId="05EE49F8" w:rsidR="00177720" w:rsidRDefault="00177720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</w:p>
    <w:p w14:paraId="6ECAEF8A" w14:textId="2F2D4E77" w:rsidR="00177720" w:rsidRPr="00346CA9" w:rsidRDefault="00177720" w:rsidP="0017772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 xml:space="preserve">Jose </w:t>
      </w:r>
      <w:proofErr w:type="spellStart"/>
      <w:proofErr w:type="gramStart"/>
      <w:r w:rsidR="000432D9">
        <w:rPr>
          <w:rFonts w:ascii="Arial" w:eastAsia="SimSun" w:hAnsi="Arial" w:cs="Arial"/>
          <w:bCs/>
        </w:rPr>
        <w:t>M.</w:t>
      </w:r>
      <w:r>
        <w:rPr>
          <w:rFonts w:ascii="Arial" w:eastAsia="SimSun" w:hAnsi="Arial" w:cs="Arial"/>
          <w:bCs/>
        </w:rPr>
        <w:t>Fortes</w:t>
      </w:r>
      <w:proofErr w:type="spellEnd"/>
      <w:proofErr w:type="gramEnd"/>
    </w:p>
    <w:p w14:paraId="7A548052" w14:textId="35D1DA43" w:rsidR="00177720" w:rsidRDefault="00177720" w:rsidP="00177720">
      <w:pPr>
        <w:keepNext/>
        <w:tabs>
          <w:tab w:val="left" w:pos="2268"/>
          <w:tab w:val="left" w:pos="2694"/>
        </w:tabs>
        <w:ind w:left="567"/>
        <w:outlineLvl w:val="3"/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0432D9">
        <w:rPr>
          <w:rFonts w:ascii="Arial" w:eastAsia="SimSun" w:hAnsi="Arial" w:cs="Arial"/>
          <w:b/>
          <w:lang w:val="en-US"/>
        </w:rPr>
        <w:t xml:space="preserve">  </w:t>
      </w:r>
      <w:r w:rsidR="000432D9">
        <w:rPr>
          <w:rFonts w:ascii="Arial" w:eastAsia="SimSun" w:hAnsi="Arial" w:cs="Arial"/>
          <w:bCs/>
          <w:lang w:val="en-US"/>
        </w:rPr>
        <w:t xml:space="preserve">  </w:t>
      </w:r>
      <w:hyperlink r:id="rId9" w:history="1">
        <w:r w:rsidR="00A81251" w:rsidRPr="006B0DB6">
          <w:rPr>
            <w:rStyle w:val="Hyperlink"/>
            <w:rFonts w:ascii="Arial" w:eastAsia="SimSun" w:hAnsi="Arial" w:cs="Arial"/>
            <w:bCs/>
          </w:rPr>
          <w:t>Jose.Fortes@Rohde-Schwarz.com</w:t>
        </w:r>
      </w:hyperlink>
    </w:p>
    <w:p w14:paraId="7E0439A4" w14:textId="77777777" w:rsidR="00177720" w:rsidRDefault="00177720" w:rsidP="0017772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</w:p>
    <w:p w14:paraId="36BE670A" w14:textId="77777777" w:rsidR="00D2452B" w:rsidRDefault="00D2452B" w:rsidP="00F9147A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</w:rPr>
      </w:pPr>
    </w:p>
    <w:p w14:paraId="0FE1960D" w14:textId="77777777" w:rsidR="0014465E" w:rsidRPr="00346CA9" w:rsidRDefault="0014465E" w:rsidP="00D2452B">
      <w:pPr>
        <w:spacing w:after="6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38162B8E" w14:textId="3C4BCAC3" w:rsidR="00990835" w:rsidRPr="00346CA9" w:rsidRDefault="0014465E" w:rsidP="00962812">
      <w:pPr>
        <w:spacing w:after="60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</w:t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4C5E544C" w14:textId="5341C65D" w:rsidR="00F17517" w:rsidRDefault="00F17517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RAN5</w:t>
      </w:r>
      <w:r w:rsidR="004718BC">
        <w:rPr>
          <w:rFonts w:ascii="Arial" w:eastAsia="SimSun" w:hAnsi="Arial" w:cs="Arial"/>
        </w:rPr>
        <w:t xml:space="preserve"> thanks RAN4 for providing </w:t>
      </w:r>
      <w:r w:rsidR="00177720">
        <w:rPr>
          <w:rFonts w:ascii="Arial" w:eastAsia="SimSun" w:hAnsi="Arial" w:cs="Arial"/>
        </w:rPr>
        <w:t xml:space="preserve">background on the ongoing work in RAN4 on </w:t>
      </w:r>
      <w:r w:rsidR="00177720">
        <w:rPr>
          <w:rFonts w:ascii="Arial" w:hAnsi="Arial" w:cs="Arial"/>
          <w:lang w:eastAsia="zh-CN"/>
        </w:rPr>
        <w:t xml:space="preserve">FR1 TRP and TRS OTA test method for UE supporting </w:t>
      </w:r>
      <w:proofErr w:type="spellStart"/>
      <w:r w:rsidR="00177720">
        <w:rPr>
          <w:rFonts w:ascii="Arial" w:hAnsi="Arial" w:cs="Arial"/>
          <w:lang w:eastAsia="zh-CN"/>
        </w:rPr>
        <w:t>TxD</w:t>
      </w:r>
      <w:proofErr w:type="spellEnd"/>
      <w:r w:rsidR="00177720">
        <w:rPr>
          <w:rFonts w:ascii="Arial" w:hAnsi="Arial" w:cs="Arial"/>
          <w:lang w:eastAsia="zh-CN"/>
        </w:rPr>
        <w:t xml:space="preserve"> capability</w:t>
      </w:r>
      <w:r w:rsidR="00177720">
        <w:rPr>
          <w:rFonts w:ascii="Arial" w:eastAsia="SimSun" w:hAnsi="Arial" w:cs="Arial"/>
        </w:rPr>
        <w:t xml:space="preserve">. </w:t>
      </w:r>
      <w:r w:rsidR="004718BC">
        <w:rPr>
          <w:rFonts w:ascii="Arial" w:hAnsi="Arial" w:cs="Arial"/>
          <w:lang w:val="en-US"/>
        </w:rPr>
        <w:t xml:space="preserve">Please find below </w:t>
      </w:r>
      <w:r w:rsidR="008A55AC">
        <w:rPr>
          <w:rFonts w:ascii="Arial" w:hAnsi="Arial" w:cs="Arial"/>
          <w:lang w:val="en-US"/>
        </w:rPr>
        <w:t>responses</w:t>
      </w:r>
      <w:r w:rsidR="00962812">
        <w:rPr>
          <w:rFonts w:ascii="Arial" w:hAnsi="Arial" w:cs="Arial"/>
          <w:lang w:val="en-US"/>
        </w:rPr>
        <w:t xml:space="preserve"> from RAN5</w:t>
      </w:r>
      <w:r w:rsidR="004718BC">
        <w:rPr>
          <w:rFonts w:ascii="Arial" w:hAnsi="Arial" w:cs="Arial"/>
          <w:lang w:val="en-US"/>
        </w:rPr>
        <w:t xml:space="preserve"> to the questions raised by the RAN4 LS. </w:t>
      </w:r>
    </w:p>
    <w:p w14:paraId="70DDEAAC" w14:textId="77777777" w:rsidR="00177720" w:rsidRDefault="00177720" w:rsidP="00177720">
      <w:pPr>
        <w:rPr>
          <w:rFonts w:eastAsia="MS Mincho"/>
          <w:b/>
          <w:bCs/>
        </w:rPr>
      </w:pPr>
    </w:p>
    <w:p w14:paraId="5F0787EA" w14:textId="7EDC9F73" w:rsidR="00177720" w:rsidRPr="00177720" w:rsidRDefault="00177720" w:rsidP="00177720">
      <w:pPr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Question 1:</w:t>
      </w:r>
      <w:r w:rsidRPr="00177720">
        <w:rPr>
          <w:rFonts w:ascii="Arial" w:hAnsi="Arial" w:cs="Arial"/>
          <w:lang w:eastAsia="zh-CN"/>
        </w:rPr>
        <w:t xml:space="preserve"> how to ensure stable </w:t>
      </w:r>
      <w:proofErr w:type="spellStart"/>
      <w:r w:rsidRPr="00177720">
        <w:rPr>
          <w:rFonts w:ascii="Arial" w:hAnsi="Arial" w:cs="Arial"/>
          <w:lang w:eastAsia="zh-CN"/>
        </w:rPr>
        <w:t>TxD</w:t>
      </w:r>
      <w:proofErr w:type="spellEnd"/>
      <w:r w:rsidRPr="00177720">
        <w:rPr>
          <w:rFonts w:ascii="Arial" w:hAnsi="Arial" w:cs="Arial"/>
          <w:lang w:eastAsia="zh-CN"/>
        </w:rPr>
        <w:t xml:space="preserve"> mode during RF MOP testing? Is sending continuously uplink power control “up” commands sufficient?</w:t>
      </w:r>
    </w:p>
    <w:p w14:paraId="3EF6141E" w14:textId="77777777" w:rsidR="00177720" w:rsidRPr="00177720" w:rsidRDefault="00177720" w:rsidP="00177720">
      <w:pPr>
        <w:rPr>
          <w:rFonts w:ascii="Arial" w:hAnsi="Arial" w:cs="Arial"/>
          <w:lang w:eastAsia="zh-CN"/>
        </w:rPr>
      </w:pPr>
    </w:p>
    <w:p w14:paraId="016EA343" w14:textId="68A9B6A1" w:rsidR="00177720" w:rsidRDefault="00177720" w:rsidP="00177720">
      <w:pPr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Response:</w:t>
      </w:r>
      <w:r w:rsidR="000432D9">
        <w:rPr>
          <w:rFonts w:ascii="Arial" w:hAnsi="Arial" w:cs="Arial"/>
          <w:lang w:eastAsia="zh-CN"/>
        </w:rPr>
        <w:t xml:space="preserve"> </w:t>
      </w:r>
      <w:r w:rsidRPr="00177720">
        <w:rPr>
          <w:rFonts w:ascii="Arial" w:hAnsi="Arial" w:cs="Arial"/>
          <w:lang w:eastAsia="zh-CN"/>
        </w:rPr>
        <w:t xml:space="preserve">In the current test procedure defined in the conducted MOP test with </w:t>
      </w:r>
      <w:proofErr w:type="spellStart"/>
      <w:r w:rsidRPr="00177720">
        <w:rPr>
          <w:rFonts w:ascii="Arial" w:hAnsi="Arial" w:cs="Arial"/>
          <w:lang w:eastAsia="zh-CN"/>
        </w:rPr>
        <w:t>TxD</w:t>
      </w:r>
      <w:proofErr w:type="spellEnd"/>
      <w:r w:rsidR="00215749">
        <w:rPr>
          <w:rFonts w:ascii="Arial" w:hAnsi="Arial" w:cs="Arial"/>
          <w:lang w:eastAsia="zh-CN"/>
        </w:rPr>
        <w:t xml:space="preserve"> (TS 38.521-1 </w:t>
      </w:r>
      <w:r w:rsidR="002D7238">
        <w:rPr>
          <w:rFonts w:ascii="Arial" w:hAnsi="Arial" w:cs="Arial"/>
          <w:lang w:eastAsia="zh-CN"/>
        </w:rPr>
        <w:t xml:space="preserve">V17.7.0 </w:t>
      </w:r>
      <w:r w:rsidR="00215749">
        <w:rPr>
          <w:rFonts w:ascii="Arial" w:hAnsi="Arial" w:cs="Arial"/>
          <w:lang w:eastAsia="zh-CN"/>
        </w:rPr>
        <w:t>Test 6.2G.1)</w:t>
      </w:r>
      <w:r w:rsidRPr="00177720">
        <w:rPr>
          <w:rFonts w:ascii="Arial" w:hAnsi="Arial" w:cs="Arial"/>
          <w:lang w:eastAsia="zh-CN"/>
        </w:rPr>
        <w:t xml:space="preserve">, the SS sends continuous uplink power control “up” commands in every uplink scheduling instance until </w:t>
      </w:r>
      <w:proofErr w:type="spellStart"/>
      <w:r w:rsidRPr="00177720">
        <w:rPr>
          <w:rFonts w:ascii="Arial" w:hAnsi="Arial" w:cs="Arial"/>
          <w:lang w:eastAsia="zh-CN"/>
        </w:rPr>
        <w:t>Pumax</w:t>
      </w:r>
      <w:proofErr w:type="spellEnd"/>
      <w:r w:rsidRPr="00177720">
        <w:rPr>
          <w:rFonts w:ascii="Arial" w:hAnsi="Arial" w:cs="Arial"/>
          <w:lang w:eastAsia="zh-CN"/>
        </w:rPr>
        <w:t xml:space="preserve"> level is reached. </w:t>
      </w:r>
    </w:p>
    <w:p w14:paraId="15DBB482" w14:textId="278F3A28" w:rsidR="000432D9" w:rsidRDefault="000432D9" w:rsidP="000432D9">
      <w:pPr>
        <w:rPr>
          <w:rFonts w:ascii="Arial" w:hAnsi="Arial" w:cs="Arial"/>
          <w:lang w:val="en-US" w:eastAsia="zh-CN"/>
        </w:rPr>
      </w:pPr>
      <w:r w:rsidRPr="000432D9">
        <w:rPr>
          <w:rFonts w:ascii="Arial" w:hAnsi="Arial" w:cs="Arial"/>
          <w:lang w:eastAsia="zh-CN"/>
        </w:rPr>
        <w:t xml:space="preserve">According to clause 6.2G.1 of TS 38.521-1 </w:t>
      </w:r>
      <w:r w:rsidRPr="000432D9">
        <w:rPr>
          <w:rFonts w:ascii="Arial" w:hAnsi="Arial" w:cs="Arial"/>
          <w:lang w:eastAsia="zh-CN"/>
        </w:rPr>
        <w:fldChar w:fldCharType="begin"/>
      </w:r>
      <w:r w:rsidRPr="000432D9">
        <w:rPr>
          <w:rFonts w:ascii="Arial" w:hAnsi="Arial" w:cs="Arial"/>
          <w:lang w:eastAsia="zh-CN"/>
        </w:rPr>
        <w:instrText xml:space="preserve"> REF _Ref127586627 \r \h </w:instrText>
      </w:r>
      <w:r w:rsidRPr="000432D9">
        <w:rPr>
          <w:rFonts w:ascii="Arial" w:hAnsi="Arial" w:cs="Arial"/>
          <w:lang w:eastAsia="zh-CN"/>
        </w:rPr>
      </w:r>
      <w:r w:rsidRPr="000432D9">
        <w:rPr>
          <w:rFonts w:ascii="Arial" w:hAnsi="Arial" w:cs="Arial"/>
          <w:lang w:eastAsia="zh-CN"/>
        </w:rPr>
        <w:fldChar w:fldCharType="separate"/>
      </w:r>
      <w:r w:rsidRPr="000432D9">
        <w:rPr>
          <w:rFonts w:ascii="Arial" w:hAnsi="Arial" w:cs="Arial"/>
          <w:lang w:eastAsia="zh-CN"/>
        </w:rPr>
        <w:t>[8]</w:t>
      </w:r>
      <w:r w:rsidRPr="000432D9">
        <w:rPr>
          <w:rFonts w:ascii="Arial" w:hAnsi="Arial" w:cs="Arial"/>
          <w:lang w:eastAsia="zh-CN"/>
        </w:rPr>
        <w:fldChar w:fldCharType="end"/>
      </w:r>
      <w:r w:rsidRPr="000432D9">
        <w:rPr>
          <w:rFonts w:ascii="Arial" w:hAnsi="Arial" w:cs="Arial"/>
          <w:lang w:eastAsia="zh-CN"/>
        </w:rPr>
        <w:t xml:space="preserve">, there is no special command or message contents compared to </w:t>
      </w:r>
      <w:r w:rsidRPr="000432D9">
        <w:rPr>
          <w:rFonts w:ascii="Arial" w:hAnsi="Arial" w:cs="Arial"/>
          <w:lang w:val="en-US" w:eastAsia="zh-CN"/>
        </w:rPr>
        <w:t>Transmitter power measurement according to clause 6.2.1, except the fact that “P</w:t>
      </w:r>
      <w:r w:rsidRPr="000432D9">
        <w:rPr>
          <w:rFonts w:ascii="Arial" w:hAnsi="Arial" w:cs="Arial"/>
          <w:lang w:val="en-US" w:eastAsia="zh-CN"/>
        </w:rPr>
        <w:noBreakHyphen/>
        <w:t>max” information element is not signaled.</w:t>
      </w:r>
    </w:p>
    <w:p w14:paraId="3CB6D7A4" w14:textId="7E6E2099" w:rsidR="00045ED0" w:rsidRPr="000432D9" w:rsidRDefault="00045ED0" w:rsidP="000432D9">
      <w:pPr>
        <w:rPr>
          <w:rFonts w:ascii="Arial" w:hAnsi="Arial" w:cs="Arial"/>
          <w:lang w:val="en-US" w:eastAsia="zh-CN"/>
        </w:rPr>
      </w:pPr>
      <w:r w:rsidRPr="00C757DF">
        <w:rPr>
          <w:rFonts w:ascii="Arial" w:hAnsi="Arial" w:cs="Arial"/>
          <w:lang w:val="en-US" w:eastAsia="zh-CN"/>
        </w:rPr>
        <w:t xml:space="preserve">It should also be noted that there is no explicit procedure in the test specification to ensure stable </w:t>
      </w:r>
      <w:proofErr w:type="spellStart"/>
      <w:r w:rsidRPr="00C757DF">
        <w:rPr>
          <w:rFonts w:ascii="Arial" w:hAnsi="Arial" w:cs="Arial"/>
          <w:lang w:val="en-US" w:eastAsia="zh-CN"/>
        </w:rPr>
        <w:t>TxD</w:t>
      </w:r>
      <w:proofErr w:type="spellEnd"/>
      <w:r w:rsidRPr="00C757DF">
        <w:rPr>
          <w:rFonts w:ascii="Arial" w:hAnsi="Arial" w:cs="Arial"/>
          <w:lang w:val="en-US" w:eastAsia="zh-CN"/>
        </w:rPr>
        <w:t xml:space="preserve"> mode during RF MOP testing.</w:t>
      </w:r>
    </w:p>
    <w:p w14:paraId="0C79E516" w14:textId="77777777" w:rsidR="00177720" w:rsidRPr="00177720" w:rsidRDefault="00177720" w:rsidP="00177720">
      <w:pPr>
        <w:rPr>
          <w:rFonts w:ascii="Arial" w:hAnsi="Arial" w:cs="Arial"/>
          <w:lang w:eastAsia="zh-CN"/>
        </w:rPr>
      </w:pPr>
    </w:p>
    <w:p w14:paraId="2B4E8724" w14:textId="660AE382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Question 2:</w:t>
      </w:r>
      <w:r w:rsidRPr="00177720">
        <w:rPr>
          <w:rFonts w:ascii="Arial" w:hAnsi="Arial" w:cs="Arial"/>
          <w:lang w:eastAsia="zh-CN"/>
        </w:rPr>
        <w:t xml:space="preserve"> Is test mode used for </w:t>
      </w:r>
      <w:proofErr w:type="spellStart"/>
      <w:r w:rsidRPr="00177720">
        <w:rPr>
          <w:rFonts w:ascii="Arial" w:hAnsi="Arial" w:cs="Arial"/>
          <w:lang w:eastAsia="zh-CN"/>
        </w:rPr>
        <w:t>TxD</w:t>
      </w:r>
      <w:proofErr w:type="spellEnd"/>
      <w:r w:rsidRPr="00177720">
        <w:rPr>
          <w:rFonts w:ascii="Arial" w:hAnsi="Arial" w:cs="Arial"/>
          <w:lang w:eastAsia="zh-CN"/>
        </w:rPr>
        <w:t xml:space="preserve"> testing in conductive RF MOP testing.</w:t>
      </w:r>
    </w:p>
    <w:p w14:paraId="7EA33FF3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</w:p>
    <w:p w14:paraId="57D93F3E" w14:textId="70824C20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Response:</w:t>
      </w:r>
      <w:r w:rsidRPr="00177720">
        <w:rPr>
          <w:rFonts w:ascii="Arial" w:hAnsi="Arial" w:cs="Arial"/>
          <w:lang w:eastAsia="zh-CN"/>
        </w:rPr>
        <w:t xml:space="preserve"> As it is known from the defined test procedures for TC 6.2G.1 in TS 38.521-1</w:t>
      </w:r>
      <w:r w:rsidR="00222097">
        <w:rPr>
          <w:rFonts w:ascii="Arial" w:hAnsi="Arial" w:cs="Arial"/>
          <w:lang w:eastAsia="zh-CN"/>
        </w:rPr>
        <w:t xml:space="preserve"> V17.7.0</w:t>
      </w:r>
      <w:r w:rsidRPr="00177720">
        <w:rPr>
          <w:rFonts w:ascii="Arial" w:hAnsi="Arial" w:cs="Arial"/>
          <w:lang w:eastAsia="zh-CN"/>
        </w:rPr>
        <w:t>, there is No Test Mode used for conducted FR1 RF testing with Tx Diversity enabled.</w:t>
      </w:r>
    </w:p>
    <w:p w14:paraId="445C1201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</w:p>
    <w:p w14:paraId="1B2B7A18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Question 3:</w:t>
      </w:r>
      <w:r w:rsidRPr="00177720">
        <w:rPr>
          <w:rFonts w:ascii="Arial" w:hAnsi="Arial" w:cs="Arial"/>
          <w:lang w:eastAsia="zh-CN"/>
        </w:rPr>
        <w:t xml:space="preserve"> Is conductive RF MOP testing for </w:t>
      </w:r>
      <w:proofErr w:type="spellStart"/>
      <w:r w:rsidRPr="00177720">
        <w:rPr>
          <w:rFonts w:ascii="Arial" w:hAnsi="Arial" w:cs="Arial"/>
          <w:lang w:eastAsia="zh-CN"/>
        </w:rPr>
        <w:t>TxD</w:t>
      </w:r>
      <w:proofErr w:type="spellEnd"/>
      <w:r w:rsidRPr="00177720">
        <w:rPr>
          <w:rFonts w:ascii="Arial" w:hAnsi="Arial" w:cs="Arial"/>
          <w:lang w:eastAsia="zh-CN"/>
        </w:rPr>
        <w:t xml:space="preserve"> based on testing 1 antenna port at a time and summing two ports or testing 2 antenna ports transmitting simultaneously.</w:t>
      </w:r>
    </w:p>
    <w:p w14:paraId="6DF7BA5D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</w:p>
    <w:p w14:paraId="302BBA31" w14:textId="77F404D2" w:rsidR="00177720" w:rsidRPr="00A81251" w:rsidRDefault="00177720" w:rsidP="00177720">
      <w:pPr>
        <w:tabs>
          <w:tab w:val="num" w:pos="720"/>
        </w:tabs>
        <w:jc w:val="both"/>
        <w:rPr>
          <w:rFonts w:ascii="Arial" w:hAnsi="Arial" w:cs="Arial"/>
          <w:strike/>
          <w:highlight w:val="green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Response:</w:t>
      </w:r>
      <w:r w:rsidRPr="00177720">
        <w:rPr>
          <w:rFonts w:ascii="Arial" w:hAnsi="Arial" w:cs="Arial"/>
          <w:lang w:eastAsia="zh-CN"/>
        </w:rPr>
        <w:t xml:space="preserve"> Based on the test procedure </w:t>
      </w:r>
      <w:r w:rsidR="00ED7A6A">
        <w:rPr>
          <w:rFonts w:ascii="Arial" w:hAnsi="Arial" w:cs="Arial"/>
          <w:lang w:eastAsia="zh-CN"/>
        </w:rPr>
        <w:t xml:space="preserve">(snippet below) </w:t>
      </w:r>
      <w:r w:rsidRPr="00177720">
        <w:rPr>
          <w:rFonts w:ascii="Arial" w:hAnsi="Arial" w:cs="Arial"/>
          <w:lang w:eastAsia="zh-CN"/>
        </w:rPr>
        <w:t xml:space="preserve">in </w:t>
      </w:r>
      <w:r w:rsidR="002D7238">
        <w:rPr>
          <w:rFonts w:ascii="Arial" w:hAnsi="Arial" w:cs="Arial"/>
          <w:lang w:eastAsia="zh-CN"/>
        </w:rPr>
        <w:t xml:space="preserve">sub-clause </w:t>
      </w:r>
      <w:r w:rsidRPr="00177720">
        <w:rPr>
          <w:rFonts w:ascii="Arial" w:hAnsi="Arial" w:cs="Arial"/>
          <w:lang w:eastAsia="zh-CN"/>
        </w:rPr>
        <w:t>6.2G.1</w:t>
      </w:r>
      <w:r w:rsidR="002D7238">
        <w:rPr>
          <w:rFonts w:ascii="Arial" w:hAnsi="Arial" w:cs="Arial"/>
          <w:lang w:eastAsia="zh-CN"/>
        </w:rPr>
        <w:t>.4.2</w:t>
      </w:r>
      <w:r w:rsidRPr="00177720">
        <w:rPr>
          <w:rFonts w:ascii="Arial" w:hAnsi="Arial" w:cs="Arial"/>
          <w:lang w:eastAsia="zh-CN"/>
        </w:rPr>
        <w:t xml:space="preserve"> of TS 38.521-1</w:t>
      </w:r>
      <w:r w:rsidR="002D7238">
        <w:rPr>
          <w:rFonts w:ascii="Arial" w:hAnsi="Arial" w:cs="Arial"/>
          <w:lang w:eastAsia="zh-CN"/>
        </w:rPr>
        <w:t xml:space="preserve"> V17.7.0</w:t>
      </w:r>
      <w:r w:rsidR="00ED7A6A">
        <w:rPr>
          <w:rFonts w:ascii="Arial" w:hAnsi="Arial" w:cs="Arial"/>
          <w:lang w:eastAsia="zh-CN"/>
        </w:rPr>
        <w:t>,</w:t>
      </w:r>
      <w:r w:rsidRPr="00177720">
        <w:rPr>
          <w:rFonts w:ascii="Arial" w:hAnsi="Arial" w:cs="Arial"/>
          <w:lang w:eastAsia="zh-CN"/>
        </w:rPr>
        <w:t xml:space="preserve"> it is seen that the MOP is measured by summing the mean power of the UE at each antenna connector in the channel bandwidth.</w:t>
      </w:r>
      <w:r w:rsidR="00215749">
        <w:rPr>
          <w:rFonts w:ascii="Arial" w:hAnsi="Arial" w:cs="Arial"/>
          <w:lang w:eastAsia="zh-CN"/>
        </w:rPr>
        <w:t xml:space="preserve"> </w:t>
      </w:r>
    </w:p>
    <w:p w14:paraId="761A3F66" w14:textId="79B76A06" w:rsidR="002D7238" w:rsidRPr="00A81251" w:rsidRDefault="002D7238" w:rsidP="00177720">
      <w:pPr>
        <w:tabs>
          <w:tab w:val="num" w:pos="720"/>
        </w:tabs>
        <w:jc w:val="both"/>
        <w:rPr>
          <w:rFonts w:ascii="Arial" w:hAnsi="Arial" w:cs="Arial"/>
          <w:strike/>
          <w:highlight w:val="green"/>
          <w:lang w:eastAsia="zh-CN"/>
        </w:rPr>
      </w:pPr>
    </w:p>
    <w:p w14:paraId="4967BF35" w14:textId="6ACA4283" w:rsidR="002D7238" w:rsidRPr="00215749" w:rsidRDefault="00C757DF" w:rsidP="00C757DF">
      <w:pPr>
        <w:tabs>
          <w:tab w:val="num" w:pos="720"/>
        </w:tabs>
        <w:jc w:val="center"/>
        <w:rPr>
          <w:rFonts w:ascii="Arial" w:hAnsi="Arial" w:cs="Arial"/>
          <w:lang w:eastAsia="zh-CN"/>
        </w:rPr>
      </w:pPr>
      <w:r w:rsidRPr="00C757DF">
        <w:rPr>
          <w:rFonts w:ascii="Arial" w:hAnsi="Arial" w:cs="Arial"/>
          <w:noProof/>
          <w:lang w:eastAsia="zh-CN"/>
        </w:rPr>
        <w:drawing>
          <wp:inline distT="0" distB="0" distL="0" distR="0" wp14:anchorId="6C66944C" wp14:editId="61478570">
            <wp:extent cx="5772728" cy="5225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89162" cy="52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2C644" w14:textId="77777777" w:rsidR="00177720" w:rsidRDefault="00177720" w:rsidP="00177720">
      <w:pPr>
        <w:tabs>
          <w:tab w:val="num" w:pos="720"/>
        </w:tabs>
        <w:jc w:val="both"/>
        <w:rPr>
          <w:lang w:eastAsia="ja-JP"/>
        </w:rPr>
      </w:pPr>
    </w:p>
    <w:p w14:paraId="478DCE15" w14:textId="77777777" w:rsidR="00C757DF" w:rsidRDefault="00C757DF" w:rsidP="004718BC">
      <w:pPr>
        <w:spacing w:beforeLines="50" w:before="120" w:afterLines="50" w:after="120"/>
        <w:rPr>
          <w:rFonts w:ascii="Arial" w:eastAsia="SimSun" w:hAnsi="Arial" w:cs="Arial"/>
          <w:b/>
        </w:rPr>
      </w:pPr>
    </w:p>
    <w:p w14:paraId="5FA5A03E" w14:textId="77777777" w:rsidR="00C757DF" w:rsidRDefault="00C757DF" w:rsidP="004718BC">
      <w:pPr>
        <w:spacing w:beforeLines="50" w:before="120" w:afterLines="50" w:after="120"/>
        <w:rPr>
          <w:rFonts w:ascii="Arial" w:eastAsia="SimSun" w:hAnsi="Arial" w:cs="Arial"/>
          <w:b/>
        </w:rPr>
      </w:pPr>
    </w:p>
    <w:p w14:paraId="28C8AF77" w14:textId="2627CB0E" w:rsidR="0014465E" w:rsidRPr="00346CA9" w:rsidRDefault="0014465E" w:rsidP="004718BC">
      <w:pPr>
        <w:spacing w:beforeLines="50" w:before="120" w:afterLines="50"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lastRenderedPageBreak/>
        <w:t>2. Actions:</w:t>
      </w:r>
    </w:p>
    <w:p w14:paraId="42FFA7C5" w14:textId="29728ABA" w:rsidR="00215749" w:rsidRDefault="00DC4646" w:rsidP="001D7A44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2A85C50F" w14:textId="741E21B2" w:rsidR="0014465E" w:rsidRDefault="00DC4646" w:rsidP="00962812">
      <w:pPr>
        <w:spacing w:after="120"/>
        <w:ind w:left="993" w:hanging="993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requests 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group to </w:t>
      </w:r>
      <w:r w:rsidR="004718BC">
        <w:rPr>
          <w:rFonts w:ascii="Arial" w:eastAsia="SimSun" w:hAnsi="Arial" w:cs="Arial"/>
        </w:rPr>
        <w:t xml:space="preserve">consider the </w:t>
      </w:r>
      <w:r w:rsidRPr="00346CA9">
        <w:rPr>
          <w:rFonts w:ascii="Arial" w:eastAsia="SimSun" w:hAnsi="Arial" w:cs="Arial"/>
        </w:rPr>
        <w:t xml:space="preserve">feedback </w:t>
      </w:r>
      <w:r w:rsidR="004718BC">
        <w:rPr>
          <w:rFonts w:ascii="Arial" w:eastAsia="SimSun" w:hAnsi="Arial" w:cs="Arial"/>
        </w:rPr>
        <w:t>provided to the questions raised by RAN4</w:t>
      </w:r>
    </w:p>
    <w:p w14:paraId="4533ED29" w14:textId="77777777" w:rsidR="00215749" w:rsidRPr="00962812" w:rsidRDefault="00215749" w:rsidP="002D7238">
      <w:pPr>
        <w:spacing w:after="120"/>
        <w:rPr>
          <w:rFonts w:ascii="Arial" w:eastAsia="SimSun" w:hAnsi="Arial" w:cs="Arial"/>
          <w:b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397FC814" w14:textId="5BFCE80C" w:rsidR="001F7750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 w:rsidR="008A55AC">
        <w:rPr>
          <w:rFonts w:ascii="Arial" w:eastAsia="SimSun" w:hAnsi="Arial" w:cs="Arial"/>
          <w:bCs/>
        </w:rPr>
        <w:t>9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22</w:t>
      </w:r>
      <w:r w:rsidR="008A55AC">
        <w:rPr>
          <w:rFonts w:ascii="Arial" w:eastAsia="SimSun" w:hAnsi="Arial" w:cs="Arial"/>
          <w:bCs/>
          <w:vertAlign w:val="superscript"/>
        </w:rPr>
        <w:t>nd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 xml:space="preserve">May </w:t>
      </w:r>
      <w:r w:rsidR="008A55AC" w:rsidRPr="00346CA9">
        <w:rPr>
          <w:rFonts w:ascii="Arial" w:eastAsia="SimSun" w:hAnsi="Arial" w:cs="Arial"/>
          <w:bCs/>
        </w:rPr>
        <w:t xml:space="preserve">– </w:t>
      </w:r>
      <w:r w:rsidR="008A55AC">
        <w:rPr>
          <w:rFonts w:ascii="Arial" w:eastAsia="SimSun" w:hAnsi="Arial" w:cs="Arial"/>
          <w:bCs/>
        </w:rPr>
        <w:t>26</w:t>
      </w:r>
      <w:r w:rsidR="008A55AC">
        <w:rPr>
          <w:rFonts w:ascii="Arial" w:eastAsia="SimSun" w:hAnsi="Arial" w:cs="Arial"/>
          <w:bCs/>
          <w:vertAlign w:val="superscript"/>
        </w:rPr>
        <w:t>th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May</w:t>
      </w:r>
      <w:r w:rsidR="008A55AC" w:rsidRPr="00346CA9">
        <w:rPr>
          <w:rFonts w:ascii="Arial" w:eastAsia="SimSun" w:hAnsi="Arial" w:cs="Arial"/>
          <w:bCs/>
        </w:rPr>
        <w:t xml:space="preserve"> 202</w:t>
      </w:r>
      <w:r w:rsidR="008A55AC">
        <w:rPr>
          <w:rFonts w:ascii="Arial" w:eastAsia="SimSun" w:hAnsi="Arial" w:cs="Arial"/>
          <w:bCs/>
        </w:rPr>
        <w:t>3</w:t>
      </w:r>
      <w:r w:rsidR="008A55AC">
        <w:rPr>
          <w:rFonts w:ascii="Arial" w:eastAsia="SimSun" w:hAnsi="Arial" w:cs="Arial"/>
          <w:bCs/>
        </w:rPr>
        <w:tab/>
      </w:r>
      <w:r w:rsidR="008A55AC" w:rsidRPr="00346CA9">
        <w:rPr>
          <w:rFonts w:ascii="Arial" w:eastAsia="SimSun" w:hAnsi="Arial" w:cs="Arial"/>
          <w:bCs/>
        </w:rPr>
        <w:tab/>
      </w:r>
      <w:r w:rsidR="008A55AC">
        <w:rPr>
          <w:rFonts w:ascii="Arial" w:eastAsia="SimSun" w:hAnsi="Arial" w:cs="Arial"/>
          <w:bCs/>
        </w:rPr>
        <w:t>Korea</w:t>
      </w:r>
    </w:p>
    <w:p w14:paraId="5EAD4D6A" w14:textId="64D3FF04" w:rsidR="001F7750" w:rsidRDefault="001F2B51" w:rsidP="0096281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</w:t>
      </w:r>
      <w:r w:rsidR="008A55AC">
        <w:rPr>
          <w:rFonts w:ascii="Arial" w:eastAsia="SimSun" w:hAnsi="Arial" w:cs="Arial"/>
          <w:bCs/>
        </w:rPr>
        <w:t>100</w:t>
      </w:r>
      <w:proofErr w:type="gramStart"/>
      <w:r w:rsidRPr="00346CA9">
        <w:rPr>
          <w:rFonts w:ascii="Arial" w:eastAsia="SimSun" w:hAnsi="Arial" w:cs="Arial"/>
          <w:bCs/>
        </w:rPr>
        <w:tab/>
        <w:t xml:space="preserve"> </w:t>
      </w:r>
      <w:r w:rsidR="008A55AC">
        <w:rPr>
          <w:rFonts w:ascii="Arial" w:eastAsia="SimSun" w:hAnsi="Arial" w:cs="Arial"/>
          <w:bCs/>
        </w:rPr>
        <w:t xml:space="preserve"> 21</w:t>
      </w:r>
      <w:proofErr w:type="gramEnd"/>
      <w:r w:rsidR="008A55AC" w:rsidRPr="008A55AC">
        <w:rPr>
          <w:rFonts w:ascii="Arial" w:eastAsia="SimSun" w:hAnsi="Arial" w:cs="Arial"/>
          <w:bCs/>
          <w:vertAlign w:val="superscript"/>
        </w:rPr>
        <w:t>st</w:t>
      </w:r>
      <w:r w:rsidR="008A55AC">
        <w:rPr>
          <w:rFonts w:ascii="Arial" w:eastAsia="SimSun" w:hAnsi="Arial" w:cs="Arial"/>
          <w:bCs/>
        </w:rPr>
        <w:t xml:space="preserve"> August – 25</w:t>
      </w:r>
      <w:r w:rsidR="008A55AC" w:rsidRPr="008A55AC">
        <w:rPr>
          <w:rFonts w:ascii="Arial" w:eastAsia="SimSun" w:hAnsi="Arial" w:cs="Arial"/>
          <w:bCs/>
          <w:vertAlign w:val="superscript"/>
        </w:rPr>
        <w:t>th</w:t>
      </w:r>
      <w:r w:rsidR="008A55AC">
        <w:rPr>
          <w:rFonts w:ascii="Arial" w:eastAsia="SimSun" w:hAnsi="Arial" w:cs="Arial"/>
          <w:bCs/>
        </w:rPr>
        <w:t xml:space="preserve"> August 2023 </w:t>
      </w:r>
      <w:r w:rsidR="00962812">
        <w:rPr>
          <w:rFonts w:ascii="Arial" w:eastAsia="SimSun" w:hAnsi="Arial" w:cs="Arial"/>
          <w:bCs/>
        </w:rPr>
        <w:t xml:space="preserve">             EU</w:t>
      </w:r>
    </w:p>
    <w:p w14:paraId="33EB1D1D" w14:textId="77777777" w:rsidR="00215749" w:rsidRPr="00346CA9" w:rsidRDefault="00215749" w:rsidP="0096281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50D0B40E" w14:textId="1AD1FD2F" w:rsidR="00D56776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252559">
        <w:rPr>
          <w:rFonts w:ascii="Arial" w:eastAsia="SimSun" w:hAnsi="Arial" w:cs="Arial"/>
        </w:rPr>
        <w:t>5</w:t>
      </w:r>
      <w:r w:rsidR="00143A24" w:rsidRPr="00346CA9">
        <w:rPr>
          <w:rFonts w:ascii="Arial" w:eastAsia="SimSun" w:hAnsi="Arial" w:cs="Arial"/>
        </w:rPr>
        <w:t>-2</w:t>
      </w:r>
      <w:r w:rsidR="00215749">
        <w:rPr>
          <w:rFonts w:ascii="Arial" w:eastAsia="SimSun" w:hAnsi="Arial" w:cs="Arial"/>
        </w:rPr>
        <w:t>30019</w:t>
      </w:r>
      <w:r w:rsidR="00143A24" w:rsidRPr="00346CA9">
        <w:rPr>
          <w:rFonts w:ascii="Arial" w:eastAsia="SimSun" w:hAnsi="Arial" w:cs="Arial"/>
        </w:rPr>
        <w:t>,</w:t>
      </w:r>
      <w:r w:rsidR="00527CAB">
        <w:rPr>
          <w:rFonts w:ascii="Arial" w:eastAsia="SimSun" w:hAnsi="Arial" w:cs="Arial"/>
        </w:rPr>
        <w:t xml:space="preserve"> </w:t>
      </w:r>
      <w:r w:rsidR="00215749" w:rsidRPr="00215749">
        <w:rPr>
          <w:rFonts w:ascii="Arial" w:eastAsia="SimSun" w:hAnsi="Arial" w:cs="Arial"/>
        </w:rPr>
        <w:t xml:space="preserve">LS to RAN5 on UE </w:t>
      </w:r>
      <w:proofErr w:type="spellStart"/>
      <w:r w:rsidR="00215749" w:rsidRPr="00215749">
        <w:rPr>
          <w:rFonts w:ascii="Arial" w:eastAsia="SimSun" w:hAnsi="Arial" w:cs="Arial"/>
        </w:rPr>
        <w:t>TxD</w:t>
      </w:r>
      <w:proofErr w:type="spellEnd"/>
      <w:r w:rsidR="00215749" w:rsidRPr="00215749">
        <w:rPr>
          <w:rFonts w:ascii="Arial" w:eastAsia="SimSun" w:hAnsi="Arial" w:cs="Arial"/>
        </w:rPr>
        <w:t xml:space="preserve"> for OTA testing</w:t>
      </w:r>
      <w:r w:rsidR="008B6370">
        <w:rPr>
          <w:rFonts w:ascii="Arial" w:eastAsia="SimSun" w:hAnsi="Arial" w:cs="Arial"/>
          <w:lang w:val="en-US"/>
        </w:rPr>
        <w:t>, RAN4 LS, RAN5#98, Feb 27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8B6370">
        <w:rPr>
          <w:rFonts w:ascii="Arial" w:eastAsia="SimSun" w:hAnsi="Arial" w:cs="Arial"/>
          <w:lang w:val="en-US"/>
        </w:rPr>
        <w:t xml:space="preserve"> to Mar 3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8B6370">
        <w:rPr>
          <w:rFonts w:ascii="Arial" w:eastAsia="SimSun" w:hAnsi="Arial" w:cs="Arial"/>
          <w:lang w:val="en-US"/>
        </w:rPr>
        <w:t>, 2023</w:t>
      </w:r>
    </w:p>
    <w:p w14:paraId="59421D04" w14:textId="2F6927C5" w:rsidR="00767CAC" w:rsidRPr="008B6370" w:rsidRDefault="00215749" w:rsidP="00334A4B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215749">
        <w:rPr>
          <w:rFonts w:ascii="Arial" w:eastAsia="SimSun" w:hAnsi="Arial" w:cs="Arial"/>
          <w:lang w:val="en-US"/>
        </w:rPr>
        <w:t>R5-231365</w:t>
      </w:r>
      <w:r w:rsidR="00D56776" w:rsidRPr="008B6370">
        <w:rPr>
          <w:rFonts w:ascii="Arial" w:eastAsia="SimSun" w:hAnsi="Arial" w:cs="Arial"/>
        </w:rPr>
        <w:t>,</w:t>
      </w:r>
      <w:r w:rsidR="00143A24" w:rsidRPr="008B6370">
        <w:rPr>
          <w:rFonts w:ascii="Arial" w:eastAsia="SimSun" w:hAnsi="Arial" w:cs="Arial"/>
        </w:rPr>
        <w:t xml:space="preserve"> </w:t>
      </w:r>
      <w:r w:rsidR="008B6370" w:rsidRPr="008B6370">
        <w:rPr>
          <w:rFonts w:ascii="Arial" w:eastAsia="SimSun" w:hAnsi="Arial" w:cs="Arial"/>
          <w:lang w:val="en-US"/>
        </w:rPr>
        <w:t xml:space="preserve">Views on </w:t>
      </w:r>
      <w:r>
        <w:rPr>
          <w:rFonts w:ascii="Arial" w:eastAsia="SimSun" w:hAnsi="Arial" w:cs="Arial"/>
          <w:lang w:val="en-US"/>
        </w:rPr>
        <w:t xml:space="preserve">UE </w:t>
      </w:r>
      <w:proofErr w:type="spellStart"/>
      <w:r>
        <w:rPr>
          <w:rFonts w:ascii="Arial" w:eastAsia="SimSun" w:hAnsi="Arial" w:cs="Arial"/>
          <w:lang w:val="en-US"/>
        </w:rPr>
        <w:t>TxD</w:t>
      </w:r>
      <w:proofErr w:type="spellEnd"/>
      <w:r>
        <w:rPr>
          <w:rFonts w:ascii="Arial" w:eastAsia="SimSun" w:hAnsi="Arial" w:cs="Arial"/>
          <w:lang w:val="en-US"/>
        </w:rPr>
        <w:t xml:space="preserve"> for OTA testing</w:t>
      </w:r>
      <w:r w:rsidR="008B6370">
        <w:rPr>
          <w:rFonts w:ascii="Arial" w:eastAsia="SimSun" w:hAnsi="Arial" w:cs="Arial"/>
        </w:rPr>
        <w:t xml:space="preserve">, Apple, </w:t>
      </w:r>
      <w:r w:rsidR="008B6370">
        <w:rPr>
          <w:rFonts w:ascii="Arial" w:eastAsia="SimSun" w:hAnsi="Arial" w:cs="Arial"/>
          <w:lang w:val="en-US"/>
        </w:rPr>
        <w:t>RAN5#98, Feb 27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8B6370">
        <w:rPr>
          <w:rFonts w:ascii="Arial" w:eastAsia="SimSun" w:hAnsi="Arial" w:cs="Arial"/>
          <w:lang w:val="en-US"/>
        </w:rPr>
        <w:t xml:space="preserve"> to Mar 3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8B6370">
        <w:rPr>
          <w:rFonts w:ascii="Arial" w:eastAsia="SimSun" w:hAnsi="Arial" w:cs="Arial"/>
          <w:lang w:val="en-US"/>
        </w:rPr>
        <w:t>, 2023</w:t>
      </w:r>
    </w:p>
    <w:p w14:paraId="25A354EA" w14:textId="0440A0B4" w:rsidR="0043209E" w:rsidRPr="00962812" w:rsidRDefault="008B6370" w:rsidP="00962812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R5-231</w:t>
      </w:r>
      <w:r w:rsidR="00215749">
        <w:rPr>
          <w:rFonts w:ascii="Arial" w:eastAsia="SimSun" w:hAnsi="Arial" w:cs="Arial"/>
        </w:rPr>
        <w:t>314</w:t>
      </w:r>
      <w:r>
        <w:rPr>
          <w:rFonts w:ascii="Arial" w:eastAsia="SimSun" w:hAnsi="Arial" w:cs="Arial"/>
        </w:rPr>
        <w:t xml:space="preserve">, </w:t>
      </w:r>
      <w:r w:rsidR="00215749" w:rsidRPr="00215749">
        <w:rPr>
          <w:rFonts w:ascii="Arial" w:eastAsia="SimSun" w:hAnsi="Arial" w:cs="Arial"/>
        </w:rPr>
        <w:t>RAN4 progress update and MU impact analysis for</w:t>
      </w:r>
      <w:r w:rsidR="00215749" w:rsidRPr="00215749">
        <w:rPr>
          <w:rFonts w:ascii="Arial" w:eastAsia="SimSun" w:hAnsi="Arial" w:cs="Arial"/>
          <w:lang w:val="en-US"/>
        </w:rPr>
        <w:t xml:space="preserve"> </w:t>
      </w:r>
      <w:r w:rsidR="00215749" w:rsidRPr="00215749">
        <w:rPr>
          <w:rFonts w:ascii="Arial" w:eastAsia="SimSun" w:hAnsi="Arial" w:cs="Arial"/>
        </w:rPr>
        <w:t>Enhanced NR FR1 TRP-TRS test methods (Rel-18)</w:t>
      </w:r>
      <w:r w:rsidR="00962812">
        <w:rPr>
          <w:rFonts w:ascii="Arial" w:eastAsia="SimSun" w:hAnsi="Arial" w:cs="Arial"/>
        </w:rPr>
        <w:t xml:space="preserve">, </w:t>
      </w:r>
      <w:r w:rsidR="00215749">
        <w:rPr>
          <w:rFonts w:ascii="Arial" w:eastAsia="SimSun" w:hAnsi="Arial" w:cs="Arial"/>
        </w:rPr>
        <w:t xml:space="preserve">Rohde and Schwarz, </w:t>
      </w:r>
      <w:r w:rsidR="00962812">
        <w:rPr>
          <w:rFonts w:ascii="Arial" w:eastAsia="SimSun" w:hAnsi="Arial" w:cs="Arial"/>
          <w:lang w:val="en-US"/>
        </w:rPr>
        <w:t>RAN5#98, Feb 27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962812">
        <w:rPr>
          <w:rFonts w:ascii="Arial" w:eastAsia="SimSun" w:hAnsi="Arial" w:cs="Arial"/>
          <w:lang w:val="en-US"/>
        </w:rPr>
        <w:t xml:space="preserve"> to Mar 3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962812">
        <w:rPr>
          <w:rFonts w:ascii="Arial" w:eastAsia="SimSun" w:hAnsi="Arial" w:cs="Arial"/>
          <w:lang w:val="en-US"/>
        </w:rPr>
        <w:t>, 2023</w:t>
      </w:r>
    </w:p>
    <w:sectPr w:rsidR="0043209E" w:rsidRPr="009628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9505B" w14:textId="77777777" w:rsidR="00BE12DF" w:rsidRDefault="00BE12DF">
      <w:r>
        <w:separator/>
      </w:r>
    </w:p>
  </w:endnote>
  <w:endnote w:type="continuationSeparator" w:id="0">
    <w:p w14:paraId="7DCCB25D" w14:textId="77777777" w:rsidR="00BE12DF" w:rsidRDefault="00BE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B9FCE" w14:textId="77777777" w:rsidR="00BE12DF" w:rsidRDefault="00BE12DF">
      <w:r>
        <w:separator/>
      </w:r>
    </w:p>
  </w:footnote>
  <w:footnote w:type="continuationSeparator" w:id="0">
    <w:p w14:paraId="61A4AA9E" w14:textId="77777777" w:rsidR="00BE12DF" w:rsidRDefault="00BE1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219825">
    <w:abstractNumId w:val="19"/>
  </w:num>
  <w:num w:numId="2" w16cid:durableId="944073000">
    <w:abstractNumId w:val="21"/>
  </w:num>
  <w:num w:numId="3" w16cid:durableId="488518017">
    <w:abstractNumId w:val="37"/>
  </w:num>
  <w:num w:numId="4" w16cid:durableId="1540707756">
    <w:abstractNumId w:val="20"/>
  </w:num>
  <w:num w:numId="5" w16cid:durableId="841163001">
    <w:abstractNumId w:val="29"/>
  </w:num>
  <w:num w:numId="6" w16cid:durableId="703794142">
    <w:abstractNumId w:val="18"/>
  </w:num>
  <w:num w:numId="7" w16cid:durableId="1781561593">
    <w:abstractNumId w:val="35"/>
  </w:num>
  <w:num w:numId="8" w16cid:durableId="697007507">
    <w:abstractNumId w:val="16"/>
  </w:num>
  <w:num w:numId="9" w16cid:durableId="1051077500">
    <w:abstractNumId w:val="5"/>
  </w:num>
  <w:num w:numId="10" w16cid:durableId="134416971">
    <w:abstractNumId w:val="34"/>
  </w:num>
  <w:num w:numId="11" w16cid:durableId="1135752465">
    <w:abstractNumId w:val="36"/>
  </w:num>
  <w:num w:numId="12" w16cid:durableId="2005931338">
    <w:abstractNumId w:val="14"/>
  </w:num>
  <w:num w:numId="13" w16cid:durableId="2072267478">
    <w:abstractNumId w:val="2"/>
  </w:num>
  <w:num w:numId="14" w16cid:durableId="1903829653">
    <w:abstractNumId w:val="31"/>
  </w:num>
  <w:num w:numId="15" w16cid:durableId="1977099949">
    <w:abstractNumId w:val="7"/>
  </w:num>
  <w:num w:numId="16" w16cid:durableId="888615763">
    <w:abstractNumId w:val="4"/>
  </w:num>
  <w:num w:numId="17" w16cid:durableId="272399017">
    <w:abstractNumId w:val="17"/>
  </w:num>
  <w:num w:numId="18" w16cid:durableId="9844915">
    <w:abstractNumId w:val="6"/>
  </w:num>
  <w:num w:numId="19" w16cid:durableId="1032878214">
    <w:abstractNumId w:val="25"/>
  </w:num>
  <w:num w:numId="20" w16cid:durableId="507445578">
    <w:abstractNumId w:val="30"/>
  </w:num>
  <w:num w:numId="21" w16cid:durableId="2112628700">
    <w:abstractNumId w:val="23"/>
  </w:num>
  <w:num w:numId="22" w16cid:durableId="509955525">
    <w:abstractNumId w:val="32"/>
  </w:num>
  <w:num w:numId="23" w16cid:durableId="408357375">
    <w:abstractNumId w:val="22"/>
  </w:num>
  <w:num w:numId="24" w16cid:durableId="692070727">
    <w:abstractNumId w:val="24"/>
  </w:num>
  <w:num w:numId="25" w16cid:durableId="1331836796">
    <w:abstractNumId w:val="26"/>
  </w:num>
  <w:num w:numId="26" w16cid:durableId="1774856503">
    <w:abstractNumId w:val="15"/>
  </w:num>
  <w:num w:numId="27" w16cid:durableId="1474642128">
    <w:abstractNumId w:val="28"/>
  </w:num>
  <w:num w:numId="28" w16cid:durableId="1682732665">
    <w:abstractNumId w:val="27"/>
  </w:num>
  <w:num w:numId="29" w16cid:durableId="1910921229">
    <w:abstractNumId w:val="11"/>
  </w:num>
  <w:num w:numId="30" w16cid:durableId="906499882">
    <w:abstractNumId w:val="10"/>
  </w:num>
  <w:num w:numId="31" w16cid:durableId="531384670">
    <w:abstractNumId w:val="9"/>
  </w:num>
  <w:num w:numId="32" w16cid:durableId="1024131662">
    <w:abstractNumId w:val="33"/>
  </w:num>
  <w:num w:numId="33" w16cid:durableId="9626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98288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5544438">
    <w:abstractNumId w:val="8"/>
  </w:num>
  <w:num w:numId="36" w16cid:durableId="1321928480">
    <w:abstractNumId w:val="1"/>
  </w:num>
  <w:num w:numId="37" w16cid:durableId="1331910003">
    <w:abstractNumId w:val="13"/>
  </w:num>
  <w:num w:numId="38" w16cid:durableId="1489057788">
    <w:abstractNumId w:val="12"/>
  </w:num>
  <w:num w:numId="39" w16cid:durableId="1312633689">
    <w:abstractNumId w:val="13"/>
  </w:num>
  <w:num w:numId="40" w16cid:durableId="667295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2D9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ED0"/>
    <w:rsid w:val="00045FD9"/>
    <w:rsid w:val="00046D81"/>
    <w:rsid w:val="00047EB6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708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4680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720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298"/>
    <w:rsid w:val="001D7505"/>
    <w:rsid w:val="001D7554"/>
    <w:rsid w:val="001D798D"/>
    <w:rsid w:val="001D7A44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749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2097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23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15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3E4D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99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8BC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380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3E1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EED"/>
    <w:rsid w:val="0066241F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36E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5AC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370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812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DD8"/>
    <w:rsid w:val="00971FA7"/>
    <w:rsid w:val="00972471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251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D97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2DF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27777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7DF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452B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A6A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38A7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5E8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47A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2EB4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346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5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se.Fortes@Rohde-Schwarz.com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Ashwin Mohan</cp:lastModifiedBy>
  <cp:revision>15</cp:revision>
  <cp:lastPrinted>2013-04-01T04:20:00Z</cp:lastPrinted>
  <dcterms:created xsi:type="dcterms:W3CDTF">2023-01-30T07:47:00Z</dcterms:created>
  <dcterms:modified xsi:type="dcterms:W3CDTF">2023-03-03T11:44:00Z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