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642DF" w14:textId="77777777" w:rsidR="00F443C6" w:rsidRDefault="00DE67D1" w:rsidP="00584099">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sidR="007A3900" w:rsidRPr="007A3900">
        <w:rPr>
          <w:rFonts w:ascii="Arial" w:hAnsi="Arial"/>
          <w:sz w:val="22"/>
          <w:lang w:val="pt-BR" w:eastAsia="ja-JP"/>
        </w:rPr>
        <w:t>Keysight Technologies</w:t>
      </w:r>
      <w:r w:rsidR="00DE36B6">
        <w:rPr>
          <w:rFonts w:ascii="Arial" w:eastAsia="宋体" w:hAnsi="Arial" w:hint="eastAsia"/>
          <w:sz w:val="22"/>
          <w:lang w:val="pt-BR" w:eastAsia="zh-CN"/>
        </w:rPr>
        <w:t xml:space="preserve">, </w:t>
      </w:r>
      <w:r w:rsidR="00DE36B6">
        <w:rPr>
          <w:rFonts w:ascii="Arial" w:hAnsi="Arial" w:cs="Arial" w:hint="eastAsia"/>
          <w:bCs/>
          <w:lang w:val="en-US" w:eastAsia="zh-CN"/>
        </w:rPr>
        <w:t>CAICT</w:t>
      </w:r>
    </w:p>
    <w:p w14:paraId="38F02FA4" w14:textId="77777777" w:rsidR="00DE67D1" w:rsidRDefault="00DE67D1" w:rsidP="00D00CB1">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for NR </w:t>
      </w:r>
      <w:r w:rsidR="00E41626">
        <w:rPr>
          <w:rFonts w:ascii="Arial" w:hAnsi="Arial"/>
          <w:sz w:val="22"/>
        </w:rPr>
        <w:t>In-Band</w:t>
      </w:r>
      <w:r w:rsidR="00524E82" w:rsidRPr="00524E82">
        <w:rPr>
          <w:rFonts w:ascii="Arial" w:hAnsi="Arial"/>
          <w:sz w:val="22"/>
        </w:rPr>
        <w:t xml:space="preserve"> </w:t>
      </w:r>
      <w:r w:rsidR="00DE36B6">
        <w:rPr>
          <w:rFonts w:ascii="Arial" w:eastAsia="宋体" w:hAnsi="Arial" w:hint="eastAsia"/>
          <w:sz w:val="22"/>
          <w:lang w:eastAsia="zh-CN"/>
        </w:rPr>
        <w:t>Block</w:t>
      </w:r>
      <w:r w:rsidR="00CE688F">
        <w:rPr>
          <w:rFonts w:ascii="Arial" w:eastAsia="宋体" w:hAnsi="Arial" w:hint="eastAsia"/>
          <w:sz w:val="22"/>
          <w:lang w:eastAsia="zh-CN"/>
        </w:rPr>
        <w:t>ing</w:t>
      </w:r>
      <w:r w:rsidR="00DE36B6">
        <w:rPr>
          <w:rFonts w:ascii="Arial" w:eastAsia="宋体" w:hAnsi="Arial" w:hint="eastAsia"/>
          <w:sz w:val="22"/>
          <w:lang w:eastAsia="zh-CN"/>
        </w:rPr>
        <w:t xml:space="preserve"> </w:t>
      </w:r>
      <w:r w:rsidR="00524E82" w:rsidRPr="00524E82">
        <w:rPr>
          <w:rFonts w:ascii="Arial" w:hAnsi="Arial"/>
          <w:sz w:val="22"/>
        </w:rPr>
        <w:t>in FR1</w:t>
      </w:r>
    </w:p>
    <w:p w14:paraId="71607D1E" w14:textId="77777777" w:rsidR="00DD18E1" w:rsidRDefault="00663497" w:rsidP="00211187">
      <w:pPr>
        <w:pStyle w:val="1"/>
        <w:overflowPunct w:val="0"/>
        <w:autoSpaceDE w:val="0"/>
        <w:autoSpaceDN w:val="0"/>
        <w:adjustRightInd w:val="0"/>
        <w:ind w:left="432" w:hanging="432"/>
        <w:textAlignment w:val="baseline"/>
      </w:pPr>
      <w:bookmarkStart w:id="0" w:name="DocumentFor"/>
      <w:bookmarkEnd w:id="0"/>
      <w:r>
        <w:t>Introduction</w:t>
      </w:r>
    </w:p>
    <w:p w14:paraId="1DACE03C" w14:textId="77777777" w:rsidR="0020490F" w:rsidRDefault="0030726C" w:rsidP="005D0569">
      <w:bookmarkStart w:id="1" w:name="OLE_LINK7"/>
      <w:bookmarkStart w:id="2" w:name="OLE_LINK8"/>
      <w:bookmarkStart w:id="3" w:name="OLE_LINK9"/>
      <w:bookmarkStart w:id="4" w:name="OLE_LINK10"/>
      <w:r w:rsidRPr="00C70CC7">
        <w:t>At RAN5#78</w:t>
      </w:r>
      <w:r w:rsidR="00F84FBF" w:rsidRPr="00C70CC7">
        <w:t>,</w:t>
      </w:r>
      <w:r w:rsidR="005D0569" w:rsidRPr="00C70CC7">
        <w:t xml:space="preserve"> </w:t>
      </w:r>
      <w:bookmarkEnd w:id="2"/>
      <w:bookmarkEnd w:id="3"/>
      <w:bookmarkEnd w:id="4"/>
      <w:r w:rsidR="005D0569" w:rsidRPr="00C70CC7">
        <w:t xml:space="preserve">it was stated that each test case would </w:t>
      </w:r>
      <w:r w:rsidR="0020490F" w:rsidRPr="00C70CC7">
        <w:t>require specific</w:t>
      </w:r>
      <w:r w:rsidR="005D0569" w:rsidRPr="00C70CC7">
        <w:t xml:space="preserve"> </w:t>
      </w:r>
      <w:r w:rsidR="0020490F" w:rsidRPr="00C70CC7">
        <w:t>analysis</w:t>
      </w:r>
      <w:r w:rsidR="005D0569" w:rsidRPr="00C70CC7">
        <w:t xml:space="preserve"> to conform its test configuration table based on the </w:t>
      </w:r>
      <w:r w:rsidR="0020490F" w:rsidRPr="00C70CC7">
        <w:t>study</w:t>
      </w:r>
      <w:r w:rsidR="005D0569" w:rsidRPr="00C70CC7">
        <w:t xml:space="preserve"> for</w:t>
      </w:r>
      <w:r w:rsidR="003C6119" w:rsidRPr="00C70CC7">
        <w:t xml:space="preserve"> </w:t>
      </w:r>
      <w:r w:rsidR="005D0569" w:rsidRPr="00C70CC7">
        <w:t>Frequency, Channel BW, SCS, RB allocation (including modulation</w:t>
      </w:r>
      <w:r w:rsidR="00BC2E27" w:rsidRPr="00C70CC7">
        <w:t>s</w:t>
      </w:r>
      <w:r w:rsidR="005D0569" w:rsidRPr="00C70CC7">
        <w:t>)</w:t>
      </w:r>
      <w:bookmarkStart w:id="5" w:name="OLE_LINK11"/>
      <w:bookmarkStart w:id="6" w:name="OLE_LINK12"/>
      <w:bookmarkStart w:id="7" w:name="OLE_LINK13"/>
      <w:r w:rsidRPr="00C70CC7">
        <w:t>.</w:t>
      </w:r>
      <w:r w:rsidR="00C70CC7">
        <w:t xml:space="preserve"> This analysis will be captured in TR 38.905</w:t>
      </w:r>
      <w:bookmarkEnd w:id="5"/>
      <w:bookmarkEnd w:id="6"/>
      <w:bookmarkEnd w:id="7"/>
      <w:r w:rsidR="00C70CC7">
        <w:t>.</w:t>
      </w:r>
    </w:p>
    <w:bookmarkEnd w:id="1"/>
    <w:p w14:paraId="0C232CDA" w14:textId="77777777" w:rsidR="0020490F" w:rsidRDefault="00E04A22" w:rsidP="005D0569">
      <w:r>
        <w:t>Test proposal was added in [</w:t>
      </w:r>
      <w:r w:rsidR="00B22E90">
        <w:t>2</w:t>
      </w:r>
      <w:r>
        <w:t>] for</w:t>
      </w:r>
      <w:r w:rsidR="0020490F">
        <w:t xml:space="preserve"> NR </w:t>
      </w:r>
      <w:proofErr w:type="spellStart"/>
      <w:r w:rsidR="00D246FB">
        <w:t>Inband</w:t>
      </w:r>
      <w:proofErr w:type="spellEnd"/>
      <w:r w:rsidR="00D246FB">
        <w:t xml:space="preserve"> Blocking</w:t>
      </w:r>
      <w:r w:rsidR="0020490F">
        <w:t xml:space="preserve"> </w:t>
      </w:r>
      <w:r w:rsidR="002C5FDD">
        <w:t xml:space="preserve">leaving open, for further study, </w:t>
      </w:r>
      <w:r w:rsidR="00D246FB">
        <w:t xml:space="preserve">test procedure, </w:t>
      </w:r>
      <w:r w:rsidR="0020490F">
        <w:t xml:space="preserve">test configuration table </w:t>
      </w:r>
      <w:r w:rsidR="002C5FDD">
        <w:t xml:space="preserve">and </w:t>
      </w:r>
      <w:r w:rsidR="0020490F">
        <w:t>test points</w:t>
      </w:r>
      <w:r w:rsidR="002C5FDD">
        <w:t xml:space="preserve"> selection for</w:t>
      </w:r>
      <w:r w:rsidR="0020490F">
        <w:t xml:space="preserve"> Frequency, Channel BW, SCS, Resource Allocations and modulations.</w:t>
      </w:r>
    </w:p>
    <w:p w14:paraId="3C7C4C83" w14:textId="77777777" w:rsidR="004778FA" w:rsidRDefault="005D0569" w:rsidP="00945874">
      <w:pPr>
        <w:rPr>
          <w:rFonts w:eastAsia="宋体" w:hint="eastAsia"/>
          <w:lang w:eastAsia="zh-CN"/>
        </w:rPr>
      </w:pPr>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NR </w:t>
      </w:r>
      <w:proofErr w:type="spellStart"/>
      <w:r w:rsidR="00D246FB">
        <w:t>Inband</w:t>
      </w:r>
      <w:proofErr w:type="spellEnd"/>
      <w:r w:rsidR="00D246FB">
        <w:t xml:space="preserve"> Blocking</w:t>
      </w:r>
      <w:r w:rsidR="00303254">
        <w:t xml:space="preserve"> test</w:t>
      </w:r>
      <w:r w:rsidR="002C5FDD">
        <w:t xml:space="preserve"> case in FR</w:t>
      </w:r>
      <w:r w:rsidR="00303254">
        <w:t>1.</w:t>
      </w:r>
    </w:p>
    <w:p w14:paraId="0790029A" w14:textId="77777777" w:rsidR="004D298B" w:rsidRPr="004D298B" w:rsidRDefault="004D298B" w:rsidP="00945874">
      <w:pPr>
        <w:rPr>
          <w:rFonts w:eastAsia="宋体" w:hint="eastAsia"/>
          <w:lang w:eastAsia="zh-CN"/>
        </w:rPr>
      </w:pPr>
      <w:r>
        <w:t>Firstly</w:t>
      </w:r>
      <w:r w:rsidRPr="005B4D33">
        <w:t xml:space="preserve"> single transmission case is done, then UL-MIMO case is provided with exception test points analysis based on the outcome from comparing the minimum req</w:t>
      </w:r>
      <w:r>
        <w:t>uirements and waveforms allowed.</w:t>
      </w:r>
    </w:p>
    <w:p w14:paraId="3AC08C96" w14:textId="77777777" w:rsidR="00663497" w:rsidRDefault="00663497" w:rsidP="00663497">
      <w:pPr>
        <w:pStyle w:val="1"/>
        <w:overflowPunct w:val="0"/>
        <w:autoSpaceDE w:val="0"/>
        <w:autoSpaceDN w:val="0"/>
        <w:adjustRightInd w:val="0"/>
        <w:ind w:left="432" w:hanging="432"/>
        <w:textAlignment w:val="baseline"/>
      </w:pPr>
      <w:r>
        <w:t>Discussion</w:t>
      </w:r>
    </w:p>
    <w:p w14:paraId="07DE2AA4" w14:textId="77777777" w:rsidR="0006555C" w:rsidRDefault="00AB7A95" w:rsidP="00D836F5">
      <w:pPr>
        <w:tabs>
          <w:tab w:val="left" w:pos="7879"/>
        </w:tabs>
      </w:pPr>
      <w:proofErr w:type="spellStart"/>
      <w:r>
        <w:t>Inband</w:t>
      </w:r>
      <w:proofErr w:type="spellEnd"/>
      <w:r>
        <w:t xml:space="preserve"> Blocking</w:t>
      </w:r>
      <w:r w:rsidR="0006555C">
        <w:t xml:space="preserve"> for FR1 </w:t>
      </w:r>
      <w:r w:rsidR="00BF55B2">
        <w:t xml:space="preserve">is </w:t>
      </w:r>
      <w:r w:rsidR="00954272">
        <w:t>defined</w:t>
      </w:r>
      <w:r w:rsidR="00BF55B2">
        <w:t xml:space="preserve"> in </w:t>
      </w:r>
      <w:r>
        <w:t xml:space="preserve">Blocking Characteristics </w:t>
      </w:r>
      <w:r w:rsidR="00BF55B2">
        <w:t>section in [</w:t>
      </w:r>
      <w:r w:rsidR="00B22E90">
        <w:t>2</w:t>
      </w:r>
      <w:r w:rsidR="00BF55B2">
        <w:t>] where</w:t>
      </w:r>
      <w:r w:rsidR="00892F65">
        <w:t xml:space="preserve"> it</w:t>
      </w:r>
      <w:r w:rsidR="00BF55B2">
        <w:t xml:space="preserve"> is explained the scope of the </w:t>
      </w:r>
      <w:r w:rsidR="00210315" w:rsidRPr="00210315">
        <w:t>blocking characteristic</w:t>
      </w:r>
      <w:r w:rsidR="00892F65">
        <w:t xml:space="preserve"> measurement</w:t>
      </w:r>
      <w:r w:rsidR="00BF55B2">
        <w:t xml:space="preserve"> </w:t>
      </w:r>
      <w:r w:rsidR="00892F65">
        <w:t>as follows</w:t>
      </w:r>
      <w:r w:rsidR="00BF55B2">
        <w:t>:</w:t>
      </w:r>
    </w:p>
    <w:p w14:paraId="71168860" w14:textId="77777777" w:rsidR="00AB7A95" w:rsidRPr="00D836F5" w:rsidRDefault="00AB7A95" w:rsidP="00D836F5">
      <w:pPr>
        <w:shd w:val="clear" w:color="auto" w:fill="E7E6E6"/>
        <w:rPr>
          <w:rFonts w:eastAsia="宋体"/>
          <w:i/>
        </w:rPr>
      </w:pPr>
      <w:r w:rsidRPr="00AB7A95">
        <w:rPr>
          <w:rFonts w:eastAsia="宋体"/>
          <w:i/>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087AD0ED" w14:textId="77777777" w:rsidR="000018F9" w:rsidRDefault="000018F9" w:rsidP="00181FF9">
      <w:r>
        <w:t xml:space="preserve">Based on the Minimum </w:t>
      </w:r>
      <w:r w:rsidR="00954272">
        <w:t xml:space="preserve">conformance </w:t>
      </w:r>
      <w:r>
        <w:t xml:space="preserve">requirements for NR </w:t>
      </w:r>
      <w:proofErr w:type="spellStart"/>
      <w:r w:rsidR="00CA54BB">
        <w:t>Inband</w:t>
      </w:r>
      <w:proofErr w:type="spellEnd"/>
      <w:r w:rsidR="00CA54BB">
        <w:t xml:space="preserve"> Blocking</w:t>
      </w:r>
      <w:r>
        <w:t xml:space="preserve"> in [</w:t>
      </w:r>
      <w:r w:rsidR="00B22E90">
        <w:t>1</w:t>
      </w:r>
      <w:r>
        <w:t>]:</w:t>
      </w:r>
    </w:p>
    <w:p w14:paraId="6AADC5EC" w14:textId="77777777" w:rsidR="000018F9" w:rsidRPr="00D836F5" w:rsidRDefault="00D5684A" w:rsidP="00D836F5">
      <w:pPr>
        <w:shd w:val="clear" w:color="auto" w:fill="E7E6E6"/>
        <w:rPr>
          <w:rFonts w:eastAsia="宋体"/>
          <w:i/>
        </w:rPr>
      </w:pPr>
      <w:r>
        <w:rPr>
          <w:rFonts w:eastAsia="宋体"/>
          <w:i/>
        </w:rPr>
        <w:t>7.6.2</w:t>
      </w:r>
      <w:r w:rsidR="000018F9" w:rsidRPr="00D836F5">
        <w:rPr>
          <w:rFonts w:eastAsia="宋体"/>
          <w:i/>
        </w:rPr>
        <w:tab/>
      </w:r>
      <w:proofErr w:type="spellStart"/>
      <w:r w:rsidR="00CA54BB">
        <w:rPr>
          <w:rFonts w:eastAsia="宋体"/>
          <w:i/>
        </w:rPr>
        <w:t>Inband</w:t>
      </w:r>
      <w:proofErr w:type="spellEnd"/>
      <w:r w:rsidR="00CA54BB">
        <w:rPr>
          <w:rFonts w:eastAsia="宋体"/>
          <w:i/>
        </w:rPr>
        <w:t xml:space="preserve"> Blocking</w:t>
      </w:r>
    </w:p>
    <w:p w14:paraId="278EE6EC" w14:textId="77777777" w:rsidR="00823D87" w:rsidRPr="00D836F5" w:rsidRDefault="00CA54BB" w:rsidP="00D836F5">
      <w:pPr>
        <w:shd w:val="clear" w:color="auto" w:fill="E7E6E6"/>
        <w:rPr>
          <w:rFonts w:eastAsia="宋体"/>
          <w:i/>
        </w:rPr>
      </w:pPr>
      <w:r w:rsidRPr="00CA54BB">
        <w:rPr>
          <w:rFonts w:eastAsia="宋体"/>
          <w:i/>
        </w:rPr>
        <w:t xml:space="preserve">For NR bands with </w:t>
      </w:r>
      <w:proofErr w:type="spellStart"/>
      <w:r w:rsidRPr="00CA54BB">
        <w:rPr>
          <w:rFonts w:eastAsia="宋体"/>
          <w:i/>
        </w:rPr>
        <w:t>FDL_high</w:t>
      </w:r>
      <w:proofErr w:type="spellEnd"/>
      <w:r w:rsidRPr="00CA54BB">
        <w:rPr>
          <w:rFonts w:eastAsia="宋体"/>
          <w:i/>
        </w:rPr>
        <w:t xml:space="preserve"> &lt; 2700 MHz and </w:t>
      </w:r>
      <w:proofErr w:type="spellStart"/>
      <w:r w:rsidRPr="00CA54BB">
        <w:rPr>
          <w:rFonts w:eastAsia="宋体"/>
          <w:i/>
        </w:rPr>
        <w:t>FUL_high</w:t>
      </w:r>
      <w:proofErr w:type="spellEnd"/>
      <w:r w:rsidRPr="00CA54BB">
        <w:rPr>
          <w:rFonts w:eastAsia="宋体"/>
          <w:i/>
        </w:rPr>
        <w:t xml:space="preserve"> &lt; 2700 in-band blocking (IBB)</w:t>
      </w:r>
      <w:r>
        <w:rPr>
          <w:rFonts w:eastAsia="宋体"/>
          <w:i/>
        </w:rPr>
        <w:t xml:space="preserve"> </w:t>
      </w:r>
      <w:r w:rsidRPr="00CA54BB">
        <w:rPr>
          <w:rFonts w:eastAsia="宋体"/>
          <w:i/>
        </w:rPr>
        <w:t>is defined for an unwanted interfering signal falling into the UE receive band or into the first 15 MHz below or above the UE receive band.  The throughput of the wanted signal shall be ≥ 95% of the maximum throughput of the reference measurement channels</w:t>
      </w:r>
      <w:r>
        <w:rPr>
          <w:rFonts w:eastAsia="宋体"/>
          <w:i/>
        </w:rPr>
        <w:t xml:space="preserve"> </w:t>
      </w:r>
      <w:r w:rsidRPr="008C77F3">
        <w:rPr>
          <w:rFonts w:eastAsia="宋体"/>
          <w:i/>
        </w:rPr>
        <w:t xml:space="preserve">with parameters specified in Table </w:t>
      </w:r>
      <w:r w:rsidR="00D5684A">
        <w:rPr>
          <w:rFonts w:eastAsia="宋体"/>
          <w:i/>
        </w:rPr>
        <w:t>7.6.2</w:t>
      </w:r>
      <w:r w:rsidRPr="008C77F3">
        <w:rPr>
          <w:rFonts w:eastAsia="宋体"/>
          <w:i/>
        </w:rPr>
        <w:t xml:space="preserve">-1 and Table </w:t>
      </w:r>
      <w:r w:rsidR="00D5684A">
        <w:rPr>
          <w:rFonts w:eastAsia="宋体"/>
          <w:i/>
        </w:rPr>
        <w:t>7.6.2</w:t>
      </w:r>
      <w:r w:rsidRPr="008C77F3">
        <w:rPr>
          <w:rFonts w:eastAsia="宋体"/>
          <w:i/>
        </w:rPr>
        <w:t>-2</w:t>
      </w:r>
      <w:r w:rsidR="00823D87" w:rsidRPr="00D836F5">
        <w:rPr>
          <w:rFonts w:eastAsia="宋体"/>
          <w:i/>
        </w:rPr>
        <w:t>.</w:t>
      </w:r>
      <w:r w:rsidRPr="00CA54BB">
        <w:t xml:space="preserve"> </w:t>
      </w:r>
      <w:r w:rsidRPr="00CA54BB">
        <w:rPr>
          <w:rFonts w:eastAsia="宋体"/>
          <w:i/>
        </w:rPr>
        <w:t>The said relative throughput requirement shall be met for any SCS specified for the channel bandwidth of the wanted signal.</w:t>
      </w:r>
    </w:p>
    <w:p w14:paraId="303DACB3" w14:textId="77777777" w:rsidR="00097036" w:rsidRPr="00D836F5" w:rsidRDefault="00097036" w:rsidP="00D9360F">
      <w:pPr>
        <w:shd w:val="clear" w:color="auto" w:fill="E7E6E6"/>
        <w:ind w:firstLine="840"/>
        <w:jc w:val="center"/>
        <w:rPr>
          <w:rFonts w:eastAsia="宋体"/>
          <w:i/>
        </w:rPr>
      </w:pPr>
      <w:r w:rsidRPr="00097036">
        <w:rPr>
          <w:rFonts w:eastAsia="宋体"/>
          <w:i/>
        </w:rPr>
        <w:t xml:space="preserve">Table </w:t>
      </w:r>
      <w:r w:rsidR="00D5684A">
        <w:rPr>
          <w:rFonts w:eastAsia="宋体"/>
          <w:i/>
        </w:rPr>
        <w:t>7.6.2</w:t>
      </w:r>
      <w:r w:rsidRPr="00097036">
        <w:rPr>
          <w:rFonts w:eastAsia="宋体"/>
          <w:i/>
        </w:rPr>
        <w:t xml:space="preserve">-1: In-band blocking parameters for NR bands with </w:t>
      </w:r>
      <w:proofErr w:type="spellStart"/>
      <w:r w:rsidRPr="00097036">
        <w:rPr>
          <w:rFonts w:eastAsia="宋体"/>
          <w:i/>
        </w:rPr>
        <w:t>FDL_high</w:t>
      </w:r>
      <w:proofErr w:type="spellEnd"/>
      <w:r w:rsidRPr="00097036">
        <w:rPr>
          <w:rFonts w:eastAsia="宋体"/>
          <w:i/>
        </w:rPr>
        <w:t xml:space="preserve"> &lt; 2700 MHz and </w:t>
      </w:r>
      <w:proofErr w:type="spellStart"/>
      <w:r w:rsidRPr="00097036">
        <w:rPr>
          <w:rFonts w:eastAsia="宋体"/>
          <w:i/>
        </w:rPr>
        <w:t>FUL_high</w:t>
      </w:r>
      <w:proofErr w:type="spellEnd"/>
      <w:r w:rsidRPr="00097036">
        <w:rPr>
          <w:rFonts w:eastAsia="宋体"/>
          <w:i/>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8">
          <w:tblGrid>
            <w:gridCol w:w="1487"/>
            <w:gridCol w:w="907"/>
            <w:gridCol w:w="1302"/>
            <w:gridCol w:w="1302"/>
            <w:gridCol w:w="1302"/>
            <w:gridCol w:w="1302"/>
            <w:gridCol w:w="1302"/>
          </w:tblGrid>
        </w:tblGridChange>
      </w:tblGrid>
      <w:tr w:rsidR="00097036" w:rsidRPr="00E4367D" w14:paraId="08897235" w14:textId="77777777" w:rsidTr="00C07544">
        <w:trPr>
          <w:jc w:val="center"/>
        </w:trPr>
        <w:tc>
          <w:tcPr>
            <w:tcW w:w="1487" w:type="dxa"/>
            <w:vMerge w:val="restart"/>
            <w:shd w:val="clear" w:color="auto" w:fill="auto"/>
          </w:tcPr>
          <w:p w14:paraId="4917150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RX parameter</w:t>
            </w:r>
          </w:p>
        </w:tc>
        <w:tc>
          <w:tcPr>
            <w:tcW w:w="907" w:type="dxa"/>
            <w:vMerge w:val="restart"/>
          </w:tcPr>
          <w:p w14:paraId="158DE098" w14:textId="77777777" w:rsidR="00097036" w:rsidRPr="00097036" w:rsidRDefault="00097036" w:rsidP="00C07544">
            <w:pPr>
              <w:pStyle w:val="TAH"/>
              <w:rPr>
                <w:rFonts w:ascii="Times New Roman" w:eastAsia="宋体" w:hAnsi="Times New Roman"/>
                <w:b w:val="0"/>
                <w:i/>
                <w:szCs w:val="18"/>
                <w:lang w:eastAsia="de-DE"/>
              </w:rPr>
            </w:pPr>
            <w:r w:rsidRPr="00097036">
              <w:rPr>
                <w:rFonts w:ascii="Times New Roman" w:eastAsia="宋体" w:hAnsi="Times New Roman"/>
                <w:b w:val="0"/>
                <w:i/>
                <w:szCs w:val="18"/>
                <w:lang w:eastAsia="de-DE"/>
              </w:rPr>
              <w:t>Units</w:t>
            </w:r>
          </w:p>
        </w:tc>
        <w:tc>
          <w:tcPr>
            <w:tcW w:w="6510" w:type="dxa"/>
            <w:gridSpan w:val="5"/>
          </w:tcPr>
          <w:p w14:paraId="7EEDEC26" w14:textId="77777777" w:rsidR="00097036" w:rsidRPr="00097036" w:rsidRDefault="00097036" w:rsidP="00C07544">
            <w:pPr>
              <w:pStyle w:val="TAH"/>
              <w:rPr>
                <w:rFonts w:ascii="Times New Roman" w:eastAsia="宋体" w:hAnsi="Times New Roman"/>
                <w:b w:val="0"/>
                <w:i/>
                <w:szCs w:val="18"/>
                <w:lang w:eastAsia="de-DE"/>
              </w:rPr>
            </w:pPr>
            <w:r w:rsidRPr="00097036">
              <w:rPr>
                <w:rFonts w:ascii="Times New Roman" w:eastAsia="宋体" w:hAnsi="Times New Roman"/>
                <w:b w:val="0"/>
                <w:i/>
                <w:szCs w:val="18"/>
                <w:lang w:eastAsia="de-DE"/>
              </w:rPr>
              <w:t>Channel bandwidth</w:t>
            </w:r>
          </w:p>
        </w:tc>
      </w:tr>
      <w:tr w:rsidR="00097036" w:rsidRPr="00E4367D" w14:paraId="5D5E9548" w14:textId="77777777" w:rsidTr="00C07544">
        <w:trPr>
          <w:jc w:val="center"/>
        </w:trPr>
        <w:tc>
          <w:tcPr>
            <w:tcW w:w="1487" w:type="dxa"/>
            <w:vMerge/>
            <w:shd w:val="clear" w:color="auto" w:fill="auto"/>
          </w:tcPr>
          <w:p w14:paraId="1BEF0D3C" w14:textId="77777777" w:rsidR="00097036" w:rsidRPr="00097036" w:rsidRDefault="00097036" w:rsidP="00097036">
            <w:pPr>
              <w:shd w:val="clear" w:color="auto" w:fill="E7E6E6"/>
              <w:rPr>
                <w:rFonts w:eastAsia="宋体"/>
                <w:i/>
                <w:sz w:val="18"/>
                <w:szCs w:val="18"/>
              </w:rPr>
            </w:pPr>
          </w:p>
        </w:tc>
        <w:tc>
          <w:tcPr>
            <w:tcW w:w="907" w:type="dxa"/>
            <w:vMerge/>
          </w:tcPr>
          <w:p w14:paraId="3CDB7031" w14:textId="77777777" w:rsidR="00097036" w:rsidRPr="00097036" w:rsidRDefault="00097036" w:rsidP="00097036">
            <w:pPr>
              <w:shd w:val="clear" w:color="auto" w:fill="E7E6E6"/>
              <w:rPr>
                <w:rFonts w:eastAsia="宋体"/>
                <w:i/>
                <w:sz w:val="18"/>
                <w:szCs w:val="18"/>
              </w:rPr>
            </w:pPr>
          </w:p>
        </w:tc>
        <w:tc>
          <w:tcPr>
            <w:tcW w:w="1302" w:type="dxa"/>
          </w:tcPr>
          <w:p w14:paraId="496BE6E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 MHz</w:t>
            </w:r>
          </w:p>
        </w:tc>
        <w:tc>
          <w:tcPr>
            <w:tcW w:w="1302" w:type="dxa"/>
          </w:tcPr>
          <w:p w14:paraId="4B85593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 MHz</w:t>
            </w:r>
          </w:p>
        </w:tc>
        <w:tc>
          <w:tcPr>
            <w:tcW w:w="1302" w:type="dxa"/>
          </w:tcPr>
          <w:p w14:paraId="55BBBEF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15 MHz</w:t>
            </w:r>
          </w:p>
        </w:tc>
        <w:tc>
          <w:tcPr>
            <w:tcW w:w="1302" w:type="dxa"/>
          </w:tcPr>
          <w:p w14:paraId="1E9AB20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20 MHz</w:t>
            </w:r>
          </w:p>
        </w:tc>
        <w:tc>
          <w:tcPr>
            <w:tcW w:w="1302" w:type="dxa"/>
          </w:tcPr>
          <w:p w14:paraId="2FAB656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25 MHz</w:t>
            </w:r>
          </w:p>
        </w:tc>
      </w:tr>
      <w:tr w:rsidR="00097036" w:rsidRPr="00E4367D" w14:paraId="54EACB08" w14:textId="77777777" w:rsidTr="00C07544">
        <w:trPr>
          <w:jc w:val="center"/>
        </w:trPr>
        <w:tc>
          <w:tcPr>
            <w:tcW w:w="1487" w:type="dxa"/>
            <w:vMerge w:val="restart"/>
            <w:shd w:val="clear" w:color="auto" w:fill="auto"/>
          </w:tcPr>
          <w:p w14:paraId="1091DC1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Power in transmission bandwidth configuration</w:t>
            </w:r>
          </w:p>
        </w:tc>
        <w:tc>
          <w:tcPr>
            <w:tcW w:w="907" w:type="dxa"/>
          </w:tcPr>
          <w:p w14:paraId="46B4947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dBm</w:t>
            </w:r>
          </w:p>
        </w:tc>
        <w:tc>
          <w:tcPr>
            <w:tcW w:w="6510" w:type="dxa"/>
            <w:gridSpan w:val="5"/>
          </w:tcPr>
          <w:p w14:paraId="18B0E26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REFSENS + channel specific value below</w:t>
            </w:r>
          </w:p>
        </w:tc>
      </w:tr>
      <w:tr w:rsidR="00097036" w:rsidRPr="00E4367D" w14:paraId="60F845EE" w14:textId="77777777" w:rsidTr="00C07544">
        <w:trPr>
          <w:jc w:val="center"/>
        </w:trPr>
        <w:tc>
          <w:tcPr>
            <w:tcW w:w="1487" w:type="dxa"/>
            <w:vMerge/>
            <w:shd w:val="clear" w:color="auto" w:fill="auto"/>
          </w:tcPr>
          <w:p w14:paraId="4E7BD988" w14:textId="77777777" w:rsidR="00097036" w:rsidRPr="00097036" w:rsidRDefault="00097036" w:rsidP="00097036">
            <w:pPr>
              <w:shd w:val="clear" w:color="auto" w:fill="E7E6E6"/>
              <w:rPr>
                <w:rFonts w:eastAsia="宋体"/>
                <w:i/>
                <w:sz w:val="18"/>
                <w:szCs w:val="18"/>
              </w:rPr>
            </w:pPr>
          </w:p>
        </w:tc>
        <w:tc>
          <w:tcPr>
            <w:tcW w:w="907" w:type="dxa"/>
          </w:tcPr>
          <w:p w14:paraId="0055184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w:t>
            </w:r>
          </w:p>
        </w:tc>
        <w:tc>
          <w:tcPr>
            <w:tcW w:w="1302" w:type="dxa"/>
          </w:tcPr>
          <w:p w14:paraId="5B90A4B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w:t>
            </w:r>
          </w:p>
        </w:tc>
        <w:tc>
          <w:tcPr>
            <w:tcW w:w="1302" w:type="dxa"/>
          </w:tcPr>
          <w:p w14:paraId="570C13A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w:t>
            </w:r>
          </w:p>
        </w:tc>
        <w:tc>
          <w:tcPr>
            <w:tcW w:w="1302" w:type="dxa"/>
          </w:tcPr>
          <w:p w14:paraId="055A58E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7</w:t>
            </w:r>
          </w:p>
        </w:tc>
        <w:tc>
          <w:tcPr>
            <w:tcW w:w="1302" w:type="dxa"/>
          </w:tcPr>
          <w:p w14:paraId="7611D6C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9</w:t>
            </w:r>
          </w:p>
        </w:tc>
        <w:tc>
          <w:tcPr>
            <w:tcW w:w="1302" w:type="dxa"/>
          </w:tcPr>
          <w:p w14:paraId="2569A55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w:t>
            </w:r>
          </w:p>
        </w:tc>
      </w:tr>
      <w:tr w:rsidR="00097036" w:rsidRPr="00E4367D" w14:paraId="21337DF1" w14:textId="77777777" w:rsidTr="00C07544">
        <w:trPr>
          <w:jc w:val="center"/>
        </w:trPr>
        <w:tc>
          <w:tcPr>
            <w:tcW w:w="1487" w:type="dxa"/>
            <w:shd w:val="clear" w:color="auto" w:fill="auto"/>
          </w:tcPr>
          <w:p w14:paraId="2F9FA11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BWinterferer</w:t>
            </w:r>
          </w:p>
        </w:tc>
        <w:tc>
          <w:tcPr>
            <w:tcW w:w="907" w:type="dxa"/>
          </w:tcPr>
          <w:p w14:paraId="19F2C85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6510" w:type="dxa"/>
            <w:gridSpan w:val="5"/>
          </w:tcPr>
          <w:p w14:paraId="11FC902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w:t>
            </w:r>
          </w:p>
        </w:tc>
      </w:tr>
      <w:tr w:rsidR="00097036" w:rsidRPr="00E4367D" w14:paraId="05373CA7" w14:textId="77777777" w:rsidTr="00C07544">
        <w:trPr>
          <w:jc w:val="center"/>
        </w:trPr>
        <w:tc>
          <w:tcPr>
            <w:tcW w:w="1487" w:type="dxa"/>
            <w:shd w:val="clear" w:color="auto" w:fill="auto"/>
          </w:tcPr>
          <w:p w14:paraId="4F73427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1</w:t>
            </w:r>
          </w:p>
        </w:tc>
        <w:tc>
          <w:tcPr>
            <w:tcW w:w="907" w:type="dxa"/>
          </w:tcPr>
          <w:p w14:paraId="13CAC19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6510" w:type="dxa"/>
            <w:gridSpan w:val="5"/>
          </w:tcPr>
          <w:p w14:paraId="6472050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7.5</w:t>
            </w:r>
          </w:p>
        </w:tc>
      </w:tr>
      <w:tr w:rsidR="00097036" w:rsidRPr="00E4367D" w14:paraId="31B76D4B" w14:textId="77777777" w:rsidTr="00C07544">
        <w:trPr>
          <w:jc w:val="center"/>
        </w:trPr>
        <w:tc>
          <w:tcPr>
            <w:tcW w:w="1487" w:type="dxa"/>
            <w:shd w:val="clear" w:color="auto" w:fill="auto"/>
          </w:tcPr>
          <w:p w14:paraId="331E901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2</w:t>
            </w:r>
          </w:p>
        </w:tc>
        <w:tc>
          <w:tcPr>
            <w:tcW w:w="907" w:type="dxa"/>
          </w:tcPr>
          <w:p w14:paraId="368B59E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6510" w:type="dxa"/>
            <w:gridSpan w:val="5"/>
          </w:tcPr>
          <w:p w14:paraId="1B05346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12.5</w:t>
            </w:r>
          </w:p>
        </w:tc>
      </w:tr>
      <w:tr w:rsidR="00097036" w:rsidRPr="00E4367D" w14:paraId="757B7036" w14:textId="77777777" w:rsidTr="00C07544">
        <w:trPr>
          <w:jc w:val="center"/>
        </w:trPr>
        <w:tc>
          <w:tcPr>
            <w:tcW w:w="1487" w:type="dxa"/>
            <w:vMerge w:val="restart"/>
            <w:shd w:val="clear" w:color="auto" w:fill="auto"/>
          </w:tcPr>
          <w:p w14:paraId="64E899F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RX parameter</w:t>
            </w:r>
          </w:p>
        </w:tc>
        <w:tc>
          <w:tcPr>
            <w:tcW w:w="907" w:type="dxa"/>
            <w:vMerge w:val="restart"/>
          </w:tcPr>
          <w:p w14:paraId="4A6813D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Units</w:t>
            </w:r>
          </w:p>
        </w:tc>
        <w:tc>
          <w:tcPr>
            <w:tcW w:w="6510" w:type="dxa"/>
            <w:gridSpan w:val="5"/>
          </w:tcPr>
          <w:p w14:paraId="15CD066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Channel bandwidth</w:t>
            </w:r>
          </w:p>
        </w:tc>
      </w:tr>
      <w:tr w:rsidR="00097036" w:rsidRPr="00E4367D" w14:paraId="797B3F24" w14:textId="77777777" w:rsidTr="00C07544">
        <w:trPr>
          <w:jc w:val="center"/>
        </w:trPr>
        <w:tc>
          <w:tcPr>
            <w:tcW w:w="1487" w:type="dxa"/>
            <w:vMerge/>
            <w:shd w:val="clear" w:color="auto" w:fill="auto"/>
          </w:tcPr>
          <w:p w14:paraId="1B8CBCCF" w14:textId="77777777" w:rsidR="00097036" w:rsidRPr="00097036" w:rsidRDefault="00097036" w:rsidP="00097036">
            <w:pPr>
              <w:shd w:val="clear" w:color="auto" w:fill="E7E6E6"/>
              <w:rPr>
                <w:rFonts w:eastAsia="宋体"/>
                <w:i/>
                <w:sz w:val="18"/>
                <w:szCs w:val="18"/>
              </w:rPr>
            </w:pPr>
          </w:p>
        </w:tc>
        <w:tc>
          <w:tcPr>
            <w:tcW w:w="907" w:type="dxa"/>
            <w:vMerge/>
          </w:tcPr>
          <w:p w14:paraId="013407FA" w14:textId="77777777" w:rsidR="00097036" w:rsidRPr="00097036" w:rsidRDefault="00097036" w:rsidP="00097036">
            <w:pPr>
              <w:shd w:val="clear" w:color="auto" w:fill="E7E6E6"/>
              <w:rPr>
                <w:rFonts w:eastAsia="宋体"/>
                <w:i/>
                <w:sz w:val="18"/>
                <w:szCs w:val="18"/>
              </w:rPr>
            </w:pPr>
          </w:p>
        </w:tc>
        <w:tc>
          <w:tcPr>
            <w:tcW w:w="1302" w:type="dxa"/>
          </w:tcPr>
          <w:p w14:paraId="4422ACD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40 MHz</w:t>
            </w:r>
          </w:p>
        </w:tc>
        <w:tc>
          <w:tcPr>
            <w:tcW w:w="1302" w:type="dxa"/>
          </w:tcPr>
          <w:p w14:paraId="014D24E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50 MHz</w:t>
            </w:r>
          </w:p>
        </w:tc>
        <w:tc>
          <w:tcPr>
            <w:tcW w:w="1302" w:type="dxa"/>
          </w:tcPr>
          <w:p w14:paraId="078D4F5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60 MHz</w:t>
            </w:r>
          </w:p>
        </w:tc>
        <w:tc>
          <w:tcPr>
            <w:tcW w:w="1302" w:type="dxa"/>
          </w:tcPr>
          <w:p w14:paraId="532A8B63" w14:textId="77777777" w:rsidR="00097036" w:rsidRPr="00097036" w:rsidRDefault="00097036" w:rsidP="00097036">
            <w:pPr>
              <w:shd w:val="clear" w:color="auto" w:fill="E7E6E6"/>
              <w:rPr>
                <w:rFonts w:eastAsia="宋体"/>
                <w:i/>
                <w:sz w:val="18"/>
                <w:szCs w:val="18"/>
              </w:rPr>
            </w:pPr>
          </w:p>
        </w:tc>
        <w:tc>
          <w:tcPr>
            <w:tcW w:w="1302" w:type="dxa"/>
          </w:tcPr>
          <w:p w14:paraId="223229D3" w14:textId="77777777" w:rsidR="00097036" w:rsidRPr="00097036" w:rsidRDefault="00097036" w:rsidP="00097036">
            <w:pPr>
              <w:shd w:val="clear" w:color="auto" w:fill="E7E6E6"/>
              <w:rPr>
                <w:rFonts w:eastAsia="宋体"/>
                <w:i/>
                <w:sz w:val="18"/>
                <w:szCs w:val="18"/>
              </w:rPr>
            </w:pPr>
          </w:p>
        </w:tc>
      </w:tr>
      <w:tr w:rsidR="00097036" w:rsidRPr="00E4367D" w14:paraId="1E70F493" w14:textId="77777777" w:rsidTr="00C07544">
        <w:trPr>
          <w:jc w:val="center"/>
        </w:trPr>
        <w:tc>
          <w:tcPr>
            <w:tcW w:w="1487" w:type="dxa"/>
            <w:vMerge w:val="restart"/>
            <w:shd w:val="clear" w:color="auto" w:fill="auto"/>
          </w:tcPr>
          <w:p w14:paraId="083250D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Power in transmission bandwidth </w:t>
            </w:r>
            <w:r w:rsidRPr="00097036">
              <w:rPr>
                <w:rFonts w:eastAsia="宋体"/>
                <w:i/>
                <w:sz w:val="18"/>
                <w:szCs w:val="18"/>
              </w:rPr>
              <w:lastRenderedPageBreak/>
              <w:t>configuration</w:t>
            </w:r>
          </w:p>
        </w:tc>
        <w:tc>
          <w:tcPr>
            <w:tcW w:w="907" w:type="dxa"/>
          </w:tcPr>
          <w:p w14:paraId="0D53752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lastRenderedPageBreak/>
              <w:t>dBm</w:t>
            </w:r>
          </w:p>
        </w:tc>
        <w:tc>
          <w:tcPr>
            <w:tcW w:w="1302" w:type="dxa"/>
          </w:tcPr>
          <w:p w14:paraId="55C27CC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REFSENS + channel specific value </w:t>
            </w:r>
            <w:r w:rsidRPr="00097036">
              <w:rPr>
                <w:rFonts w:eastAsia="宋体"/>
                <w:i/>
                <w:sz w:val="18"/>
                <w:szCs w:val="18"/>
              </w:rPr>
              <w:lastRenderedPageBreak/>
              <w:t>below</w:t>
            </w:r>
          </w:p>
        </w:tc>
        <w:tc>
          <w:tcPr>
            <w:tcW w:w="1302" w:type="dxa"/>
          </w:tcPr>
          <w:p w14:paraId="213B060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lastRenderedPageBreak/>
              <w:t xml:space="preserve">REFSENS + channel specific value </w:t>
            </w:r>
            <w:r w:rsidRPr="00097036">
              <w:rPr>
                <w:rFonts w:eastAsia="宋体"/>
                <w:i/>
                <w:sz w:val="18"/>
                <w:szCs w:val="18"/>
              </w:rPr>
              <w:lastRenderedPageBreak/>
              <w:t>below</w:t>
            </w:r>
          </w:p>
        </w:tc>
        <w:tc>
          <w:tcPr>
            <w:tcW w:w="1302" w:type="dxa"/>
          </w:tcPr>
          <w:p w14:paraId="706281B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lastRenderedPageBreak/>
              <w:t xml:space="preserve">REFSENS + channel specific value </w:t>
            </w:r>
            <w:r w:rsidRPr="00097036">
              <w:rPr>
                <w:rFonts w:eastAsia="宋体"/>
                <w:i/>
                <w:sz w:val="18"/>
                <w:szCs w:val="18"/>
              </w:rPr>
              <w:lastRenderedPageBreak/>
              <w:t>below</w:t>
            </w:r>
          </w:p>
        </w:tc>
        <w:tc>
          <w:tcPr>
            <w:tcW w:w="1302" w:type="dxa"/>
          </w:tcPr>
          <w:p w14:paraId="0E18625E" w14:textId="77777777" w:rsidR="00097036" w:rsidRPr="00097036" w:rsidRDefault="00097036" w:rsidP="00097036">
            <w:pPr>
              <w:shd w:val="clear" w:color="auto" w:fill="E7E6E6"/>
              <w:rPr>
                <w:rFonts w:eastAsia="宋体"/>
                <w:i/>
                <w:sz w:val="18"/>
                <w:szCs w:val="18"/>
              </w:rPr>
            </w:pPr>
          </w:p>
        </w:tc>
        <w:tc>
          <w:tcPr>
            <w:tcW w:w="1302" w:type="dxa"/>
          </w:tcPr>
          <w:p w14:paraId="58826BDD" w14:textId="77777777" w:rsidR="00097036" w:rsidRPr="00097036" w:rsidRDefault="00097036" w:rsidP="00097036">
            <w:pPr>
              <w:shd w:val="clear" w:color="auto" w:fill="E7E6E6"/>
              <w:rPr>
                <w:rFonts w:eastAsia="宋体"/>
                <w:i/>
                <w:sz w:val="18"/>
                <w:szCs w:val="18"/>
              </w:rPr>
            </w:pPr>
          </w:p>
        </w:tc>
      </w:tr>
      <w:tr w:rsidR="00097036" w:rsidRPr="00E4367D" w14:paraId="776DFBC6" w14:textId="77777777" w:rsidTr="00C07544">
        <w:trPr>
          <w:jc w:val="center"/>
        </w:trPr>
        <w:tc>
          <w:tcPr>
            <w:tcW w:w="1487" w:type="dxa"/>
            <w:vMerge/>
            <w:shd w:val="clear" w:color="auto" w:fill="auto"/>
          </w:tcPr>
          <w:p w14:paraId="6E636578" w14:textId="77777777" w:rsidR="00097036" w:rsidRPr="00097036" w:rsidRDefault="00097036" w:rsidP="00097036">
            <w:pPr>
              <w:shd w:val="clear" w:color="auto" w:fill="E7E6E6"/>
              <w:rPr>
                <w:rFonts w:eastAsia="宋体"/>
                <w:i/>
                <w:sz w:val="18"/>
                <w:szCs w:val="18"/>
              </w:rPr>
            </w:pPr>
          </w:p>
        </w:tc>
        <w:tc>
          <w:tcPr>
            <w:tcW w:w="907" w:type="dxa"/>
          </w:tcPr>
          <w:p w14:paraId="7638A407"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w:t>
            </w:r>
          </w:p>
        </w:tc>
        <w:tc>
          <w:tcPr>
            <w:tcW w:w="1302" w:type="dxa"/>
          </w:tcPr>
          <w:p w14:paraId="75F98F0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12</w:t>
            </w:r>
          </w:p>
        </w:tc>
        <w:tc>
          <w:tcPr>
            <w:tcW w:w="1302" w:type="dxa"/>
          </w:tcPr>
          <w:p w14:paraId="01F22FA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13</w:t>
            </w:r>
          </w:p>
        </w:tc>
        <w:tc>
          <w:tcPr>
            <w:tcW w:w="1302" w:type="dxa"/>
          </w:tcPr>
          <w:p w14:paraId="431B0797"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14</w:t>
            </w:r>
          </w:p>
        </w:tc>
        <w:tc>
          <w:tcPr>
            <w:tcW w:w="1302" w:type="dxa"/>
          </w:tcPr>
          <w:p w14:paraId="7EFEF13D" w14:textId="77777777" w:rsidR="00097036" w:rsidRPr="00097036" w:rsidRDefault="00097036" w:rsidP="00097036">
            <w:pPr>
              <w:shd w:val="clear" w:color="auto" w:fill="E7E6E6"/>
              <w:rPr>
                <w:rFonts w:eastAsia="宋体"/>
                <w:i/>
                <w:sz w:val="18"/>
                <w:szCs w:val="18"/>
              </w:rPr>
            </w:pPr>
          </w:p>
        </w:tc>
        <w:tc>
          <w:tcPr>
            <w:tcW w:w="1302" w:type="dxa"/>
          </w:tcPr>
          <w:p w14:paraId="1579A9A6" w14:textId="77777777" w:rsidR="00097036" w:rsidRPr="00097036" w:rsidRDefault="00097036" w:rsidP="00097036">
            <w:pPr>
              <w:shd w:val="clear" w:color="auto" w:fill="E7E6E6"/>
              <w:rPr>
                <w:rFonts w:eastAsia="宋体"/>
                <w:i/>
                <w:sz w:val="18"/>
                <w:szCs w:val="18"/>
              </w:rPr>
            </w:pPr>
          </w:p>
        </w:tc>
      </w:tr>
      <w:tr w:rsidR="00097036" w:rsidRPr="00E4367D" w14:paraId="51C4DAB9" w14:textId="77777777" w:rsidTr="00C07544">
        <w:trPr>
          <w:jc w:val="center"/>
        </w:trPr>
        <w:tc>
          <w:tcPr>
            <w:tcW w:w="1487" w:type="dxa"/>
            <w:shd w:val="clear" w:color="auto" w:fill="auto"/>
          </w:tcPr>
          <w:p w14:paraId="5160DD2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BWinterferer</w:t>
            </w:r>
          </w:p>
        </w:tc>
        <w:tc>
          <w:tcPr>
            <w:tcW w:w="907" w:type="dxa"/>
          </w:tcPr>
          <w:p w14:paraId="0C1115A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06799F5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w:t>
            </w:r>
          </w:p>
        </w:tc>
        <w:tc>
          <w:tcPr>
            <w:tcW w:w="1302" w:type="dxa"/>
          </w:tcPr>
          <w:p w14:paraId="02E35C8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w:t>
            </w:r>
          </w:p>
        </w:tc>
        <w:tc>
          <w:tcPr>
            <w:tcW w:w="1302" w:type="dxa"/>
          </w:tcPr>
          <w:p w14:paraId="67613AD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w:t>
            </w:r>
          </w:p>
        </w:tc>
        <w:tc>
          <w:tcPr>
            <w:tcW w:w="1302" w:type="dxa"/>
          </w:tcPr>
          <w:p w14:paraId="181A88B3" w14:textId="77777777" w:rsidR="00097036" w:rsidRPr="00097036" w:rsidRDefault="00097036" w:rsidP="00097036">
            <w:pPr>
              <w:shd w:val="clear" w:color="auto" w:fill="E7E6E6"/>
              <w:rPr>
                <w:rFonts w:eastAsia="宋体"/>
                <w:i/>
                <w:sz w:val="18"/>
                <w:szCs w:val="18"/>
              </w:rPr>
            </w:pPr>
          </w:p>
        </w:tc>
        <w:tc>
          <w:tcPr>
            <w:tcW w:w="1302" w:type="dxa"/>
          </w:tcPr>
          <w:p w14:paraId="4CFAEF8D" w14:textId="77777777" w:rsidR="00097036" w:rsidRPr="00097036" w:rsidRDefault="00097036" w:rsidP="00097036">
            <w:pPr>
              <w:shd w:val="clear" w:color="auto" w:fill="E7E6E6"/>
              <w:rPr>
                <w:rFonts w:eastAsia="宋体"/>
                <w:i/>
                <w:sz w:val="18"/>
                <w:szCs w:val="18"/>
              </w:rPr>
            </w:pPr>
          </w:p>
        </w:tc>
      </w:tr>
      <w:tr w:rsidR="00097036" w:rsidRPr="00E4367D" w14:paraId="1191A753" w14:textId="77777777" w:rsidTr="00C07544">
        <w:trPr>
          <w:jc w:val="center"/>
        </w:trPr>
        <w:tc>
          <w:tcPr>
            <w:tcW w:w="1487" w:type="dxa"/>
            <w:shd w:val="clear" w:color="auto" w:fill="auto"/>
          </w:tcPr>
          <w:p w14:paraId="0807D7A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1</w:t>
            </w:r>
          </w:p>
        </w:tc>
        <w:tc>
          <w:tcPr>
            <w:tcW w:w="907" w:type="dxa"/>
          </w:tcPr>
          <w:p w14:paraId="2FE80EF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7492B42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7.5</w:t>
            </w:r>
          </w:p>
        </w:tc>
        <w:tc>
          <w:tcPr>
            <w:tcW w:w="1302" w:type="dxa"/>
          </w:tcPr>
          <w:p w14:paraId="3B17271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7.5</w:t>
            </w:r>
          </w:p>
        </w:tc>
        <w:tc>
          <w:tcPr>
            <w:tcW w:w="1302" w:type="dxa"/>
          </w:tcPr>
          <w:p w14:paraId="0244A50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7.5</w:t>
            </w:r>
          </w:p>
        </w:tc>
        <w:tc>
          <w:tcPr>
            <w:tcW w:w="1302" w:type="dxa"/>
          </w:tcPr>
          <w:p w14:paraId="1E7B01EA" w14:textId="77777777" w:rsidR="00097036" w:rsidRPr="00097036" w:rsidRDefault="00097036" w:rsidP="00097036">
            <w:pPr>
              <w:shd w:val="clear" w:color="auto" w:fill="E7E6E6"/>
              <w:rPr>
                <w:rFonts w:eastAsia="宋体"/>
                <w:i/>
                <w:sz w:val="18"/>
                <w:szCs w:val="18"/>
              </w:rPr>
            </w:pPr>
          </w:p>
        </w:tc>
        <w:tc>
          <w:tcPr>
            <w:tcW w:w="1302" w:type="dxa"/>
          </w:tcPr>
          <w:p w14:paraId="70052CB9" w14:textId="77777777" w:rsidR="00097036" w:rsidRPr="00097036" w:rsidRDefault="00097036" w:rsidP="00097036">
            <w:pPr>
              <w:shd w:val="clear" w:color="auto" w:fill="E7E6E6"/>
              <w:rPr>
                <w:rFonts w:eastAsia="宋体"/>
                <w:i/>
                <w:sz w:val="18"/>
                <w:szCs w:val="18"/>
              </w:rPr>
            </w:pPr>
          </w:p>
        </w:tc>
      </w:tr>
      <w:tr w:rsidR="00097036" w:rsidRPr="00E4367D" w14:paraId="095FA828" w14:textId="77777777" w:rsidTr="00C07544">
        <w:trPr>
          <w:jc w:val="center"/>
        </w:trPr>
        <w:tc>
          <w:tcPr>
            <w:tcW w:w="1487" w:type="dxa"/>
            <w:shd w:val="clear" w:color="auto" w:fill="auto"/>
          </w:tcPr>
          <w:p w14:paraId="1BCCE735"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2</w:t>
            </w:r>
          </w:p>
        </w:tc>
        <w:tc>
          <w:tcPr>
            <w:tcW w:w="907" w:type="dxa"/>
          </w:tcPr>
          <w:p w14:paraId="1ECE9DB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7786526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12.5</w:t>
            </w:r>
          </w:p>
        </w:tc>
        <w:tc>
          <w:tcPr>
            <w:tcW w:w="1302" w:type="dxa"/>
          </w:tcPr>
          <w:p w14:paraId="7714CF4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12.5</w:t>
            </w:r>
          </w:p>
        </w:tc>
        <w:tc>
          <w:tcPr>
            <w:tcW w:w="1302" w:type="dxa"/>
          </w:tcPr>
          <w:p w14:paraId="745FB82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12.5</w:t>
            </w:r>
          </w:p>
        </w:tc>
        <w:tc>
          <w:tcPr>
            <w:tcW w:w="1302" w:type="dxa"/>
          </w:tcPr>
          <w:p w14:paraId="17293572" w14:textId="77777777" w:rsidR="00097036" w:rsidRPr="00097036" w:rsidRDefault="00097036" w:rsidP="00097036">
            <w:pPr>
              <w:shd w:val="clear" w:color="auto" w:fill="E7E6E6"/>
              <w:rPr>
                <w:rFonts w:eastAsia="宋体"/>
                <w:i/>
                <w:sz w:val="18"/>
                <w:szCs w:val="18"/>
              </w:rPr>
            </w:pPr>
          </w:p>
        </w:tc>
        <w:tc>
          <w:tcPr>
            <w:tcW w:w="1302" w:type="dxa"/>
          </w:tcPr>
          <w:p w14:paraId="22F41894" w14:textId="77777777" w:rsidR="00097036" w:rsidRPr="00097036" w:rsidRDefault="00097036" w:rsidP="00097036">
            <w:pPr>
              <w:shd w:val="clear" w:color="auto" w:fill="E7E6E6"/>
              <w:rPr>
                <w:rFonts w:eastAsia="宋体"/>
                <w:i/>
                <w:sz w:val="18"/>
                <w:szCs w:val="18"/>
              </w:rPr>
            </w:pPr>
          </w:p>
        </w:tc>
      </w:tr>
      <w:tr w:rsidR="00097036" w:rsidRPr="00E4367D" w14:paraId="7B300229" w14:textId="77777777" w:rsidTr="00C07544">
        <w:trPr>
          <w:jc w:val="center"/>
        </w:trPr>
        <w:tc>
          <w:tcPr>
            <w:tcW w:w="8904" w:type="dxa"/>
            <w:gridSpan w:val="7"/>
            <w:shd w:val="clear" w:color="auto" w:fill="auto"/>
          </w:tcPr>
          <w:p w14:paraId="35C2B77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1:</w:t>
            </w:r>
            <w:r w:rsidRPr="00097036">
              <w:rPr>
                <w:rFonts w:eastAsia="宋体"/>
                <w:i/>
                <w:sz w:val="18"/>
                <w:szCs w:val="18"/>
              </w:rPr>
              <w:tab/>
              <w:t>The transmitter shall be set to 4dB below […].</w:t>
            </w:r>
          </w:p>
          <w:p w14:paraId="0A04F4C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r w:rsidRPr="00097036">
              <w:rPr>
                <w:rFonts w:eastAsia="宋体"/>
                <w:i/>
                <w:sz w:val="18"/>
                <w:szCs w:val="18"/>
              </w:rPr>
              <w:tab/>
              <w:t>The interferer consists of the RMC specified in […]</w:t>
            </w:r>
          </w:p>
        </w:tc>
      </w:tr>
    </w:tbl>
    <w:p w14:paraId="7BCFC6BE" w14:textId="77777777" w:rsidR="00097036" w:rsidRDefault="00097036" w:rsidP="00097036">
      <w:pPr>
        <w:shd w:val="clear" w:color="auto" w:fill="E7E6E6"/>
        <w:ind w:firstLine="840"/>
        <w:jc w:val="center"/>
        <w:rPr>
          <w:rFonts w:eastAsia="宋体"/>
          <w:i/>
        </w:rPr>
      </w:pPr>
    </w:p>
    <w:p w14:paraId="6D085DEF" w14:textId="77777777" w:rsidR="00097036" w:rsidRDefault="00097036" w:rsidP="00097036">
      <w:pPr>
        <w:shd w:val="clear" w:color="auto" w:fill="E7E6E6"/>
        <w:ind w:firstLine="840"/>
        <w:jc w:val="center"/>
        <w:rPr>
          <w:rFonts w:eastAsia="宋体"/>
          <w:i/>
        </w:rPr>
      </w:pPr>
      <w:r w:rsidRPr="00097036">
        <w:rPr>
          <w:rFonts w:eastAsia="宋体"/>
          <w:i/>
        </w:rPr>
        <w:t xml:space="preserve">Table </w:t>
      </w:r>
      <w:r w:rsidR="00D5684A">
        <w:rPr>
          <w:rFonts w:eastAsia="宋体"/>
          <w:i/>
        </w:rPr>
        <w:t>7.6.2</w:t>
      </w:r>
      <w:r w:rsidRPr="00097036">
        <w:rPr>
          <w:rFonts w:eastAsia="宋体"/>
          <w:i/>
        </w:rPr>
        <w:t xml:space="preserve">-2: In-band blocking for NR bands with </w:t>
      </w:r>
      <w:proofErr w:type="spellStart"/>
      <w:r w:rsidRPr="00097036">
        <w:rPr>
          <w:rFonts w:eastAsia="宋体"/>
          <w:i/>
        </w:rPr>
        <w:t>FDL_high</w:t>
      </w:r>
      <w:proofErr w:type="spellEnd"/>
      <w:r w:rsidRPr="00097036">
        <w:rPr>
          <w:rFonts w:eastAsia="宋体"/>
          <w:i/>
        </w:rPr>
        <w:t xml:space="preserve"> &lt; 2700 MHz and </w:t>
      </w:r>
      <w:proofErr w:type="spellStart"/>
      <w:r w:rsidRPr="00097036">
        <w:rPr>
          <w:rFonts w:eastAsia="宋体"/>
          <w:i/>
        </w:rPr>
        <w:t>FUL_high</w:t>
      </w:r>
      <w:proofErr w:type="spellEnd"/>
      <w:r w:rsidRPr="00097036">
        <w:rPr>
          <w:rFonts w:eastAsia="宋体"/>
          <w:i/>
        </w:rPr>
        <w:t xml:space="preserve"> &lt;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097036" w:rsidRPr="00E4367D" w14:paraId="38FFA321" w14:textId="77777777" w:rsidTr="00C07544">
        <w:trPr>
          <w:jc w:val="center"/>
        </w:trPr>
        <w:tc>
          <w:tcPr>
            <w:tcW w:w="1106" w:type="dxa"/>
            <w:vMerge w:val="restart"/>
          </w:tcPr>
          <w:p w14:paraId="75087DD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NR band</w:t>
            </w:r>
          </w:p>
        </w:tc>
        <w:tc>
          <w:tcPr>
            <w:tcW w:w="1487" w:type="dxa"/>
            <w:shd w:val="clear" w:color="auto" w:fill="auto"/>
          </w:tcPr>
          <w:p w14:paraId="61D100E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Parameter</w:t>
            </w:r>
          </w:p>
        </w:tc>
        <w:tc>
          <w:tcPr>
            <w:tcW w:w="799" w:type="dxa"/>
          </w:tcPr>
          <w:p w14:paraId="2A1D006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Unit</w:t>
            </w:r>
          </w:p>
        </w:tc>
        <w:tc>
          <w:tcPr>
            <w:tcW w:w="1625" w:type="dxa"/>
          </w:tcPr>
          <w:p w14:paraId="35A6334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Case 1</w:t>
            </w:r>
          </w:p>
        </w:tc>
        <w:tc>
          <w:tcPr>
            <w:tcW w:w="1625" w:type="dxa"/>
          </w:tcPr>
          <w:p w14:paraId="440946C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Case 2</w:t>
            </w:r>
          </w:p>
        </w:tc>
        <w:tc>
          <w:tcPr>
            <w:tcW w:w="1625" w:type="dxa"/>
          </w:tcPr>
          <w:p w14:paraId="32EC943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Case 3</w:t>
            </w:r>
          </w:p>
        </w:tc>
      </w:tr>
      <w:tr w:rsidR="00097036" w:rsidRPr="00E4367D" w14:paraId="268ECB17" w14:textId="77777777" w:rsidTr="00C07544">
        <w:trPr>
          <w:jc w:val="center"/>
        </w:trPr>
        <w:tc>
          <w:tcPr>
            <w:tcW w:w="1106" w:type="dxa"/>
            <w:vMerge/>
          </w:tcPr>
          <w:p w14:paraId="422200F4" w14:textId="77777777" w:rsidR="00097036" w:rsidRPr="00097036" w:rsidRDefault="00097036" w:rsidP="00097036">
            <w:pPr>
              <w:shd w:val="clear" w:color="auto" w:fill="E7E6E6"/>
              <w:rPr>
                <w:rFonts w:eastAsia="宋体"/>
                <w:i/>
                <w:sz w:val="18"/>
                <w:szCs w:val="18"/>
              </w:rPr>
            </w:pPr>
          </w:p>
        </w:tc>
        <w:tc>
          <w:tcPr>
            <w:tcW w:w="1487" w:type="dxa"/>
            <w:shd w:val="clear" w:color="auto" w:fill="auto"/>
          </w:tcPr>
          <w:p w14:paraId="2D8B73E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Pinterferer</w:t>
            </w:r>
          </w:p>
        </w:tc>
        <w:tc>
          <w:tcPr>
            <w:tcW w:w="799" w:type="dxa"/>
          </w:tcPr>
          <w:p w14:paraId="59EAF20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dBm</w:t>
            </w:r>
          </w:p>
        </w:tc>
        <w:tc>
          <w:tcPr>
            <w:tcW w:w="1625" w:type="dxa"/>
            <w:vAlign w:val="center"/>
          </w:tcPr>
          <w:p w14:paraId="255514A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-56</w:t>
            </w:r>
          </w:p>
        </w:tc>
        <w:tc>
          <w:tcPr>
            <w:tcW w:w="1625" w:type="dxa"/>
          </w:tcPr>
          <w:p w14:paraId="4C06E18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-44</w:t>
            </w:r>
          </w:p>
        </w:tc>
        <w:tc>
          <w:tcPr>
            <w:tcW w:w="1625" w:type="dxa"/>
          </w:tcPr>
          <w:p w14:paraId="3F07BA9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-15</w:t>
            </w:r>
          </w:p>
        </w:tc>
      </w:tr>
      <w:tr w:rsidR="00097036" w:rsidRPr="00E4367D" w14:paraId="6E653067" w14:textId="77777777" w:rsidTr="00C07544">
        <w:trPr>
          <w:jc w:val="center"/>
        </w:trPr>
        <w:tc>
          <w:tcPr>
            <w:tcW w:w="1106" w:type="dxa"/>
            <w:vMerge w:val="restart"/>
          </w:tcPr>
          <w:p w14:paraId="4F11F1B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n1, n3, n7, n8, n20, n28, n41, n66, n70, n71</w:t>
            </w:r>
          </w:p>
        </w:tc>
        <w:tc>
          <w:tcPr>
            <w:tcW w:w="1487" w:type="dxa"/>
            <w:shd w:val="clear" w:color="auto" w:fill="auto"/>
          </w:tcPr>
          <w:p w14:paraId="7E72FACE"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Finterferer</w:t>
            </w:r>
            <w:proofErr w:type="spellEnd"/>
            <w:r w:rsidRPr="00097036">
              <w:rPr>
                <w:rFonts w:eastAsia="宋体"/>
                <w:i/>
                <w:sz w:val="18"/>
                <w:szCs w:val="18"/>
              </w:rPr>
              <w:t xml:space="preserve"> (offset)</w:t>
            </w:r>
          </w:p>
        </w:tc>
        <w:tc>
          <w:tcPr>
            <w:tcW w:w="799" w:type="dxa"/>
          </w:tcPr>
          <w:p w14:paraId="1C0C9E4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625" w:type="dxa"/>
            <w:vAlign w:val="center"/>
          </w:tcPr>
          <w:p w14:paraId="2B21FEB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-CBW/2 – </w:t>
            </w:r>
          </w:p>
          <w:p w14:paraId="523566EE"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1</w:t>
            </w:r>
          </w:p>
          <w:p w14:paraId="65BA97F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and</w:t>
            </w:r>
          </w:p>
          <w:p w14:paraId="4265DBD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CBW/2 + </w:t>
            </w:r>
          </w:p>
          <w:p w14:paraId="58AEB405"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1</w:t>
            </w:r>
          </w:p>
        </w:tc>
        <w:tc>
          <w:tcPr>
            <w:tcW w:w="1625" w:type="dxa"/>
          </w:tcPr>
          <w:p w14:paraId="413D0E8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 -CBW/2 – </w:t>
            </w:r>
          </w:p>
          <w:p w14:paraId="5E62AA9A"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2</w:t>
            </w:r>
          </w:p>
          <w:p w14:paraId="0A37CF2F"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and</w:t>
            </w:r>
          </w:p>
          <w:p w14:paraId="1A13ED8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 CBW/2 + </w:t>
            </w:r>
          </w:p>
          <w:p w14:paraId="098B46E2"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2</w:t>
            </w:r>
          </w:p>
        </w:tc>
        <w:tc>
          <w:tcPr>
            <w:tcW w:w="1625" w:type="dxa"/>
          </w:tcPr>
          <w:p w14:paraId="3F2AF77C" w14:textId="77777777" w:rsidR="00097036" w:rsidRPr="00097036" w:rsidRDefault="00097036" w:rsidP="00097036">
            <w:pPr>
              <w:shd w:val="clear" w:color="auto" w:fill="E7E6E6"/>
              <w:rPr>
                <w:rFonts w:eastAsia="宋体"/>
                <w:i/>
                <w:sz w:val="18"/>
                <w:szCs w:val="18"/>
              </w:rPr>
            </w:pPr>
          </w:p>
        </w:tc>
      </w:tr>
      <w:tr w:rsidR="00097036" w:rsidRPr="00E4367D" w14:paraId="6325BACC" w14:textId="77777777" w:rsidTr="00C07544">
        <w:trPr>
          <w:jc w:val="center"/>
        </w:trPr>
        <w:tc>
          <w:tcPr>
            <w:tcW w:w="1106" w:type="dxa"/>
            <w:vMerge/>
          </w:tcPr>
          <w:p w14:paraId="3AFECFE3" w14:textId="77777777" w:rsidR="00097036" w:rsidRPr="00097036" w:rsidRDefault="00097036" w:rsidP="00097036">
            <w:pPr>
              <w:shd w:val="clear" w:color="auto" w:fill="E7E6E6"/>
              <w:rPr>
                <w:rFonts w:eastAsia="宋体"/>
                <w:i/>
                <w:sz w:val="18"/>
                <w:szCs w:val="18"/>
              </w:rPr>
            </w:pPr>
          </w:p>
        </w:tc>
        <w:tc>
          <w:tcPr>
            <w:tcW w:w="1487" w:type="dxa"/>
            <w:shd w:val="clear" w:color="auto" w:fill="auto"/>
          </w:tcPr>
          <w:p w14:paraId="5C7A03A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Finterferer</w:t>
            </w:r>
          </w:p>
        </w:tc>
        <w:tc>
          <w:tcPr>
            <w:tcW w:w="799" w:type="dxa"/>
          </w:tcPr>
          <w:p w14:paraId="4FEB868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625" w:type="dxa"/>
            <w:vAlign w:val="center"/>
          </w:tcPr>
          <w:p w14:paraId="19957105"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p>
        </w:tc>
        <w:tc>
          <w:tcPr>
            <w:tcW w:w="1625" w:type="dxa"/>
          </w:tcPr>
          <w:p w14:paraId="151D7D39"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FDL_low</w:t>
            </w:r>
            <w:proofErr w:type="spellEnd"/>
            <w:r w:rsidRPr="00097036">
              <w:rPr>
                <w:rFonts w:eastAsia="宋体"/>
                <w:i/>
                <w:sz w:val="18"/>
                <w:szCs w:val="18"/>
              </w:rPr>
              <w:t xml:space="preserve"> – 15</w:t>
            </w:r>
          </w:p>
          <w:p w14:paraId="2759B43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to</w:t>
            </w:r>
          </w:p>
          <w:p w14:paraId="3763B13F"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FDL_high</w:t>
            </w:r>
            <w:proofErr w:type="spellEnd"/>
            <w:r w:rsidRPr="00097036">
              <w:rPr>
                <w:rFonts w:eastAsia="宋体"/>
                <w:i/>
                <w:sz w:val="18"/>
                <w:szCs w:val="18"/>
              </w:rPr>
              <w:t xml:space="preserve"> + 15</w:t>
            </w:r>
          </w:p>
        </w:tc>
        <w:tc>
          <w:tcPr>
            <w:tcW w:w="1625" w:type="dxa"/>
          </w:tcPr>
          <w:p w14:paraId="06937CC1" w14:textId="77777777" w:rsidR="00097036" w:rsidRPr="00097036" w:rsidRDefault="00097036" w:rsidP="00097036">
            <w:pPr>
              <w:shd w:val="clear" w:color="auto" w:fill="E7E6E6"/>
              <w:rPr>
                <w:rFonts w:eastAsia="宋体"/>
                <w:i/>
                <w:sz w:val="18"/>
                <w:szCs w:val="18"/>
              </w:rPr>
            </w:pPr>
          </w:p>
        </w:tc>
      </w:tr>
      <w:tr w:rsidR="00097036" w:rsidRPr="00E4367D" w14:paraId="1BE8F92F" w14:textId="77777777" w:rsidTr="00C07544">
        <w:trPr>
          <w:jc w:val="center"/>
        </w:trPr>
        <w:tc>
          <w:tcPr>
            <w:tcW w:w="1106" w:type="dxa"/>
          </w:tcPr>
          <w:p w14:paraId="397C174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n71</w:t>
            </w:r>
          </w:p>
        </w:tc>
        <w:tc>
          <w:tcPr>
            <w:tcW w:w="1487" w:type="dxa"/>
            <w:shd w:val="clear" w:color="auto" w:fill="auto"/>
          </w:tcPr>
          <w:p w14:paraId="6895B93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Finterferer</w:t>
            </w:r>
          </w:p>
        </w:tc>
        <w:tc>
          <w:tcPr>
            <w:tcW w:w="799" w:type="dxa"/>
          </w:tcPr>
          <w:p w14:paraId="52F026B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625" w:type="dxa"/>
            <w:vAlign w:val="center"/>
          </w:tcPr>
          <w:p w14:paraId="6209EDE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p>
        </w:tc>
        <w:tc>
          <w:tcPr>
            <w:tcW w:w="1625" w:type="dxa"/>
          </w:tcPr>
          <w:p w14:paraId="31F7C1CE"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FDL_low</w:t>
            </w:r>
            <w:proofErr w:type="spellEnd"/>
            <w:r w:rsidRPr="00097036">
              <w:rPr>
                <w:rFonts w:eastAsia="宋体"/>
                <w:i/>
                <w:sz w:val="18"/>
                <w:szCs w:val="18"/>
              </w:rPr>
              <w:t xml:space="preserve"> – 12 to </w:t>
            </w:r>
            <w:proofErr w:type="spellStart"/>
            <w:r w:rsidRPr="00097036">
              <w:rPr>
                <w:rFonts w:eastAsia="宋体"/>
                <w:i/>
                <w:sz w:val="18"/>
                <w:szCs w:val="18"/>
              </w:rPr>
              <w:t>FDL_high</w:t>
            </w:r>
            <w:proofErr w:type="spellEnd"/>
            <w:r w:rsidRPr="00097036">
              <w:rPr>
                <w:rFonts w:eastAsia="宋体"/>
                <w:i/>
                <w:sz w:val="18"/>
                <w:szCs w:val="18"/>
              </w:rPr>
              <w:t xml:space="preserve"> + 15</w:t>
            </w:r>
          </w:p>
        </w:tc>
        <w:tc>
          <w:tcPr>
            <w:tcW w:w="1625" w:type="dxa"/>
          </w:tcPr>
          <w:p w14:paraId="08D2D95A"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FDL_low</w:t>
            </w:r>
            <w:proofErr w:type="spellEnd"/>
            <w:r w:rsidRPr="00097036">
              <w:rPr>
                <w:rFonts w:eastAsia="宋体"/>
                <w:i/>
                <w:sz w:val="18"/>
                <w:szCs w:val="18"/>
              </w:rPr>
              <w:t xml:space="preserve"> – 12</w:t>
            </w:r>
          </w:p>
        </w:tc>
      </w:tr>
      <w:tr w:rsidR="00097036" w:rsidRPr="00E4367D" w14:paraId="31569505" w14:textId="77777777" w:rsidTr="00C07544">
        <w:trPr>
          <w:jc w:val="center"/>
        </w:trPr>
        <w:tc>
          <w:tcPr>
            <w:tcW w:w="8267" w:type="dxa"/>
            <w:gridSpan w:val="6"/>
          </w:tcPr>
          <w:p w14:paraId="53AC4F5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1:</w:t>
            </w:r>
            <w:r w:rsidRPr="00097036">
              <w:rPr>
                <w:rFonts w:eastAsia="宋体"/>
                <w:i/>
                <w:sz w:val="18"/>
                <w:szCs w:val="18"/>
              </w:rPr>
              <w:tab/>
              <w:t xml:space="preserve">The absolute value of the interferer offset </w:t>
            </w:r>
            <w:proofErr w:type="spellStart"/>
            <w:r w:rsidRPr="00097036">
              <w:rPr>
                <w:rFonts w:eastAsia="宋体"/>
                <w:i/>
                <w:sz w:val="18"/>
                <w:szCs w:val="18"/>
              </w:rPr>
              <w:t>Finterferer</w:t>
            </w:r>
            <w:proofErr w:type="spellEnd"/>
            <w:r w:rsidRPr="00097036">
              <w:rPr>
                <w:rFonts w:eastAsia="宋体"/>
                <w:i/>
                <w:sz w:val="18"/>
                <w:szCs w:val="18"/>
              </w:rPr>
              <w:t xml:space="preserve"> (offset) shall be further adjusted to </w:t>
            </w:r>
            <w:r w:rsidRPr="00097036">
              <w:rPr>
                <w:rFonts w:eastAsia="宋体"/>
                <w:i/>
                <w:sz w:val="18"/>
                <w:szCs w:val="18"/>
              </w:rPr>
              <w:object w:dxaOrig="2659" w:dyaOrig="400" w14:anchorId="46CC0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6.9pt" o:ole="">
                  <v:imagedata r:id="rId11" o:title=""/>
                </v:shape>
                <o:OLEObject Type="Embed" ProgID="Equation.3" ShapeID="_x0000_i1025" DrawAspect="Content" ObjectID="_1719735418" r:id="rId12"/>
              </w:object>
            </w:r>
            <w:r w:rsidRPr="00097036">
              <w:rPr>
                <w:rFonts w:eastAsia="宋体"/>
                <w:i/>
                <w:sz w:val="18"/>
                <w:szCs w:val="18"/>
              </w:rPr>
              <w:t xml:space="preserve">MHz with SCS the sub-carrier spacing of the wanted signal in </w:t>
            </w:r>
            <w:proofErr w:type="spellStart"/>
            <w:r w:rsidRPr="00097036">
              <w:rPr>
                <w:rFonts w:eastAsia="宋体"/>
                <w:i/>
                <w:sz w:val="18"/>
                <w:szCs w:val="18"/>
              </w:rPr>
              <w:t>MHz.</w:t>
            </w:r>
            <w:proofErr w:type="spellEnd"/>
            <w:r w:rsidRPr="00097036">
              <w:rPr>
                <w:rFonts w:eastAsia="宋体"/>
                <w:i/>
                <w:sz w:val="18"/>
                <w:szCs w:val="18"/>
              </w:rPr>
              <w:t xml:space="preserve"> The interferer is an NR signal with an SCS equal to that of the wanted signal.</w:t>
            </w:r>
          </w:p>
          <w:p w14:paraId="146CE9E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r w:rsidRPr="00097036">
              <w:rPr>
                <w:rFonts w:eastAsia="宋体"/>
                <w:i/>
                <w:sz w:val="18"/>
                <w:szCs w:val="18"/>
              </w:rPr>
              <w:tab/>
              <w:t xml:space="preserve">For each carrier frequency, the requirement applies for two interferer carrier frequencies: a: -CBW/2 – </w:t>
            </w:r>
            <w:proofErr w:type="spellStart"/>
            <w:r w:rsidRPr="00097036">
              <w:rPr>
                <w:rFonts w:eastAsia="宋体"/>
                <w:i/>
                <w:sz w:val="18"/>
                <w:szCs w:val="18"/>
              </w:rPr>
              <w:t>FIoffset</w:t>
            </w:r>
            <w:proofErr w:type="spellEnd"/>
            <w:r w:rsidRPr="00097036">
              <w:rPr>
                <w:rFonts w:eastAsia="宋体"/>
                <w:i/>
                <w:sz w:val="18"/>
                <w:szCs w:val="18"/>
              </w:rPr>
              <w:t xml:space="preserve">, case 1; b: CBW/2 + </w:t>
            </w:r>
            <w:proofErr w:type="spellStart"/>
            <w:r w:rsidRPr="00097036">
              <w:rPr>
                <w:rFonts w:eastAsia="宋体"/>
                <w:i/>
                <w:sz w:val="18"/>
                <w:szCs w:val="18"/>
              </w:rPr>
              <w:t>FIoffset</w:t>
            </w:r>
            <w:proofErr w:type="spellEnd"/>
            <w:r w:rsidRPr="00097036">
              <w:rPr>
                <w:rFonts w:eastAsia="宋体"/>
                <w:i/>
                <w:sz w:val="18"/>
                <w:szCs w:val="18"/>
              </w:rPr>
              <w:t>, case 1</w:t>
            </w:r>
          </w:p>
        </w:tc>
      </w:tr>
    </w:tbl>
    <w:p w14:paraId="619FA094" w14:textId="77777777" w:rsidR="00097036" w:rsidRDefault="00097036" w:rsidP="00097036">
      <w:pPr>
        <w:shd w:val="clear" w:color="auto" w:fill="E7E6E6"/>
        <w:ind w:firstLine="840"/>
        <w:jc w:val="center"/>
        <w:rPr>
          <w:rFonts w:eastAsia="宋体"/>
          <w:i/>
        </w:rPr>
      </w:pPr>
    </w:p>
    <w:p w14:paraId="43E03DB5" w14:textId="77777777" w:rsidR="00097036" w:rsidRDefault="00097036" w:rsidP="00097036">
      <w:pPr>
        <w:shd w:val="clear" w:color="auto" w:fill="E7E6E6"/>
        <w:rPr>
          <w:rFonts w:eastAsia="宋体"/>
          <w:i/>
        </w:rPr>
      </w:pPr>
      <w:r w:rsidRPr="00097036">
        <w:rPr>
          <w:rFonts w:eastAsia="宋体"/>
          <w:i/>
        </w:rPr>
        <w:t xml:space="preserve">For NR bands with </w:t>
      </w:r>
      <w:proofErr w:type="spellStart"/>
      <w:r w:rsidRPr="00097036">
        <w:rPr>
          <w:rFonts w:eastAsia="宋体"/>
          <w:i/>
        </w:rPr>
        <w:t>FDL_low</w:t>
      </w:r>
      <w:proofErr w:type="spellEnd"/>
      <w:r w:rsidRPr="00097036">
        <w:rPr>
          <w:rFonts w:eastAsia="宋体"/>
          <w:i/>
        </w:rPr>
        <w:t xml:space="preserve"> ≥ 3300 MHz and </w:t>
      </w:r>
      <w:proofErr w:type="spellStart"/>
      <w:r w:rsidRPr="00097036">
        <w:rPr>
          <w:rFonts w:eastAsia="宋体"/>
          <w:i/>
        </w:rPr>
        <w:t>FUL_low</w:t>
      </w:r>
      <w:proofErr w:type="spellEnd"/>
      <w:r w:rsidRPr="00097036">
        <w:rPr>
          <w:rFonts w:eastAsia="宋体"/>
          <w:i/>
        </w:rPr>
        <w:t xml:space="preserve"> ≥ 3300 MHz in-band blocking (IBB) is defined for an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w:t>
      </w:r>
      <w:r>
        <w:rPr>
          <w:rFonts w:eastAsia="宋体"/>
          <w:i/>
        </w:rPr>
        <w:t xml:space="preserve"> </w:t>
      </w:r>
      <w:r w:rsidRPr="00097036">
        <w:rPr>
          <w:rFonts w:eastAsia="宋体"/>
          <w:i/>
        </w:rPr>
        <w:t xml:space="preserve">with parameters specified in Table </w:t>
      </w:r>
      <w:r w:rsidR="00D5684A">
        <w:rPr>
          <w:rFonts w:eastAsia="宋体"/>
          <w:i/>
        </w:rPr>
        <w:t>7.6.2</w:t>
      </w:r>
      <w:r w:rsidRPr="00097036">
        <w:rPr>
          <w:rFonts w:eastAsia="宋体"/>
          <w:i/>
        </w:rPr>
        <w:t xml:space="preserve">-3 and Table </w:t>
      </w:r>
      <w:r w:rsidR="00D5684A">
        <w:rPr>
          <w:rFonts w:eastAsia="宋体"/>
          <w:i/>
        </w:rPr>
        <w:t>7.6.2</w:t>
      </w:r>
      <w:r w:rsidRPr="00097036">
        <w:rPr>
          <w:rFonts w:eastAsia="宋体"/>
          <w:i/>
        </w:rPr>
        <w:t>-4. The said relative throughput requirement shall be met for any SCS specified for the channel bandwidth of the wanted signal.</w:t>
      </w:r>
    </w:p>
    <w:p w14:paraId="0CAC30D5" w14:textId="77777777" w:rsidR="00097036" w:rsidRDefault="00097036" w:rsidP="00097036">
      <w:pPr>
        <w:shd w:val="clear" w:color="auto" w:fill="E7E6E6"/>
        <w:ind w:firstLine="840"/>
        <w:jc w:val="center"/>
        <w:rPr>
          <w:rFonts w:eastAsia="宋体"/>
          <w:i/>
        </w:rPr>
      </w:pPr>
      <w:r w:rsidRPr="00097036">
        <w:rPr>
          <w:rFonts w:eastAsia="宋体"/>
          <w:i/>
        </w:rPr>
        <w:t xml:space="preserve">Table </w:t>
      </w:r>
      <w:r w:rsidR="00D5684A">
        <w:rPr>
          <w:rFonts w:eastAsia="宋体"/>
          <w:i/>
        </w:rPr>
        <w:t>7.6.2</w:t>
      </w:r>
      <w:r w:rsidRPr="00097036">
        <w:rPr>
          <w:rFonts w:eastAsia="宋体"/>
          <w:i/>
        </w:rPr>
        <w:t xml:space="preserve">-3: In-band blocking parameters for NR bands with </w:t>
      </w:r>
      <w:proofErr w:type="spellStart"/>
      <w:r w:rsidRPr="00097036">
        <w:rPr>
          <w:rFonts w:eastAsia="宋体"/>
          <w:i/>
        </w:rPr>
        <w:t>FDL_low</w:t>
      </w:r>
      <w:proofErr w:type="spellEnd"/>
      <w:r w:rsidRPr="00097036">
        <w:rPr>
          <w:rFonts w:eastAsia="宋体"/>
          <w:i/>
        </w:rPr>
        <w:t xml:space="preserve"> ≥ 3300 MHz and </w:t>
      </w:r>
      <w:proofErr w:type="spellStart"/>
      <w:r w:rsidRPr="00097036">
        <w:rPr>
          <w:rFonts w:eastAsia="宋体"/>
          <w:i/>
        </w:rPr>
        <w:t>FUL_low</w:t>
      </w:r>
      <w:proofErr w:type="spellEnd"/>
      <w:r w:rsidRPr="00097036">
        <w:rPr>
          <w:rFonts w:eastAsia="宋体"/>
          <w:i/>
        </w:rPr>
        <w:t xml:space="preserve"> ≥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9">
          <w:tblGrid>
            <w:gridCol w:w="1487"/>
            <w:gridCol w:w="907"/>
            <w:gridCol w:w="1302"/>
            <w:gridCol w:w="1302"/>
            <w:gridCol w:w="1302"/>
            <w:gridCol w:w="1302"/>
            <w:gridCol w:w="1302"/>
          </w:tblGrid>
        </w:tblGridChange>
      </w:tblGrid>
      <w:tr w:rsidR="00097036" w:rsidRPr="00E4367D" w14:paraId="05278D0E" w14:textId="77777777" w:rsidTr="00C07544">
        <w:trPr>
          <w:jc w:val="center"/>
        </w:trPr>
        <w:tc>
          <w:tcPr>
            <w:tcW w:w="1487" w:type="dxa"/>
            <w:vMerge w:val="restart"/>
            <w:shd w:val="clear" w:color="auto" w:fill="auto"/>
          </w:tcPr>
          <w:p w14:paraId="44DA1A5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RX parameter</w:t>
            </w:r>
          </w:p>
        </w:tc>
        <w:tc>
          <w:tcPr>
            <w:tcW w:w="907" w:type="dxa"/>
            <w:vMerge w:val="restart"/>
          </w:tcPr>
          <w:p w14:paraId="7E30857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Units</w:t>
            </w:r>
          </w:p>
        </w:tc>
        <w:tc>
          <w:tcPr>
            <w:tcW w:w="6510" w:type="dxa"/>
            <w:gridSpan w:val="5"/>
          </w:tcPr>
          <w:p w14:paraId="267C2F1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Channel bandwidth</w:t>
            </w:r>
          </w:p>
        </w:tc>
      </w:tr>
      <w:tr w:rsidR="00097036" w:rsidRPr="00E4367D" w14:paraId="48972F24" w14:textId="77777777" w:rsidTr="00C07544">
        <w:trPr>
          <w:jc w:val="center"/>
        </w:trPr>
        <w:tc>
          <w:tcPr>
            <w:tcW w:w="1487" w:type="dxa"/>
            <w:vMerge/>
            <w:shd w:val="clear" w:color="auto" w:fill="auto"/>
          </w:tcPr>
          <w:p w14:paraId="595B03B0" w14:textId="77777777" w:rsidR="00097036" w:rsidRPr="00097036" w:rsidRDefault="00097036" w:rsidP="00097036">
            <w:pPr>
              <w:shd w:val="clear" w:color="auto" w:fill="E7E6E6"/>
              <w:rPr>
                <w:rFonts w:eastAsia="宋体"/>
                <w:i/>
                <w:sz w:val="18"/>
                <w:szCs w:val="18"/>
              </w:rPr>
            </w:pPr>
          </w:p>
        </w:tc>
        <w:tc>
          <w:tcPr>
            <w:tcW w:w="907" w:type="dxa"/>
            <w:vMerge/>
          </w:tcPr>
          <w:p w14:paraId="13A95A38" w14:textId="77777777" w:rsidR="00097036" w:rsidRPr="00097036" w:rsidRDefault="00097036" w:rsidP="00097036">
            <w:pPr>
              <w:shd w:val="clear" w:color="auto" w:fill="E7E6E6"/>
              <w:rPr>
                <w:rFonts w:eastAsia="宋体"/>
                <w:i/>
                <w:sz w:val="18"/>
                <w:szCs w:val="18"/>
              </w:rPr>
            </w:pPr>
          </w:p>
        </w:tc>
        <w:tc>
          <w:tcPr>
            <w:tcW w:w="1302" w:type="dxa"/>
          </w:tcPr>
          <w:p w14:paraId="62F6E3A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 MHz</w:t>
            </w:r>
          </w:p>
        </w:tc>
        <w:tc>
          <w:tcPr>
            <w:tcW w:w="1302" w:type="dxa"/>
          </w:tcPr>
          <w:p w14:paraId="3489025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20 MHz</w:t>
            </w:r>
          </w:p>
        </w:tc>
        <w:tc>
          <w:tcPr>
            <w:tcW w:w="1302" w:type="dxa"/>
          </w:tcPr>
          <w:p w14:paraId="072BC10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40 MHz</w:t>
            </w:r>
          </w:p>
        </w:tc>
        <w:tc>
          <w:tcPr>
            <w:tcW w:w="1302" w:type="dxa"/>
          </w:tcPr>
          <w:p w14:paraId="349952A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60 MHz</w:t>
            </w:r>
          </w:p>
        </w:tc>
        <w:tc>
          <w:tcPr>
            <w:tcW w:w="1302" w:type="dxa"/>
          </w:tcPr>
          <w:p w14:paraId="7904CF7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80 MHz</w:t>
            </w:r>
          </w:p>
        </w:tc>
      </w:tr>
      <w:tr w:rsidR="00097036" w:rsidRPr="00E4367D" w14:paraId="2A82302D" w14:textId="77777777" w:rsidTr="00C07544">
        <w:trPr>
          <w:jc w:val="center"/>
        </w:trPr>
        <w:tc>
          <w:tcPr>
            <w:tcW w:w="1487" w:type="dxa"/>
            <w:vMerge w:val="restart"/>
            <w:shd w:val="clear" w:color="auto" w:fill="auto"/>
          </w:tcPr>
          <w:p w14:paraId="6AF8531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Power in transmission bandwidth configuration</w:t>
            </w:r>
          </w:p>
        </w:tc>
        <w:tc>
          <w:tcPr>
            <w:tcW w:w="907" w:type="dxa"/>
          </w:tcPr>
          <w:p w14:paraId="539973F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dBm</w:t>
            </w:r>
          </w:p>
        </w:tc>
        <w:tc>
          <w:tcPr>
            <w:tcW w:w="6510" w:type="dxa"/>
            <w:gridSpan w:val="5"/>
          </w:tcPr>
          <w:p w14:paraId="4102FBC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REFSENS + channel specific value below</w:t>
            </w:r>
          </w:p>
        </w:tc>
      </w:tr>
      <w:tr w:rsidR="00097036" w:rsidRPr="00E4367D" w14:paraId="1BDDBF45" w14:textId="77777777" w:rsidTr="00C07544">
        <w:trPr>
          <w:jc w:val="center"/>
        </w:trPr>
        <w:tc>
          <w:tcPr>
            <w:tcW w:w="1487" w:type="dxa"/>
            <w:vMerge/>
            <w:shd w:val="clear" w:color="auto" w:fill="auto"/>
          </w:tcPr>
          <w:p w14:paraId="5F7F063D" w14:textId="77777777" w:rsidR="00097036" w:rsidRPr="00097036" w:rsidRDefault="00097036" w:rsidP="00097036">
            <w:pPr>
              <w:shd w:val="clear" w:color="auto" w:fill="E7E6E6"/>
              <w:rPr>
                <w:rFonts w:eastAsia="宋体"/>
                <w:i/>
                <w:sz w:val="18"/>
                <w:szCs w:val="18"/>
              </w:rPr>
            </w:pPr>
          </w:p>
        </w:tc>
        <w:tc>
          <w:tcPr>
            <w:tcW w:w="907" w:type="dxa"/>
          </w:tcPr>
          <w:p w14:paraId="271F2E7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w:t>
            </w:r>
          </w:p>
        </w:tc>
        <w:tc>
          <w:tcPr>
            <w:tcW w:w="6510" w:type="dxa"/>
            <w:gridSpan w:val="5"/>
          </w:tcPr>
          <w:p w14:paraId="7246A967"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w:t>
            </w:r>
          </w:p>
        </w:tc>
      </w:tr>
      <w:tr w:rsidR="00097036" w:rsidRPr="00E4367D" w14:paraId="498F0141" w14:textId="77777777" w:rsidTr="00C07544">
        <w:trPr>
          <w:jc w:val="center"/>
        </w:trPr>
        <w:tc>
          <w:tcPr>
            <w:tcW w:w="1487" w:type="dxa"/>
            <w:shd w:val="clear" w:color="auto" w:fill="auto"/>
          </w:tcPr>
          <w:p w14:paraId="24FF6E7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lastRenderedPageBreak/>
              <w:t>BWinterferer</w:t>
            </w:r>
          </w:p>
        </w:tc>
        <w:tc>
          <w:tcPr>
            <w:tcW w:w="907" w:type="dxa"/>
          </w:tcPr>
          <w:p w14:paraId="763CBD9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134324B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w:t>
            </w:r>
          </w:p>
        </w:tc>
        <w:tc>
          <w:tcPr>
            <w:tcW w:w="1302" w:type="dxa"/>
          </w:tcPr>
          <w:p w14:paraId="11E3B9D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20</w:t>
            </w:r>
          </w:p>
        </w:tc>
        <w:tc>
          <w:tcPr>
            <w:tcW w:w="1302" w:type="dxa"/>
          </w:tcPr>
          <w:p w14:paraId="685CA27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40</w:t>
            </w:r>
          </w:p>
        </w:tc>
        <w:tc>
          <w:tcPr>
            <w:tcW w:w="1302" w:type="dxa"/>
          </w:tcPr>
          <w:p w14:paraId="44D1FF75"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60</w:t>
            </w:r>
          </w:p>
        </w:tc>
        <w:tc>
          <w:tcPr>
            <w:tcW w:w="1302" w:type="dxa"/>
          </w:tcPr>
          <w:p w14:paraId="4741FCE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80</w:t>
            </w:r>
          </w:p>
        </w:tc>
      </w:tr>
      <w:tr w:rsidR="00097036" w:rsidRPr="00E4367D" w14:paraId="2D49EEED" w14:textId="77777777" w:rsidTr="00C07544">
        <w:trPr>
          <w:jc w:val="center"/>
        </w:trPr>
        <w:tc>
          <w:tcPr>
            <w:tcW w:w="1487" w:type="dxa"/>
            <w:shd w:val="clear" w:color="auto" w:fill="auto"/>
          </w:tcPr>
          <w:p w14:paraId="0E2FF95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1</w:t>
            </w:r>
          </w:p>
        </w:tc>
        <w:tc>
          <w:tcPr>
            <w:tcW w:w="907" w:type="dxa"/>
          </w:tcPr>
          <w:p w14:paraId="617CAF6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076202D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15</w:t>
            </w:r>
          </w:p>
        </w:tc>
        <w:tc>
          <w:tcPr>
            <w:tcW w:w="1302" w:type="dxa"/>
          </w:tcPr>
          <w:p w14:paraId="5613FF0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30</w:t>
            </w:r>
          </w:p>
        </w:tc>
        <w:tc>
          <w:tcPr>
            <w:tcW w:w="1302" w:type="dxa"/>
          </w:tcPr>
          <w:p w14:paraId="582C3C6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60</w:t>
            </w:r>
          </w:p>
        </w:tc>
        <w:tc>
          <w:tcPr>
            <w:tcW w:w="1302" w:type="dxa"/>
          </w:tcPr>
          <w:p w14:paraId="3415715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90</w:t>
            </w:r>
          </w:p>
        </w:tc>
        <w:tc>
          <w:tcPr>
            <w:tcW w:w="1302" w:type="dxa"/>
          </w:tcPr>
          <w:p w14:paraId="35A8F19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120</w:t>
            </w:r>
          </w:p>
        </w:tc>
      </w:tr>
      <w:tr w:rsidR="00097036" w:rsidRPr="00E4367D" w14:paraId="7232EF9E" w14:textId="77777777" w:rsidTr="00C07544">
        <w:trPr>
          <w:jc w:val="center"/>
        </w:trPr>
        <w:tc>
          <w:tcPr>
            <w:tcW w:w="1487" w:type="dxa"/>
            <w:shd w:val="clear" w:color="auto" w:fill="auto"/>
          </w:tcPr>
          <w:p w14:paraId="085FBA3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2</w:t>
            </w:r>
          </w:p>
        </w:tc>
        <w:tc>
          <w:tcPr>
            <w:tcW w:w="907" w:type="dxa"/>
          </w:tcPr>
          <w:p w14:paraId="5B787C37"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384243D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25</w:t>
            </w:r>
          </w:p>
        </w:tc>
        <w:tc>
          <w:tcPr>
            <w:tcW w:w="1302" w:type="dxa"/>
          </w:tcPr>
          <w:p w14:paraId="613069B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50</w:t>
            </w:r>
          </w:p>
        </w:tc>
        <w:tc>
          <w:tcPr>
            <w:tcW w:w="1302" w:type="dxa"/>
          </w:tcPr>
          <w:p w14:paraId="1955561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100</w:t>
            </w:r>
          </w:p>
        </w:tc>
        <w:tc>
          <w:tcPr>
            <w:tcW w:w="1302" w:type="dxa"/>
          </w:tcPr>
          <w:p w14:paraId="79D3C54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150</w:t>
            </w:r>
          </w:p>
        </w:tc>
        <w:tc>
          <w:tcPr>
            <w:tcW w:w="1302" w:type="dxa"/>
          </w:tcPr>
          <w:p w14:paraId="4C4445B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200</w:t>
            </w:r>
          </w:p>
        </w:tc>
      </w:tr>
      <w:tr w:rsidR="00097036" w:rsidRPr="00E4367D" w14:paraId="4EA113E2" w14:textId="77777777" w:rsidTr="00C07544">
        <w:trPr>
          <w:jc w:val="center"/>
        </w:trPr>
        <w:tc>
          <w:tcPr>
            <w:tcW w:w="1487" w:type="dxa"/>
            <w:vMerge w:val="restart"/>
            <w:shd w:val="clear" w:color="auto" w:fill="auto"/>
          </w:tcPr>
          <w:p w14:paraId="271F697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RX parameter</w:t>
            </w:r>
          </w:p>
        </w:tc>
        <w:tc>
          <w:tcPr>
            <w:tcW w:w="907" w:type="dxa"/>
            <w:vMerge w:val="restart"/>
          </w:tcPr>
          <w:p w14:paraId="7B1D2DB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Units</w:t>
            </w:r>
          </w:p>
        </w:tc>
        <w:tc>
          <w:tcPr>
            <w:tcW w:w="6510" w:type="dxa"/>
            <w:gridSpan w:val="5"/>
          </w:tcPr>
          <w:p w14:paraId="2970275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Channel bandwidth</w:t>
            </w:r>
          </w:p>
        </w:tc>
      </w:tr>
      <w:tr w:rsidR="00097036" w:rsidRPr="00E4367D" w14:paraId="344E4E2E" w14:textId="77777777" w:rsidTr="00C07544">
        <w:trPr>
          <w:jc w:val="center"/>
        </w:trPr>
        <w:tc>
          <w:tcPr>
            <w:tcW w:w="1487" w:type="dxa"/>
            <w:vMerge/>
            <w:shd w:val="clear" w:color="auto" w:fill="auto"/>
          </w:tcPr>
          <w:p w14:paraId="1484AD8E" w14:textId="77777777" w:rsidR="00097036" w:rsidRPr="00097036" w:rsidRDefault="00097036" w:rsidP="00097036">
            <w:pPr>
              <w:shd w:val="clear" w:color="auto" w:fill="E7E6E6"/>
              <w:rPr>
                <w:rFonts w:eastAsia="宋体"/>
                <w:i/>
                <w:sz w:val="18"/>
                <w:szCs w:val="18"/>
              </w:rPr>
            </w:pPr>
          </w:p>
        </w:tc>
        <w:tc>
          <w:tcPr>
            <w:tcW w:w="907" w:type="dxa"/>
            <w:vMerge/>
          </w:tcPr>
          <w:p w14:paraId="4102DC01" w14:textId="77777777" w:rsidR="00097036" w:rsidRPr="00097036" w:rsidRDefault="00097036" w:rsidP="00097036">
            <w:pPr>
              <w:shd w:val="clear" w:color="auto" w:fill="E7E6E6"/>
              <w:rPr>
                <w:rFonts w:eastAsia="宋体"/>
                <w:i/>
                <w:sz w:val="18"/>
                <w:szCs w:val="18"/>
              </w:rPr>
            </w:pPr>
          </w:p>
        </w:tc>
        <w:tc>
          <w:tcPr>
            <w:tcW w:w="1302" w:type="dxa"/>
          </w:tcPr>
          <w:p w14:paraId="25BEEDC7"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100 MHz</w:t>
            </w:r>
          </w:p>
        </w:tc>
        <w:tc>
          <w:tcPr>
            <w:tcW w:w="1302" w:type="dxa"/>
          </w:tcPr>
          <w:p w14:paraId="28B4B5D9" w14:textId="77777777" w:rsidR="00097036" w:rsidRPr="00097036" w:rsidRDefault="00097036" w:rsidP="00097036">
            <w:pPr>
              <w:shd w:val="clear" w:color="auto" w:fill="E7E6E6"/>
              <w:rPr>
                <w:rFonts w:eastAsia="宋体"/>
                <w:i/>
                <w:sz w:val="18"/>
                <w:szCs w:val="18"/>
              </w:rPr>
            </w:pPr>
          </w:p>
        </w:tc>
        <w:tc>
          <w:tcPr>
            <w:tcW w:w="1302" w:type="dxa"/>
          </w:tcPr>
          <w:p w14:paraId="37B11568" w14:textId="77777777" w:rsidR="00097036" w:rsidRPr="00097036" w:rsidRDefault="00097036" w:rsidP="00097036">
            <w:pPr>
              <w:shd w:val="clear" w:color="auto" w:fill="E7E6E6"/>
              <w:rPr>
                <w:rFonts w:eastAsia="宋体"/>
                <w:i/>
                <w:sz w:val="18"/>
                <w:szCs w:val="18"/>
              </w:rPr>
            </w:pPr>
          </w:p>
        </w:tc>
        <w:tc>
          <w:tcPr>
            <w:tcW w:w="1302" w:type="dxa"/>
          </w:tcPr>
          <w:p w14:paraId="1F8F0CE0" w14:textId="77777777" w:rsidR="00097036" w:rsidRPr="00097036" w:rsidRDefault="00097036" w:rsidP="00097036">
            <w:pPr>
              <w:shd w:val="clear" w:color="auto" w:fill="E7E6E6"/>
              <w:rPr>
                <w:rFonts w:eastAsia="宋体"/>
                <w:i/>
                <w:sz w:val="18"/>
                <w:szCs w:val="18"/>
              </w:rPr>
            </w:pPr>
          </w:p>
        </w:tc>
        <w:tc>
          <w:tcPr>
            <w:tcW w:w="1302" w:type="dxa"/>
          </w:tcPr>
          <w:p w14:paraId="4DEDBBE6" w14:textId="77777777" w:rsidR="00097036" w:rsidRPr="00097036" w:rsidRDefault="00097036" w:rsidP="00097036">
            <w:pPr>
              <w:shd w:val="clear" w:color="auto" w:fill="E7E6E6"/>
              <w:rPr>
                <w:rFonts w:eastAsia="宋体"/>
                <w:i/>
                <w:sz w:val="18"/>
                <w:szCs w:val="18"/>
              </w:rPr>
            </w:pPr>
          </w:p>
        </w:tc>
      </w:tr>
      <w:tr w:rsidR="00097036" w:rsidRPr="00E4367D" w14:paraId="7A78A6BE" w14:textId="77777777" w:rsidTr="00C07544">
        <w:trPr>
          <w:jc w:val="center"/>
        </w:trPr>
        <w:tc>
          <w:tcPr>
            <w:tcW w:w="1487" w:type="dxa"/>
            <w:vMerge w:val="restart"/>
            <w:shd w:val="clear" w:color="auto" w:fill="auto"/>
          </w:tcPr>
          <w:p w14:paraId="3B1A1C9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Power in transmission bandwidth configuration</w:t>
            </w:r>
          </w:p>
        </w:tc>
        <w:tc>
          <w:tcPr>
            <w:tcW w:w="907" w:type="dxa"/>
          </w:tcPr>
          <w:p w14:paraId="73C6C90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dBm</w:t>
            </w:r>
          </w:p>
        </w:tc>
        <w:tc>
          <w:tcPr>
            <w:tcW w:w="1302" w:type="dxa"/>
          </w:tcPr>
          <w:p w14:paraId="2C1C0AE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REFSENS + channel specific value below</w:t>
            </w:r>
          </w:p>
        </w:tc>
        <w:tc>
          <w:tcPr>
            <w:tcW w:w="1302" w:type="dxa"/>
          </w:tcPr>
          <w:p w14:paraId="4ADA500D" w14:textId="77777777" w:rsidR="00097036" w:rsidRPr="00097036" w:rsidRDefault="00097036" w:rsidP="00097036">
            <w:pPr>
              <w:shd w:val="clear" w:color="auto" w:fill="E7E6E6"/>
              <w:rPr>
                <w:rFonts w:eastAsia="宋体"/>
                <w:i/>
                <w:sz w:val="18"/>
                <w:szCs w:val="18"/>
              </w:rPr>
            </w:pPr>
          </w:p>
        </w:tc>
        <w:tc>
          <w:tcPr>
            <w:tcW w:w="1302" w:type="dxa"/>
          </w:tcPr>
          <w:p w14:paraId="343DD54B" w14:textId="77777777" w:rsidR="00097036" w:rsidRPr="00097036" w:rsidRDefault="00097036" w:rsidP="00097036">
            <w:pPr>
              <w:shd w:val="clear" w:color="auto" w:fill="E7E6E6"/>
              <w:rPr>
                <w:rFonts w:eastAsia="宋体"/>
                <w:i/>
                <w:sz w:val="18"/>
                <w:szCs w:val="18"/>
              </w:rPr>
            </w:pPr>
          </w:p>
        </w:tc>
        <w:tc>
          <w:tcPr>
            <w:tcW w:w="1302" w:type="dxa"/>
          </w:tcPr>
          <w:p w14:paraId="432C7E87" w14:textId="77777777" w:rsidR="00097036" w:rsidRPr="00097036" w:rsidRDefault="00097036" w:rsidP="00097036">
            <w:pPr>
              <w:shd w:val="clear" w:color="auto" w:fill="E7E6E6"/>
              <w:rPr>
                <w:rFonts w:eastAsia="宋体"/>
                <w:i/>
                <w:sz w:val="18"/>
                <w:szCs w:val="18"/>
              </w:rPr>
            </w:pPr>
          </w:p>
        </w:tc>
        <w:tc>
          <w:tcPr>
            <w:tcW w:w="1302" w:type="dxa"/>
          </w:tcPr>
          <w:p w14:paraId="1CFEEA8B" w14:textId="77777777" w:rsidR="00097036" w:rsidRPr="00097036" w:rsidRDefault="00097036" w:rsidP="00097036">
            <w:pPr>
              <w:shd w:val="clear" w:color="auto" w:fill="E7E6E6"/>
              <w:rPr>
                <w:rFonts w:eastAsia="宋体"/>
                <w:i/>
                <w:sz w:val="18"/>
                <w:szCs w:val="18"/>
              </w:rPr>
            </w:pPr>
          </w:p>
        </w:tc>
      </w:tr>
      <w:tr w:rsidR="00097036" w:rsidRPr="00E4367D" w14:paraId="036E2018" w14:textId="77777777" w:rsidTr="00C07544">
        <w:trPr>
          <w:jc w:val="center"/>
        </w:trPr>
        <w:tc>
          <w:tcPr>
            <w:tcW w:w="1487" w:type="dxa"/>
            <w:vMerge/>
            <w:shd w:val="clear" w:color="auto" w:fill="auto"/>
          </w:tcPr>
          <w:p w14:paraId="01A1B579" w14:textId="77777777" w:rsidR="00097036" w:rsidRPr="00097036" w:rsidRDefault="00097036" w:rsidP="00097036">
            <w:pPr>
              <w:shd w:val="clear" w:color="auto" w:fill="E7E6E6"/>
              <w:rPr>
                <w:rFonts w:eastAsia="宋体"/>
                <w:i/>
                <w:sz w:val="18"/>
                <w:szCs w:val="18"/>
              </w:rPr>
            </w:pPr>
          </w:p>
        </w:tc>
        <w:tc>
          <w:tcPr>
            <w:tcW w:w="907" w:type="dxa"/>
          </w:tcPr>
          <w:p w14:paraId="33BB8C8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w:t>
            </w:r>
          </w:p>
        </w:tc>
        <w:tc>
          <w:tcPr>
            <w:tcW w:w="1302" w:type="dxa"/>
          </w:tcPr>
          <w:p w14:paraId="3D0B831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6</w:t>
            </w:r>
          </w:p>
        </w:tc>
        <w:tc>
          <w:tcPr>
            <w:tcW w:w="1302" w:type="dxa"/>
          </w:tcPr>
          <w:p w14:paraId="7DB00EF5" w14:textId="77777777" w:rsidR="00097036" w:rsidRPr="00097036" w:rsidRDefault="00097036" w:rsidP="00097036">
            <w:pPr>
              <w:shd w:val="clear" w:color="auto" w:fill="E7E6E6"/>
              <w:rPr>
                <w:rFonts w:eastAsia="宋体"/>
                <w:i/>
                <w:sz w:val="18"/>
                <w:szCs w:val="18"/>
              </w:rPr>
            </w:pPr>
          </w:p>
        </w:tc>
        <w:tc>
          <w:tcPr>
            <w:tcW w:w="1302" w:type="dxa"/>
          </w:tcPr>
          <w:p w14:paraId="663AC530" w14:textId="77777777" w:rsidR="00097036" w:rsidRPr="00097036" w:rsidRDefault="00097036" w:rsidP="00097036">
            <w:pPr>
              <w:shd w:val="clear" w:color="auto" w:fill="E7E6E6"/>
              <w:rPr>
                <w:rFonts w:eastAsia="宋体"/>
                <w:i/>
                <w:sz w:val="18"/>
                <w:szCs w:val="18"/>
              </w:rPr>
            </w:pPr>
          </w:p>
        </w:tc>
        <w:tc>
          <w:tcPr>
            <w:tcW w:w="1302" w:type="dxa"/>
          </w:tcPr>
          <w:p w14:paraId="77ABA9C3" w14:textId="77777777" w:rsidR="00097036" w:rsidRPr="00097036" w:rsidRDefault="00097036" w:rsidP="00097036">
            <w:pPr>
              <w:shd w:val="clear" w:color="auto" w:fill="E7E6E6"/>
              <w:rPr>
                <w:rFonts w:eastAsia="宋体"/>
                <w:i/>
                <w:sz w:val="18"/>
                <w:szCs w:val="18"/>
              </w:rPr>
            </w:pPr>
          </w:p>
        </w:tc>
        <w:tc>
          <w:tcPr>
            <w:tcW w:w="1302" w:type="dxa"/>
          </w:tcPr>
          <w:p w14:paraId="0F9C8A30" w14:textId="77777777" w:rsidR="00097036" w:rsidRPr="00097036" w:rsidRDefault="00097036" w:rsidP="00097036">
            <w:pPr>
              <w:shd w:val="clear" w:color="auto" w:fill="E7E6E6"/>
              <w:rPr>
                <w:rFonts w:eastAsia="宋体"/>
                <w:i/>
                <w:sz w:val="18"/>
                <w:szCs w:val="18"/>
              </w:rPr>
            </w:pPr>
          </w:p>
        </w:tc>
      </w:tr>
      <w:tr w:rsidR="00097036" w:rsidRPr="00E4367D" w14:paraId="235D0989" w14:textId="77777777" w:rsidTr="00C07544">
        <w:trPr>
          <w:jc w:val="center"/>
        </w:trPr>
        <w:tc>
          <w:tcPr>
            <w:tcW w:w="1487" w:type="dxa"/>
            <w:shd w:val="clear" w:color="auto" w:fill="auto"/>
          </w:tcPr>
          <w:p w14:paraId="32D1E53A"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BWinterferer</w:t>
            </w:r>
          </w:p>
        </w:tc>
        <w:tc>
          <w:tcPr>
            <w:tcW w:w="907" w:type="dxa"/>
          </w:tcPr>
          <w:p w14:paraId="3953B7D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5BC1724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100</w:t>
            </w:r>
          </w:p>
        </w:tc>
        <w:tc>
          <w:tcPr>
            <w:tcW w:w="1302" w:type="dxa"/>
          </w:tcPr>
          <w:p w14:paraId="274AC5B9" w14:textId="77777777" w:rsidR="00097036" w:rsidRPr="00097036" w:rsidRDefault="00097036" w:rsidP="00097036">
            <w:pPr>
              <w:shd w:val="clear" w:color="auto" w:fill="E7E6E6"/>
              <w:rPr>
                <w:rFonts w:eastAsia="宋体"/>
                <w:i/>
                <w:sz w:val="18"/>
                <w:szCs w:val="18"/>
              </w:rPr>
            </w:pPr>
          </w:p>
        </w:tc>
        <w:tc>
          <w:tcPr>
            <w:tcW w:w="1302" w:type="dxa"/>
          </w:tcPr>
          <w:p w14:paraId="7A900433" w14:textId="77777777" w:rsidR="00097036" w:rsidRPr="00097036" w:rsidRDefault="00097036" w:rsidP="00097036">
            <w:pPr>
              <w:shd w:val="clear" w:color="auto" w:fill="E7E6E6"/>
              <w:rPr>
                <w:rFonts w:eastAsia="宋体"/>
                <w:i/>
                <w:sz w:val="18"/>
                <w:szCs w:val="18"/>
              </w:rPr>
            </w:pPr>
          </w:p>
        </w:tc>
        <w:tc>
          <w:tcPr>
            <w:tcW w:w="1302" w:type="dxa"/>
          </w:tcPr>
          <w:p w14:paraId="01FE0900" w14:textId="77777777" w:rsidR="00097036" w:rsidRPr="00097036" w:rsidRDefault="00097036" w:rsidP="00097036">
            <w:pPr>
              <w:shd w:val="clear" w:color="auto" w:fill="E7E6E6"/>
              <w:rPr>
                <w:rFonts w:eastAsia="宋体"/>
                <w:i/>
                <w:sz w:val="18"/>
                <w:szCs w:val="18"/>
              </w:rPr>
            </w:pPr>
          </w:p>
        </w:tc>
        <w:tc>
          <w:tcPr>
            <w:tcW w:w="1302" w:type="dxa"/>
          </w:tcPr>
          <w:p w14:paraId="09ABEAD8" w14:textId="77777777" w:rsidR="00097036" w:rsidRPr="00097036" w:rsidRDefault="00097036" w:rsidP="00097036">
            <w:pPr>
              <w:shd w:val="clear" w:color="auto" w:fill="E7E6E6"/>
              <w:rPr>
                <w:rFonts w:eastAsia="宋体"/>
                <w:i/>
                <w:sz w:val="18"/>
                <w:szCs w:val="18"/>
              </w:rPr>
            </w:pPr>
          </w:p>
        </w:tc>
      </w:tr>
      <w:tr w:rsidR="00097036" w:rsidRPr="00E4367D" w14:paraId="6FFFEA44" w14:textId="77777777" w:rsidTr="00C07544">
        <w:trPr>
          <w:jc w:val="center"/>
        </w:trPr>
        <w:tc>
          <w:tcPr>
            <w:tcW w:w="1487" w:type="dxa"/>
            <w:shd w:val="clear" w:color="auto" w:fill="auto"/>
          </w:tcPr>
          <w:p w14:paraId="4343858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1</w:t>
            </w:r>
          </w:p>
        </w:tc>
        <w:tc>
          <w:tcPr>
            <w:tcW w:w="907" w:type="dxa"/>
          </w:tcPr>
          <w:p w14:paraId="10677D68"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6D42AE49"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150</w:t>
            </w:r>
          </w:p>
        </w:tc>
        <w:tc>
          <w:tcPr>
            <w:tcW w:w="1302" w:type="dxa"/>
          </w:tcPr>
          <w:p w14:paraId="32250681" w14:textId="77777777" w:rsidR="00097036" w:rsidRPr="00097036" w:rsidRDefault="00097036" w:rsidP="00097036">
            <w:pPr>
              <w:shd w:val="clear" w:color="auto" w:fill="E7E6E6"/>
              <w:rPr>
                <w:rFonts w:eastAsia="宋体"/>
                <w:i/>
                <w:sz w:val="18"/>
                <w:szCs w:val="18"/>
              </w:rPr>
            </w:pPr>
          </w:p>
        </w:tc>
        <w:tc>
          <w:tcPr>
            <w:tcW w:w="1302" w:type="dxa"/>
          </w:tcPr>
          <w:p w14:paraId="51775090" w14:textId="77777777" w:rsidR="00097036" w:rsidRPr="00097036" w:rsidRDefault="00097036" w:rsidP="00097036">
            <w:pPr>
              <w:shd w:val="clear" w:color="auto" w:fill="E7E6E6"/>
              <w:rPr>
                <w:rFonts w:eastAsia="宋体"/>
                <w:i/>
                <w:sz w:val="18"/>
                <w:szCs w:val="18"/>
              </w:rPr>
            </w:pPr>
          </w:p>
        </w:tc>
        <w:tc>
          <w:tcPr>
            <w:tcW w:w="1302" w:type="dxa"/>
          </w:tcPr>
          <w:p w14:paraId="695A8C03" w14:textId="77777777" w:rsidR="00097036" w:rsidRPr="00097036" w:rsidRDefault="00097036" w:rsidP="00097036">
            <w:pPr>
              <w:shd w:val="clear" w:color="auto" w:fill="E7E6E6"/>
              <w:rPr>
                <w:rFonts w:eastAsia="宋体"/>
                <w:i/>
                <w:sz w:val="18"/>
                <w:szCs w:val="18"/>
              </w:rPr>
            </w:pPr>
          </w:p>
        </w:tc>
        <w:tc>
          <w:tcPr>
            <w:tcW w:w="1302" w:type="dxa"/>
          </w:tcPr>
          <w:p w14:paraId="51BA37EA" w14:textId="77777777" w:rsidR="00097036" w:rsidRPr="00097036" w:rsidRDefault="00097036" w:rsidP="00097036">
            <w:pPr>
              <w:shd w:val="clear" w:color="auto" w:fill="E7E6E6"/>
              <w:rPr>
                <w:rFonts w:eastAsia="宋体"/>
                <w:i/>
                <w:sz w:val="18"/>
                <w:szCs w:val="18"/>
              </w:rPr>
            </w:pPr>
          </w:p>
        </w:tc>
      </w:tr>
      <w:tr w:rsidR="00097036" w:rsidRPr="00E4367D" w14:paraId="6C67D3C6" w14:textId="77777777" w:rsidTr="00C07544">
        <w:trPr>
          <w:jc w:val="center"/>
        </w:trPr>
        <w:tc>
          <w:tcPr>
            <w:tcW w:w="1487" w:type="dxa"/>
            <w:shd w:val="clear" w:color="auto" w:fill="auto"/>
          </w:tcPr>
          <w:p w14:paraId="47CB1FE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FIoffset, case 2</w:t>
            </w:r>
          </w:p>
        </w:tc>
        <w:tc>
          <w:tcPr>
            <w:tcW w:w="907" w:type="dxa"/>
          </w:tcPr>
          <w:p w14:paraId="5692A0E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302" w:type="dxa"/>
          </w:tcPr>
          <w:p w14:paraId="52329CA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250</w:t>
            </w:r>
          </w:p>
        </w:tc>
        <w:tc>
          <w:tcPr>
            <w:tcW w:w="1302" w:type="dxa"/>
          </w:tcPr>
          <w:p w14:paraId="7AB15084" w14:textId="77777777" w:rsidR="00097036" w:rsidRPr="00097036" w:rsidRDefault="00097036" w:rsidP="00097036">
            <w:pPr>
              <w:shd w:val="clear" w:color="auto" w:fill="E7E6E6"/>
              <w:rPr>
                <w:rFonts w:eastAsia="宋体"/>
                <w:i/>
                <w:sz w:val="18"/>
                <w:szCs w:val="18"/>
              </w:rPr>
            </w:pPr>
          </w:p>
        </w:tc>
        <w:tc>
          <w:tcPr>
            <w:tcW w:w="1302" w:type="dxa"/>
          </w:tcPr>
          <w:p w14:paraId="7F6AD694" w14:textId="77777777" w:rsidR="00097036" w:rsidRPr="00097036" w:rsidRDefault="00097036" w:rsidP="00097036">
            <w:pPr>
              <w:shd w:val="clear" w:color="auto" w:fill="E7E6E6"/>
              <w:rPr>
                <w:rFonts w:eastAsia="宋体"/>
                <w:i/>
                <w:sz w:val="18"/>
                <w:szCs w:val="18"/>
              </w:rPr>
            </w:pPr>
          </w:p>
        </w:tc>
        <w:tc>
          <w:tcPr>
            <w:tcW w:w="1302" w:type="dxa"/>
          </w:tcPr>
          <w:p w14:paraId="40B6EB12" w14:textId="77777777" w:rsidR="00097036" w:rsidRPr="00097036" w:rsidRDefault="00097036" w:rsidP="00097036">
            <w:pPr>
              <w:shd w:val="clear" w:color="auto" w:fill="E7E6E6"/>
              <w:rPr>
                <w:rFonts w:eastAsia="宋体"/>
                <w:i/>
                <w:sz w:val="18"/>
                <w:szCs w:val="18"/>
              </w:rPr>
            </w:pPr>
          </w:p>
        </w:tc>
        <w:tc>
          <w:tcPr>
            <w:tcW w:w="1302" w:type="dxa"/>
          </w:tcPr>
          <w:p w14:paraId="4464DC64" w14:textId="77777777" w:rsidR="00097036" w:rsidRPr="00097036" w:rsidRDefault="00097036" w:rsidP="00097036">
            <w:pPr>
              <w:shd w:val="clear" w:color="auto" w:fill="E7E6E6"/>
              <w:rPr>
                <w:rFonts w:eastAsia="宋体"/>
                <w:i/>
                <w:sz w:val="18"/>
                <w:szCs w:val="18"/>
              </w:rPr>
            </w:pPr>
          </w:p>
        </w:tc>
      </w:tr>
      <w:tr w:rsidR="00097036" w:rsidRPr="00E4367D" w14:paraId="18671DF7" w14:textId="77777777" w:rsidTr="00C07544">
        <w:trPr>
          <w:jc w:val="center"/>
        </w:trPr>
        <w:tc>
          <w:tcPr>
            <w:tcW w:w="8904" w:type="dxa"/>
            <w:gridSpan w:val="7"/>
            <w:shd w:val="clear" w:color="auto" w:fill="auto"/>
          </w:tcPr>
          <w:p w14:paraId="66343EE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1:</w:t>
            </w:r>
            <w:r w:rsidRPr="00097036">
              <w:rPr>
                <w:rFonts w:eastAsia="宋体"/>
                <w:i/>
                <w:sz w:val="18"/>
                <w:szCs w:val="18"/>
              </w:rPr>
              <w:tab/>
              <w:t>The transmitter shall be set to 4dB below […].</w:t>
            </w:r>
          </w:p>
          <w:p w14:paraId="7D5DF40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r w:rsidRPr="00097036">
              <w:rPr>
                <w:rFonts w:eastAsia="宋体"/>
                <w:i/>
                <w:sz w:val="18"/>
                <w:szCs w:val="18"/>
              </w:rPr>
              <w:tab/>
              <w:t>The interferer consists of the RMC specified in […]</w:t>
            </w:r>
          </w:p>
        </w:tc>
      </w:tr>
    </w:tbl>
    <w:p w14:paraId="46F53E68" w14:textId="77777777" w:rsidR="00097036" w:rsidRDefault="00097036" w:rsidP="00097036">
      <w:pPr>
        <w:shd w:val="clear" w:color="auto" w:fill="E7E6E6"/>
        <w:ind w:firstLine="840"/>
        <w:jc w:val="center"/>
        <w:rPr>
          <w:rFonts w:eastAsia="宋体"/>
          <w:i/>
        </w:rPr>
      </w:pPr>
    </w:p>
    <w:p w14:paraId="49680608" w14:textId="77777777" w:rsidR="00097036" w:rsidRDefault="00097036" w:rsidP="00097036">
      <w:pPr>
        <w:shd w:val="clear" w:color="auto" w:fill="E7E6E6"/>
        <w:ind w:firstLine="840"/>
        <w:jc w:val="center"/>
        <w:rPr>
          <w:rFonts w:eastAsia="宋体"/>
          <w:i/>
        </w:rPr>
      </w:pPr>
      <w:r w:rsidRPr="00097036">
        <w:rPr>
          <w:rFonts w:eastAsia="宋体"/>
          <w:i/>
        </w:rPr>
        <w:t xml:space="preserve">Table </w:t>
      </w:r>
      <w:r w:rsidR="00D5684A">
        <w:rPr>
          <w:rFonts w:eastAsia="宋体"/>
          <w:i/>
        </w:rPr>
        <w:t>7.6.2</w:t>
      </w:r>
      <w:r w:rsidRPr="00097036">
        <w:rPr>
          <w:rFonts w:eastAsia="宋体"/>
          <w:i/>
        </w:rPr>
        <w:t xml:space="preserve">-4: In-band blocking for NR bands with </w:t>
      </w:r>
      <w:proofErr w:type="spellStart"/>
      <w:r w:rsidRPr="00097036">
        <w:rPr>
          <w:rFonts w:eastAsia="宋体"/>
          <w:i/>
        </w:rPr>
        <w:t>FDL_low</w:t>
      </w:r>
      <w:proofErr w:type="spellEnd"/>
      <w:r w:rsidRPr="00097036">
        <w:rPr>
          <w:rFonts w:eastAsia="宋体"/>
          <w:i/>
        </w:rPr>
        <w:t xml:space="preserve"> ≥ 3300 MHz and </w:t>
      </w:r>
      <w:proofErr w:type="spellStart"/>
      <w:r w:rsidRPr="00097036">
        <w:rPr>
          <w:rFonts w:eastAsia="宋体"/>
          <w:i/>
        </w:rPr>
        <w:t>FUL_low</w:t>
      </w:r>
      <w:proofErr w:type="spellEnd"/>
      <w:r w:rsidRPr="00097036">
        <w:rPr>
          <w:rFonts w:eastAsia="宋体"/>
          <w:i/>
        </w:rPr>
        <w:t xml:space="preserve"> ≥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97036" w:rsidRPr="00E4367D" w14:paraId="572D00A3" w14:textId="77777777" w:rsidTr="00C07544">
        <w:trPr>
          <w:jc w:val="center"/>
        </w:trPr>
        <w:tc>
          <w:tcPr>
            <w:tcW w:w="1106" w:type="dxa"/>
            <w:vMerge w:val="restart"/>
          </w:tcPr>
          <w:p w14:paraId="36BC2A1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NR band</w:t>
            </w:r>
          </w:p>
        </w:tc>
        <w:tc>
          <w:tcPr>
            <w:tcW w:w="1487" w:type="dxa"/>
            <w:shd w:val="clear" w:color="auto" w:fill="auto"/>
          </w:tcPr>
          <w:p w14:paraId="6BA85FC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Parameter</w:t>
            </w:r>
          </w:p>
        </w:tc>
        <w:tc>
          <w:tcPr>
            <w:tcW w:w="799" w:type="dxa"/>
          </w:tcPr>
          <w:p w14:paraId="356EDC1D"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Unit</w:t>
            </w:r>
          </w:p>
        </w:tc>
        <w:tc>
          <w:tcPr>
            <w:tcW w:w="1625" w:type="dxa"/>
          </w:tcPr>
          <w:p w14:paraId="78FF0C6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Case 1</w:t>
            </w:r>
          </w:p>
        </w:tc>
        <w:tc>
          <w:tcPr>
            <w:tcW w:w="1625" w:type="dxa"/>
          </w:tcPr>
          <w:p w14:paraId="6B8B3995"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Case 2</w:t>
            </w:r>
          </w:p>
        </w:tc>
      </w:tr>
      <w:tr w:rsidR="00097036" w:rsidRPr="00E4367D" w14:paraId="658ED2F0" w14:textId="77777777" w:rsidTr="00C07544">
        <w:trPr>
          <w:jc w:val="center"/>
        </w:trPr>
        <w:tc>
          <w:tcPr>
            <w:tcW w:w="1106" w:type="dxa"/>
            <w:vMerge/>
          </w:tcPr>
          <w:p w14:paraId="747E62A0" w14:textId="77777777" w:rsidR="00097036" w:rsidRPr="00097036" w:rsidRDefault="00097036" w:rsidP="00097036">
            <w:pPr>
              <w:shd w:val="clear" w:color="auto" w:fill="E7E6E6"/>
              <w:rPr>
                <w:rFonts w:eastAsia="宋体"/>
                <w:i/>
                <w:sz w:val="18"/>
                <w:szCs w:val="18"/>
              </w:rPr>
            </w:pPr>
          </w:p>
        </w:tc>
        <w:tc>
          <w:tcPr>
            <w:tcW w:w="1487" w:type="dxa"/>
            <w:shd w:val="clear" w:color="auto" w:fill="auto"/>
          </w:tcPr>
          <w:p w14:paraId="2F9A862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Pinterferer</w:t>
            </w:r>
          </w:p>
        </w:tc>
        <w:tc>
          <w:tcPr>
            <w:tcW w:w="799" w:type="dxa"/>
          </w:tcPr>
          <w:p w14:paraId="5619E4C7"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dBm</w:t>
            </w:r>
          </w:p>
        </w:tc>
        <w:tc>
          <w:tcPr>
            <w:tcW w:w="1625" w:type="dxa"/>
            <w:vAlign w:val="center"/>
          </w:tcPr>
          <w:p w14:paraId="3A6A993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-56</w:t>
            </w:r>
          </w:p>
        </w:tc>
        <w:tc>
          <w:tcPr>
            <w:tcW w:w="1625" w:type="dxa"/>
          </w:tcPr>
          <w:p w14:paraId="26855EB3"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-44</w:t>
            </w:r>
          </w:p>
        </w:tc>
      </w:tr>
      <w:tr w:rsidR="00097036" w:rsidRPr="00E4367D" w14:paraId="24D637C8" w14:textId="77777777" w:rsidTr="00C07544">
        <w:trPr>
          <w:jc w:val="center"/>
        </w:trPr>
        <w:tc>
          <w:tcPr>
            <w:tcW w:w="1106" w:type="dxa"/>
            <w:vMerge w:val="restart"/>
          </w:tcPr>
          <w:p w14:paraId="333F403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n77, n78, n79</w:t>
            </w:r>
          </w:p>
        </w:tc>
        <w:tc>
          <w:tcPr>
            <w:tcW w:w="1487" w:type="dxa"/>
            <w:shd w:val="clear" w:color="auto" w:fill="auto"/>
          </w:tcPr>
          <w:p w14:paraId="1C8E6D12"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Finterferer (offset)</w:t>
            </w:r>
          </w:p>
        </w:tc>
        <w:tc>
          <w:tcPr>
            <w:tcW w:w="799" w:type="dxa"/>
          </w:tcPr>
          <w:p w14:paraId="1EFB1A24"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MHz</w:t>
            </w:r>
          </w:p>
        </w:tc>
        <w:tc>
          <w:tcPr>
            <w:tcW w:w="1625" w:type="dxa"/>
            <w:vAlign w:val="center"/>
          </w:tcPr>
          <w:p w14:paraId="22269F5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-CBW/2 – </w:t>
            </w:r>
          </w:p>
          <w:p w14:paraId="3EBA776F"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1</w:t>
            </w:r>
          </w:p>
          <w:p w14:paraId="1284C015"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and</w:t>
            </w:r>
          </w:p>
          <w:p w14:paraId="09C9A88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BW/2 + </w:t>
            </w:r>
          </w:p>
          <w:p w14:paraId="185397D8"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1</w:t>
            </w:r>
          </w:p>
        </w:tc>
        <w:tc>
          <w:tcPr>
            <w:tcW w:w="1625" w:type="dxa"/>
          </w:tcPr>
          <w:p w14:paraId="59F4E78C"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 -CBW/2 – </w:t>
            </w:r>
          </w:p>
          <w:p w14:paraId="2363DAE6"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2</w:t>
            </w:r>
          </w:p>
          <w:p w14:paraId="48D178C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and</w:t>
            </w:r>
          </w:p>
          <w:p w14:paraId="27125DB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 xml:space="preserve">≥ CBW/2 + </w:t>
            </w:r>
          </w:p>
          <w:p w14:paraId="06A28BB4"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FIoffset</w:t>
            </w:r>
            <w:proofErr w:type="spellEnd"/>
            <w:r w:rsidRPr="00097036">
              <w:rPr>
                <w:rFonts w:eastAsia="宋体"/>
                <w:i/>
                <w:sz w:val="18"/>
                <w:szCs w:val="18"/>
              </w:rPr>
              <w:t>, case 2</w:t>
            </w:r>
          </w:p>
        </w:tc>
      </w:tr>
      <w:tr w:rsidR="00097036" w:rsidRPr="00E4367D" w14:paraId="1B8D8C78" w14:textId="77777777" w:rsidTr="00C07544">
        <w:trPr>
          <w:jc w:val="center"/>
        </w:trPr>
        <w:tc>
          <w:tcPr>
            <w:tcW w:w="1106" w:type="dxa"/>
            <w:vMerge/>
          </w:tcPr>
          <w:p w14:paraId="4926C0C2" w14:textId="77777777" w:rsidR="00097036" w:rsidRPr="00097036" w:rsidRDefault="00097036" w:rsidP="00097036">
            <w:pPr>
              <w:shd w:val="clear" w:color="auto" w:fill="E7E6E6"/>
              <w:rPr>
                <w:rFonts w:eastAsia="宋体"/>
                <w:i/>
                <w:sz w:val="18"/>
                <w:szCs w:val="18"/>
              </w:rPr>
            </w:pPr>
          </w:p>
        </w:tc>
        <w:tc>
          <w:tcPr>
            <w:tcW w:w="1487" w:type="dxa"/>
            <w:shd w:val="clear" w:color="auto" w:fill="auto"/>
          </w:tcPr>
          <w:p w14:paraId="6EBDA8CB"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Finterferer</w:t>
            </w:r>
          </w:p>
        </w:tc>
        <w:tc>
          <w:tcPr>
            <w:tcW w:w="799" w:type="dxa"/>
          </w:tcPr>
          <w:p w14:paraId="7D01572C" w14:textId="77777777" w:rsidR="00097036" w:rsidRPr="00097036" w:rsidRDefault="00097036" w:rsidP="00097036">
            <w:pPr>
              <w:shd w:val="clear" w:color="auto" w:fill="E7E6E6"/>
              <w:rPr>
                <w:rFonts w:eastAsia="宋体"/>
                <w:i/>
                <w:sz w:val="18"/>
                <w:szCs w:val="18"/>
              </w:rPr>
            </w:pPr>
          </w:p>
        </w:tc>
        <w:tc>
          <w:tcPr>
            <w:tcW w:w="1625" w:type="dxa"/>
            <w:vAlign w:val="center"/>
          </w:tcPr>
          <w:p w14:paraId="377A34B0"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p>
        </w:tc>
        <w:tc>
          <w:tcPr>
            <w:tcW w:w="1625" w:type="dxa"/>
          </w:tcPr>
          <w:p w14:paraId="66440799"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FDL_low</w:t>
            </w:r>
            <w:proofErr w:type="spellEnd"/>
            <w:r w:rsidRPr="00097036">
              <w:rPr>
                <w:rFonts w:eastAsia="宋体"/>
                <w:i/>
                <w:sz w:val="18"/>
                <w:szCs w:val="18"/>
              </w:rPr>
              <w:t xml:space="preserve"> – 3CBW</w:t>
            </w:r>
          </w:p>
          <w:p w14:paraId="5AE4533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to</w:t>
            </w:r>
          </w:p>
          <w:p w14:paraId="045A697D" w14:textId="77777777" w:rsidR="00097036" w:rsidRPr="00097036" w:rsidRDefault="00097036" w:rsidP="00097036">
            <w:pPr>
              <w:shd w:val="clear" w:color="auto" w:fill="E7E6E6"/>
              <w:rPr>
                <w:rFonts w:eastAsia="宋体"/>
                <w:i/>
                <w:sz w:val="18"/>
                <w:szCs w:val="18"/>
              </w:rPr>
            </w:pPr>
            <w:proofErr w:type="spellStart"/>
            <w:r w:rsidRPr="00097036">
              <w:rPr>
                <w:rFonts w:eastAsia="宋体"/>
                <w:i/>
                <w:sz w:val="18"/>
                <w:szCs w:val="18"/>
              </w:rPr>
              <w:t>FDL_high</w:t>
            </w:r>
            <w:proofErr w:type="spellEnd"/>
            <w:r w:rsidRPr="00097036">
              <w:rPr>
                <w:rFonts w:eastAsia="宋体"/>
                <w:i/>
                <w:sz w:val="18"/>
                <w:szCs w:val="18"/>
              </w:rPr>
              <w:t xml:space="preserve"> + 3CBWl</w:t>
            </w:r>
          </w:p>
        </w:tc>
      </w:tr>
      <w:tr w:rsidR="00097036" w:rsidRPr="00E4367D" w14:paraId="3B17167E" w14:textId="77777777" w:rsidTr="00C07544">
        <w:trPr>
          <w:jc w:val="center"/>
        </w:trPr>
        <w:tc>
          <w:tcPr>
            <w:tcW w:w="6642" w:type="dxa"/>
            <w:gridSpan w:val="5"/>
          </w:tcPr>
          <w:p w14:paraId="2052A9F1"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1:</w:t>
            </w:r>
            <w:r w:rsidRPr="00097036">
              <w:rPr>
                <w:rFonts w:eastAsia="宋体"/>
                <w:i/>
                <w:sz w:val="18"/>
                <w:szCs w:val="18"/>
              </w:rPr>
              <w:tab/>
              <w:t xml:space="preserve">The absolute value of the interferer offset </w:t>
            </w:r>
            <w:proofErr w:type="spellStart"/>
            <w:r w:rsidRPr="00097036">
              <w:rPr>
                <w:rFonts w:eastAsia="宋体"/>
                <w:i/>
                <w:sz w:val="18"/>
                <w:szCs w:val="18"/>
              </w:rPr>
              <w:t>Finterferer</w:t>
            </w:r>
            <w:proofErr w:type="spellEnd"/>
            <w:r w:rsidRPr="00097036">
              <w:rPr>
                <w:rFonts w:eastAsia="宋体"/>
                <w:i/>
                <w:sz w:val="18"/>
                <w:szCs w:val="18"/>
              </w:rPr>
              <w:t xml:space="preserve"> (offset) shall be further adjusted to </w:t>
            </w:r>
            <w:r w:rsidRPr="00097036">
              <w:rPr>
                <w:rFonts w:eastAsia="宋体"/>
                <w:i/>
                <w:sz w:val="18"/>
                <w:szCs w:val="18"/>
              </w:rPr>
              <w:object w:dxaOrig="2659" w:dyaOrig="400" w14:anchorId="1BA054B1">
                <v:shape id="_x0000_i1026" type="#_x0000_t75" style="width:113.9pt;height:16.9pt" o:ole="">
                  <v:imagedata r:id="rId11" o:title=""/>
                </v:shape>
                <o:OLEObject Type="Embed" ProgID="Equation.3" ShapeID="_x0000_i1026" DrawAspect="Content" ObjectID="_1719735419" r:id="rId13"/>
              </w:object>
            </w:r>
            <w:r w:rsidRPr="00097036">
              <w:rPr>
                <w:rFonts w:eastAsia="宋体"/>
                <w:i/>
                <w:sz w:val="18"/>
                <w:szCs w:val="18"/>
              </w:rPr>
              <w:t xml:space="preserve">MHz with SCS the sub-carrier spacing of the wanted signal in </w:t>
            </w:r>
            <w:proofErr w:type="spellStart"/>
            <w:r w:rsidRPr="00097036">
              <w:rPr>
                <w:rFonts w:eastAsia="宋体"/>
                <w:i/>
                <w:sz w:val="18"/>
                <w:szCs w:val="18"/>
              </w:rPr>
              <w:t>MHz.</w:t>
            </w:r>
            <w:proofErr w:type="spellEnd"/>
            <w:r w:rsidRPr="00097036">
              <w:rPr>
                <w:rFonts w:eastAsia="宋体"/>
                <w:i/>
                <w:sz w:val="18"/>
                <w:szCs w:val="18"/>
              </w:rPr>
              <w:t xml:space="preserve"> The interferer is an NR signal with an SCS equal to that of the wanted signal.</w:t>
            </w:r>
          </w:p>
          <w:p w14:paraId="1E4E4DEE"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2:</w:t>
            </w:r>
            <w:r w:rsidRPr="00097036">
              <w:rPr>
                <w:rFonts w:eastAsia="宋体"/>
                <w:i/>
                <w:sz w:val="18"/>
                <w:szCs w:val="18"/>
              </w:rPr>
              <w:tab/>
              <w:t xml:space="preserve">For each carrier frequency, the requirement applies for two interferer carrier frequencies: a: -CBW/2 – </w:t>
            </w:r>
            <w:proofErr w:type="spellStart"/>
            <w:r w:rsidRPr="00097036">
              <w:rPr>
                <w:rFonts w:eastAsia="宋体"/>
                <w:i/>
                <w:sz w:val="18"/>
                <w:szCs w:val="18"/>
              </w:rPr>
              <w:t>FIoffset</w:t>
            </w:r>
            <w:proofErr w:type="spellEnd"/>
            <w:r w:rsidRPr="00097036">
              <w:rPr>
                <w:rFonts w:eastAsia="宋体"/>
                <w:i/>
                <w:sz w:val="18"/>
                <w:szCs w:val="18"/>
              </w:rPr>
              <w:t xml:space="preserve">, case 1; b: CBW/2 + </w:t>
            </w:r>
            <w:proofErr w:type="spellStart"/>
            <w:r w:rsidRPr="00097036">
              <w:rPr>
                <w:rFonts w:eastAsia="宋体"/>
                <w:i/>
                <w:sz w:val="18"/>
                <w:szCs w:val="18"/>
              </w:rPr>
              <w:t>FIoffset</w:t>
            </w:r>
            <w:proofErr w:type="spellEnd"/>
            <w:r w:rsidRPr="00097036">
              <w:rPr>
                <w:rFonts w:eastAsia="宋体"/>
                <w:i/>
                <w:sz w:val="18"/>
                <w:szCs w:val="18"/>
              </w:rPr>
              <w:t>, case 1</w:t>
            </w:r>
          </w:p>
          <w:p w14:paraId="3D1072F6" w14:textId="77777777" w:rsidR="00097036" w:rsidRPr="00097036" w:rsidRDefault="00097036" w:rsidP="00097036">
            <w:pPr>
              <w:shd w:val="clear" w:color="auto" w:fill="E7E6E6"/>
              <w:rPr>
                <w:rFonts w:eastAsia="宋体"/>
                <w:i/>
                <w:sz w:val="18"/>
                <w:szCs w:val="18"/>
              </w:rPr>
            </w:pPr>
            <w:r w:rsidRPr="00097036">
              <w:rPr>
                <w:rFonts w:eastAsia="宋体"/>
                <w:i/>
                <w:sz w:val="18"/>
                <w:szCs w:val="18"/>
              </w:rPr>
              <w:t>NOTE 3:</w:t>
            </w:r>
            <w:r w:rsidRPr="00097036">
              <w:rPr>
                <w:rFonts w:eastAsia="宋体"/>
                <w:i/>
                <w:sz w:val="18"/>
                <w:szCs w:val="18"/>
              </w:rPr>
              <w:tab/>
              <w:t>CBW denotes the channel bandwidth of the wanted signal</w:t>
            </w:r>
          </w:p>
        </w:tc>
      </w:tr>
    </w:tbl>
    <w:p w14:paraId="7FC6B26A" w14:textId="77777777" w:rsidR="004E4FEE" w:rsidRDefault="004E4FEE" w:rsidP="007A4BBC"/>
    <w:p w14:paraId="04B79A20" w14:textId="77777777" w:rsidR="007A4BBC" w:rsidRDefault="007A4BBC" w:rsidP="007A4BBC">
      <w:r>
        <w:t>Following subclauses introduce study for test environment, test frequencies, test bandwidth, test subcarrier spacing, uplink and downlink configurations and throughput criteria aspects.</w:t>
      </w:r>
    </w:p>
    <w:p w14:paraId="12A07CCB" w14:textId="77777777" w:rsidR="00A81B8C" w:rsidRDefault="00A81B8C" w:rsidP="00A81B8C">
      <w:pPr>
        <w:pStyle w:val="2"/>
        <w:tabs>
          <w:tab w:val="clear" w:pos="3403"/>
          <w:tab w:val="num" w:pos="567"/>
        </w:tabs>
        <w:ind w:left="576" w:hanging="576"/>
        <w:rPr>
          <w:lang w:eastAsia="ja-JP"/>
        </w:rPr>
      </w:pPr>
      <w:r>
        <w:rPr>
          <w:lang w:eastAsia="ja-JP"/>
        </w:rPr>
        <w:lastRenderedPageBreak/>
        <w:t>Test Environment</w:t>
      </w:r>
    </w:p>
    <w:p w14:paraId="31E02FF2" w14:textId="77777777" w:rsidR="00A81B8C" w:rsidRDefault="00384D82" w:rsidP="00A81B8C">
      <w:pPr>
        <w:rPr>
          <w:lang w:eastAsia="ja-JP"/>
        </w:rPr>
      </w:pPr>
      <w:bookmarkStart w:id="10" w:name="_Hlk506568541"/>
      <w:r>
        <w:rPr>
          <w:lang w:eastAsia="ja-JP"/>
        </w:rPr>
        <w:t xml:space="preserve">In LTE, </w:t>
      </w:r>
      <w:bookmarkEnd w:id="10"/>
      <w:r w:rsidR="00A81B8C">
        <w:rPr>
          <w:lang w:eastAsia="ja-JP"/>
        </w:rPr>
        <w:t>environment</w:t>
      </w:r>
      <w:r>
        <w:rPr>
          <w:lang w:eastAsia="ja-JP"/>
        </w:rPr>
        <w:t xml:space="preserve"> condition</w:t>
      </w:r>
      <w:r w:rsidR="00A81B8C">
        <w:rPr>
          <w:lang w:eastAsia="ja-JP"/>
        </w:rPr>
        <w:t xml:space="preserve"> for </w:t>
      </w:r>
      <w:proofErr w:type="spellStart"/>
      <w:r w:rsidR="00AE3AB1">
        <w:rPr>
          <w:lang w:eastAsia="ja-JP"/>
        </w:rPr>
        <w:t>InBand</w:t>
      </w:r>
      <w:proofErr w:type="spellEnd"/>
      <w:r w:rsidR="00AE3AB1">
        <w:rPr>
          <w:lang w:eastAsia="ja-JP"/>
        </w:rPr>
        <w:t xml:space="preserve"> Blocking</w:t>
      </w:r>
      <w:r w:rsidR="00A81B8C">
        <w:rPr>
          <w:lang w:eastAsia="ja-JP"/>
        </w:rPr>
        <w:t xml:space="preserve"> </w:t>
      </w:r>
      <w:r>
        <w:rPr>
          <w:lang w:eastAsia="ja-JP"/>
        </w:rPr>
        <w:t xml:space="preserve">test case is specified for Normal Conditions (NC). Due to NR </w:t>
      </w:r>
      <w:proofErr w:type="spellStart"/>
      <w:r>
        <w:rPr>
          <w:lang w:eastAsia="ja-JP"/>
        </w:rPr>
        <w:t>InBand</w:t>
      </w:r>
      <w:proofErr w:type="spellEnd"/>
      <w:r>
        <w:rPr>
          <w:lang w:eastAsia="ja-JP"/>
        </w:rPr>
        <w:t xml:space="preserve"> Blocking</w:t>
      </w:r>
      <w:r w:rsidR="00A81B8C">
        <w:rPr>
          <w:lang w:eastAsia="ja-JP"/>
        </w:rPr>
        <w:t xml:space="preserve"> </w:t>
      </w:r>
      <w:r>
        <w:rPr>
          <w:lang w:eastAsia="ja-JP"/>
        </w:rPr>
        <w:t xml:space="preserve">test is defined in similar way than LTE, it is reasonable to use the same criteria than LTE. </w:t>
      </w:r>
    </w:p>
    <w:p w14:paraId="009C133C" w14:textId="77777777" w:rsidR="006E3D91" w:rsidRDefault="00A81B8C" w:rsidP="00A81B8C">
      <w:pPr>
        <w:rPr>
          <w:lang w:eastAsia="ja-JP"/>
        </w:rPr>
      </w:pPr>
      <w:bookmarkStart w:id="11" w:name="OLE_LINK55"/>
      <w:r w:rsidRPr="007157ED">
        <w:rPr>
          <w:b/>
          <w:lang w:eastAsia="ja-JP"/>
        </w:rPr>
        <w:t>Proposal 1:</w:t>
      </w:r>
      <w:r>
        <w:rPr>
          <w:lang w:eastAsia="ja-JP"/>
        </w:rPr>
        <w:t xml:space="preserve"> Define Test Environment as Normal Conditions (NC) for </w:t>
      </w:r>
      <w:proofErr w:type="spellStart"/>
      <w:r w:rsidR="00384D82">
        <w:rPr>
          <w:lang w:eastAsia="ja-JP"/>
        </w:rPr>
        <w:t>InBand</w:t>
      </w:r>
      <w:proofErr w:type="spellEnd"/>
      <w:r w:rsidR="00384D82">
        <w:rPr>
          <w:lang w:eastAsia="ja-JP"/>
        </w:rPr>
        <w:t xml:space="preserve"> Blocking for Non-CA</w:t>
      </w:r>
      <w:r w:rsidR="00A354D7">
        <w:rPr>
          <w:lang w:eastAsia="ja-JP"/>
        </w:rPr>
        <w:t xml:space="preserve"> </w:t>
      </w:r>
      <w:r>
        <w:rPr>
          <w:lang w:eastAsia="ja-JP"/>
        </w:rPr>
        <w:t>measurement in FR1.</w:t>
      </w:r>
    </w:p>
    <w:bookmarkEnd w:id="11"/>
    <w:p w14:paraId="7E9AA0BC" w14:textId="77777777" w:rsidR="006E3D91" w:rsidRDefault="006E3D91" w:rsidP="006E3D91">
      <w:pPr>
        <w:pStyle w:val="2"/>
        <w:tabs>
          <w:tab w:val="clear" w:pos="3403"/>
          <w:tab w:val="num" w:pos="567"/>
        </w:tabs>
        <w:ind w:left="576" w:hanging="576"/>
        <w:rPr>
          <w:lang w:eastAsia="ja-JP"/>
        </w:rPr>
      </w:pPr>
      <w:r>
        <w:rPr>
          <w:lang w:eastAsia="ja-JP"/>
        </w:rPr>
        <w:t>Test Subcarrier Spacing</w:t>
      </w:r>
    </w:p>
    <w:p w14:paraId="0D15587E" w14:textId="77777777" w:rsidR="00E5682B" w:rsidRDefault="00E5682B" w:rsidP="006E3D91">
      <w:pPr>
        <w:rPr>
          <w:lang w:eastAsia="ja-JP"/>
        </w:rPr>
      </w:pPr>
      <w:r>
        <w:rPr>
          <w:lang w:eastAsia="ja-JP"/>
        </w:rPr>
        <w:t xml:space="preserve">The goal of this section is to expose technical reasons to select the SCS </w:t>
      </w:r>
      <w:r w:rsidR="00E969CB">
        <w:rPr>
          <w:lang w:eastAsia="ja-JP"/>
        </w:rPr>
        <w:t xml:space="preserve">to </w:t>
      </w:r>
      <w:r w:rsidR="00954272">
        <w:rPr>
          <w:lang w:eastAsia="ja-JP"/>
        </w:rPr>
        <w:t xml:space="preserve">be </w:t>
      </w:r>
      <w:r w:rsidR="00E969CB">
        <w:rPr>
          <w:lang w:eastAsia="ja-JP"/>
        </w:rPr>
        <w:t>test</w:t>
      </w:r>
      <w:r w:rsidR="00954272">
        <w:rPr>
          <w:lang w:eastAsia="ja-JP"/>
        </w:rPr>
        <w:t>ed</w:t>
      </w:r>
      <w:r w:rsidR="00E969CB">
        <w:rPr>
          <w:lang w:eastAsia="ja-JP"/>
        </w:rPr>
        <w:t xml:space="preserve"> in</w:t>
      </w:r>
      <w:r>
        <w:rPr>
          <w:lang w:eastAsia="ja-JP"/>
        </w:rPr>
        <w:t xml:space="preserve"> </w:t>
      </w:r>
      <w:r w:rsidR="00E969CB">
        <w:rPr>
          <w:lang w:eastAsia="ja-JP"/>
        </w:rPr>
        <w:t>NR</w:t>
      </w:r>
      <w:r>
        <w:rPr>
          <w:lang w:eastAsia="ja-JP"/>
        </w:rPr>
        <w:t xml:space="preserve"> </w:t>
      </w:r>
      <w:proofErr w:type="spellStart"/>
      <w:r w:rsidR="0025562A">
        <w:rPr>
          <w:lang w:eastAsia="ja-JP"/>
        </w:rPr>
        <w:t>InBand</w:t>
      </w:r>
      <w:proofErr w:type="spellEnd"/>
      <w:r w:rsidR="0025562A">
        <w:rPr>
          <w:lang w:eastAsia="ja-JP"/>
        </w:rPr>
        <w:t xml:space="preserve"> Blocking for Non-CA</w:t>
      </w:r>
      <w:r>
        <w:rPr>
          <w:lang w:eastAsia="ja-JP"/>
        </w:rPr>
        <w:t xml:space="preserve"> </w:t>
      </w:r>
      <w:r w:rsidR="00E969CB">
        <w:rPr>
          <w:lang w:eastAsia="ja-JP"/>
        </w:rPr>
        <w:t>FR1</w:t>
      </w:r>
      <w:r>
        <w:rPr>
          <w:lang w:eastAsia="ja-JP"/>
        </w:rPr>
        <w:t xml:space="preserve">. </w:t>
      </w:r>
      <w:r w:rsidR="00954272">
        <w:rPr>
          <w:lang w:eastAsia="ja-JP"/>
        </w:rPr>
        <w:t>This study</w:t>
      </w:r>
      <w:r>
        <w:rPr>
          <w:lang w:eastAsia="ja-JP"/>
        </w:rPr>
        <w:t xml:space="preserve"> </w:t>
      </w:r>
      <w:r w:rsidR="00954272">
        <w:rPr>
          <w:lang w:eastAsia="ja-JP"/>
        </w:rPr>
        <w:t>is</w:t>
      </w:r>
      <w:r>
        <w:rPr>
          <w:lang w:eastAsia="ja-JP"/>
        </w:rPr>
        <w:t xml:space="preserve"> focused to detect the most critical use cases, based on SCS selection, </w:t>
      </w:r>
      <w:r w:rsidR="00E969CB">
        <w:rPr>
          <w:lang w:eastAsia="ja-JP"/>
        </w:rPr>
        <w:t>when the nominal operation mode of the UE is compromised in this test.</w:t>
      </w:r>
    </w:p>
    <w:p w14:paraId="06F09319" w14:textId="77777777" w:rsidR="0011509D" w:rsidRDefault="0025562A" w:rsidP="0025562A">
      <w:pPr>
        <w:rPr>
          <w:lang w:eastAsia="ja-JP"/>
        </w:rPr>
      </w:pPr>
      <w:r>
        <w:rPr>
          <w:lang w:eastAsia="ja-JP"/>
        </w:rPr>
        <w:t>This test case</w:t>
      </w:r>
      <w:r w:rsidRPr="00B22921">
        <w:rPr>
          <w:rFonts w:eastAsia="宋体"/>
          <w:i/>
        </w:rPr>
        <w:t xml:space="preserve"> </w:t>
      </w:r>
      <w:r w:rsidRPr="00B22921">
        <w:rPr>
          <w:lang w:eastAsia="ja-JP"/>
        </w:rPr>
        <w:t xml:space="preserve">measure </w:t>
      </w:r>
      <w:r w:rsidRPr="0025562A">
        <w:rPr>
          <w:lang w:eastAsia="ja-JP"/>
        </w:rPr>
        <w:t>receiver’s ability to receive a wanted signal at its assigned channel frequency in the presence of an unwanted interferer signal falling into the UE receive band or into the first 15 MHz below or above the UE receive band</w:t>
      </w:r>
      <w:r>
        <w:rPr>
          <w:lang w:eastAsia="ja-JP"/>
        </w:rPr>
        <w:t xml:space="preserve">. </w:t>
      </w:r>
    </w:p>
    <w:p w14:paraId="5647D7D5" w14:textId="77777777" w:rsidR="00434EA0" w:rsidRDefault="0025562A" w:rsidP="00434EA0">
      <w:pPr>
        <w:rPr>
          <w:lang w:eastAsia="ja-JP"/>
        </w:rPr>
      </w:pPr>
      <w:bookmarkStart w:id="12" w:name="OLE_LINK20"/>
      <w:bookmarkStart w:id="13" w:name="OLE_LINK21"/>
      <w:bookmarkStart w:id="14" w:name="OLE_LINK22"/>
      <w:r>
        <w:rPr>
          <w:lang w:eastAsia="ja-JP"/>
        </w:rPr>
        <w:t>Since in [</w:t>
      </w:r>
      <w:r w:rsidR="00B22E90">
        <w:rPr>
          <w:lang w:eastAsia="ja-JP"/>
        </w:rPr>
        <w:t>1</w:t>
      </w:r>
      <w:r>
        <w:rPr>
          <w:lang w:eastAsia="ja-JP"/>
        </w:rPr>
        <w:t xml:space="preserve">] is specified that both downlink wanted and interferer signals will have to </w:t>
      </w:r>
      <w:r w:rsidR="0065223C">
        <w:rPr>
          <w:lang w:eastAsia="ja-JP"/>
        </w:rPr>
        <w:t xml:space="preserve">use the same SCS configuration and both wanted an interferer will be allocated close each other, then it seems to be </w:t>
      </w:r>
      <w:r w:rsidR="0065223C" w:rsidRPr="00EF0149">
        <w:rPr>
          <w:lang w:eastAsia="ja-JP"/>
        </w:rPr>
        <w:t xml:space="preserve">the </w:t>
      </w:r>
      <w:r w:rsidRPr="00EF0149">
        <w:rPr>
          <w:lang w:eastAsia="ja-JP"/>
        </w:rPr>
        <w:t xml:space="preserve">most critical situation </w:t>
      </w:r>
      <w:r w:rsidR="0065223C" w:rsidRPr="00EF0149">
        <w:rPr>
          <w:lang w:eastAsia="ja-JP"/>
        </w:rPr>
        <w:t>when the limit for the transmission bandwidth is close to limit defined by the bandwidth configuration</w:t>
      </w:r>
      <w:r w:rsidR="00434EA0" w:rsidRPr="00EF0149">
        <w:rPr>
          <w:lang w:eastAsia="ja-JP"/>
        </w:rPr>
        <w:t>.</w:t>
      </w:r>
      <w:r w:rsidR="0065223C">
        <w:rPr>
          <w:lang w:eastAsia="ja-JP"/>
        </w:rPr>
        <w:t xml:space="preserve"> </w:t>
      </w:r>
      <w:bookmarkStart w:id="15" w:name="_Hlk506563606"/>
      <w:bookmarkEnd w:id="12"/>
      <w:bookmarkEnd w:id="13"/>
      <w:bookmarkEnd w:id="14"/>
      <w:r w:rsidR="00434EA0">
        <w:rPr>
          <w:lang w:eastAsia="ja-JP"/>
        </w:rPr>
        <w:t xml:space="preserve">Going deeper on this idea, one interesting criteria can be focused on Spectrum utilization and Minimum </w:t>
      </w:r>
      <w:proofErr w:type="spellStart"/>
      <w:r w:rsidR="00434EA0">
        <w:rPr>
          <w:lang w:eastAsia="ja-JP"/>
        </w:rPr>
        <w:t>Guardband</w:t>
      </w:r>
      <w:proofErr w:type="spellEnd"/>
      <w:r w:rsidR="00434EA0">
        <w:rPr>
          <w:lang w:eastAsia="ja-JP"/>
        </w:rPr>
        <w:t xml:space="preserve"> for each channel (wanted and interferer).</w:t>
      </w:r>
      <w:r w:rsidR="009B09CB">
        <w:rPr>
          <w:lang w:eastAsia="ja-JP"/>
        </w:rPr>
        <w:t xml:space="preserve"> </w:t>
      </w:r>
    </w:p>
    <w:p w14:paraId="1D2FF799" w14:textId="77777777" w:rsidR="00434EA0" w:rsidRDefault="00434EA0" w:rsidP="00434EA0">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w:t>
      </w:r>
      <w:r w:rsidR="00B22E90">
        <w:rPr>
          <w:rFonts w:eastAsia="Yu Mincho"/>
        </w:rPr>
        <w:t>1</w:t>
      </w:r>
      <w:r>
        <w:rPr>
          <w:rFonts w:eastAsia="Yu Mincho"/>
        </w:rPr>
        <w:t>]).</w:t>
      </w:r>
    </w:p>
    <w:p w14:paraId="543A6DAA" w14:textId="77777777" w:rsidR="00434EA0" w:rsidRPr="004D73C7" w:rsidRDefault="00434EA0" w:rsidP="00434EA0">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434EA0" w14:paraId="12B63E69" w14:textId="77777777" w:rsidTr="00C07544">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08DFEBA" w14:textId="77777777" w:rsidR="00434EA0" w:rsidRPr="005228B2" w:rsidRDefault="00434EA0" w:rsidP="00C07544">
            <w:pPr>
              <w:pStyle w:val="TAH"/>
              <w:ind w:left="400" w:hanging="400"/>
              <w:rPr>
                <w:rFonts w:eastAsia="Times New Roman"/>
              </w:rPr>
            </w:pPr>
            <w:r w:rsidRPr="005228B2">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721BF5" w14:textId="77777777" w:rsidR="00434EA0" w:rsidRPr="005228B2" w:rsidRDefault="00434EA0" w:rsidP="00C07544">
            <w:pPr>
              <w:pStyle w:val="TAH"/>
              <w:ind w:left="400" w:hanging="400"/>
              <w:rPr>
                <w:rFonts w:eastAsia="Times New Roman"/>
              </w:rPr>
            </w:pPr>
            <w:r w:rsidRPr="005228B2">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A75F8B" w14:textId="77777777" w:rsidR="00434EA0" w:rsidRPr="005228B2" w:rsidRDefault="00434EA0" w:rsidP="00C07544">
            <w:pPr>
              <w:pStyle w:val="TAH"/>
              <w:ind w:left="400" w:hanging="400"/>
              <w:rPr>
                <w:rFonts w:eastAsia="Times New Roman"/>
              </w:rPr>
            </w:pPr>
            <w:r w:rsidRPr="005228B2">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0933A8" w14:textId="77777777" w:rsidR="00434EA0" w:rsidRPr="005228B2" w:rsidRDefault="00434EA0" w:rsidP="00C07544">
            <w:pPr>
              <w:pStyle w:val="TAH"/>
              <w:ind w:left="400" w:hanging="400"/>
              <w:rPr>
                <w:rFonts w:eastAsia="Times New Roman"/>
              </w:rPr>
            </w:pPr>
            <w:r w:rsidRPr="005228B2">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0F9DE9" w14:textId="77777777" w:rsidR="00434EA0" w:rsidRPr="005228B2" w:rsidRDefault="00434EA0" w:rsidP="00C07544">
            <w:pPr>
              <w:pStyle w:val="TAH"/>
              <w:ind w:left="400" w:hanging="400"/>
              <w:rPr>
                <w:rFonts w:eastAsia="Times New Roman"/>
              </w:rPr>
            </w:pPr>
            <w:r w:rsidRPr="005228B2">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299A03" w14:textId="77777777" w:rsidR="00434EA0" w:rsidRPr="005228B2" w:rsidRDefault="00434EA0" w:rsidP="00C07544">
            <w:pPr>
              <w:pStyle w:val="TAH"/>
              <w:ind w:left="400" w:hanging="400"/>
              <w:rPr>
                <w:rFonts w:eastAsia="Times New Roman"/>
              </w:rPr>
            </w:pPr>
            <w:r w:rsidRPr="005228B2">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1B061891" w14:textId="77777777" w:rsidR="00434EA0" w:rsidRPr="005228B2" w:rsidRDefault="00434EA0" w:rsidP="00C07544">
            <w:pPr>
              <w:pStyle w:val="TAH"/>
              <w:ind w:left="400" w:hanging="400"/>
              <w:rPr>
                <w:rFonts w:eastAsia="Times New Roman"/>
              </w:rPr>
            </w:pPr>
            <w:r w:rsidRPr="005228B2">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E94459" w14:textId="77777777" w:rsidR="00434EA0" w:rsidRPr="005228B2" w:rsidRDefault="00434EA0" w:rsidP="00C07544">
            <w:pPr>
              <w:pStyle w:val="TAH"/>
              <w:ind w:left="400" w:hanging="400"/>
              <w:rPr>
                <w:rFonts w:eastAsia="Times New Roman"/>
              </w:rPr>
            </w:pPr>
            <w:r w:rsidRPr="005228B2">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EFE3B9" w14:textId="77777777" w:rsidR="00434EA0" w:rsidRPr="005228B2" w:rsidRDefault="00434EA0" w:rsidP="00C07544">
            <w:pPr>
              <w:pStyle w:val="TAH"/>
              <w:ind w:left="400" w:hanging="400"/>
              <w:rPr>
                <w:rFonts w:eastAsia="Times New Roman"/>
              </w:rPr>
            </w:pPr>
            <w:r w:rsidRPr="005228B2">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FFFE6F" w14:textId="77777777" w:rsidR="00434EA0" w:rsidRPr="005228B2" w:rsidRDefault="00434EA0" w:rsidP="00C07544">
            <w:pPr>
              <w:pStyle w:val="TAH"/>
              <w:ind w:left="400" w:hanging="400"/>
              <w:rPr>
                <w:rFonts w:eastAsia="Times New Roman"/>
              </w:rPr>
            </w:pPr>
            <w:r w:rsidRPr="005228B2">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D0B414" w14:textId="77777777" w:rsidR="00434EA0" w:rsidRPr="005228B2" w:rsidRDefault="00434EA0" w:rsidP="00C07544">
            <w:pPr>
              <w:pStyle w:val="TAH"/>
              <w:ind w:left="400" w:hanging="400"/>
              <w:rPr>
                <w:rFonts w:eastAsia="Times New Roman"/>
              </w:rPr>
            </w:pPr>
            <w:r w:rsidRPr="005228B2">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992F3E" w14:textId="77777777" w:rsidR="00434EA0" w:rsidRPr="005228B2" w:rsidRDefault="00434EA0" w:rsidP="00C07544">
            <w:pPr>
              <w:pStyle w:val="TAH"/>
              <w:ind w:left="400" w:hanging="400"/>
              <w:rPr>
                <w:rFonts w:eastAsia="Times New Roman"/>
              </w:rPr>
            </w:pPr>
            <w:r w:rsidRPr="005228B2">
              <w:rPr>
                <w:rFonts w:eastAsia="Times New Roman"/>
              </w:rPr>
              <w:t>100 MHz</w:t>
            </w:r>
          </w:p>
        </w:tc>
      </w:tr>
      <w:tr w:rsidR="00434EA0" w14:paraId="0A25DC94" w14:textId="77777777" w:rsidTr="00C07544">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7484F04C" w14:textId="77777777" w:rsidR="00434EA0" w:rsidRPr="005228B2" w:rsidRDefault="00434EA0" w:rsidP="00C07544">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B038F9E"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2A96B8D"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88FE12D"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2BE7D33"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0D5DF20"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47DDA10C"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C781BB5"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6CBBA22"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0B079DB"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D3F6F51"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59E6F6F" w14:textId="77777777" w:rsidR="00434EA0" w:rsidRPr="005228B2" w:rsidRDefault="00434EA0" w:rsidP="00C07544">
            <w:pPr>
              <w:pStyle w:val="TAH"/>
              <w:ind w:left="400" w:hanging="400"/>
              <w:rPr>
                <w:rFonts w:eastAsia="Times New Roman"/>
              </w:rPr>
            </w:pPr>
            <w:r w:rsidRPr="005228B2">
              <w:rPr>
                <w:rFonts w:eastAsia="Times New Roman"/>
              </w:rPr>
              <w:t>N</w:t>
            </w:r>
            <w:r w:rsidRPr="005228B2">
              <w:rPr>
                <w:rFonts w:eastAsia="Times New Roman"/>
                <w:vertAlign w:val="subscript"/>
              </w:rPr>
              <w:t>RB</w:t>
            </w:r>
          </w:p>
        </w:tc>
      </w:tr>
      <w:tr w:rsidR="00434EA0" w14:paraId="0A6642B0"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8BD8C7" w14:textId="77777777" w:rsidR="00434EA0" w:rsidRPr="005228B2" w:rsidRDefault="00434EA0" w:rsidP="00C07544">
            <w:pPr>
              <w:pStyle w:val="TAC"/>
              <w:rPr>
                <w:rFonts w:eastAsia="Times New Roman"/>
              </w:rPr>
            </w:pPr>
            <w:r w:rsidRPr="005228B2">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084148" w14:textId="77777777" w:rsidR="00434EA0" w:rsidRPr="005228B2" w:rsidRDefault="00434EA0" w:rsidP="00C07544">
            <w:pPr>
              <w:pStyle w:val="TAC"/>
              <w:rPr>
                <w:rFonts w:eastAsia="Times New Roman"/>
              </w:rPr>
            </w:pPr>
            <w:r w:rsidRPr="005228B2">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BD2BB8" w14:textId="77777777" w:rsidR="00434EA0" w:rsidRPr="005228B2" w:rsidRDefault="00434EA0" w:rsidP="00C07544">
            <w:pPr>
              <w:pStyle w:val="TAC"/>
              <w:rPr>
                <w:rFonts w:eastAsia="Times New Roman"/>
              </w:rPr>
            </w:pPr>
            <w:r w:rsidRPr="005228B2">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42ED0A" w14:textId="77777777" w:rsidR="00434EA0" w:rsidRPr="005228B2" w:rsidRDefault="00434EA0" w:rsidP="00C07544">
            <w:pPr>
              <w:pStyle w:val="TAC"/>
              <w:rPr>
                <w:rFonts w:eastAsia="Times New Roman"/>
              </w:rPr>
            </w:pPr>
            <w:r w:rsidRPr="005228B2">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8C5F25" w14:textId="77777777" w:rsidR="00434EA0" w:rsidRPr="005228B2" w:rsidRDefault="00434EA0" w:rsidP="00C07544">
            <w:pPr>
              <w:pStyle w:val="TAC"/>
              <w:rPr>
                <w:rFonts w:eastAsia="Times New Roman"/>
              </w:rPr>
            </w:pPr>
            <w:r w:rsidRPr="005228B2">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2ABF00" w14:textId="77777777" w:rsidR="00434EA0" w:rsidRPr="005228B2" w:rsidRDefault="00434EA0" w:rsidP="00C07544">
            <w:pPr>
              <w:pStyle w:val="TAC"/>
              <w:rPr>
                <w:rFonts w:eastAsia="Times New Roman"/>
              </w:rPr>
            </w:pPr>
            <w:r w:rsidRPr="005228B2">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24EE0B17" w14:textId="77777777" w:rsidR="00434EA0" w:rsidRPr="005228B2" w:rsidRDefault="00434EA0" w:rsidP="00C07544">
            <w:pPr>
              <w:pStyle w:val="TAC"/>
              <w:rPr>
                <w:rFonts w:eastAsia="Times New Roman"/>
              </w:rPr>
            </w:pPr>
            <w:r w:rsidRPr="005228B2">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2C2BA6" w14:textId="77777777" w:rsidR="00434EA0" w:rsidRPr="005228B2" w:rsidRDefault="00434EA0" w:rsidP="00C07544">
            <w:pPr>
              <w:pStyle w:val="TAC"/>
              <w:rPr>
                <w:rFonts w:eastAsia="Times New Roman"/>
              </w:rPr>
            </w:pPr>
            <w:r w:rsidRPr="005228B2">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936548" w14:textId="77777777" w:rsidR="00434EA0" w:rsidRPr="005228B2" w:rsidRDefault="00434EA0" w:rsidP="00C07544">
            <w:pPr>
              <w:pStyle w:val="TAC"/>
              <w:rPr>
                <w:rFonts w:eastAsia="Times New Roman"/>
              </w:rPr>
            </w:pPr>
            <w:r w:rsidRPr="005228B2">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A15D29"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7FDE37"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7CA22C" w14:textId="77777777" w:rsidR="00434EA0" w:rsidRPr="005228B2" w:rsidRDefault="00434EA0" w:rsidP="00C07544">
            <w:pPr>
              <w:pStyle w:val="TAC"/>
              <w:rPr>
                <w:rFonts w:eastAsia="Times New Roman"/>
              </w:rPr>
            </w:pPr>
            <w:r w:rsidRPr="005228B2">
              <w:rPr>
                <w:rFonts w:eastAsia="Times New Roman"/>
              </w:rPr>
              <w:t>N/A</w:t>
            </w:r>
          </w:p>
        </w:tc>
      </w:tr>
      <w:tr w:rsidR="00434EA0" w14:paraId="65D82221"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18FF1B" w14:textId="77777777" w:rsidR="00434EA0" w:rsidRPr="005228B2" w:rsidRDefault="00434EA0" w:rsidP="00C07544">
            <w:pPr>
              <w:pStyle w:val="TAC"/>
              <w:rPr>
                <w:rFonts w:eastAsia="Times New Roman"/>
              </w:rPr>
            </w:pPr>
            <w:r w:rsidRPr="005228B2">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FF65E2" w14:textId="77777777" w:rsidR="00434EA0" w:rsidRPr="005228B2" w:rsidRDefault="00434EA0" w:rsidP="00C07544">
            <w:pPr>
              <w:pStyle w:val="TAC"/>
              <w:rPr>
                <w:rFonts w:eastAsia="Times New Roman"/>
              </w:rPr>
            </w:pPr>
            <w:r w:rsidRPr="005228B2">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F455FC" w14:textId="77777777" w:rsidR="00434EA0" w:rsidRPr="005228B2" w:rsidRDefault="00434EA0" w:rsidP="00C07544">
            <w:pPr>
              <w:pStyle w:val="TAC"/>
              <w:rPr>
                <w:rFonts w:eastAsia="Times New Roman"/>
              </w:rPr>
            </w:pPr>
            <w:r w:rsidRPr="005228B2">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9377F1" w14:textId="77777777" w:rsidR="00434EA0" w:rsidRPr="005228B2" w:rsidRDefault="00434EA0" w:rsidP="00C07544">
            <w:pPr>
              <w:pStyle w:val="TAC"/>
              <w:rPr>
                <w:rFonts w:eastAsia="Times New Roman"/>
              </w:rPr>
            </w:pPr>
            <w:r w:rsidRPr="005228B2">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6D38C2" w14:textId="77777777" w:rsidR="00434EA0" w:rsidRPr="005228B2" w:rsidRDefault="00434EA0" w:rsidP="00C07544">
            <w:pPr>
              <w:pStyle w:val="TAC"/>
              <w:rPr>
                <w:rFonts w:eastAsia="Times New Roman"/>
              </w:rPr>
            </w:pPr>
            <w:r w:rsidRPr="005228B2">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274D02" w14:textId="77777777" w:rsidR="00434EA0" w:rsidRPr="005228B2" w:rsidRDefault="00434EA0" w:rsidP="00C07544">
            <w:pPr>
              <w:pStyle w:val="TAC"/>
              <w:rPr>
                <w:rFonts w:eastAsia="Times New Roman"/>
              </w:rPr>
            </w:pPr>
            <w:r w:rsidRPr="005228B2">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34C21A19" w14:textId="77777777" w:rsidR="00434EA0" w:rsidRDefault="00434EA0" w:rsidP="00C07544">
            <w:pPr>
              <w:pStyle w:val="TAC"/>
              <w:rPr>
                <w:rFonts w:eastAsia="Calibri"/>
              </w:rPr>
            </w:pPr>
            <w:r w:rsidRPr="005228B2">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6FF8CB" w14:textId="77777777" w:rsidR="00434EA0" w:rsidRPr="005228B2" w:rsidRDefault="00434EA0" w:rsidP="00C07544">
            <w:pPr>
              <w:pStyle w:val="TAC"/>
              <w:rPr>
                <w:rFonts w:eastAsia="Times New Roman"/>
              </w:rPr>
            </w:pPr>
            <w:r w:rsidRPr="005228B2">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A830B5" w14:textId="77777777" w:rsidR="00434EA0" w:rsidRPr="005228B2" w:rsidRDefault="00434EA0" w:rsidP="00C07544">
            <w:pPr>
              <w:pStyle w:val="TAC"/>
              <w:rPr>
                <w:rFonts w:eastAsia="Times New Roman"/>
              </w:rPr>
            </w:pPr>
            <w:r w:rsidRPr="005228B2">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6142A1" w14:textId="77777777" w:rsidR="00434EA0" w:rsidRPr="005228B2" w:rsidRDefault="00434EA0" w:rsidP="00C07544">
            <w:pPr>
              <w:pStyle w:val="TAC"/>
              <w:rPr>
                <w:rFonts w:eastAsia="Times New Roman"/>
              </w:rPr>
            </w:pPr>
            <w:r w:rsidRPr="005228B2">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460124" w14:textId="77777777" w:rsidR="00434EA0" w:rsidRPr="005228B2" w:rsidRDefault="00434EA0" w:rsidP="00C07544">
            <w:pPr>
              <w:pStyle w:val="TAC"/>
              <w:rPr>
                <w:rFonts w:eastAsia="Times New Roman"/>
              </w:rPr>
            </w:pPr>
            <w:r w:rsidRPr="005228B2">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A69612" w14:textId="77777777" w:rsidR="00434EA0" w:rsidRPr="005228B2" w:rsidRDefault="00434EA0" w:rsidP="00C07544">
            <w:pPr>
              <w:pStyle w:val="TAC"/>
              <w:rPr>
                <w:rFonts w:eastAsia="Times New Roman"/>
              </w:rPr>
            </w:pPr>
            <w:r w:rsidRPr="005228B2">
              <w:rPr>
                <w:rFonts w:eastAsia="Times New Roman"/>
              </w:rPr>
              <w:t>273</w:t>
            </w:r>
          </w:p>
        </w:tc>
      </w:tr>
      <w:tr w:rsidR="00434EA0" w14:paraId="5A34E3B8"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A233EA" w14:textId="77777777" w:rsidR="00434EA0" w:rsidRPr="005228B2" w:rsidRDefault="00434EA0" w:rsidP="00C07544">
            <w:pPr>
              <w:pStyle w:val="TAC"/>
              <w:rPr>
                <w:rFonts w:eastAsia="Times New Roman"/>
              </w:rPr>
            </w:pPr>
            <w:r w:rsidRPr="005228B2">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AE6F5F"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F387C5" w14:textId="77777777" w:rsidR="00434EA0" w:rsidRPr="005228B2" w:rsidRDefault="00434EA0" w:rsidP="00C07544">
            <w:pPr>
              <w:pStyle w:val="TAC"/>
              <w:rPr>
                <w:rFonts w:eastAsia="Times New Roman"/>
              </w:rPr>
            </w:pPr>
            <w:r w:rsidRPr="005228B2">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AC7EEF" w14:textId="77777777" w:rsidR="00434EA0" w:rsidRPr="005228B2" w:rsidRDefault="00434EA0" w:rsidP="00C07544">
            <w:pPr>
              <w:pStyle w:val="TAC"/>
              <w:rPr>
                <w:rFonts w:eastAsia="Times New Roman"/>
              </w:rPr>
            </w:pPr>
            <w:r w:rsidRPr="005228B2">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8E8605" w14:textId="77777777" w:rsidR="00434EA0" w:rsidRPr="005228B2" w:rsidRDefault="00434EA0" w:rsidP="00C07544">
            <w:pPr>
              <w:pStyle w:val="TAC"/>
              <w:rPr>
                <w:rFonts w:eastAsia="Times New Roman"/>
              </w:rPr>
            </w:pPr>
            <w:r w:rsidRPr="005228B2">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B83693" w14:textId="77777777" w:rsidR="00434EA0" w:rsidRPr="005228B2" w:rsidRDefault="00434EA0" w:rsidP="00C07544">
            <w:pPr>
              <w:pStyle w:val="TAC"/>
              <w:rPr>
                <w:rFonts w:eastAsia="Times New Roman"/>
              </w:rPr>
            </w:pPr>
            <w:r w:rsidRPr="005228B2">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0F126731" w14:textId="77777777" w:rsidR="00434EA0" w:rsidRDefault="00434EA0" w:rsidP="00C07544">
            <w:pPr>
              <w:pStyle w:val="TAC"/>
              <w:rPr>
                <w:rFonts w:eastAsia="Calibri"/>
              </w:rPr>
            </w:pPr>
            <w:r w:rsidRPr="005228B2">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0D88B5" w14:textId="77777777" w:rsidR="00434EA0" w:rsidRPr="005228B2" w:rsidRDefault="00434EA0" w:rsidP="00C07544">
            <w:pPr>
              <w:pStyle w:val="TAC"/>
              <w:rPr>
                <w:rFonts w:eastAsia="Times New Roman"/>
              </w:rPr>
            </w:pPr>
            <w:r w:rsidRPr="005228B2">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4273A7" w14:textId="77777777" w:rsidR="00434EA0" w:rsidRPr="005228B2" w:rsidRDefault="00434EA0" w:rsidP="00C07544">
            <w:pPr>
              <w:pStyle w:val="TAC"/>
              <w:rPr>
                <w:rFonts w:eastAsia="Times New Roman"/>
              </w:rPr>
            </w:pPr>
            <w:r w:rsidRPr="005228B2">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5B96B9" w14:textId="77777777" w:rsidR="00434EA0" w:rsidRPr="005228B2" w:rsidRDefault="00434EA0" w:rsidP="00C07544">
            <w:pPr>
              <w:pStyle w:val="TAC"/>
              <w:rPr>
                <w:rFonts w:eastAsia="Times New Roman"/>
              </w:rPr>
            </w:pPr>
            <w:r w:rsidRPr="005228B2">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B214DE" w14:textId="77777777" w:rsidR="00434EA0" w:rsidRPr="005228B2" w:rsidRDefault="00434EA0" w:rsidP="00C07544">
            <w:pPr>
              <w:pStyle w:val="TAC"/>
              <w:rPr>
                <w:rFonts w:eastAsia="Times New Roman"/>
              </w:rPr>
            </w:pPr>
            <w:r w:rsidRPr="005228B2">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7646F" w14:textId="77777777" w:rsidR="00434EA0" w:rsidRPr="005228B2" w:rsidRDefault="00434EA0" w:rsidP="00C07544">
            <w:pPr>
              <w:pStyle w:val="TAC"/>
              <w:rPr>
                <w:rFonts w:eastAsia="Times New Roman"/>
              </w:rPr>
            </w:pPr>
            <w:r w:rsidRPr="005228B2">
              <w:rPr>
                <w:rFonts w:eastAsia="Times New Roman"/>
              </w:rPr>
              <w:t>135</w:t>
            </w:r>
          </w:p>
        </w:tc>
      </w:tr>
    </w:tbl>
    <w:p w14:paraId="3A10EB2D" w14:textId="77777777" w:rsidR="00434EA0" w:rsidRDefault="00434EA0" w:rsidP="00434EA0">
      <w:pPr>
        <w:tabs>
          <w:tab w:val="left" w:pos="1875"/>
        </w:tabs>
        <w:rPr>
          <w:lang w:eastAsia="ja-JP"/>
        </w:rPr>
      </w:pPr>
    </w:p>
    <w:p w14:paraId="361AF550" w14:textId="77777777" w:rsidR="00434EA0" w:rsidRDefault="00434EA0" w:rsidP="00434EA0">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4341E158" w14:textId="77777777" w:rsidR="00434EA0" w:rsidRPr="004D73C7" w:rsidRDefault="00434EA0" w:rsidP="00434EA0">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434EA0" w14:paraId="5F0EB513"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6EBA4B" w14:textId="77777777" w:rsidR="00434EA0" w:rsidRPr="005228B2" w:rsidRDefault="00434EA0" w:rsidP="00C07544">
            <w:pPr>
              <w:pStyle w:val="TAH"/>
              <w:ind w:left="400" w:hanging="400"/>
              <w:rPr>
                <w:rFonts w:eastAsia="Times New Roman"/>
              </w:rPr>
            </w:pPr>
            <w:r w:rsidRPr="005228B2">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EDBA79" w14:textId="77777777" w:rsidR="00434EA0" w:rsidRPr="005228B2" w:rsidRDefault="00434EA0" w:rsidP="00C07544">
            <w:pPr>
              <w:pStyle w:val="TAH"/>
              <w:ind w:left="400" w:hanging="400"/>
              <w:rPr>
                <w:rFonts w:eastAsia="Times New Roman"/>
              </w:rPr>
            </w:pPr>
            <w:r w:rsidRPr="005228B2">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1764A8" w14:textId="77777777" w:rsidR="00434EA0" w:rsidRPr="005228B2" w:rsidRDefault="00434EA0" w:rsidP="00C07544">
            <w:pPr>
              <w:pStyle w:val="TAH"/>
              <w:ind w:left="400" w:hanging="400"/>
              <w:rPr>
                <w:rFonts w:eastAsia="Times New Roman"/>
              </w:rPr>
            </w:pPr>
            <w:r w:rsidRPr="005228B2">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7D83C8" w14:textId="77777777" w:rsidR="00434EA0" w:rsidRPr="005228B2" w:rsidRDefault="00434EA0" w:rsidP="00C07544">
            <w:pPr>
              <w:pStyle w:val="TAH"/>
              <w:ind w:left="400" w:hanging="400"/>
              <w:rPr>
                <w:rFonts w:eastAsia="Times New Roman"/>
              </w:rPr>
            </w:pPr>
            <w:r w:rsidRPr="005228B2">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356827" w14:textId="77777777" w:rsidR="00434EA0" w:rsidRPr="005228B2" w:rsidRDefault="00434EA0" w:rsidP="00C07544">
            <w:pPr>
              <w:pStyle w:val="TAH"/>
              <w:ind w:left="400" w:hanging="400"/>
              <w:rPr>
                <w:rFonts w:eastAsia="Times New Roman"/>
              </w:rPr>
            </w:pPr>
            <w:r w:rsidRPr="005228B2">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E94124" w14:textId="77777777" w:rsidR="00434EA0" w:rsidRPr="005228B2" w:rsidRDefault="00434EA0" w:rsidP="00C07544">
            <w:pPr>
              <w:pStyle w:val="TAH"/>
              <w:ind w:left="400" w:hanging="400"/>
              <w:rPr>
                <w:rFonts w:eastAsia="Times New Roman"/>
              </w:rPr>
            </w:pPr>
            <w:r w:rsidRPr="005228B2">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0274B290" w14:textId="77777777" w:rsidR="00434EA0" w:rsidRPr="005228B2" w:rsidRDefault="00434EA0" w:rsidP="00C07544">
            <w:pPr>
              <w:pStyle w:val="TAH"/>
              <w:ind w:left="400" w:hanging="400"/>
              <w:rPr>
                <w:rFonts w:eastAsia="Times New Roman"/>
              </w:rPr>
            </w:pPr>
            <w:r w:rsidRPr="005228B2">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F2DF6E" w14:textId="77777777" w:rsidR="00434EA0" w:rsidRPr="005228B2" w:rsidRDefault="00434EA0" w:rsidP="00C07544">
            <w:pPr>
              <w:pStyle w:val="TAH"/>
              <w:ind w:left="400" w:hanging="400"/>
              <w:rPr>
                <w:rFonts w:eastAsia="Times New Roman"/>
              </w:rPr>
            </w:pPr>
            <w:r w:rsidRPr="005228B2">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7263BD" w14:textId="77777777" w:rsidR="00434EA0" w:rsidRPr="005228B2" w:rsidRDefault="00434EA0" w:rsidP="00C07544">
            <w:pPr>
              <w:pStyle w:val="TAH"/>
              <w:ind w:left="400" w:hanging="400"/>
              <w:rPr>
                <w:rFonts w:eastAsia="Times New Roman"/>
              </w:rPr>
            </w:pPr>
            <w:r w:rsidRPr="005228B2">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694644" w14:textId="77777777" w:rsidR="00434EA0" w:rsidRPr="005228B2" w:rsidRDefault="00434EA0" w:rsidP="00C07544">
            <w:pPr>
              <w:pStyle w:val="TAH"/>
              <w:ind w:left="400" w:hanging="400"/>
              <w:rPr>
                <w:rFonts w:eastAsia="Times New Roman"/>
              </w:rPr>
            </w:pPr>
            <w:r w:rsidRPr="005228B2">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97B3D" w14:textId="77777777" w:rsidR="00434EA0" w:rsidRPr="005228B2" w:rsidRDefault="00434EA0" w:rsidP="00C07544">
            <w:pPr>
              <w:pStyle w:val="TAH"/>
              <w:ind w:left="400" w:hanging="400"/>
              <w:rPr>
                <w:rFonts w:eastAsia="Times New Roman"/>
              </w:rPr>
            </w:pPr>
            <w:r w:rsidRPr="005228B2">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B9B983" w14:textId="77777777" w:rsidR="00434EA0" w:rsidRPr="005228B2" w:rsidRDefault="00434EA0" w:rsidP="00C07544">
            <w:pPr>
              <w:pStyle w:val="TAH"/>
              <w:ind w:left="400" w:hanging="400"/>
              <w:rPr>
                <w:rFonts w:eastAsia="Times New Roman"/>
              </w:rPr>
            </w:pPr>
            <w:r w:rsidRPr="005228B2">
              <w:rPr>
                <w:rFonts w:eastAsia="Times New Roman"/>
              </w:rPr>
              <w:t>100 MHz</w:t>
            </w:r>
          </w:p>
        </w:tc>
      </w:tr>
      <w:tr w:rsidR="00434EA0" w14:paraId="34B97607"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45759D" w14:textId="77777777" w:rsidR="00434EA0" w:rsidRPr="005228B2" w:rsidRDefault="00434EA0" w:rsidP="00C07544">
            <w:pPr>
              <w:pStyle w:val="TAC"/>
              <w:rPr>
                <w:rFonts w:eastAsia="Times New Roman"/>
              </w:rPr>
            </w:pPr>
            <w:r w:rsidRPr="005228B2">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BDEE76" w14:textId="77777777" w:rsidR="00434EA0" w:rsidRPr="005228B2" w:rsidRDefault="00434EA0" w:rsidP="00C07544">
            <w:pPr>
              <w:pStyle w:val="TAC"/>
              <w:rPr>
                <w:rFonts w:eastAsia="Times New Roman"/>
              </w:rPr>
            </w:pPr>
            <w:r w:rsidRPr="005228B2">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720A53" w14:textId="77777777" w:rsidR="00434EA0" w:rsidRPr="005228B2" w:rsidRDefault="00434EA0" w:rsidP="00C07544">
            <w:pPr>
              <w:pStyle w:val="TAC"/>
              <w:rPr>
                <w:rFonts w:eastAsia="Times New Roman"/>
              </w:rPr>
            </w:pPr>
            <w:r w:rsidRPr="005228B2">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02C361" w14:textId="77777777" w:rsidR="00434EA0" w:rsidRPr="005228B2" w:rsidRDefault="00434EA0" w:rsidP="00C07544">
            <w:pPr>
              <w:pStyle w:val="TAC"/>
              <w:rPr>
                <w:rFonts w:eastAsia="Times New Roman"/>
              </w:rPr>
            </w:pPr>
            <w:r w:rsidRPr="005228B2">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0E470B" w14:textId="77777777" w:rsidR="00434EA0" w:rsidRPr="005228B2" w:rsidRDefault="00434EA0" w:rsidP="00C07544">
            <w:pPr>
              <w:pStyle w:val="TAC"/>
              <w:rPr>
                <w:rFonts w:eastAsia="Times New Roman"/>
              </w:rPr>
            </w:pPr>
            <w:r w:rsidRPr="005228B2">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C82C91" w14:textId="77777777" w:rsidR="00434EA0" w:rsidRPr="005228B2" w:rsidRDefault="00434EA0" w:rsidP="00C07544">
            <w:pPr>
              <w:pStyle w:val="TAC"/>
              <w:rPr>
                <w:rFonts w:eastAsia="Times New Roman"/>
              </w:rPr>
            </w:pPr>
            <w:r w:rsidRPr="005228B2">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316279AA" w14:textId="77777777" w:rsidR="00434EA0" w:rsidRPr="005228B2" w:rsidRDefault="00434EA0" w:rsidP="00C07544">
            <w:pPr>
              <w:pStyle w:val="TAC"/>
              <w:rPr>
                <w:rFonts w:eastAsia="Times New Roman"/>
              </w:rPr>
            </w:pPr>
            <w:r w:rsidRPr="005228B2">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E23112" w14:textId="77777777" w:rsidR="00434EA0" w:rsidRPr="005228B2" w:rsidRDefault="00434EA0" w:rsidP="00C07544">
            <w:pPr>
              <w:pStyle w:val="TAC"/>
              <w:rPr>
                <w:rFonts w:eastAsia="Times New Roman"/>
              </w:rPr>
            </w:pPr>
            <w:r w:rsidRPr="005228B2">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814FDC" w14:textId="77777777" w:rsidR="00434EA0" w:rsidRPr="005228B2" w:rsidRDefault="00434EA0" w:rsidP="00C07544">
            <w:pPr>
              <w:pStyle w:val="TAC"/>
              <w:rPr>
                <w:rFonts w:eastAsia="Times New Roman"/>
              </w:rPr>
            </w:pPr>
            <w:r w:rsidRPr="005228B2">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E1A056"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D0CEEB"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9EF8BE" w14:textId="77777777" w:rsidR="00434EA0" w:rsidRPr="005228B2" w:rsidRDefault="00434EA0" w:rsidP="00C07544">
            <w:pPr>
              <w:pStyle w:val="TAC"/>
              <w:rPr>
                <w:rFonts w:eastAsia="Times New Roman"/>
              </w:rPr>
            </w:pPr>
            <w:r w:rsidRPr="005228B2">
              <w:rPr>
                <w:rFonts w:eastAsia="Times New Roman"/>
              </w:rPr>
              <w:t>N/A</w:t>
            </w:r>
          </w:p>
        </w:tc>
      </w:tr>
      <w:tr w:rsidR="00434EA0" w14:paraId="6E584441"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F1BEB0" w14:textId="77777777" w:rsidR="00434EA0" w:rsidRPr="005228B2" w:rsidRDefault="00434EA0" w:rsidP="00C07544">
            <w:pPr>
              <w:pStyle w:val="TAC"/>
              <w:rPr>
                <w:rFonts w:eastAsia="Times New Roman"/>
              </w:rPr>
            </w:pPr>
            <w:r w:rsidRPr="005228B2">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D3F1A" w14:textId="77777777" w:rsidR="00434EA0" w:rsidRPr="005228B2" w:rsidRDefault="00434EA0" w:rsidP="00C07544">
            <w:pPr>
              <w:pStyle w:val="TAC"/>
              <w:rPr>
                <w:rFonts w:eastAsia="Times New Roman"/>
              </w:rPr>
            </w:pPr>
            <w:r w:rsidRPr="005228B2">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DAA822" w14:textId="77777777" w:rsidR="00434EA0" w:rsidRPr="005228B2" w:rsidRDefault="00434EA0" w:rsidP="00C07544">
            <w:pPr>
              <w:pStyle w:val="TAC"/>
              <w:rPr>
                <w:rFonts w:eastAsia="Times New Roman"/>
              </w:rPr>
            </w:pPr>
            <w:r w:rsidRPr="005228B2">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70D21B" w14:textId="77777777" w:rsidR="00434EA0" w:rsidRPr="005228B2" w:rsidRDefault="00434EA0" w:rsidP="00C07544">
            <w:pPr>
              <w:pStyle w:val="TAC"/>
              <w:rPr>
                <w:rFonts w:eastAsia="Times New Roman"/>
              </w:rPr>
            </w:pPr>
            <w:r w:rsidRPr="005228B2">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3920AA" w14:textId="77777777" w:rsidR="00434EA0" w:rsidRPr="005228B2" w:rsidRDefault="00434EA0" w:rsidP="00C07544">
            <w:pPr>
              <w:pStyle w:val="TAC"/>
              <w:rPr>
                <w:rFonts w:eastAsia="Times New Roman"/>
              </w:rPr>
            </w:pPr>
            <w:r w:rsidRPr="005228B2">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A6DED8" w14:textId="77777777" w:rsidR="00434EA0" w:rsidRPr="005228B2" w:rsidRDefault="00434EA0" w:rsidP="00C07544">
            <w:pPr>
              <w:pStyle w:val="TAC"/>
              <w:rPr>
                <w:rFonts w:eastAsia="Times New Roman"/>
              </w:rPr>
            </w:pPr>
            <w:r w:rsidRPr="005228B2">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8BFCA13" w14:textId="77777777" w:rsidR="00434EA0" w:rsidRDefault="00434EA0" w:rsidP="00C07544">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B8314B" w14:textId="77777777" w:rsidR="00434EA0" w:rsidRPr="005228B2" w:rsidRDefault="00434EA0" w:rsidP="00C07544">
            <w:pPr>
              <w:pStyle w:val="TAC"/>
              <w:rPr>
                <w:rFonts w:eastAsia="Times New Roman"/>
              </w:rPr>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47BD6C" w14:textId="77777777" w:rsidR="00434EA0" w:rsidRPr="005228B2" w:rsidRDefault="00434EA0" w:rsidP="00C07544">
            <w:pPr>
              <w:pStyle w:val="TAC"/>
              <w:rPr>
                <w:rFonts w:eastAsia="Times New Roman"/>
              </w:rPr>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3AB466" w14:textId="77777777" w:rsidR="00434EA0" w:rsidRPr="005228B2" w:rsidRDefault="00434EA0" w:rsidP="00C07544">
            <w:pPr>
              <w:pStyle w:val="TAC"/>
              <w:rPr>
                <w:rFonts w:eastAsia="Times New Roman"/>
              </w:rPr>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277091" w14:textId="77777777" w:rsidR="00434EA0" w:rsidRPr="005228B2" w:rsidRDefault="00434EA0" w:rsidP="00C07544">
            <w:pPr>
              <w:pStyle w:val="TAC"/>
              <w:rPr>
                <w:rFonts w:eastAsia="Times New Roman"/>
              </w:rPr>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163768" w14:textId="77777777" w:rsidR="00434EA0" w:rsidRPr="005228B2" w:rsidRDefault="00434EA0" w:rsidP="00C07544">
            <w:pPr>
              <w:pStyle w:val="TAC"/>
              <w:rPr>
                <w:rFonts w:eastAsia="Times New Roman"/>
              </w:rPr>
            </w:pPr>
            <w:r>
              <w:rPr>
                <w:rFonts w:eastAsia="Calibri"/>
              </w:rPr>
              <w:t>98.28</w:t>
            </w:r>
          </w:p>
        </w:tc>
      </w:tr>
      <w:tr w:rsidR="00434EA0" w14:paraId="5ED03D6D"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3F69A6" w14:textId="77777777" w:rsidR="00434EA0" w:rsidRPr="005228B2" w:rsidRDefault="00434EA0" w:rsidP="00C07544">
            <w:pPr>
              <w:pStyle w:val="TAC"/>
              <w:rPr>
                <w:rFonts w:eastAsia="Times New Roman"/>
              </w:rPr>
            </w:pPr>
            <w:r w:rsidRPr="005228B2">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C4DED8"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A5E0A1" w14:textId="77777777" w:rsidR="00434EA0" w:rsidRPr="005228B2" w:rsidRDefault="00434EA0" w:rsidP="00C07544">
            <w:pPr>
              <w:pStyle w:val="TAC"/>
              <w:rPr>
                <w:rFonts w:eastAsia="Times New Roman"/>
              </w:rPr>
            </w:pPr>
            <w:r w:rsidRPr="005228B2">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A76A5C" w14:textId="77777777" w:rsidR="00434EA0" w:rsidRPr="005228B2" w:rsidRDefault="00434EA0" w:rsidP="00C07544">
            <w:pPr>
              <w:pStyle w:val="TAC"/>
              <w:rPr>
                <w:rFonts w:eastAsia="Times New Roman"/>
              </w:rPr>
            </w:pPr>
            <w:r w:rsidRPr="005228B2">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A83E84" w14:textId="77777777" w:rsidR="00434EA0" w:rsidRPr="005228B2" w:rsidRDefault="00434EA0" w:rsidP="00C07544">
            <w:pPr>
              <w:pStyle w:val="TAC"/>
              <w:rPr>
                <w:rFonts w:eastAsia="Times New Roman"/>
              </w:rPr>
            </w:pPr>
            <w:r w:rsidRPr="005228B2">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73016E" w14:textId="77777777" w:rsidR="00434EA0" w:rsidRPr="005228B2" w:rsidRDefault="00434EA0" w:rsidP="00C07544">
            <w:pPr>
              <w:pStyle w:val="TAC"/>
              <w:rPr>
                <w:rFonts w:eastAsia="Times New Roman"/>
              </w:rPr>
            </w:pPr>
            <w:r w:rsidRPr="005228B2">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80AAAA1" w14:textId="77777777" w:rsidR="00434EA0" w:rsidRDefault="00434EA0" w:rsidP="00C07544">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40E23D" w14:textId="77777777" w:rsidR="00434EA0" w:rsidRPr="005228B2" w:rsidRDefault="00434EA0" w:rsidP="00C07544">
            <w:pPr>
              <w:pStyle w:val="TAC"/>
              <w:rPr>
                <w:rFonts w:eastAsia="Times New Roman"/>
              </w:rPr>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3432BF" w14:textId="77777777" w:rsidR="00434EA0" w:rsidRPr="005228B2" w:rsidRDefault="00434EA0" w:rsidP="00C07544">
            <w:pPr>
              <w:pStyle w:val="TAC"/>
              <w:rPr>
                <w:rFonts w:eastAsia="Times New Roman"/>
              </w:rPr>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8BBB81" w14:textId="77777777" w:rsidR="00434EA0" w:rsidRPr="005228B2" w:rsidRDefault="00434EA0" w:rsidP="00C07544">
            <w:pPr>
              <w:pStyle w:val="TAC"/>
              <w:rPr>
                <w:rFonts w:eastAsia="Times New Roman"/>
              </w:rPr>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A50FD8" w14:textId="77777777" w:rsidR="00434EA0" w:rsidRPr="005228B2" w:rsidRDefault="00434EA0" w:rsidP="00C07544">
            <w:pPr>
              <w:pStyle w:val="TAC"/>
              <w:rPr>
                <w:rFonts w:eastAsia="Times New Roman"/>
              </w:rPr>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5D8BFD" w14:textId="77777777" w:rsidR="00434EA0" w:rsidRPr="005228B2" w:rsidRDefault="00434EA0" w:rsidP="00C07544">
            <w:pPr>
              <w:pStyle w:val="TAC"/>
              <w:rPr>
                <w:rFonts w:eastAsia="Times New Roman"/>
              </w:rPr>
            </w:pPr>
            <w:r>
              <w:rPr>
                <w:rFonts w:eastAsia="Calibri"/>
              </w:rPr>
              <w:t>97.2</w:t>
            </w:r>
          </w:p>
        </w:tc>
      </w:tr>
    </w:tbl>
    <w:p w14:paraId="75D17A9A" w14:textId="77777777" w:rsidR="00434EA0" w:rsidRDefault="00434EA0" w:rsidP="00434EA0">
      <w:pPr>
        <w:pStyle w:val="TAH"/>
        <w:ind w:left="400" w:hanging="400"/>
      </w:pPr>
    </w:p>
    <w:p w14:paraId="00595764" w14:textId="77777777" w:rsidR="00434EA0" w:rsidRDefault="00434EA0" w:rsidP="00434EA0">
      <w:pPr>
        <w:rPr>
          <w:lang w:eastAsia="ja-JP"/>
        </w:rPr>
      </w:pPr>
      <w:r>
        <w:rPr>
          <w:lang w:eastAsia="ja-JP"/>
        </w:rPr>
        <w:t xml:space="preserve">Maximum transmission bandwidth for each channel bandwidth is achieved with lowest SCS values. This same assumption can be applied for both wanted and interferer signals since they share the same SCS configuration. </w:t>
      </w:r>
    </w:p>
    <w:p w14:paraId="7E7A4B1A" w14:textId="77777777" w:rsidR="00434EA0" w:rsidRDefault="00434EA0" w:rsidP="00434EA0">
      <w:pPr>
        <w:rPr>
          <w:lang w:eastAsia="ja-JP"/>
        </w:rPr>
      </w:pPr>
      <w:r>
        <w:rPr>
          <w:b/>
          <w:lang w:eastAsia="ja-JP"/>
        </w:rPr>
        <w:t>Observation 1</w:t>
      </w:r>
      <w:r w:rsidRPr="00960D21">
        <w:rPr>
          <w:b/>
          <w:lang w:eastAsia="ja-JP"/>
        </w:rPr>
        <w:t>:</w:t>
      </w:r>
      <w:r>
        <w:rPr>
          <w:lang w:eastAsia="ja-JP"/>
        </w:rPr>
        <w:t xml:space="preserve"> Maximum transmission bandwidth for each channel bandwidth is achieved with lowest SCS values.</w:t>
      </w:r>
    </w:p>
    <w:p w14:paraId="34A011FE" w14:textId="77777777" w:rsidR="00434EA0" w:rsidRDefault="00434EA0" w:rsidP="00434EA0">
      <w:pPr>
        <w:rPr>
          <w:lang w:eastAsia="ja-JP"/>
        </w:rPr>
      </w:pPr>
      <w:r>
        <w:rPr>
          <w:lang w:eastAsia="ja-JP"/>
        </w:rPr>
        <w:t>Besides Table 2.2-3 (taken from Table 5.3.3-1 in [</w:t>
      </w:r>
      <w:r w:rsidR="00B22E90">
        <w:rPr>
          <w:lang w:eastAsia="ja-JP"/>
        </w:rPr>
        <w:t>1</w:t>
      </w:r>
      <w:r>
        <w:rPr>
          <w:lang w:eastAsia="ja-JP"/>
        </w:rPr>
        <w:t xml:space="preserve">])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7BDF1490" w14:textId="77777777" w:rsidR="00FF28FD" w:rsidRDefault="00FF28FD" w:rsidP="00434EA0">
      <w:pPr>
        <w:rPr>
          <w:lang w:eastAsia="ja-JP"/>
        </w:rPr>
      </w:pPr>
    </w:p>
    <w:p w14:paraId="3824C99B" w14:textId="77777777" w:rsidR="00434EA0" w:rsidRPr="004D73C7" w:rsidRDefault="00434EA0" w:rsidP="00434EA0">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434EA0" w14:paraId="69B7971D"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570B5C" w14:textId="77777777" w:rsidR="00434EA0" w:rsidRPr="005228B2" w:rsidRDefault="00434EA0" w:rsidP="00C07544">
            <w:pPr>
              <w:pStyle w:val="TAH"/>
              <w:ind w:left="400" w:hanging="400"/>
              <w:rPr>
                <w:rFonts w:eastAsia="Times New Roman"/>
              </w:rPr>
            </w:pPr>
            <w:r w:rsidRPr="005228B2">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5BB047" w14:textId="77777777" w:rsidR="00434EA0" w:rsidRPr="005228B2" w:rsidRDefault="00434EA0" w:rsidP="00C07544">
            <w:pPr>
              <w:pStyle w:val="TAH"/>
              <w:ind w:left="400" w:hanging="400"/>
              <w:rPr>
                <w:rFonts w:eastAsia="Times New Roman"/>
              </w:rPr>
            </w:pPr>
            <w:r w:rsidRPr="005228B2">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863DFA" w14:textId="77777777" w:rsidR="00434EA0" w:rsidRPr="005228B2" w:rsidRDefault="00434EA0" w:rsidP="00C07544">
            <w:pPr>
              <w:pStyle w:val="TAH"/>
              <w:ind w:left="400" w:hanging="400"/>
              <w:rPr>
                <w:rFonts w:eastAsia="Times New Roman"/>
              </w:rPr>
            </w:pPr>
            <w:r w:rsidRPr="005228B2">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0483C6" w14:textId="77777777" w:rsidR="00434EA0" w:rsidRPr="005228B2" w:rsidRDefault="00434EA0" w:rsidP="00C07544">
            <w:pPr>
              <w:pStyle w:val="TAH"/>
              <w:ind w:left="400" w:hanging="400"/>
              <w:rPr>
                <w:rFonts w:eastAsia="Times New Roman"/>
              </w:rPr>
            </w:pPr>
            <w:r w:rsidRPr="005228B2">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0289C" w14:textId="77777777" w:rsidR="00434EA0" w:rsidRPr="005228B2" w:rsidRDefault="00434EA0" w:rsidP="00C07544">
            <w:pPr>
              <w:pStyle w:val="TAH"/>
              <w:ind w:left="400" w:hanging="400"/>
              <w:rPr>
                <w:rFonts w:eastAsia="Times New Roman"/>
              </w:rPr>
            </w:pPr>
            <w:r w:rsidRPr="005228B2">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62AECF" w14:textId="77777777" w:rsidR="00434EA0" w:rsidRPr="005228B2" w:rsidRDefault="00434EA0" w:rsidP="00C07544">
            <w:pPr>
              <w:pStyle w:val="TAH"/>
              <w:ind w:left="400" w:hanging="400"/>
              <w:rPr>
                <w:rFonts w:eastAsia="Times New Roman"/>
              </w:rPr>
            </w:pPr>
            <w:r w:rsidRPr="005228B2">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DD8EF46" w14:textId="77777777" w:rsidR="00434EA0" w:rsidRPr="005228B2" w:rsidRDefault="00434EA0" w:rsidP="00C07544">
            <w:pPr>
              <w:pStyle w:val="TAH"/>
              <w:ind w:left="400" w:hanging="400"/>
              <w:rPr>
                <w:rFonts w:eastAsia="Times New Roman"/>
              </w:rPr>
            </w:pPr>
            <w:r w:rsidRPr="005228B2">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60337C" w14:textId="77777777" w:rsidR="00434EA0" w:rsidRPr="005228B2" w:rsidRDefault="00434EA0" w:rsidP="00C07544">
            <w:pPr>
              <w:pStyle w:val="TAH"/>
              <w:ind w:left="400" w:hanging="400"/>
              <w:rPr>
                <w:rFonts w:eastAsia="Times New Roman"/>
              </w:rPr>
            </w:pPr>
            <w:r w:rsidRPr="005228B2">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A3FAFC" w14:textId="77777777" w:rsidR="00434EA0" w:rsidRPr="005228B2" w:rsidRDefault="00434EA0" w:rsidP="00C07544">
            <w:pPr>
              <w:pStyle w:val="TAH"/>
              <w:ind w:left="400" w:hanging="400"/>
              <w:rPr>
                <w:rFonts w:eastAsia="Times New Roman"/>
              </w:rPr>
            </w:pPr>
            <w:r w:rsidRPr="005228B2">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E04E57" w14:textId="77777777" w:rsidR="00434EA0" w:rsidRPr="005228B2" w:rsidRDefault="00434EA0" w:rsidP="00C07544">
            <w:pPr>
              <w:pStyle w:val="TAH"/>
              <w:ind w:left="400" w:hanging="400"/>
              <w:rPr>
                <w:rFonts w:eastAsia="Times New Roman"/>
              </w:rPr>
            </w:pPr>
            <w:r w:rsidRPr="005228B2">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2A53AC" w14:textId="77777777" w:rsidR="00434EA0" w:rsidRPr="005228B2" w:rsidRDefault="00434EA0" w:rsidP="00C07544">
            <w:pPr>
              <w:pStyle w:val="TAH"/>
              <w:ind w:left="400" w:hanging="400"/>
              <w:rPr>
                <w:rFonts w:eastAsia="Times New Roman"/>
              </w:rPr>
            </w:pPr>
            <w:r w:rsidRPr="005228B2">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D8AED2" w14:textId="77777777" w:rsidR="00434EA0" w:rsidRPr="005228B2" w:rsidRDefault="00434EA0" w:rsidP="00C07544">
            <w:pPr>
              <w:pStyle w:val="TAH"/>
              <w:ind w:left="400" w:hanging="400"/>
              <w:rPr>
                <w:rFonts w:eastAsia="Times New Roman"/>
              </w:rPr>
            </w:pPr>
            <w:r w:rsidRPr="005228B2">
              <w:rPr>
                <w:rFonts w:eastAsia="Times New Roman"/>
              </w:rPr>
              <w:t>100 MHz</w:t>
            </w:r>
          </w:p>
        </w:tc>
      </w:tr>
      <w:tr w:rsidR="00434EA0" w14:paraId="1852D157"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2D11CC" w14:textId="77777777" w:rsidR="00434EA0" w:rsidRPr="005228B2" w:rsidRDefault="00434EA0" w:rsidP="00C07544">
            <w:pPr>
              <w:pStyle w:val="TAC"/>
              <w:rPr>
                <w:rFonts w:eastAsia="Times New Roman"/>
              </w:rPr>
            </w:pPr>
            <w:r w:rsidRPr="005228B2">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1085EB" w14:textId="77777777" w:rsidR="00434EA0" w:rsidRPr="005228B2" w:rsidRDefault="00434EA0" w:rsidP="00C07544">
            <w:pPr>
              <w:pStyle w:val="TAC"/>
              <w:rPr>
                <w:rFonts w:eastAsia="Times New Roman"/>
              </w:rPr>
            </w:pPr>
            <w:r w:rsidRPr="005228B2">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EE54CD" w14:textId="77777777" w:rsidR="00434EA0" w:rsidRPr="005228B2" w:rsidRDefault="00434EA0" w:rsidP="00C07544">
            <w:pPr>
              <w:pStyle w:val="TAC"/>
              <w:rPr>
                <w:rFonts w:eastAsia="Times New Roman"/>
              </w:rPr>
            </w:pPr>
            <w:r w:rsidRPr="005228B2">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37FA71" w14:textId="77777777" w:rsidR="00434EA0" w:rsidRPr="005228B2" w:rsidRDefault="00434EA0" w:rsidP="00C07544">
            <w:pPr>
              <w:pStyle w:val="TAC"/>
              <w:rPr>
                <w:rFonts w:eastAsia="Times New Roman"/>
              </w:rPr>
            </w:pPr>
            <w:r w:rsidRPr="005228B2">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8F7CD7" w14:textId="77777777" w:rsidR="00434EA0" w:rsidRPr="005228B2" w:rsidRDefault="00434EA0" w:rsidP="00C07544">
            <w:pPr>
              <w:pStyle w:val="TAC"/>
              <w:rPr>
                <w:rFonts w:eastAsia="Times New Roman"/>
              </w:rPr>
            </w:pPr>
            <w:r w:rsidRPr="005228B2">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B5425C" w14:textId="77777777" w:rsidR="00434EA0" w:rsidRPr="005228B2" w:rsidRDefault="00434EA0" w:rsidP="00C07544">
            <w:pPr>
              <w:pStyle w:val="TAC"/>
              <w:rPr>
                <w:rFonts w:eastAsia="Times New Roman"/>
              </w:rPr>
            </w:pPr>
            <w:r w:rsidRPr="005228B2">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26BF9FCF" w14:textId="77777777" w:rsidR="00434EA0" w:rsidRPr="005228B2" w:rsidRDefault="00434EA0" w:rsidP="00C07544">
            <w:pPr>
              <w:pStyle w:val="TAC"/>
              <w:rPr>
                <w:rFonts w:eastAsia="Times New Roman"/>
              </w:rPr>
            </w:pPr>
            <w:r w:rsidRPr="005228B2">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62A09E" w14:textId="77777777" w:rsidR="00434EA0" w:rsidRPr="005228B2" w:rsidRDefault="00434EA0" w:rsidP="00C07544">
            <w:pPr>
              <w:pStyle w:val="TAC"/>
              <w:rPr>
                <w:rFonts w:eastAsia="Times New Roman"/>
              </w:rPr>
            </w:pPr>
            <w:r w:rsidRPr="005228B2">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B88DC4" w14:textId="77777777" w:rsidR="00434EA0" w:rsidRPr="005228B2" w:rsidRDefault="00434EA0" w:rsidP="00C07544">
            <w:pPr>
              <w:pStyle w:val="TAC"/>
              <w:rPr>
                <w:rFonts w:eastAsia="Times New Roman"/>
              </w:rPr>
            </w:pPr>
            <w:r w:rsidRPr="005228B2">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234CCD"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4641F2"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5CB9DA" w14:textId="77777777" w:rsidR="00434EA0" w:rsidRPr="005228B2" w:rsidRDefault="00434EA0" w:rsidP="00C07544">
            <w:pPr>
              <w:pStyle w:val="TAC"/>
              <w:rPr>
                <w:rFonts w:eastAsia="Times New Roman"/>
              </w:rPr>
            </w:pPr>
            <w:r w:rsidRPr="005228B2">
              <w:rPr>
                <w:rFonts w:eastAsia="Times New Roman"/>
              </w:rPr>
              <w:t>N/A</w:t>
            </w:r>
          </w:p>
        </w:tc>
      </w:tr>
      <w:tr w:rsidR="00434EA0" w14:paraId="38A23FC6"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35B4DF" w14:textId="77777777" w:rsidR="00434EA0" w:rsidRPr="005228B2" w:rsidRDefault="00434EA0" w:rsidP="00C07544">
            <w:pPr>
              <w:pStyle w:val="TAC"/>
              <w:rPr>
                <w:rFonts w:eastAsia="Times New Roman"/>
              </w:rPr>
            </w:pPr>
            <w:r w:rsidRPr="005228B2">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68A6AD" w14:textId="77777777" w:rsidR="00434EA0" w:rsidRPr="005228B2" w:rsidRDefault="00434EA0" w:rsidP="00C07544">
            <w:pPr>
              <w:pStyle w:val="TAC"/>
              <w:rPr>
                <w:rFonts w:eastAsia="Times New Roman"/>
              </w:rPr>
            </w:pPr>
            <w:r w:rsidRPr="005228B2">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CF289F" w14:textId="77777777" w:rsidR="00434EA0" w:rsidRPr="005228B2" w:rsidRDefault="00434EA0" w:rsidP="00C07544">
            <w:pPr>
              <w:pStyle w:val="TAC"/>
              <w:rPr>
                <w:rFonts w:eastAsia="Times New Roman"/>
              </w:rPr>
            </w:pPr>
            <w:r w:rsidRPr="005228B2">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561348" w14:textId="77777777" w:rsidR="00434EA0" w:rsidRPr="005228B2" w:rsidRDefault="00434EA0" w:rsidP="00C07544">
            <w:pPr>
              <w:pStyle w:val="TAC"/>
              <w:rPr>
                <w:rFonts w:eastAsia="Times New Roman"/>
              </w:rPr>
            </w:pPr>
            <w:r w:rsidRPr="005228B2">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2EA1D9" w14:textId="77777777" w:rsidR="00434EA0" w:rsidRPr="005228B2" w:rsidRDefault="00434EA0" w:rsidP="00C07544">
            <w:pPr>
              <w:pStyle w:val="TAC"/>
              <w:rPr>
                <w:rFonts w:eastAsia="Times New Roman"/>
              </w:rPr>
            </w:pPr>
            <w:r w:rsidRPr="005228B2">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03E2DE" w14:textId="77777777" w:rsidR="00434EA0" w:rsidRPr="005228B2" w:rsidRDefault="00434EA0" w:rsidP="00C07544">
            <w:pPr>
              <w:pStyle w:val="TAC"/>
              <w:rPr>
                <w:rFonts w:eastAsia="Times New Roman"/>
              </w:rPr>
            </w:pPr>
            <w:r w:rsidRPr="005228B2">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7F231ABD" w14:textId="77777777" w:rsidR="00434EA0" w:rsidRDefault="00434EA0" w:rsidP="00C07544">
            <w:pPr>
              <w:pStyle w:val="TAC"/>
              <w:rPr>
                <w:rFonts w:eastAsia="Calibri"/>
              </w:rPr>
            </w:pPr>
            <w:r>
              <w:rPr>
                <w:rFonts w:eastAsia="Calibri"/>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C5B86E" w14:textId="77777777" w:rsidR="00434EA0" w:rsidRPr="005228B2" w:rsidRDefault="00434EA0" w:rsidP="00C07544">
            <w:pPr>
              <w:pStyle w:val="TAC"/>
              <w:rPr>
                <w:rFonts w:eastAsia="Times New Roman"/>
              </w:rPr>
            </w:pPr>
            <w:r>
              <w:rPr>
                <w:rFonts w:eastAsia="Calibri"/>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40F980" w14:textId="77777777" w:rsidR="00434EA0" w:rsidRPr="005228B2" w:rsidRDefault="00434EA0" w:rsidP="00C07544">
            <w:pPr>
              <w:pStyle w:val="TAC"/>
              <w:rPr>
                <w:rFonts w:eastAsia="Times New Roman"/>
              </w:rPr>
            </w:pPr>
            <w:r>
              <w:rPr>
                <w:rFonts w:eastAsia="Calibri"/>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B07D6B" w14:textId="77777777" w:rsidR="00434EA0" w:rsidRPr="005228B2" w:rsidRDefault="00434EA0" w:rsidP="00C07544">
            <w:pPr>
              <w:pStyle w:val="TAC"/>
              <w:rPr>
                <w:rFonts w:eastAsia="Times New Roman"/>
              </w:rPr>
            </w:pPr>
            <w:r>
              <w:rPr>
                <w:rFonts w:eastAsia="Calibri"/>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C82F9D" w14:textId="77777777" w:rsidR="00434EA0" w:rsidRPr="005228B2" w:rsidRDefault="00434EA0" w:rsidP="00C07544">
            <w:pPr>
              <w:pStyle w:val="TAC"/>
              <w:rPr>
                <w:rFonts w:eastAsia="Times New Roman"/>
              </w:rPr>
            </w:pPr>
            <w:r>
              <w:rPr>
                <w:rFonts w:eastAsia="Calibri"/>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D76749" w14:textId="77777777" w:rsidR="00434EA0" w:rsidRPr="005228B2" w:rsidRDefault="00434EA0" w:rsidP="00C07544">
            <w:pPr>
              <w:pStyle w:val="TAC"/>
              <w:rPr>
                <w:rFonts w:eastAsia="Times New Roman"/>
              </w:rPr>
            </w:pPr>
            <w:r>
              <w:rPr>
                <w:rFonts w:eastAsia="Calibri"/>
              </w:rPr>
              <w:t>845</w:t>
            </w:r>
          </w:p>
        </w:tc>
      </w:tr>
      <w:tr w:rsidR="00434EA0" w14:paraId="4B721DDE" w14:textId="77777777" w:rsidTr="00C07544">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756A1E" w14:textId="77777777" w:rsidR="00434EA0" w:rsidRPr="005228B2" w:rsidRDefault="00434EA0" w:rsidP="00C07544">
            <w:pPr>
              <w:pStyle w:val="TAC"/>
              <w:rPr>
                <w:rFonts w:eastAsia="Times New Roman"/>
              </w:rPr>
            </w:pPr>
            <w:r w:rsidRPr="005228B2">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74DCEA" w14:textId="77777777" w:rsidR="00434EA0" w:rsidRPr="005228B2" w:rsidRDefault="00434EA0" w:rsidP="00C07544">
            <w:pPr>
              <w:pStyle w:val="TAC"/>
              <w:rPr>
                <w:rFonts w:eastAsia="Times New Roman"/>
              </w:rPr>
            </w:pPr>
            <w:r w:rsidRPr="005228B2">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4BB295" w14:textId="77777777" w:rsidR="00434EA0" w:rsidRPr="005228B2" w:rsidRDefault="00434EA0" w:rsidP="00C07544">
            <w:pPr>
              <w:pStyle w:val="TAC"/>
              <w:rPr>
                <w:rFonts w:eastAsia="Times New Roman"/>
              </w:rPr>
            </w:pPr>
            <w:r w:rsidRPr="005228B2">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0ED319" w14:textId="77777777" w:rsidR="00434EA0" w:rsidRPr="005228B2" w:rsidRDefault="00434EA0" w:rsidP="00C07544">
            <w:pPr>
              <w:pStyle w:val="TAC"/>
              <w:rPr>
                <w:rFonts w:eastAsia="Times New Roman"/>
              </w:rPr>
            </w:pPr>
            <w:r w:rsidRPr="005228B2">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C53F2C" w14:textId="77777777" w:rsidR="00434EA0" w:rsidRPr="005228B2" w:rsidRDefault="00434EA0" w:rsidP="00C07544">
            <w:pPr>
              <w:pStyle w:val="TAC"/>
              <w:rPr>
                <w:rFonts w:eastAsia="Times New Roman"/>
              </w:rPr>
            </w:pPr>
            <w:r w:rsidRPr="005228B2">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1553B3" w14:textId="77777777" w:rsidR="00434EA0" w:rsidRPr="005228B2" w:rsidRDefault="00434EA0" w:rsidP="00C07544">
            <w:pPr>
              <w:pStyle w:val="TAC"/>
              <w:rPr>
                <w:rFonts w:eastAsia="Times New Roman"/>
              </w:rPr>
            </w:pPr>
            <w:r w:rsidRPr="005228B2">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3938D644" w14:textId="77777777" w:rsidR="00434EA0" w:rsidRDefault="00434EA0" w:rsidP="00C07544">
            <w:pPr>
              <w:pStyle w:val="TAC"/>
              <w:rPr>
                <w:rFonts w:eastAsia="Calibri"/>
              </w:rPr>
            </w:pPr>
            <w:r>
              <w:rPr>
                <w:rFonts w:eastAsia="Calibri"/>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80B92E" w14:textId="77777777" w:rsidR="00434EA0" w:rsidRPr="005228B2" w:rsidRDefault="00434EA0" w:rsidP="00C07544">
            <w:pPr>
              <w:pStyle w:val="TAC"/>
              <w:rPr>
                <w:rFonts w:eastAsia="Times New Roman"/>
              </w:rPr>
            </w:pPr>
            <w:r>
              <w:rPr>
                <w:rFonts w:eastAsia="Calibri"/>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4D08AD" w14:textId="77777777" w:rsidR="00434EA0" w:rsidRPr="005228B2" w:rsidRDefault="00434EA0" w:rsidP="00C07544">
            <w:pPr>
              <w:pStyle w:val="TAC"/>
              <w:rPr>
                <w:rFonts w:eastAsia="Times New Roman"/>
              </w:rPr>
            </w:pPr>
            <w:r>
              <w:rPr>
                <w:rFonts w:eastAsia="Calibri"/>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52D56D" w14:textId="77777777" w:rsidR="00434EA0" w:rsidRPr="005228B2" w:rsidRDefault="00434EA0" w:rsidP="00C07544">
            <w:pPr>
              <w:pStyle w:val="TAC"/>
              <w:rPr>
                <w:rFonts w:eastAsia="Times New Roman"/>
              </w:rPr>
            </w:pPr>
            <w:r>
              <w:rPr>
                <w:rFonts w:eastAsia="Calibri"/>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D284BF" w14:textId="77777777" w:rsidR="00434EA0" w:rsidRPr="005228B2" w:rsidRDefault="00434EA0" w:rsidP="00C07544">
            <w:pPr>
              <w:pStyle w:val="TAC"/>
              <w:rPr>
                <w:rFonts w:eastAsia="Times New Roman"/>
              </w:rPr>
            </w:pPr>
            <w:r>
              <w:rPr>
                <w:rFonts w:eastAsia="Calibri"/>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B7E88" w14:textId="77777777" w:rsidR="00434EA0" w:rsidRPr="005228B2" w:rsidRDefault="00434EA0" w:rsidP="00C07544">
            <w:pPr>
              <w:pStyle w:val="TAC"/>
              <w:rPr>
                <w:rFonts w:eastAsia="Times New Roman"/>
              </w:rPr>
            </w:pPr>
            <w:r>
              <w:rPr>
                <w:rFonts w:eastAsia="Calibri"/>
              </w:rPr>
              <w:t>1370</w:t>
            </w:r>
          </w:p>
        </w:tc>
      </w:tr>
    </w:tbl>
    <w:p w14:paraId="73F0AE3A" w14:textId="77777777" w:rsidR="00434EA0" w:rsidRDefault="00434EA0" w:rsidP="00434EA0">
      <w:pPr>
        <w:rPr>
          <w:b/>
          <w:lang w:eastAsia="ja-JP"/>
        </w:rPr>
      </w:pPr>
      <w:bookmarkStart w:id="16" w:name="_Hlk506562083"/>
      <w:bookmarkStart w:id="17" w:name="_Hlk506562173"/>
    </w:p>
    <w:p w14:paraId="7358EC71" w14:textId="77777777" w:rsidR="00434EA0" w:rsidRDefault="00434EA0" w:rsidP="00434EA0">
      <w:pPr>
        <w:rPr>
          <w:lang w:eastAsia="ja-JP"/>
        </w:rPr>
      </w:pPr>
      <w:r>
        <w:rPr>
          <w:b/>
          <w:lang w:eastAsia="ja-JP"/>
        </w:rPr>
        <w:t>Observation 2:</w:t>
      </w:r>
      <w:r>
        <w:rPr>
          <w:lang w:eastAsia="ja-JP"/>
        </w:rPr>
        <w:t xml:space="preserve"> Lower </w:t>
      </w:r>
      <w:proofErr w:type="spellStart"/>
      <w:r>
        <w:rPr>
          <w:lang w:eastAsia="ja-JP"/>
        </w:rPr>
        <w:t>guardbands</w:t>
      </w:r>
      <w:proofErr w:type="spellEnd"/>
      <w:r>
        <w:rPr>
          <w:lang w:eastAsia="ja-JP"/>
        </w:rPr>
        <w:t xml:space="preserve"> are achieved with lower SCS for the same channel bandwidth.</w:t>
      </w:r>
      <w:r w:rsidRPr="00C50F88">
        <w:rPr>
          <w:lang w:eastAsia="ja-JP"/>
        </w:rPr>
        <w:t xml:space="preserve"> </w:t>
      </w:r>
      <w:r>
        <w:rPr>
          <w:lang w:eastAsia="ja-JP"/>
        </w:rPr>
        <w:t>This same assumption can be applied for both wanted and interferer signals since they share the same SCS configuration.</w:t>
      </w:r>
    </w:p>
    <w:p w14:paraId="3573912E" w14:textId="77777777" w:rsidR="006E3D91" w:rsidRDefault="00434EA0" w:rsidP="006E3D91">
      <w:pPr>
        <w:rPr>
          <w:lang w:eastAsia="ja-JP"/>
        </w:rPr>
      </w:pPr>
      <w:bookmarkStart w:id="18" w:name="_Hlk506563588"/>
      <w:bookmarkStart w:id="19" w:name="OLE_LINK56"/>
      <w:bookmarkEnd w:id="16"/>
      <w:bookmarkEnd w:id="17"/>
      <w:r w:rsidRPr="00420207">
        <w:rPr>
          <w:b/>
          <w:lang w:eastAsia="ja-JP"/>
        </w:rPr>
        <w:t xml:space="preserve">Proposal </w:t>
      </w:r>
      <w:r>
        <w:rPr>
          <w:b/>
          <w:lang w:eastAsia="ja-JP"/>
        </w:rPr>
        <w:t>2</w:t>
      </w:r>
      <w:r w:rsidRPr="00420207">
        <w:rPr>
          <w:b/>
          <w:lang w:eastAsia="ja-JP"/>
        </w:rPr>
        <w:t>:</w:t>
      </w:r>
      <w:r>
        <w:rPr>
          <w:lang w:eastAsia="ja-JP"/>
        </w:rPr>
        <w:t xml:space="preserve"> Select the Lowest SCS supported for UE for </w:t>
      </w:r>
      <w:bookmarkEnd w:id="18"/>
      <w:proofErr w:type="spellStart"/>
      <w:r w:rsidR="00E36E68">
        <w:rPr>
          <w:lang w:eastAsia="ja-JP"/>
        </w:rPr>
        <w:t>InBand</w:t>
      </w:r>
      <w:proofErr w:type="spellEnd"/>
      <w:r w:rsidR="00E36E68">
        <w:rPr>
          <w:lang w:eastAsia="ja-JP"/>
        </w:rPr>
        <w:t xml:space="preserve"> Blocking for Non-CA</w:t>
      </w:r>
      <w:r>
        <w:rPr>
          <w:lang w:eastAsia="ja-JP"/>
        </w:rPr>
        <w:t xml:space="preserve"> measurement in FR1.</w:t>
      </w:r>
    </w:p>
    <w:p w14:paraId="2D955B5E" w14:textId="77777777" w:rsidR="007D7F11" w:rsidRPr="007D7F11" w:rsidRDefault="007D7F11" w:rsidP="006E3D91">
      <w:pPr>
        <w:rPr>
          <w:lang w:eastAsia="ja-JP"/>
        </w:rPr>
      </w:pPr>
      <w:bookmarkStart w:id="20" w:name="OLE_LINK32"/>
      <w:bookmarkEnd w:id="19"/>
      <w:r w:rsidRPr="007D7F11">
        <w:rPr>
          <w:b/>
          <w:lang w:eastAsia="ja-JP"/>
        </w:rPr>
        <w:t>Observation 3:</w:t>
      </w:r>
      <w:r>
        <w:rPr>
          <w:lang w:eastAsia="ja-JP"/>
        </w:rPr>
        <w:t xml:space="preserve"> Selected SCS for this test case </w:t>
      </w:r>
      <w:r w:rsidR="004B53FC">
        <w:rPr>
          <w:lang w:eastAsia="ja-JP"/>
        </w:rPr>
        <w:t>is</w:t>
      </w:r>
      <w:r>
        <w:rPr>
          <w:lang w:eastAsia="ja-JP"/>
        </w:rPr>
        <w:t xml:space="preserve"> attending exclusively technical criteria. </w:t>
      </w:r>
      <w:r w:rsidR="004B53FC">
        <w:rPr>
          <w:lang w:eastAsia="ja-JP"/>
        </w:rPr>
        <w:t>However, this test case would not test the new SCS defined by NR, so it would be interesting to state to execute the NR Sensitivity test case with all SCS to</w:t>
      </w:r>
      <w:r w:rsidR="007B5F92">
        <w:rPr>
          <w:lang w:eastAsia="ja-JP"/>
        </w:rPr>
        <w:t xml:space="preserve"> verify the UE behaviour related to SCS configuration.</w:t>
      </w:r>
    </w:p>
    <w:bookmarkEnd w:id="15"/>
    <w:bookmarkEnd w:id="20"/>
    <w:p w14:paraId="55DEEDD4" w14:textId="77777777" w:rsidR="007C1EE1" w:rsidRPr="007C1EE1" w:rsidRDefault="007C1EE1" w:rsidP="007C1EE1">
      <w:pPr>
        <w:keepNext/>
        <w:keepLines/>
        <w:numPr>
          <w:ilvl w:val="1"/>
          <w:numId w:val="1"/>
        </w:numPr>
        <w:tabs>
          <w:tab w:val="clear" w:pos="3403"/>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6456BF32" w14:textId="77777777" w:rsidR="00900B86" w:rsidRDefault="00900B86" w:rsidP="00900B86">
      <w:bookmarkStart w:id="21" w:name="_Hlk506565276"/>
      <w:r>
        <w:t xml:space="preserve">In LTE, </w:t>
      </w:r>
      <w:proofErr w:type="spellStart"/>
      <w:r>
        <w:t>InBand</w:t>
      </w:r>
      <w:proofErr w:type="spellEnd"/>
      <w:r>
        <w:t xml:space="preserve"> Blocking measurement is tested for Mid frequency. This criteria is reasonable to verify behaviour of the UE related to the frequency selectivity eliminating other unwanted reception behaviours which can change with the frequency. For this reason, it is reasonable to keep the same criteria for NR </w:t>
      </w:r>
      <w:proofErr w:type="spellStart"/>
      <w:r w:rsidR="00F816F1">
        <w:t>InBand</w:t>
      </w:r>
      <w:proofErr w:type="spellEnd"/>
      <w:r w:rsidR="00F816F1">
        <w:t xml:space="preserve"> Blocking</w:t>
      </w:r>
      <w:r>
        <w:t>.</w:t>
      </w:r>
    </w:p>
    <w:p w14:paraId="6EF1D18E" w14:textId="77777777" w:rsidR="00900B86" w:rsidRDefault="00900B86" w:rsidP="00900B86">
      <w:pPr>
        <w:rPr>
          <w:lang w:eastAsia="ja-JP"/>
        </w:rPr>
      </w:pPr>
      <w:bookmarkStart w:id="22" w:name="_Hlk506565331"/>
      <w:bookmarkStart w:id="23" w:name="_Hlk506571818"/>
      <w:bookmarkEnd w:id="21"/>
      <w:r>
        <w:rPr>
          <w:b/>
          <w:lang w:eastAsia="ja-JP"/>
        </w:rPr>
        <w:t>Proposal 3</w:t>
      </w:r>
      <w:r w:rsidRPr="007157ED">
        <w:rPr>
          <w:b/>
          <w:lang w:eastAsia="ja-JP"/>
        </w:rPr>
        <w:t>:</w:t>
      </w:r>
      <w:r>
        <w:rPr>
          <w:lang w:eastAsia="ja-JP"/>
        </w:rPr>
        <w:t xml:space="preserve"> Test Mid Frequency for </w:t>
      </w:r>
      <w:proofErr w:type="spellStart"/>
      <w:r>
        <w:rPr>
          <w:lang w:eastAsia="ja-JP"/>
        </w:rPr>
        <w:t>InBand</w:t>
      </w:r>
      <w:proofErr w:type="spellEnd"/>
      <w:r>
        <w:rPr>
          <w:lang w:eastAsia="ja-JP"/>
        </w:rPr>
        <w:t xml:space="preserve"> Blocking for Non-CA measurement in FR1.</w:t>
      </w:r>
      <w:bookmarkEnd w:id="23"/>
    </w:p>
    <w:bookmarkEnd w:id="22"/>
    <w:p w14:paraId="4E01201C" w14:textId="77777777" w:rsidR="00EE2E46" w:rsidRDefault="00EE2E46" w:rsidP="00EE2E46">
      <w:pPr>
        <w:pStyle w:val="2"/>
        <w:tabs>
          <w:tab w:val="clear" w:pos="3403"/>
          <w:tab w:val="num" w:pos="567"/>
        </w:tabs>
        <w:ind w:left="576" w:hanging="576"/>
        <w:rPr>
          <w:lang w:eastAsia="ja-JP"/>
        </w:rPr>
      </w:pPr>
      <w:r>
        <w:rPr>
          <w:lang w:eastAsia="ja-JP"/>
        </w:rPr>
        <w:t>Test Channel Bandwidth</w:t>
      </w:r>
    </w:p>
    <w:p w14:paraId="1C399ED3" w14:textId="77777777" w:rsidR="00471E9B" w:rsidRDefault="00471E9B" w:rsidP="00471E9B">
      <w:pPr>
        <w:rPr>
          <w:lang w:eastAsia="ja-JP"/>
        </w:rPr>
      </w:pPr>
      <w:bookmarkStart w:id="24" w:name="_Hlk506571898"/>
      <w:r w:rsidRPr="00F75E9F">
        <w:rPr>
          <w:lang w:eastAsia="ja-JP"/>
        </w:rPr>
        <w:t xml:space="preserve">In LTE, </w:t>
      </w:r>
      <w:proofErr w:type="spellStart"/>
      <w:r>
        <w:t>InBand</w:t>
      </w:r>
      <w:proofErr w:type="spellEnd"/>
      <w:r>
        <w:t xml:space="preserve"> Blocking </w:t>
      </w:r>
      <w:r>
        <w:rPr>
          <w:lang w:eastAsia="ja-JP"/>
        </w:rPr>
        <w:t xml:space="preserve">is tested for Lowest, 5 MHz and Highest channel bandwidths. This assumption seems to be reasonable to test different behaviours of the UE receiver related to different frequency </w:t>
      </w:r>
      <w:proofErr w:type="spellStart"/>
      <w:r>
        <w:rPr>
          <w:lang w:eastAsia="ja-JP"/>
        </w:rPr>
        <w:t>selectivities</w:t>
      </w:r>
      <w:proofErr w:type="spellEnd"/>
      <w:r>
        <w:rPr>
          <w:lang w:eastAsia="ja-JP"/>
        </w:rPr>
        <w:t xml:space="preserve"> with different channel bandwidth. </w:t>
      </w:r>
    </w:p>
    <w:p w14:paraId="698ED785" w14:textId="77777777" w:rsidR="00471E9B" w:rsidRDefault="00471E9B" w:rsidP="00471E9B">
      <w:bookmarkStart w:id="25" w:name="_Hlk506571954"/>
      <w:bookmarkEnd w:id="24"/>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bookmarkStart w:id="26" w:name="_Hlk506573436"/>
      <w:r>
        <w:t xml:space="preserve">, which it is difficult to obtain without adding losses in the bandpass of the filter. This difficulty would compromise the receptor filter design affecting to frequency selectivity. </w:t>
      </w:r>
      <w:bookmarkEnd w:id="26"/>
      <w:r>
        <w:t>Based on this, it would make reasonable to test the Lowest channel bandwidths.</w:t>
      </w:r>
    </w:p>
    <w:p w14:paraId="27EF0579" w14:textId="77777777" w:rsidR="00471E9B" w:rsidRDefault="00471E9B" w:rsidP="00471E9B">
      <w:pPr>
        <w:rPr>
          <w:lang w:val="en-US"/>
        </w:rPr>
      </w:pPr>
      <w:r w:rsidRPr="00D836F5">
        <w:rPr>
          <w:lang w:val="en-US"/>
        </w:rPr>
        <w:t xml:space="preserve">However, </w:t>
      </w:r>
      <w:r>
        <w:rPr>
          <w:lang w:val="en-US"/>
        </w:rPr>
        <w:t xml:space="preserve">channel bandwidths with wider band pass are especially sensible to obtain </w:t>
      </w:r>
      <w:bookmarkStart w:id="27" w:name="_Hlk506573589"/>
      <w:r>
        <w:rPr>
          <w:lang w:val="en-US"/>
        </w:rPr>
        <w:t xml:space="preserve">ramp-down </w:t>
      </w:r>
      <w:bookmarkEnd w:id="27"/>
      <w:r>
        <w:rPr>
          <w:lang w:val="en-US"/>
        </w:rPr>
        <w:t xml:space="preserve">with high slope with </w:t>
      </w:r>
      <w:bookmarkStart w:id="28" w:name="_Hlk506573609"/>
      <w:r>
        <w:rPr>
          <w:lang w:val="en-US"/>
        </w:rPr>
        <w:t>filters whose size is small</w:t>
      </w:r>
      <w:bookmarkEnd w:id="28"/>
      <w:r>
        <w:rPr>
          <w:lang w:val="en-US"/>
        </w:rPr>
        <w:t>. So, the highest channel bandwidths are really sensitive to frequency selectivity problems. For this it is interesting to test the Highest bandwidths as well.</w:t>
      </w:r>
    </w:p>
    <w:p w14:paraId="17B1CBFA" w14:textId="77777777" w:rsidR="00471E9B" w:rsidRDefault="00471E9B" w:rsidP="00471E9B">
      <w:pPr>
        <w:rPr>
          <w:lang w:val="en-US"/>
        </w:rPr>
      </w:pPr>
      <w:r>
        <w:rPr>
          <w:b/>
          <w:lang w:eastAsia="ja-JP"/>
        </w:rPr>
        <w:t xml:space="preserve">Observation </w:t>
      </w:r>
      <w:r w:rsidR="00C35722">
        <w:rPr>
          <w:b/>
          <w:lang w:eastAsia="ja-JP"/>
        </w:rPr>
        <w:t>4</w:t>
      </w:r>
      <w:r w:rsidRPr="00265FD6">
        <w:rPr>
          <w:b/>
          <w:lang w:eastAsia="ja-JP"/>
        </w:rPr>
        <w:t>:</w:t>
      </w:r>
      <w:r>
        <w:rPr>
          <w:b/>
          <w:lang w:eastAsia="ja-JP"/>
        </w:rPr>
        <w:t xml:space="preserve"> </w:t>
      </w:r>
      <w:r w:rsidRPr="00987609">
        <w:rPr>
          <w:lang w:eastAsia="ja-JP"/>
        </w:rPr>
        <w:t>Test the Lowest and Highest seems to cover the most critical situations.</w:t>
      </w:r>
    </w:p>
    <w:p w14:paraId="1AEAE135" w14:textId="77777777" w:rsidR="00471E9B" w:rsidRPr="00D836F5" w:rsidRDefault="00471E9B" w:rsidP="00471E9B">
      <w:pPr>
        <w:rPr>
          <w:lang w:val="en-US" w:eastAsia="ja-JP"/>
        </w:rPr>
      </w:pPr>
      <w:r>
        <w:rPr>
          <w:lang w:val="en-US" w:eastAsia="ja-JP"/>
        </w:rPr>
        <w:t>Although the most critical scenarios are covered by Lowest and Highest channel bandwidths, due to this test case will not increase dramatically the number of test points if this document is approved, then most conservative proposal might be applied by following the LTE guideline</w:t>
      </w:r>
      <w:bookmarkStart w:id="29" w:name="OLE_LINK26"/>
      <w:bookmarkStart w:id="30" w:name="OLE_LINK27"/>
      <w:r>
        <w:rPr>
          <w:lang w:val="en-US" w:eastAsia="ja-JP"/>
        </w:rPr>
        <w:t>.</w:t>
      </w:r>
      <w:r w:rsidR="001E3F30" w:rsidRPr="001E3F30">
        <w:rPr>
          <w:lang w:eastAsia="ja-JP"/>
        </w:rPr>
        <w:t xml:space="preserve"> </w:t>
      </w:r>
      <w:r w:rsidR="001E3F30">
        <w:rPr>
          <w:lang w:eastAsia="ja-JP"/>
        </w:rPr>
        <w:t xml:space="preserve">Based on it, NR </w:t>
      </w:r>
      <w:proofErr w:type="spellStart"/>
      <w:r w:rsidR="001E3F30">
        <w:t>InBand</w:t>
      </w:r>
      <w:proofErr w:type="spellEnd"/>
      <w:r w:rsidR="001E3F30">
        <w:t xml:space="preserve"> Blocking </w:t>
      </w:r>
      <w:r w:rsidR="001E3F30">
        <w:rPr>
          <w:lang w:eastAsia="ja-JP"/>
        </w:rPr>
        <w:t>for FR1 might be tested for Lower, Mid and Highest.</w:t>
      </w:r>
      <w:bookmarkEnd w:id="29"/>
      <w:bookmarkEnd w:id="30"/>
    </w:p>
    <w:p w14:paraId="3FCE6840" w14:textId="77777777" w:rsidR="00471E9B" w:rsidRDefault="00471E9B" w:rsidP="00471E9B">
      <w:pPr>
        <w:rPr>
          <w:lang w:eastAsia="ja-JP"/>
        </w:rPr>
      </w:pPr>
      <w:bookmarkStart w:id="31" w:name="OLE_LINK57"/>
      <w:r w:rsidRPr="00420207">
        <w:rPr>
          <w:b/>
          <w:lang w:eastAsia="ja-JP"/>
        </w:rPr>
        <w:t xml:space="preserve">Proposal </w:t>
      </w:r>
      <w:r>
        <w:rPr>
          <w:b/>
          <w:lang w:eastAsia="ja-JP"/>
        </w:rPr>
        <w:t>4</w:t>
      </w:r>
      <w:r w:rsidRPr="00420207">
        <w:rPr>
          <w:b/>
          <w:lang w:eastAsia="ja-JP"/>
        </w:rPr>
        <w:t>:</w:t>
      </w:r>
      <w:r>
        <w:rPr>
          <w:lang w:eastAsia="ja-JP"/>
        </w:rPr>
        <w:t xml:space="preserve"> Test the Lowest, </w:t>
      </w:r>
      <w:r w:rsidR="00D9472A">
        <w:rPr>
          <w:lang w:eastAsia="ja-JP"/>
        </w:rPr>
        <w:t>Mid</w:t>
      </w:r>
      <w:r>
        <w:rPr>
          <w:lang w:eastAsia="ja-JP"/>
        </w:rPr>
        <w:t xml:space="preserve"> and Highest Channel Bandwidth for </w:t>
      </w:r>
      <w:proofErr w:type="spellStart"/>
      <w:r>
        <w:t>InBand</w:t>
      </w:r>
      <w:proofErr w:type="spellEnd"/>
      <w:r>
        <w:t xml:space="preserve"> Blocking</w:t>
      </w:r>
      <w:r w:rsidR="00E46FDD">
        <w:t xml:space="preserve"> for Non-CA</w:t>
      </w:r>
      <w:r>
        <w:t xml:space="preserve"> </w:t>
      </w:r>
      <w:r>
        <w:rPr>
          <w:lang w:eastAsia="ja-JP"/>
        </w:rPr>
        <w:t>measurement in FR1.</w:t>
      </w:r>
    </w:p>
    <w:bookmarkEnd w:id="25"/>
    <w:bookmarkEnd w:id="31"/>
    <w:p w14:paraId="6C82295A" w14:textId="77777777" w:rsidR="009F3B7D" w:rsidRDefault="009F3B7D" w:rsidP="009F3B7D">
      <w:pPr>
        <w:pStyle w:val="2"/>
        <w:tabs>
          <w:tab w:val="clear" w:pos="3403"/>
          <w:tab w:val="num" w:pos="567"/>
        </w:tabs>
        <w:ind w:left="576" w:hanging="576"/>
        <w:rPr>
          <w:lang w:eastAsia="ja-JP"/>
        </w:rPr>
      </w:pPr>
      <w:r>
        <w:rPr>
          <w:lang w:eastAsia="ja-JP"/>
        </w:rPr>
        <w:t>Downlink Configuration</w:t>
      </w:r>
    </w:p>
    <w:p w14:paraId="5879542F" w14:textId="77777777" w:rsidR="009F3B7D" w:rsidRDefault="009F3B7D" w:rsidP="009F3B7D">
      <w:r>
        <w:t xml:space="preserve">In LTE, </w:t>
      </w:r>
      <w:proofErr w:type="spellStart"/>
      <w:r w:rsidR="00205390">
        <w:t>InBand</w:t>
      </w:r>
      <w:proofErr w:type="spellEnd"/>
      <w:r w:rsidR="00205390">
        <w:t xml:space="preserve"> Blocking </w:t>
      </w:r>
      <w:r>
        <w:t>and Reference Sensitivity Level test cases use the same values for the downlink configuration table related to modulations and resource allocations. In LTE these test cases use the QPSK modulation and full allocation for downlink.</w:t>
      </w:r>
    </w:p>
    <w:p w14:paraId="419F7DE5" w14:textId="77777777" w:rsidR="009F3B7D" w:rsidRDefault="009F3B7D" w:rsidP="009F3B7D">
      <w:pPr>
        <w:rPr>
          <w:lang w:eastAsia="ja-JP"/>
        </w:rPr>
      </w:pPr>
      <w:r>
        <w:t xml:space="preserve">It is reasonable to follow LTE philosophy for NR </w:t>
      </w:r>
      <w:proofErr w:type="spellStart"/>
      <w:r w:rsidR="00205390">
        <w:t>InBand</w:t>
      </w:r>
      <w:proofErr w:type="spellEnd"/>
      <w:r w:rsidR="00205390">
        <w:t xml:space="preserve"> Blocking</w:t>
      </w:r>
      <w:r>
        <w:rPr>
          <w:lang w:eastAsia="ja-JP"/>
        </w:rPr>
        <w:t>. Furthermore, the minimum conformance requirements for this test case in [</w:t>
      </w:r>
      <w:r w:rsidR="00B22E90">
        <w:rPr>
          <w:lang w:eastAsia="ja-JP"/>
        </w:rPr>
        <w:t>1</w:t>
      </w:r>
      <w:r>
        <w:rPr>
          <w:lang w:eastAsia="ja-JP"/>
        </w:rPr>
        <w:t xml:space="preserve">] specifies the downlink power for the wanted signal as an offset from sensitivity value (for some steps). </w:t>
      </w:r>
      <w:r w:rsidR="00374FD9">
        <w:rPr>
          <w:lang w:eastAsia="ja-JP"/>
        </w:rPr>
        <w:t>So, it makes sense to use the same downlink configuration used for sensitivity test, in section 7.3 in [</w:t>
      </w:r>
      <w:r w:rsidR="00B22E90">
        <w:rPr>
          <w:lang w:eastAsia="ja-JP"/>
        </w:rPr>
        <w:t>2</w:t>
      </w:r>
      <w:r w:rsidR="00374FD9">
        <w:rPr>
          <w:lang w:eastAsia="ja-JP"/>
        </w:rPr>
        <w:t xml:space="preserve">], for </w:t>
      </w:r>
      <w:r w:rsidR="00374FD9">
        <w:t xml:space="preserve">NR </w:t>
      </w:r>
      <w:proofErr w:type="spellStart"/>
      <w:r w:rsidR="00F816F1">
        <w:t>InBand</w:t>
      </w:r>
      <w:proofErr w:type="spellEnd"/>
      <w:r w:rsidR="00F816F1">
        <w:t xml:space="preserve"> Blocking </w:t>
      </w:r>
      <w:r w:rsidR="00374FD9">
        <w:rPr>
          <w:lang w:eastAsia="ja-JP"/>
        </w:rPr>
        <w:t>test.</w:t>
      </w:r>
    </w:p>
    <w:p w14:paraId="1EAD8679" w14:textId="77777777" w:rsidR="009F3B7D" w:rsidRDefault="009F3B7D" w:rsidP="009F3B7D">
      <w:pPr>
        <w:rPr>
          <w:lang w:eastAsia="ja-JP"/>
        </w:rPr>
      </w:pPr>
      <w:r>
        <w:rPr>
          <w:lang w:eastAsia="ja-JP"/>
        </w:rPr>
        <w:t>Due to this test case will be configured to work close sensitivity power levels and the goal is that UE eliminates the unwanted signal received, it seems to be logical to eliminate any influence from modulations issues by selecting the modulation more robust, QPSK</w:t>
      </w:r>
      <w:r w:rsidR="00266C8E">
        <w:rPr>
          <w:lang w:eastAsia="ja-JP"/>
        </w:rPr>
        <w:t>, due to it has lower PAPR than the others</w:t>
      </w:r>
      <w:r w:rsidR="00141F2D">
        <w:rPr>
          <w:lang w:eastAsia="ja-JP"/>
        </w:rPr>
        <w:t xml:space="preserve"> </w:t>
      </w:r>
      <w:bookmarkStart w:id="32" w:name="OLE_LINK28"/>
      <w:r w:rsidR="00141F2D">
        <w:rPr>
          <w:lang w:eastAsia="ja-JP"/>
        </w:rPr>
        <w:t>(although the CP-OFDM waveform does not present strong variations with the modulation)</w:t>
      </w:r>
      <w:r>
        <w:rPr>
          <w:lang w:eastAsia="ja-JP"/>
        </w:rPr>
        <w:t>.</w:t>
      </w:r>
    </w:p>
    <w:p w14:paraId="020C7FFD" w14:textId="77777777" w:rsidR="009F3B7D" w:rsidRDefault="009F3B7D" w:rsidP="009F3B7D">
      <w:pPr>
        <w:rPr>
          <w:lang w:eastAsia="ja-JP"/>
        </w:rPr>
      </w:pPr>
      <w:bookmarkStart w:id="33" w:name="OLE_LINK58"/>
      <w:bookmarkEnd w:id="32"/>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w:t>
      </w:r>
      <w:bookmarkStart w:id="34" w:name="OLE_LINK42"/>
      <w:bookmarkStart w:id="35" w:name="OLE_LINK43"/>
      <w:r>
        <w:rPr>
          <w:lang w:eastAsia="ja-JP"/>
        </w:rPr>
        <w:t xml:space="preserve">for </w:t>
      </w:r>
      <w:proofErr w:type="spellStart"/>
      <w:r w:rsidR="00205390">
        <w:t>InBand</w:t>
      </w:r>
      <w:proofErr w:type="spellEnd"/>
      <w:r w:rsidR="00205390">
        <w:t xml:space="preserve"> Blocking for Non-CA</w:t>
      </w:r>
      <w:r>
        <w:rPr>
          <w:lang w:eastAsia="ja-JP"/>
        </w:rPr>
        <w:t xml:space="preserve"> measurement in FR1</w:t>
      </w:r>
      <w:bookmarkEnd w:id="34"/>
      <w:bookmarkEnd w:id="35"/>
      <w:r>
        <w:rPr>
          <w:lang w:eastAsia="ja-JP"/>
        </w:rPr>
        <w:t>.</w:t>
      </w:r>
    </w:p>
    <w:p w14:paraId="3496D0F2" w14:textId="77777777" w:rsidR="009F3B7D" w:rsidRDefault="009F3B7D" w:rsidP="009F3B7D">
      <w:pPr>
        <w:rPr>
          <w:lang w:val="en-US" w:eastAsia="ja-JP"/>
        </w:rPr>
      </w:pPr>
      <w:bookmarkStart w:id="36" w:name="OLE_LINK29"/>
      <w:bookmarkStart w:id="37" w:name="OLE_LINK30"/>
      <w:bookmarkStart w:id="38" w:name="OLE_LINK31"/>
      <w:bookmarkEnd w:id="33"/>
      <w:r>
        <w:rPr>
          <w:lang w:val="en-US" w:eastAsia="ja-JP"/>
        </w:rPr>
        <w:lastRenderedPageBreak/>
        <w:t xml:space="preserve">Several criteria can be evaluated to decide the downlink allocation. The first one, was presented in section 2.2 of this document, is related to the </w:t>
      </w:r>
      <w:r w:rsidRPr="004B1931">
        <w:rPr>
          <w:lang w:val="en-US" w:eastAsia="ja-JP"/>
        </w:rPr>
        <w:t xml:space="preserve">maximum spectrum utilization per channel bandwidth. The worst case related to the frequency selectivity is </w:t>
      </w:r>
      <w:r w:rsidR="00567647" w:rsidRPr="004B1931">
        <w:rPr>
          <w:lang w:val="en-US" w:eastAsia="ja-JP"/>
        </w:rPr>
        <w:t>when</w:t>
      </w:r>
      <w:r w:rsidRPr="004B1931">
        <w:rPr>
          <w:lang w:val="en-US" w:eastAsia="ja-JP"/>
        </w:rPr>
        <w:t xml:space="preserve"> both signals wanted and interferer </w:t>
      </w:r>
      <w:r w:rsidR="004B1931" w:rsidRPr="004B1931">
        <w:rPr>
          <w:lang w:val="en-US" w:eastAsia="ja-JP"/>
        </w:rPr>
        <w:t>are close</w:t>
      </w:r>
      <w:r w:rsidR="00567647" w:rsidRPr="004B1931">
        <w:rPr>
          <w:lang w:val="en-US" w:eastAsia="ja-JP"/>
        </w:rPr>
        <w:t>. This situation can be achieved</w:t>
      </w:r>
      <w:r w:rsidR="004B1931" w:rsidRPr="004B1931">
        <w:rPr>
          <w:lang w:val="en-US" w:eastAsia="ja-JP"/>
        </w:rPr>
        <w:t xml:space="preserve"> when the RB allocation</w:t>
      </w:r>
      <w:r w:rsidR="00567647" w:rsidRPr="004B1931">
        <w:rPr>
          <w:lang w:val="en-US" w:eastAsia="ja-JP"/>
        </w:rPr>
        <w:t xml:space="preserve"> for downlink </w:t>
      </w:r>
      <w:r w:rsidR="004B1931" w:rsidRPr="004B1931">
        <w:rPr>
          <w:lang w:val="en-US" w:eastAsia="ja-JP"/>
        </w:rPr>
        <w:t>is</w:t>
      </w:r>
      <w:r w:rsidR="00567647" w:rsidRPr="004B1931">
        <w:rPr>
          <w:lang w:val="en-US" w:eastAsia="ja-JP"/>
        </w:rPr>
        <w:t xml:space="preserve"> outer position (full or partial)</w:t>
      </w:r>
      <w:r w:rsidRPr="004B1931">
        <w:rPr>
          <w:lang w:val="en-US" w:eastAsia="ja-JP"/>
        </w:rPr>
        <w:t>.</w:t>
      </w:r>
      <w:r w:rsidR="00567647" w:rsidRPr="004B1931">
        <w:rPr>
          <w:lang w:val="en-US" w:eastAsia="ja-JP"/>
        </w:rPr>
        <w:t xml:space="preserve"> </w:t>
      </w:r>
      <w:r w:rsidR="004B1931" w:rsidRPr="004B1931">
        <w:rPr>
          <w:lang w:val="en-US" w:eastAsia="ja-JP"/>
        </w:rPr>
        <w:t xml:space="preserve">Considering </w:t>
      </w:r>
      <w:r w:rsidR="00567647" w:rsidRPr="004B1931">
        <w:rPr>
          <w:lang w:val="en-US" w:eastAsia="ja-JP"/>
        </w:rPr>
        <w:t xml:space="preserve">the second aspect </w:t>
      </w:r>
      <w:r w:rsidR="004B1931" w:rsidRPr="004B1931">
        <w:rPr>
          <w:lang w:val="en-US" w:eastAsia="ja-JP"/>
        </w:rPr>
        <w:t>which</w:t>
      </w:r>
      <w:r w:rsidR="00567647" w:rsidRPr="004B1931">
        <w:rPr>
          <w:lang w:val="en-US" w:eastAsia="ja-JP"/>
        </w:rPr>
        <w:t xml:space="preserve"> is the po</w:t>
      </w:r>
      <w:r w:rsidRPr="004B1931">
        <w:rPr>
          <w:lang w:val="en-US" w:eastAsia="ja-JP"/>
        </w:rPr>
        <w:t>wer levels</w:t>
      </w:r>
      <w:r w:rsidR="004B1931" w:rsidRPr="004B1931">
        <w:rPr>
          <w:lang w:val="en-US" w:eastAsia="ja-JP"/>
        </w:rPr>
        <w:t xml:space="preserve"> then power per subcarrier is lower when downlink configuration is full allocation.</w:t>
      </w:r>
      <w:bookmarkEnd w:id="36"/>
      <w:bookmarkEnd w:id="37"/>
      <w:bookmarkEnd w:id="38"/>
      <w:r w:rsidRPr="004B1931">
        <w:rPr>
          <w:lang w:val="en-US" w:eastAsia="ja-JP"/>
        </w:rPr>
        <w:t xml:space="preserve"> </w:t>
      </w:r>
    </w:p>
    <w:p w14:paraId="18DAAB10" w14:textId="77777777" w:rsidR="009F3B7D" w:rsidRPr="00A16D0F" w:rsidRDefault="009F3B7D" w:rsidP="009F3B7D">
      <w:pPr>
        <w:rPr>
          <w:lang w:eastAsia="ja-JP"/>
        </w:rPr>
      </w:pPr>
      <w:r w:rsidRPr="0087703F">
        <w:rPr>
          <w:b/>
          <w:lang w:eastAsia="ja-JP"/>
        </w:rPr>
        <w:t xml:space="preserve">Observation </w:t>
      </w:r>
      <w:r w:rsidR="00C35722">
        <w:rPr>
          <w:b/>
          <w:lang w:eastAsia="ja-JP"/>
        </w:rPr>
        <w:t>5</w:t>
      </w:r>
      <w:r w:rsidRPr="0087703F">
        <w:rPr>
          <w:b/>
          <w:lang w:eastAsia="ja-JP"/>
        </w:rPr>
        <w:t>:</w:t>
      </w:r>
      <w:r>
        <w:rPr>
          <w:b/>
          <w:lang w:eastAsia="ja-JP"/>
        </w:rPr>
        <w:t xml:space="preserve"> </w:t>
      </w:r>
      <w:r>
        <w:rPr>
          <w:lang w:eastAsia="ja-JP"/>
        </w:rPr>
        <w:t>Considering both the maximum spectrum utilization and t</w:t>
      </w:r>
      <w:r w:rsidR="0033703B">
        <w:rPr>
          <w:lang w:eastAsia="ja-JP"/>
        </w:rPr>
        <w:t>he lower density power in sensitiv</w:t>
      </w:r>
      <w:r>
        <w:rPr>
          <w:lang w:eastAsia="ja-JP"/>
        </w:rPr>
        <w:t>ity levels criteria, it is decided that the most convenient downlink configuration is full allocation.</w:t>
      </w:r>
    </w:p>
    <w:p w14:paraId="17E13272" w14:textId="77777777" w:rsidR="009F3B7D" w:rsidRDefault="009F3B7D" w:rsidP="009F3B7D">
      <w:pPr>
        <w:rPr>
          <w:lang w:eastAsia="ja-JP"/>
        </w:rPr>
      </w:pPr>
      <w:bookmarkStart w:id="39" w:name="OLE_LINK39"/>
      <w:bookmarkStart w:id="40" w:name="OLE_LINK40"/>
      <w:bookmarkStart w:id="41" w:name="OLE_LINK41"/>
      <w:bookmarkStart w:id="42" w:name="OLE_LINK59"/>
      <w:bookmarkStart w:id="43" w:name="OLE_LINK60"/>
      <w:bookmarkStart w:id="44" w:name="OLE_LINK61"/>
      <w:bookmarkStart w:id="45" w:name="OLE_LINK62"/>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w:t>
      </w:r>
      <w:r w:rsidR="009A64D3">
        <w:rPr>
          <w:lang w:eastAsia="ja-JP"/>
        </w:rPr>
        <w:t xml:space="preserve">for downlink configuration </w:t>
      </w:r>
      <w:r>
        <w:rPr>
          <w:lang w:eastAsia="ja-JP"/>
        </w:rPr>
        <w:t xml:space="preserve">for </w:t>
      </w:r>
      <w:proofErr w:type="spellStart"/>
      <w:r w:rsidR="00463993">
        <w:t>InBand</w:t>
      </w:r>
      <w:proofErr w:type="spellEnd"/>
      <w:r w:rsidR="00463993">
        <w:t xml:space="preserve"> Blocking for Non-CA</w:t>
      </w:r>
      <w:r w:rsidR="00463993">
        <w:rPr>
          <w:lang w:eastAsia="ja-JP"/>
        </w:rPr>
        <w:t xml:space="preserve"> </w:t>
      </w:r>
      <w:r>
        <w:rPr>
          <w:lang w:eastAsia="ja-JP"/>
        </w:rPr>
        <w:t>measurement in FR1</w:t>
      </w:r>
      <w:bookmarkEnd w:id="42"/>
      <w:bookmarkEnd w:id="43"/>
      <w:bookmarkEnd w:id="44"/>
      <w:bookmarkEnd w:id="45"/>
      <w:r>
        <w:rPr>
          <w:lang w:eastAsia="ja-JP"/>
        </w:rPr>
        <w:t>.</w:t>
      </w:r>
      <w:bookmarkEnd w:id="39"/>
      <w:bookmarkEnd w:id="40"/>
      <w:bookmarkEnd w:id="41"/>
    </w:p>
    <w:p w14:paraId="35590AA5" w14:textId="77777777" w:rsidR="00F353B9" w:rsidRDefault="00F353B9" w:rsidP="009F3B7D">
      <w:bookmarkStart w:id="46" w:name="OLE_LINK33"/>
      <w:r w:rsidRPr="0087703F">
        <w:rPr>
          <w:b/>
          <w:lang w:eastAsia="ja-JP"/>
        </w:rPr>
        <w:t xml:space="preserve">Observation </w:t>
      </w:r>
      <w:r w:rsidR="00C35722">
        <w:rPr>
          <w:b/>
          <w:lang w:eastAsia="ja-JP"/>
        </w:rPr>
        <w:t>6</w:t>
      </w:r>
      <w:r w:rsidRPr="0087703F">
        <w:rPr>
          <w:b/>
          <w:lang w:eastAsia="ja-JP"/>
        </w:rPr>
        <w:t>:</w:t>
      </w:r>
      <w:r>
        <w:t xml:space="preserve"> </w:t>
      </w:r>
      <w:r w:rsidR="00D24083">
        <w:t xml:space="preserve">Both NR </w:t>
      </w:r>
      <w:proofErr w:type="spellStart"/>
      <w:r w:rsidR="00D24083">
        <w:t>InBand</w:t>
      </w:r>
      <w:proofErr w:type="spellEnd"/>
      <w:r w:rsidR="00D24083">
        <w:t xml:space="preserve"> Blocking and NR Reference Sensitivity should use the same m</w:t>
      </w:r>
      <w:r>
        <w:t>odulation</w:t>
      </w:r>
      <w:r w:rsidR="00D24083">
        <w:t>s and RB allocations configurations.</w:t>
      </w:r>
    </w:p>
    <w:bookmarkEnd w:id="46"/>
    <w:p w14:paraId="33FA1D81" w14:textId="77777777" w:rsidR="00EC0B04" w:rsidRDefault="009F3B7D" w:rsidP="009F3B7D">
      <w:pPr>
        <w:pStyle w:val="2"/>
        <w:tabs>
          <w:tab w:val="clear" w:pos="3403"/>
          <w:tab w:val="num" w:pos="567"/>
        </w:tabs>
        <w:ind w:left="576" w:hanging="576"/>
        <w:rPr>
          <w:lang w:eastAsia="ja-JP"/>
        </w:rPr>
      </w:pPr>
      <w:r>
        <w:rPr>
          <w:lang w:eastAsia="ja-JP"/>
        </w:rPr>
        <w:t>Uplink Configuration</w:t>
      </w:r>
    </w:p>
    <w:p w14:paraId="1D4AB53B" w14:textId="77777777" w:rsidR="00775963" w:rsidRDefault="00775963" w:rsidP="00775963">
      <w:pPr>
        <w:rPr>
          <w:lang w:eastAsia="ja-JP"/>
        </w:rPr>
      </w:pPr>
      <w:bookmarkStart w:id="47" w:name="_Hlk506576780"/>
      <w:r w:rsidRPr="009C25D7">
        <w:rPr>
          <w:lang w:eastAsia="ja-JP"/>
        </w:rPr>
        <w:t xml:space="preserve">This section pretends to evaluate </w:t>
      </w:r>
      <w:r w:rsidRPr="00BD7F3D">
        <w:rPr>
          <w:lang w:eastAsia="ja-JP"/>
        </w:rPr>
        <w:t xml:space="preserve">the uplink </w:t>
      </w:r>
      <w:r>
        <w:rPr>
          <w:lang w:eastAsia="ja-JP"/>
        </w:rPr>
        <w:t xml:space="preserve">configuration to test in test case NR </w:t>
      </w:r>
      <w:proofErr w:type="spellStart"/>
      <w:r>
        <w:t>InBand</w:t>
      </w:r>
      <w:proofErr w:type="spellEnd"/>
      <w:r>
        <w:t xml:space="preserve"> Blocking</w:t>
      </w:r>
      <w:r>
        <w:rPr>
          <w:lang w:eastAsia="ja-JP"/>
        </w:rPr>
        <w:t xml:space="preserve"> for FR1 </w:t>
      </w:r>
      <w:r w:rsidRPr="00BD7F3D">
        <w:rPr>
          <w:lang w:eastAsia="ja-JP"/>
        </w:rPr>
        <w:t xml:space="preserve">in terms of </w:t>
      </w:r>
      <w:r>
        <w:rPr>
          <w:lang w:eastAsia="ja-JP"/>
        </w:rPr>
        <w:t xml:space="preserve">waveform, modulation and </w:t>
      </w:r>
      <w:r w:rsidRPr="00BD7F3D">
        <w:rPr>
          <w:lang w:eastAsia="ja-JP"/>
        </w:rPr>
        <w:t xml:space="preserve">number of </w:t>
      </w:r>
      <w:r>
        <w:rPr>
          <w:lang w:eastAsia="ja-JP"/>
        </w:rPr>
        <w:t xml:space="preserve">allocated </w:t>
      </w:r>
      <w:r w:rsidRPr="00BD7F3D">
        <w:rPr>
          <w:lang w:eastAsia="ja-JP"/>
        </w:rPr>
        <w:t xml:space="preserve">resource </w:t>
      </w:r>
      <w:r>
        <w:rPr>
          <w:lang w:eastAsia="ja-JP"/>
        </w:rPr>
        <w:t>blocks.</w:t>
      </w:r>
    </w:p>
    <w:p w14:paraId="56176A54" w14:textId="77777777" w:rsidR="00775963" w:rsidRDefault="00775963" w:rsidP="00775963">
      <w:pPr>
        <w:rPr>
          <w:lang w:eastAsia="ja-JP"/>
        </w:rPr>
      </w:pPr>
      <w:r>
        <w:rPr>
          <w:lang w:eastAsia="ja-JP"/>
        </w:rPr>
        <w:t>For uplink data transmissions two different waveforms are specified, DFT-s-OFDM and CP-OFDM. The modulations for these types of waveforms are presented in Table 2.6-1.</w:t>
      </w:r>
    </w:p>
    <w:p w14:paraId="5B5706CF" w14:textId="77777777" w:rsidR="00775963" w:rsidRPr="0087703F" w:rsidRDefault="00775963" w:rsidP="00775963">
      <w:pPr>
        <w:jc w:val="center"/>
        <w:rPr>
          <w:b/>
        </w:rPr>
      </w:pPr>
      <w:r w:rsidRPr="0087703F">
        <w:rPr>
          <w:b/>
        </w:rPr>
        <w:t>Table 2.</w:t>
      </w:r>
      <w:r>
        <w:rPr>
          <w:b/>
        </w:rPr>
        <w:t>6</w:t>
      </w:r>
      <w:r w:rsidRPr="0087703F">
        <w:rPr>
          <w:b/>
        </w:rPr>
        <w:t xml:space="preserve">-1 Uplink Modulations </w:t>
      </w:r>
      <w:r>
        <w:rPr>
          <w:b/>
        </w:rPr>
        <w:t xml:space="preserve">in </w:t>
      </w:r>
      <w:r w:rsidRPr="0087703F">
        <w:rPr>
          <w:b/>
        </w:rPr>
        <w:t>[</w:t>
      </w:r>
      <w:r w:rsidR="00B22E90">
        <w:rPr>
          <w:b/>
        </w:rPr>
        <w:t>3</w:t>
      </w:r>
      <w:r w:rsidRPr="0087703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775963" w:rsidRPr="002321B3" w14:paraId="7001F179" w14:textId="77777777" w:rsidTr="00C07544">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34AD1B6D" w14:textId="77777777" w:rsidR="00775963" w:rsidRPr="005228B2" w:rsidRDefault="00775963" w:rsidP="00C07544">
            <w:pPr>
              <w:pStyle w:val="TAH"/>
              <w:rPr>
                <w:rFonts w:eastAsia="Times New Roman"/>
              </w:rPr>
            </w:pPr>
            <w:r w:rsidRPr="005228B2">
              <w:rPr>
                <w:rFonts w:eastAsia="Times New Roman"/>
              </w:rPr>
              <w:t>UL Modulations</w:t>
            </w:r>
          </w:p>
        </w:tc>
      </w:tr>
      <w:tr w:rsidR="00775963" w:rsidRPr="002321B3" w14:paraId="403873CD" w14:textId="77777777" w:rsidTr="00C0754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59996BC" w14:textId="77777777" w:rsidR="00775963" w:rsidRPr="005228B2" w:rsidRDefault="00775963" w:rsidP="00C07544">
            <w:pPr>
              <w:pStyle w:val="TAH"/>
              <w:rPr>
                <w:rFonts w:eastAsia="Times New Roman"/>
              </w:rPr>
            </w:pPr>
          </w:p>
        </w:tc>
      </w:tr>
      <w:tr w:rsidR="00775963" w:rsidRPr="00D20C00" w14:paraId="58E8F730"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50BF6094" w14:textId="77777777" w:rsidR="00775963" w:rsidRPr="005228B2" w:rsidRDefault="00775963" w:rsidP="00C07544">
            <w:pPr>
              <w:pStyle w:val="TAC"/>
              <w:rPr>
                <w:rFonts w:eastAsia="Times New Roman"/>
              </w:rPr>
            </w:pPr>
            <w:r w:rsidRPr="005228B2">
              <w:rPr>
                <w:rFonts w:eastAsia="Times New Roman"/>
              </w:rPr>
              <w:t>DFT-s-OFDM PI/2 BPSK</w:t>
            </w:r>
          </w:p>
        </w:tc>
      </w:tr>
      <w:tr w:rsidR="00775963" w:rsidRPr="00D20C00" w14:paraId="048ADDD6"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7C5FDC14" w14:textId="77777777" w:rsidR="00775963" w:rsidRPr="005228B2" w:rsidRDefault="00775963" w:rsidP="00C07544">
            <w:pPr>
              <w:pStyle w:val="TAC"/>
              <w:rPr>
                <w:rFonts w:eastAsia="Times New Roman"/>
              </w:rPr>
            </w:pPr>
            <w:r w:rsidRPr="005228B2">
              <w:rPr>
                <w:rFonts w:eastAsia="Times New Roman"/>
              </w:rPr>
              <w:t>DFT-s-OFDM QPSK</w:t>
            </w:r>
          </w:p>
        </w:tc>
      </w:tr>
      <w:tr w:rsidR="00775963" w:rsidRPr="00D20C00" w14:paraId="173A9DDE"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5E6D03E0" w14:textId="77777777" w:rsidR="00775963" w:rsidRPr="005228B2" w:rsidRDefault="00775963" w:rsidP="00C07544">
            <w:pPr>
              <w:pStyle w:val="TAC"/>
              <w:rPr>
                <w:rFonts w:eastAsia="Times New Roman"/>
              </w:rPr>
            </w:pPr>
            <w:r w:rsidRPr="005228B2">
              <w:rPr>
                <w:rFonts w:eastAsia="Times New Roman"/>
              </w:rPr>
              <w:t>DFT-s-OFDM 16 QAM</w:t>
            </w:r>
          </w:p>
        </w:tc>
      </w:tr>
      <w:tr w:rsidR="00775963" w:rsidRPr="00D20C00" w14:paraId="726F06B6"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3EC6F9EE" w14:textId="77777777" w:rsidR="00775963" w:rsidRPr="005228B2" w:rsidRDefault="00775963" w:rsidP="00C07544">
            <w:pPr>
              <w:pStyle w:val="TAC"/>
              <w:rPr>
                <w:rFonts w:eastAsia="Times New Roman"/>
              </w:rPr>
            </w:pPr>
            <w:r w:rsidRPr="005228B2">
              <w:rPr>
                <w:rFonts w:eastAsia="Times New Roman"/>
              </w:rPr>
              <w:t>DFT-s-OFDM 64 QAM</w:t>
            </w:r>
          </w:p>
        </w:tc>
      </w:tr>
      <w:tr w:rsidR="00775963" w:rsidRPr="00D20C00" w14:paraId="39B32DD6"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2861597F" w14:textId="77777777" w:rsidR="00775963" w:rsidRPr="005228B2" w:rsidRDefault="00775963" w:rsidP="00C07544">
            <w:pPr>
              <w:pStyle w:val="TAC"/>
              <w:rPr>
                <w:rFonts w:eastAsia="Times New Roman"/>
              </w:rPr>
            </w:pPr>
            <w:r w:rsidRPr="005228B2">
              <w:rPr>
                <w:rFonts w:eastAsia="Times New Roman"/>
              </w:rPr>
              <w:t xml:space="preserve">DFT-s-OFDM </w:t>
            </w:r>
            <w:r w:rsidRPr="005228B2">
              <w:rPr>
                <w:rFonts w:eastAsia="Times New Roman"/>
                <w:lang w:eastAsia="zh-CN"/>
              </w:rPr>
              <w:t>256</w:t>
            </w:r>
            <w:r w:rsidRPr="005228B2">
              <w:rPr>
                <w:rFonts w:eastAsia="Times New Roman"/>
              </w:rPr>
              <w:t xml:space="preserve"> QAM</w:t>
            </w:r>
          </w:p>
        </w:tc>
      </w:tr>
      <w:tr w:rsidR="00775963" w:rsidRPr="00D20C00" w14:paraId="4C18D280"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29F23646" w14:textId="77777777" w:rsidR="00775963" w:rsidRPr="005228B2" w:rsidRDefault="00775963" w:rsidP="00C07544">
            <w:pPr>
              <w:pStyle w:val="TAC"/>
              <w:rPr>
                <w:rFonts w:eastAsia="Times New Roman"/>
                <w:lang w:eastAsia="zh-CN"/>
              </w:rPr>
            </w:pPr>
            <w:r w:rsidRPr="005228B2">
              <w:rPr>
                <w:rFonts w:eastAsia="Times New Roman"/>
              </w:rPr>
              <w:t>CP-OFDM QPSK</w:t>
            </w:r>
          </w:p>
        </w:tc>
      </w:tr>
      <w:tr w:rsidR="00775963" w:rsidRPr="00D20C00" w14:paraId="7A5C23C7"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6F5065BE" w14:textId="77777777" w:rsidR="00775963" w:rsidRPr="005228B2" w:rsidRDefault="00775963" w:rsidP="00C07544">
            <w:pPr>
              <w:pStyle w:val="TAC"/>
              <w:rPr>
                <w:rFonts w:eastAsia="Times New Roman"/>
                <w:lang w:eastAsia="zh-CN"/>
              </w:rPr>
            </w:pPr>
            <w:r w:rsidRPr="005228B2">
              <w:rPr>
                <w:rFonts w:eastAsia="Times New Roman"/>
              </w:rPr>
              <w:t>CP-OFDM 16 QAM</w:t>
            </w:r>
          </w:p>
        </w:tc>
      </w:tr>
      <w:tr w:rsidR="00775963" w:rsidRPr="00D20C00" w14:paraId="0AFFD3C4"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3BD58FF1" w14:textId="77777777" w:rsidR="00775963" w:rsidRPr="005228B2" w:rsidRDefault="00775963" w:rsidP="00C07544">
            <w:pPr>
              <w:pStyle w:val="TAC"/>
              <w:rPr>
                <w:rFonts w:eastAsia="Times New Roman"/>
              </w:rPr>
            </w:pPr>
            <w:r w:rsidRPr="005228B2">
              <w:rPr>
                <w:rFonts w:eastAsia="Times New Roman"/>
              </w:rPr>
              <w:t xml:space="preserve">CP-OFDM </w:t>
            </w:r>
            <w:r w:rsidRPr="005228B2">
              <w:rPr>
                <w:rFonts w:eastAsia="Times New Roman"/>
                <w:lang w:eastAsia="zh-CN"/>
              </w:rPr>
              <w:t>64</w:t>
            </w:r>
            <w:r w:rsidRPr="005228B2">
              <w:rPr>
                <w:rFonts w:eastAsia="Times New Roman"/>
              </w:rPr>
              <w:t xml:space="preserve"> QAM</w:t>
            </w:r>
          </w:p>
        </w:tc>
      </w:tr>
      <w:tr w:rsidR="00775963" w:rsidRPr="00D20C00" w14:paraId="265A7E69" w14:textId="77777777" w:rsidTr="00C07544">
        <w:trPr>
          <w:jc w:val="center"/>
        </w:trPr>
        <w:tc>
          <w:tcPr>
            <w:tcW w:w="2307" w:type="dxa"/>
            <w:tcBorders>
              <w:top w:val="single" w:sz="4" w:space="0" w:color="auto"/>
              <w:left w:val="single" w:sz="4" w:space="0" w:color="auto"/>
              <w:bottom w:val="single" w:sz="4" w:space="0" w:color="auto"/>
              <w:right w:val="single" w:sz="4" w:space="0" w:color="auto"/>
            </w:tcBorders>
            <w:hideMark/>
          </w:tcPr>
          <w:p w14:paraId="136BB70F" w14:textId="77777777" w:rsidR="00775963" w:rsidRPr="005228B2" w:rsidRDefault="00775963" w:rsidP="00C07544">
            <w:pPr>
              <w:pStyle w:val="TAC"/>
              <w:rPr>
                <w:rFonts w:eastAsia="Times New Roman"/>
                <w:lang w:eastAsia="zh-CN"/>
              </w:rPr>
            </w:pPr>
            <w:r w:rsidRPr="005228B2">
              <w:rPr>
                <w:rFonts w:eastAsia="Times New Roman"/>
              </w:rPr>
              <w:t xml:space="preserve">CP-OFDM </w:t>
            </w:r>
            <w:r w:rsidRPr="005228B2">
              <w:rPr>
                <w:rFonts w:eastAsia="Times New Roman"/>
                <w:lang w:eastAsia="zh-CN"/>
              </w:rPr>
              <w:t>256 QAM</w:t>
            </w:r>
          </w:p>
        </w:tc>
      </w:tr>
    </w:tbl>
    <w:p w14:paraId="78B05251" w14:textId="77777777" w:rsidR="00775963" w:rsidRDefault="00775963" w:rsidP="00775963"/>
    <w:p w14:paraId="1F52D4E7" w14:textId="77777777" w:rsidR="00775963" w:rsidRDefault="00775963" w:rsidP="00775963">
      <w:r>
        <w:t xml:space="preserve">Considering NR </w:t>
      </w:r>
      <w:proofErr w:type="spellStart"/>
      <w:r>
        <w:t>InBand</w:t>
      </w:r>
      <w:proofErr w:type="spellEnd"/>
      <w:r>
        <w:t xml:space="preserve"> Blocking evaluates the receptor characteristics does not seem so critical the selection of the uplink modulations. However, this receiver characteristic is measured by measuring downlink Throughput, due to the HARQ feedback is sent </w:t>
      </w:r>
      <w:r w:rsidRPr="00F2448C">
        <w:t>in PUSC</w:t>
      </w:r>
      <w:r w:rsidR="00E40B6C" w:rsidRPr="00F2448C">
        <w:t>H</w:t>
      </w:r>
      <w:r>
        <w:t xml:space="preserve"> configuration is important to select the right modulation to avoid any issue with uplink (which is near the maximum power). </w:t>
      </w:r>
    </w:p>
    <w:p w14:paraId="47BE75EA" w14:textId="77777777" w:rsidR="00775963" w:rsidRDefault="00775963" w:rsidP="00775963">
      <w:r w:rsidRPr="0087703F">
        <w:rPr>
          <w:b/>
          <w:lang w:eastAsia="ja-JP"/>
        </w:rPr>
        <w:t xml:space="preserve">Observation </w:t>
      </w:r>
      <w:r>
        <w:rPr>
          <w:b/>
          <w:lang w:eastAsia="ja-JP"/>
        </w:rPr>
        <w:t>7</w:t>
      </w:r>
      <w:r w:rsidRPr="0087703F">
        <w:rPr>
          <w:b/>
          <w:lang w:eastAsia="ja-JP"/>
        </w:rPr>
        <w:t>:</w:t>
      </w:r>
      <w:r>
        <w:rPr>
          <w:b/>
          <w:lang w:eastAsia="ja-JP"/>
        </w:rPr>
        <w:t xml:space="preserve"> </w:t>
      </w:r>
      <w:r>
        <w:t>It is reasonable to use DFT-s-OFDM waveform which presents lower PAPR compared to CP-OFDM to avoid any uplink issues.</w:t>
      </w:r>
      <w:r w:rsidR="008472CB" w:rsidRPr="008472CB">
        <w:t xml:space="preserve"> </w:t>
      </w:r>
      <w:r w:rsidR="008472CB">
        <w:t xml:space="preserve">Besides this kind of waveform is recommended in case of high power level due to it is </w:t>
      </w:r>
      <w:r w:rsidR="008472CB" w:rsidRPr="00495ADC">
        <w:t>more power efficient.</w:t>
      </w:r>
    </w:p>
    <w:p w14:paraId="70BE5D3C" w14:textId="77777777" w:rsidR="00775963" w:rsidRDefault="00775963" w:rsidP="00775963">
      <w:pPr>
        <w:rPr>
          <w:lang w:eastAsia="ja-JP"/>
        </w:rPr>
      </w:pPr>
      <w:bookmarkStart w:id="48" w:name="OLE_LINK63"/>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proofErr w:type="spellStart"/>
      <w:r>
        <w:t>InBand</w:t>
      </w:r>
      <w:proofErr w:type="spellEnd"/>
      <w:r>
        <w:t xml:space="preserve"> Blocking for Non-CA</w:t>
      </w:r>
      <w:r>
        <w:rPr>
          <w:lang w:eastAsia="ja-JP"/>
        </w:rPr>
        <w:t xml:space="preserve"> measurement in FR1.</w:t>
      </w:r>
    </w:p>
    <w:bookmarkEnd w:id="48"/>
    <w:p w14:paraId="520BAEB9" w14:textId="77777777" w:rsidR="00C12FA9" w:rsidRDefault="00C12FA9" w:rsidP="00775963">
      <w:pPr>
        <w:rPr>
          <w:lang w:eastAsia="ja-JP"/>
        </w:rPr>
      </w:pPr>
      <w:r>
        <w:rPr>
          <w:lang w:eastAsia="ja-JP"/>
        </w:rPr>
        <w:t xml:space="preserve">As commented in downlink section, </w:t>
      </w:r>
      <w:r>
        <w:t xml:space="preserve">LTE </w:t>
      </w:r>
      <w:proofErr w:type="spellStart"/>
      <w:r>
        <w:t>InBand</w:t>
      </w:r>
      <w:proofErr w:type="spellEnd"/>
      <w:r>
        <w:t xml:space="preserve"> Blocking and Reference Sensitivity Level test cases use the same values for the uplink configuration table related to modulations and resource allocations. In LTE these test cases use the QPSK modulation and outer allocations (full and partial) in all cases except band 20 where the inner configuration is specified.</w:t>
      </w:r>
    </w:p>
    <w:p w14:paraId="253AC6A6" w14:textId="77777777" w:rsidR="00775963" w:rsidRDefault="00775963" w:rsidP="00775963">
      <w:pPr>
        <w:rPr>
          <w:lang w:eastAsia="ja-JP"/>
        </w:rPr>
      </w:pPr>
      <w:r w:rsidRPr="0087703F">
        <w:rPr>
          <w:b/>
          <w:lang w:eastAsia="ja-JP"/>
        </w:rPr>
        <w:t xml:space="preserve">Observation </w:t>
      </w:r>
      <w:r w:rsidR="007D691E">
        <w:rPr>
          <w:b/>
          <w:lang w:eastAsia="ja-JP"/>
        </w:rPr>
        <w:t>8</w:t>
      </w:r>
      <w:r w:rsidRPr="0087703F">
        <w:rPr>
          <w:b/>
          <w:lang w:eastAsia="ja-JP"/>
        </w:rPr>
        <w:t>:</w:t>
      </w:r>
      <w:r>
        <w:rPr>
          <w:b/>
          <w:lang w:eastAsia="ja-JP"/>
        </w:rPr>
        <w:t xml:space="preserve"> </w:t>
      </w:r>
      <w:r>
        <w:rPr>
          <w:lang w:eastAsia="ja-JP"/>
        </w:rPr>
        <w:t>To select the uplink modulation it is logical to apply the same criteria used for the waveform selection. These criteria are based on the lowest PAPR (linearity</w:t>
      </w:r>
      <w:r w:rsidR="007D691E">
        <w:rPr>
          <w:lang w:eastAsia="ja-JP"/>
        </w:rPr>
        <w:t>)</w:t>
      </w:r>
      <w:r>
        <w:rPr>
          <w:lang w:eastAsia="ja-JP"/>
        </w:rPr>
        <w:t>. For these reasons the most appropriated modulation to use is QPSK.</w:t>
      </w:r>
    </w:p>
    <w:p w14:paraId="5AE3A72B" w14:textId="77777777" w:rsidR="00775963" w:rsidRPr="00F97082" w:rsidRDefault="00775963" w:rsidP="00775963">
      <w:pPr>
        <w:rPr>
          <w:lang w:eastAsia="ja-JP"/>
        </w:rPr>
      </w:pPr>
      <w:bookmarkStart w:id="49" w:name="OLE_LINK64"/>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 xml:space="preserve">Select QPSK modulation for uplink configuration </w:t>
      </w:r>
      <w:bookmarkStart w:id="50" w:name="OLE_LINK51"/>
      <w:bookmarkStart w:id="51" w:name="OLE_LINK52"/>
      <w:bookmarkStart w:id="52" w:name="OLE_LINK53"/>
      <w:r>
        <w:rPr>
          <w:lang w:eastAsia="ja-JP"/>
        </w:rPr>
        <w:t xml:space="preserve">for </w:t>
      </w:r>
      <w:proofErr w:type="spellStart"/>
      <w:r w:rsidR="00557667">
        <w:t>InBand</w:t>
      </w:r>
      <w:proofErr w:type="spellEnd"/>
      <w:r w:rsidR="00557667">
        <w:t xml:space="preserve"> Blocking for Non-CA</w:t>
      </w:r>
      <w:r w:rsidR="00557667">
        <w:rPr>
          <w:lang w:eastAsia="ja-JP"/>
        </w:rPr>
        <w:t xml:space="preserve"> </w:t>
      </w:r>
      <w:r>
        <w:rPr>
          <w:lang w:eastAsia="ja-JP"/>
        </w:rPr>
        <w:t>measurement in FR1</w:t>
      </w:r>
      <w:bookmarkEnd w:id="50"/>
      <w:bookmarkEnd w:id="51"/>
      <w:bookmarkEnd w:id="52"/>
      <w:r>
        <w:rPr>
          <w:lang w:eastAsia="ja-JP"/>
        </w:rPr>
        <w:t>.</w:t>
      </w:r>
    </w:p>
    <w:p w14:paraId="6A9106CB" w14:textId="77777777" w:rsidR="00775963" w:rsidRDefault="00775963" w:rsidP="00775963">
      <w:pPr>
        <w:rPr>
          <w:b/>
          <w:lang w:eastAsia="ja-JP"/>
        </w:rPr>
      </w:pPr>
      <w:bookmarkStart w:id="53" w:name="_Hlk506576904"/>
      <w:bookmarkEnd w:id="47"/>
      <w:bookmarkEnd w:id="49"/>
      <w:r>
        <w:t xml:space="preserve">Applying for the resource allocation selection the same criteria than previously, the uplink configuration for NR </w:t>
      </w:r>
      <w:proofErr w:type="spellStart"/>
      <w:r w:rsidR="00557667">
        <w:t>InBand</w:t>
      </w:r>
      <w:proofErr w:type="spellEnd"/>
      <w:r w:rsidR="00557667">
        <w:t xml:space="preserve"> Blocking </w:t>
      </w:r>
      <w:r>
        <w:t>should use the same values as specified in</w:t>
      </w:r>
      <w:r w:rsidR="007D691E">
        <w:t xml:space="preserve"> the uplink configuration table defined in minimum conformance requirements for </w:t>
      </w:r>
      <w:r>
        <w:rPr>
          <w:noProof/>
        </w:rPr>
        <w:t xml:space="preserve">NR </w:t>
      </w:r>
      <w:r>
        <w:t>Sensitivity Reference test case</w:t>
      </w:r>
      <w:r w:rsidR="007D691E">
        <w:t xml:space="preserve"> i</w:t>
      </w:r>
      <w:r>
        <w:t>n [</w:t>
      </w:r>
      <w:r w:rsidR="00B22E90">
        <w:t>2</w:t>
      </w:r>
      <w:r>
        <w:t>]. Using this configuration, uplink allocations will use outer allocations (full or partial) in all NR bands cases except for n20 band where the inner configuration is specified.</w:t>
      </w:r>
    </w:p>
    <w:p w14:paraId="58BE8258" w14:textId="77777777" w:rsidR="00775963" w:rsidRDefault="00775963" w:rsidP="00775963">
      <w:bookmarkStart w:id="54" w:name="OLE_LINK49"/>
      <w:bookmarkStart w:id="55" w:name="OLE_LINK50"/>
      <w:bookmarkStart w:id="56" w:name="OLE_LINK65"/>
      <w:bookmarkEnd w:id="53"/>
      <w:r w:rsidRPr="005E5379">
        <w:rPr>
          <w:b/>
          <w:lang w:eastAsia="ja-JP"/>
        </w:rPr>
        <w:lastRenderedPageBreak/>
        <w:t xml:space="preserve">Proposal </w:t>
      </w:r>
      <w:r>
        <w:rPr>
          <w:b/>
          <w:lang w:eastAsia="ja-JP"/>
        </w:rPr>
        <w:t>9</w:t>
      </w:r>
      <w:r w:rsidRPr="005E5379">
        <w:rPr>
          <w:b/>
          <w:lang w:eastAsia="ja-JP"/>
        </w:rPr>
        <w:t>:</w:t>
      </w:r>
      <w:r>
        <w:rPr>
          <w:b/>
          <w:lang w:eastAsia="ja-JP"/>
        </w:rPr>
        <w:t xml:space="preserve"> </w:t>
      </w:r>
      <w:bookmarkEnd w:id="54"/>
      <w:bookmarkEnd w:id="55"/>
      <w:proofErr w:type="spellStart"/>
      <w:r w:rsidR="00557667">
        <w:t>InBand</w:t>
      </w:r>
      <w:proofErr w:type="spellEnd"/>
      <w:r w:rsidR="00557667">
        <w:t xml:space="preserve"> Blocking for Non-CA</w:t>
      </w:r>
      <w:r w:rsidR="00557667">
        <w:rPr>
          <w:lang w:eastAsia="ja-JP"/>
        </w:rPr>
        <w:t xml:space="preserve"> </w:t>
      </w:r>
      <w:r>
        <w:rPr>
          <w:lang w:eastAsia="ja-JP"/>
        </w:rPr>
        <w:t xml:space="preserve">measurement in FR1 </w:t>
      </w:r>
      <w:r>
        <w:t>will u</w:t>
      </w:r>
      <w:r>
        <w:rPr>
          <w:lang w:eastAsia="ja-JP"/>
        </w:rPr>
        <w:t>se the same uplink resource allocation as NR Sensitivity Level test</w:t>
      </w:r>
      <w:r w:rsidR="00BF71D0">
        <w:rPr>
          <w:lang w:eastAsia="ja-JP"/>
        </w:rPr>
        <w:t xml:space="preserve"> in FR1,</w:t>
      </w:r>
      <w:r>
        <w:rPr>
          <w:lang w:eastAsia="ja-JP"/>
        </w:rPr>
        <w:t xml:space="preserve"> where all allocations are outers (full or partial) for all NR bands except for n20</w:t>
      </w:r>
      <w:r w:rsidRPr="00CD15C9">
        <w:t xml:space="preserve"> </w:t>
      </w:r>
      <w:r>
        <w:t>band where the inner configuration is specified.</w:t>
      </w:r>
    </w:p>
    <w:p w14:paraId="1F9B59B0" w14:textId="77777777" w:rsidR="0063510B" w:rsidRDefault="0063510B" w:rsidP="00775963">
      <w:pPr>
        <w:rPr>
          <w:rFonts w:eastAsia="宋体" w:hint="eastAsia"/>
          <w:lang w:eastAsia="zh-CN"/>
        </w:rPr>
      </w:pPr>
      <w:bookmarkStart w:id="57" w:name="OLE_LINK54"/>
      <w:r w:rsidRPr="005E5379">
        <w:rPr>
          <w:b/>
          <w:lang w:eastAsia="ja-JP"/>
        </w:rPr>
        <w:t xml:space="preserve">Proposal </w:t>
      </w:r>
      <w:r>
        <w:rPr>
          <w:b/>
          <w:lang w:eastAsia="ja-JP"/>
        </w:rPr>
        <w:t>10</w:t>
      </w:r>
      <w:r w:rsidRPr="005E5379">
        <w:rPr>
          <w:b/>
          <w:lang w:eastAsia="ja-JP"/>
        </w:rPr>
        <w:t>:</w:t>
      </w:r>
      <w:r w:rsidR="00D32E00">
        <w:rPr>
          <w:lang w:eastAsia="ja-JP"/>
        </w:rPr>
        <w:t xml:space="preserve"> </w:t>
      </w:r>
      <w:r w:rsidR="00B847FD">
        <w:rPr>
          <w:lang w:eastAsia="ja-JP"/>
        </w:rPr>
        <w:t>Uplink allocation in t</w:t>
      </w:r>
      <w:r w:rsidR="00D32E00">
        <w:rPr>
          <w:lang w:eastAsia="ja-JP"/>
        </w:rPr>
        <w:t xml:space="preserve">est configuration table for </w:t>
      </w:r>
      <w:proofErr w:type="spellStart"/>
      <w:r w:rsidR="00D32E00">
        <w:t>InBand</w:t>
      </w:r>
      <w:proofErr w:type="spellEnd"/>
      <w:r w:rsidR="00D32E00">
        <w:t xml:space="preserve"> Blocking for Non-CA</w:t>
      </w:r>
      <w:r w:rsidR="00D32E00">
        <w:rPr>
          <w:lang w:eastAsia="ja-JP"/>
        </w:rPr>
        <w:t xml:space="preserve"> measurement in FR1 will include a reference to uplink configuration table for NR Reference Sensitivity in FR1.</w:t>
      </w:r>
    </w:p>
    <w:p w14:paraId="25CC881C" w14:textId="77777777" w:rsidR="00A903B6" w:rsidRDefault="00A903B6" w:rsidP="00A903B6">
      <w:pPr>
        <w:pStyle w:val="2"/>
        <w:tabs>
          <w:tab w:val="clear" w:pos="3403"/>
          <w:tab w:val="num" w:pos="567"/>
        </w:tabs>
        <w:ind w:left="576" w:hanging="576"/>
        <w:rPr>
          <w:lang w:eastAsia="ja-JP"/>
        </w:rPr>
      </w:pPr>
      <w:r>
        <w:rPr>
          <w:lang w:eastAsia="ja-JP"/>
        </w:rPr>
        <w:t xml:space="preserve">Exceptions for </w:t>
      </w:r>
      <w:proofErr w:type="spellStart"/>
      <w:r w:rsidR="00691E6A" w:rsidRPr="00691E6A">
        <w:rPr>
          <w:lang w:eastAsia="ja-JP"/>
        </w:rPr>
        <w:t>Inband</w:t>
      </w:r>
      <w:proofErr w:type="spellEnd"/>
      <w:r w:rsidR="00691E6A" w:rsidRPr="00691E6A">
        <w:rPr>
          <w:lang w:eastAsia="ja-JP"/>
        </w:rPr>
        <w:t xml:space="preserve"> blocking</w:t>
      </w:r>
      <w:r>
        <w:rPr>
          <w:lang w:eastAsia="ja-JP"/>
        </w:rPr>
        <w:t xml:space="preserve"> UL-MIMO test</w:t>
      </w:r>
    </w:p>
    <w:p w14:paraId="328E657A" w14:textId="77777777" w:rsidR="00A903B6" w:rsidRPr="00481C99" w:rsidRDefault="00A903B6" w:rsidP="00A903B6">
      <w:pPr>
        <w:rPr>
          <w:rFonts w:eastAsia="宋体"/>
          <w:lang w:eastAsia="zh-CN"/>
        </w:rPr>
      </w:pPr>
      <w:r>
        <w:rPr>
          <w:lang w:eastAsia="zh-CN"/>
        </w:rPr>
        <w:t xml:space="preserve">Extracted from Clause </w:t>
      </w:r>
      <w:r>
        <w:rPr>
          <w:rFonts w:eastAsia="宋体" w:hint="eastAsia"/>
          <w:lang w:eastAsia="zh-CN"/>
        </w:rPr>
        <w:t>7</w:t>
      </w:r>
      <w:r>
        <w:rPr>
          <w:lang w:eastAsia="zh-CN"/>
        </w:rPr>
        <w:t>.</w:t>
      </w:r>
      <w:r>
        <w:rPr>
          <w:rFonts w:eastAsia="宋体" w:hint="eastAsia"/>
          <w:lang w:eastAsia="zh-CN"/>
        </w:rPr>
        <w:t>6</w:t>
      </w:r>
      <w:r>
        <w:rPr>
          <w:lang w:eastAsia="zh-CN"/>
        </w:rPr>
        <w:t xml:space="preserve">D </w:t>
      </w:r>
      <w:r>
        <w:rPr>
          <w:rFonts w:eastAsia="宋体" w:hint="eastAsia"/>
          <w:lang w:eastAsia="zh-CN"/>
        </w:rPr>
        <w:t>of T</w:t>
      </w:r>
      <w:r>
        <w:rPr>
          <w:rFonts w:hint="eastAsia"/>
          <w:lang w:eastAsia="ja-JP"/>
        </w:rPr>
        <w:t>S 38.101-1</w:t>
      </w:r>
      <w:r>
        <w:rPr>
          <w:rFonts w:eastAsia="宋体" w:hint="eastAsia"/>
          <w:lang w:eastAsia="zh-CN"/>
        </w:rPr>
        <w:t>:</w:t>
      </w:r>
    </w:p>
    <w:p w14:paraId="1BD7C1DA" w14:textId="77777777" w:rsidR="00691E6A" w:rsidRPr="00691E6A" w:rsidRDefault="00691E6A" w:rsidP="00A903B6">
      <w:pPr>
        <w:rPr>
          <w:rStyle w:val="af3"/>
          <w:rFonts w:hint="eastAsia"/>
          <w:highlight w:val="lightGray"/>
        </w:rPr>
      </w:pPr>
      <w:r w:rsidRPr="00691E6A">
        <w:rPr>
          <w:rStyle w:val="af3"/>
          <w:highlight w:val="lightGray"/>
        </w:rPr>
        <w:t>For UE with two transmitter antenna connectors in closed-loop spatial multiplexing scheme, the minimum requirements specified in subclause 7.6 shall be met with the UL-MIMO configurations described in sub-clause 6.2D.1. For UL-MIMO, the parameter PCMAX_L is defined as the total transmitter power over the two transmit antenna connectors.</w:t>
      </w:r>
    </w:p>
    <w:p w14:paraId="3F349B71" w14:textId="77777777" w:rsidR="00A903B6" w:rsidRDefault="00A903B6" w:rsidP="00A903B6">
      <w:r>
        <w:rPr>
          <w:b/>
        </w:rPr>
        <w:t xml:space="preserve">Observation </w:t>
      </w:r>
      <w:r>
        <w:rPr>
          <w:rFonts w:eastAsia="宋体" w:hint="eastAsia"/>
          <w:b/>
          <w:lang w:eastAsia="zh-CN"/>
        </w:rPr>
        <w:t>9</w:t>
      </w:r>
      <w:r>
        <w:t xml:space="preserve">: Same </w:t>
      </w:r>
      <w:proofErr w:type="spellStart"/>
      <w:r w:rsidR="00691E6A" w:rsidRPr="00691E6A">
        <w:t>Inband</w:t>
      </w:r>
      <w:proofErr w:type="spellEnd"/>
      <w:r w:rsidR="00691E6A" w:rsidRPr="00691E6A">
        <w:t xml:space="preserve"> blocking</w:t>
      </w:r>
      <w:r>
        <w:t xml:space="preserve"> requirements as specified for single-antenna port apply to UE supporting UL-MIMO.</w:t>
      </w:r>
    </w:p>
    <w:p w14:paraId="603C1052" w14:textId="77777777" w:rsidR="00A903B6" w:rsidRPr="001834E8" w:rsidRDefault="00A903B6" w:rsidP="00A903B6">
      <w:pPr>
        <w:rPr>
          <w:rFonts w:eastAsia="宋体" w:hint="eastAsia"/>
          <w:lang w:eastAsia="zh-CN"/>
        </w:rPr>
      </w:pPr>
      <w:r w:rsidRPr="00FA6140">
        <w:rPr>
          <w:lang w:eastAsia="zh-CN"/>
        </w:rPr>
        <w:t>According to [</w:t>
      </w:r>
      <w:r w:rsidR="00691E6A">
        <w:rPr>
          <w:rFonts w:eastAsia="宋体" w:hint="eastAsia"/>
          <w:lang w:eastAsia="zh-CN"/>
        </w:rPr>
        <w:t>4</w:t>
      </w:r>
      <w:r w:rsidRPr="00FA6140">
        <w:rPr>
          <w:lang w:eastAsia="zh-CN"/>
        </w:rPr>
        <w:t xml:space="preserve">], CP-OFDM </w:t>
      </w:r>
      <w:r w:rsidRPr="00FA6140">
        <w:rPr>
          <w:rFonts w:hint="eastAsia"/>
          <w:lang w:eastAsia="zh-CN"/>
        </w:rPr>
        <w:t>is</w:t>
      </w:r>
      <w:r w:rsidRPr="00FA6140">
        <w:rPr>
          <w:lang w:eastAsia="zh-CN"/>
        </w:rPr>
        <w:t xml:space="preserve"> mandatory in case UL-MIMO transmission with two layer data, therefore </w:t>
      </w:r>
      <w:r>
        <w:rPr>
          <w:lang w:eastAsia="zh-CN"/>
        </w:rPr>
        <w:t xml:space="preserve">DFT-s-OFDM is precluded from the proposal </w:t>
      </w:r>
      <w:r w:rsidR="00691E6A">
        <w:rPr>
          <w:rFonts w:eastAsia="宋体" w:hint="eastAsia"/>
          <w:lang w:eastAsia="zh-CN"/>
        </w:rPr>
        <w:t>7</w:t>
      </w:r>
      <w:r>
        <w:rPr>
          <w:lang w:eastAsia="zh-CN"/>
        </w:rPr>
        <w:t xml:space="preserve"> for </w:t>
      </w:r>
      <w:proofErr w:type="spellStart"/>
      <w:r w:rsidR="00691E6A" w:rsidRPr="00691E6A">
        <w:rPr>
          <w:rFonts w:eastAsia="宋体"/>
          <w:lang w:eastAsia="zh-CN"/>
        </w:rPr>
        <w:t>Inband</w:t>
      </w:r>
      <w:proofErr w:type="spellEnd"/>
      <w:r w:rsidR="00691E6A" w:rsidRPr="00691E6A">
        <w:rPr>
          <w:rFonts w:eastAsia="宋体"/>
          <w:lang w:eastAsia="zh-CN"/>
        </w:rPr>
        <w:t xml:space="preserve"> blocking</w:t>
      </w:r>
      <w:r>
        <w:rPr>
          <w:lang w:eastAsia="zh-CN"/>
        </w:rPr>
        <w:t xml:space="preserve"> UL-MIMO measurement.</w:t>
      </w:r>
      <w:r>
        <w:rPr>
          <w:rFonts w:eastAsia="宋体" w:hint="eastAsia"/>
          <w:lang w:eastAsia="zh-CN"/>
        </w:rPr>
        <w:t xml:space="preserve"> </w:t>
      </w:r>
      <w:r>
        <w:rPr>
          <w:lang w:eastAsia="zh-CN"/>
        </w:rPr>
        <w:t>Generally receiver test are not sensitive to the UL waveform and modulation configuration, straightforwardly test C</w:t>
      </w:r>
      <w:r>
        <w:rPr>
          <w:rFonts w:eastAsia="宋体" w:hint="eastAsia"/>
          <w:lang w:eastAsia="zh-CN"/>
        </w:rPr>
        <w:t>P</w:t>
      </w:r>
      <w:r>
        <w:rPr>
          <w:lang w:eastAsia="zh-CN"/>
        </w:rPr>
        <w:t>-OFDM instead of DFT-s-OFDM.</w:t>
      </w:r>
    </w:p>
    <w:p w14:paraId="7B4B048F" w14:textId="0F7AC889" w:rsidR="00A903B6" w:rsidRDefault="00A903B6" w:rsidP="00775963">
      <w:pPr>
        <w:rPr>
          <w:ins w:id="58" w:author="zhangyufeng@caict.ac.cn" w:date="2022-07-19T11:28:00Z"/>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proofErr w:type="spellStart"/>
      <w:r w:rsidR="00691E6A" w:rsidRPr="00691E6A">
        <w:rPr>
          <w:rFonts w:eastAsia="宋体"/>
          <w:lang w:eastAsia="zh-CN"/>
        </w:rPr>
        <w:t>Inband</w:t>
      </w:r>
      <w:proofErr w:type="spellEnd"/>
      <w:r w:rsidR="00691E6A" w:rsidRPr="00691E6A">
        <w:rPr>
          <w:rFonts w:eastAsia="宋体"/>
          <w:lang w:eastAsia="zh-CN"/>
        </w:rPr>
        <w:t xml:space="preserve"> blocking</w:t>
      </w:r>
      <w:r>
        <w:rPr>
          <w:lang w:eastAsia="ja-JP"/>
        </w:rPr>
        <w:t xml:space="preserve"> UL-MIMO measurement in FR1. The other test parameters are the same as test for single-antenna port.</w:t>
      </w:r>
    </w:p>
    <w:p w14:paraId="53F9281F" w14:textId="77777777" w:rsidR="004E7453" w:rsidRDefault="004E7453" w:rsidP="004E7453">
      <w:pPr>
        <w:pStyle w:val="2"/>
        <w:tabs>
          <w:tab w:val="clear" w:pos="3403"/>
          <w:tab w:val="num" w:pos="567"/>
        </w:tabs>
        <w:ind w:left="576" w:hanging="576"/>
        <w:rPr>
          <w:ins w:id="59" w:author="zhangyufeng@caict.ac.cn" w:date="2022-07-19T11:29:00Z"/>
          <w:lang w:eastAsia="ja-JP"/>
        </w:rPr>
        <w:pPrChange w:id="60" w:author="zhangyufeng@caict.ac.cn" w:date="2022-07-19T11:29:00Z">
          <w:pPr>
            <w:pStyle w:val="2"/>
            <w:numPr>
              <w:numId w:val="35"/>
            </w:numPr>
            <w:tabs>
              <w:tab w:val="clear" w:pos="3403"/>
            </w:tabs>
            <w:ind w:left="360" w:hanging="360"/>
          </w:pPr>
        </w:pPrChange>
      </w:pPr>
      <w:ins w:id="61" w:author="zhangyufeng@caict.ac.cn" w:date="2022-07-19T11:29:00Z">
        <w:r>
          <w:rPr>
            <w:lang w:eastAsia="ja-JP"/>
          </w:rPr>
          <w:t>Exceptions for Asymmetric CH BWs</w:t>
        </w:r>
      </w:ins>
    </w:p>
    <w:p w14:paraId="1885011C" w14:textId="77777777" w:rsidR="004E7453" w:rsidRDefault="004E7453" w:rsidP="004E7453">
      <w:pPr>
        <w:pStyle w:val="af0"/>
        <w:rPr>
          <w:ins w:id="62" w:author="zhangyufeng@caict.ac.cn" w:date="2022-07-19T11:29:00Z"/>
          <w:noProof/>
        </w:rPr>
      </w:pPr>
      <w:ins w:id="63" w:author="zhangyufeng@caict.ac.cn" w:date="2022-07-19T11:29:00Z">
        <w:r>
          <w:rPr>
            <w:noProof/>
          </w:rPr>
          <w:t xml:space="preserve">Similar to any </w:t>
        </w:r>
        <w:r>
          <w:rPr>
            <w:bCs/>
          </w:rPr>
          <w:t>1UL/</w:t>
        </w:r>
        <w:proofErr w:type="spellStart"/>
        <w:r>
          <w:rPr>
            <w:bCs/>
          </w:rPr>
          <w:t>xDL</w:t>
        </w:r>
        <w:proofErr w:type="spellEnd"/>
        <w:r>
          <w:rPr>
            <w:bCs/>
          </w:rPr>
          <w:t xml:space="preserve"> intra-band contiguous CA</w:t>
        </w:r>
        <w:r>
          <w:rPr>
            <w:noProof/>
          </w:rPr>
          <w:t>, asymmetric CH BWs should not have UL impact in Tx requirements. But similarly, it should be tested in Rx requirements.</w:t>
        </w:r>
      </w:ins>
    </w:p>
    <w:p w14:paraId="41884C77" w14:textId="2657A34F" w:rsidR="004E7453" w:rsidRDefault="004E7453" w:rsidP="004E7453">
      <w:pPr>
        <w:rPr>
          <w:ins w:id="64" w:author="zhangyufeng@caict.ac.cn" w:date="2022-07-19T11:29:00Z"/>
          <w:noProof/>
        </w:rPr>
      </w:pPr>
      <w:ins w:id="65" w:author="zhangyufeng@caict.ac.cn" w:date="2022-07-19T11:30: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ins>
      <w:ins w:id="66" w:author="zhangyufeng@caict.ac.cn" w:date="2022-07-19T11:29:00Z">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24EA3B09" w14:textId="77777777" w:rsidR="004E7453" w:rsidRDefault="004E7453" w:rsidP="004E7453">
      <w:pPr>
        <w:numPr>
          <w:ilvl w:val="0"/>
          <w:numId w:val="36"/>
        </w:numPr>
        <w:spacing w:after="0"/>
        <w:rPr>
          <w:ins w:id="67" w:author="zhangyufeng@caict.ac.cn" w:date="2022-07-19T11:29:00Z"/>
          <w:lang w:eastAsia="zh-CN"/>
        </w:rPr>
      </w:pPr>
      <w:ins w:id="68" w:author="zhangyufeng@caict.ac.cn" w:date="2022-07-19T11:29:00Z">
        <w:r w:rsidRPr="00EB4C21">
          <w:rPr>
            <w:rFonts w:eastAsia="宋体"/>
            <w:lang w:eastAsia="zh-CN"/>
          </w:rPr>
          <w:t>Lowest UL CH BW / Lowest DL CH BW</w:t>
        </w:r>
      </w:ins>
    </w:p>
    <w:p w14:paraId="48E79EE3" w14:textId="77777777" w:rsidR="004E7453" w:rsidRDefault="004E7453" w:rsidP="004E7453">
      <w:pPr>
        <w:numPr>
          <w:ilvl w:val="0"/>
          <w:numId w:val="36"/>
        </w:numPr>
        <w:spacing w:after="0"/>
        <w:rPr>
          <w:ins w:id="69" w:author="zhangyufeng@caict.ac.cn" w:date="2022-07-19T11:29:00Z"/>
          <w:lang w:eastAsia="zh-CN"/>
        </w:rPr>
      </w:pPr>
      <w:ins w:id="70" w:author="zhangyufeng@caict.ac.cn" w:date="2022-07-19T11:29:00Z">
        <w:r w:rsidRPr="00EB4C21">
          <w:rPr>
            <w:rFonts w:eastAsia="宋体"/>
            <w:lang w:eastAsia="zh-CN"/>
          </w:rPr>
          <w:t>Lowest UL CH BW / Highest DL CH BW</w:t>
        </w:r>
      </w:ins>
    </w:p>
    <w:p w14:paraId="746BE5F1" w14:textId="77777777" w:rsidR="004E7453" w:rsidRPr="004E7453" w:rsidRDefault="004E7453" w:rsidP="00775963">
      <w:pPr>
        <w:rPr>
          <w:rFonts w:eastAsia="宋体" w:hint="eastAsia"/>
          <w:lang w:eastAsia="zh-CN"/>
        </w:rPr>
      </w:pPr>
    </w:p>
    <w:bookmarkEnd w:id="56"/>
    <w:bookmarkEnd w:id="57"/>
    <w:p w14:paraId="07FADBF0" w14:textId="77777777" w:rsidR="002B4ACB" w:rsidRDefault="00E71AE3" w:rsidP="003863EB">
      <w:pPr>
        <w:pStyle w:val="1"/>
        <w:rPr>
          <w:lang w:eastAsia="ja-JP"/>
        </w:rPr>
      </w:pPr>
      <w:r>
        <w:rPr>
          <w:lang w:eastAsia="ja-JP"/>
        </w:rPr>
        <w:t>Conclusion</w:t>
      </w:r>
    </w:p>
    <w:p w14:paraId="3DD42E93"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proofErr w:type="spellStart"/>
      <w:r w:rsidR="00384D82">
        <w:rPr>
          <w:lang w:eastAsia="ja-JP"/>
        </w:rPr>
        <w:t>InBand</w:t>
      </w:r>
      <w:proofErr w:type="spellEnd"/>
      <w:r w:rsidR="00384D82">
        <w:rPr>
          <w:lang w:eastAsia="ja-JP"/>
        </w:rPr>
        <w:t xml:space="preserve"> Blocking for Non-CA</w:t>
      </w:r>
      <w:r w:rsidR="00402099">
        <w:rPr>
          <w:lang w:eastAsia="ja-JP"/>
        </w:rPr>
        <w:t xml:space="preserve"> test case definition</w:t>
      </w:r>
      <w:r w:rsidR="00612C05">
        <w:rPr>
          <w:lang w:eastAsia="ja-JP"/>
        </w:rPr>
        <w:t>:</w:t>
      </w:r>
    </w:p>
    <w:p w14:paraId="100B9393" w14:textId="77777777" w:rsidR="00D9472A" w:rsidRDefault="00D9472A" w:rsidP="00D9472A">
      <w:pPr>
        <w:rPr>
          <w:lang w:eastAsia="ja-JP"/>
        </w:rPr>
      </w:pPr>
      <w:r w:rsidRPr="007157ED">
        <w:rPr>
          <w:b/>
          <w:lang w:eastAsia="ja-JP"/>
        </w:rPr>
        <w:t>Proposal 1:</w:t>
      </w:r>
      <w:r>
        <w:rPr>
          <w:lang w:eastAsia="ja-JP"/>
        </w:rPr>
        <w:t xml:space="preserve"> Define Test Environment as Normal Conditions (NC) for </w:t>
      </w:r>
      <w:proofErr w:type="spellStart"/>
      <w:r>
        <w:rPr>
          <w:lang w:eastAsia="ja-JP"/>
        </w:rPr>
        <w:t>InBand</w:t>
      </w:r>
      <w:proofErr w:type="spellEnd"/>
      <w:r>
        <w:rPr>
          <w:lang w:eastAsia="ja-JP"/>
        </w:rPr>
        <w:t xml:space="preserve"> Blocking for Non-CA measurement in FR1.</w:t>
      </w:r>
    </w:p>
    <w:p w14:paraId="27291D89" w14:textId="77777777" w:rsidR="00D9472A" w:rsidRDefault="00D9472A" w:rsidP="00D9472A">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SCS supported for UE for </w:t>
      </w:r>
      <w:proofErr w:type="spellStart"/>
      <w:r>
        <w:rPr>
          <w:lang w:eastAsia="ja-JP"/>
        </w:rPr>
        <w:t>InBand</w:t>
      </w:r>
      <w:proofErr w:type="spellEnd"/>
      <w:r>
        <w:rPr>
          <w:lang w:eastAsia="ja-JP"/>
        </w:rPr>
        <w:t xml:space="preserve"> Blocking for Non-CA measurement in FR1.</w:t>
      </w:r>
    </w:p>
    <w:p w14:paraId="6F5ECDE9" w14:textId="77777777" w:rsidR="00D9472A" w:rsidRDefault="00D9472A" w:rsidP="00D9472A">
      <w:pPr>
        <w:rPr>
          <w:lang w:eastAsia="ja-JP"/>
        </w:rPr>
      </w:pPr>
      <w:r>
        <w:rPr>
          <w:b/>
          <w:lang w:eastAsia="ja-JP"/>
        </w:rPr>
        <w:t>Proposal 3</w:t>
      </w:r>
      <w:r w:rsidRPr="007157ED">
        <w:rPr>
          <w:b/>
          <w:lang w:eastAsia="ja-JP"/>
        </w:rPr>
        <w:t>:</w:t>
      </w:r>
      <w:r>
        <w:rPr>
          <w:lang w:eastAsia="ja-JP"/>
        </w:rPr>
        <w:t xml:space="preserve"> Test Mid Frequency for </w:t>
      </w:r>
      <w:proofErr w:type="spellStart"/>
      <w:r>
        <w:rPr>
          <w:lang w:eastAsia="ja-JP"/>
        </w:rPr>
        <w:t>InBand</w:t>
      </w:r>
      <w:proofErr w:type="spellEnd"/>
      <w:r>
        <w:rPr>
          <w:lang w:eastAsia="ja-JP"/>
        </w:rPr>
        <w:t xml:space="preserve"> Blocking for Non-CA measurement in FR1.</w:t>
      </w:r>
    </w:p>
    <w:p w14:paraId="230E45E1" w14:textId="77777777" w:rsidR="00A65A8B" w:rsidRDefault="00D9472A" w:rsidP="00A65A8B">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Mid and Highest Channel Bandwidth for </w:t>
      </w:r>
      <w:proofErr w:type="spellStart"/>
      <w:r>
        <w:t>InBand</w:t>
      </w:r>
      <w:proofErr w:type="spellEnd"/>
      <w:r>
        <w:t xml:space="preserve"> Blocking for Non-CA </w:t>
      </w:r>
      <w:r>
        <w:rPr>
          <w:lang w:eastAsia="ja-JP"/>
        </w:rPr>
        <w:t>measurement in FR1.</w:t>
      </w:r>
    </w:p>
    <w:p w14:paraId="759B814E" w14:textId="77777777" w:rsidR="009D780C" w:rsidRDefault="009D780C" w:rsidP="009D780C">
      <w:pPr>
        <w:rPr>
          <w:lang w:eastAsia="ja-JP"/>
        </w:rPr>
      </w:pPr>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for </w:t>
      </w:r>
      <w:proofErr w:type="spellStart"/>
      <w:r>
        <w:t>InBand</w:t>
      </w:r>
      <w:proofErr w:type="spellEnd"/>
      <w:r>
        <w:t xml:space="preserve"> Blocking for Non-CA</w:t>
      </w:r>
      <w:r>
        <w:rPr>
          <w:lang w:eastAsia="ja-JP"/>
        </w:rPr>
        <w:t xml:space="preserve"> measurement in FR1.</w:t>
      </w:r>
    </w:p>
    <w:p w14:paraId="69BC92DB" w14:textId="77777777" w:rsidR="00F67DDB" w:rsidRDefault="009D780C" w:rsidP="00F67DDB">
      <w:pPr>
        <w:rPr>
          <w:b/>
          <w:lang w:eastAsia="ja-JP"/>
        </w:rPr>
      </w:pPr>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 </w:t>
      </w:r>
      <w:proofErr w:type="spellStart"/>
      <w:r>
        <w:t>InBand</w:t>
      </w:r>
      <w:proofErr w:type="spellEnd"/>
      <w:r>
        <w:t xml:space="preserve"> Blocking for Non-CA</w:t>
      </w:r>
      <w:r>
        <w:rPr>
          <w:lang w:eastAsia="ja-JP"/>
        </w:rPr>
        <w:t xml:space="preserve"> measurement in FR1</w:t>
      </w:r>
      <w:r w:rsidR="00F67DDB">
        <w:rPr>
          <w:lang w:eastAsia="ja-JP"/>
        </w:rPr>
        <w:t>.</w:t>
      </w:r>
    </w:p>
    <w:p w14:paraId="025ACFC7" w14:textId="77777777" w:rsidR="009D780C" w:rsidRDefault="009D780C" w:rsidP="009D780C">
      <w:pPr>
        <w:rPr>
          <w:lang w:eastAsia="ja-JP"/>
        </w:rPr>
      </w:pPr>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proofErr w:type="spellStart"/>
      <w:r>
        <w:t>InBand</w:t>
      </w:r>
      <w:proofErr w:type="spellEnd"/>
      <w:r>
        <w:t xml:space="preserve"> Blocking for Non-CA</w:t>
      </w:r>
      <w:r>
        <w:rPr>
          <w:lang w:eastAsia="ja-JP"/>
        </w:rPr>
        <w:t xml:space="preserve"> measurement in FR1.</w:t>
      </w:r>
    </w:p>
    <w:p w14:paraId="70E1AE33" w14:textId="77777777" w:rsidR="009D780C" w:rsidRPr="00F97082" w:rsidRDefault="009D780C" w:rsidP="009D780C">
      <w:pPr>
        <w:rPr>
          <w:lang w:eastAsia="ja-JP"/>
        </w:rPr>
      </w:pPr>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 xml:space="preserve">Select QPSK modulation for uplink configuration for </w:t>
      </w:r>
      <w:proofErr w:type="spellStart"/>
      <w:r>
        <w:t>InBand</w:t>
      </w:r>
      <w:proofErr w:type="spellEnd"/>
      <w:r>
        <w:t xml:space="preserve"> Blocking for Non-CA</w:t>
      </w:r>
      <w:r>
        <w:rPr>
          <w:lang w:eastAsia="ja-JP"/>
        </w:rPr>
        <w:t xml:space="preserve"> measurement in FR1.</w:t>
      </w:r>
    </w:p>
    <w:p w14:paraId="1CE4E17A" w14:textId="77777777" w:rsidR="009D780C" w:rsidRDefault="009D780C" w:rsidP="009D780C">
      <w:r w:rsidRPr="005E5379">
        <w:rPr>
          <w:b/>
          <w:lang w:eastAsia="ja-JP"/>
        </w:rPr>
        <w:lastRenderedPageBreak/>
        <w:t xml:space="preserve">Proposal </w:t>
      </w:r>
      <w:r>
        <w:rPr>
          <w:b/>
          <w:lang w:eastAsia="ja-JP"/>
        </w:rPr>
        <w:t>9</w:t>
      </w:r>
      <w:r w:rsidRPr="005E5379">
        <w:rPr>
          <w:b/>
          <w:lang w:eastAsia="ja-JP"/>
        </w:rPr>
        <w:t>:</w:t>
      </w:r>
      <w:r>
        <w:rPr>
          <w:b/>
          <w:lang w:eastAsia="ja-JP"/>
        </w:rPr>
        <w:t xml:space="preserve"> </w:t>
      </w:r>
      <w:proofErr w:type="spellStart"/>
      <w:r>
        <w:t>InBand</w:t>
      </w:r>
      <w:proofErr w:type="spellEnd"/>
      <w:r>
        <w:t xml:space="preserve"> Blocking for Non-CA</w:t>
      </w:r>
      <w:r>
        <w:rPr>
          <w:lang w:eastAsia="ja-JP"/>
        </w:rPr>
        <w:t xml:space="preserve"> measurement in FR1 </w:t>
      </w:r>
      <w:r>
        <w:t>will u</w:t>
      </w:r>
      <w:r>
        <w:rPr>
          <w:lang w:eastAsia="ja-JP"/>
        </w:rPr>
        <w:t>se the same uplink resource allocation as NR Sensitivity Level test in FR1, where all allocations are outers (full or partial) for all NR bands except for n20</w:t>
      </w:r>
      <w:r w:rsidRPr="00CD15C9">
        <w:t xml:space="preserve"> </w:t>
      </w:r>
      <w:r>
        <w:t>band where the inner configuration is specified.</w:t>
      </w:r>
    </w:p>
    <w:p w14:paraId="13AAD4F9" w14:textId="77777777" w:rsidR="009D780C" w:rsidRDefault="009D780C" w:rsidP="009D780C">
      <w:pPr>
        <w:rPr>
          <w:rFonts w:eastAsia="宋体" w:hint="eastAsia"/>
          <w:lang w:eastAsia="zh-CN"/>
        </w:rPr>
      </w:pPr>
      <w:r w:rsidRPr="005E5379">
        <w:rPr>
          <w:b/>
          <w:lang w:eastAsia="ja-JP"/>
        </w:rPr>
        <w:t xml:space="preserve">Proposal </w:t>
      </w:r>
      <w:r>
        <w:rPr>
          <w:b/>
          <w:lang w:eastAsia="ja-JP"/>
        </w:rPr>
        <w:t>10</w:t>
      </w:r>
      <w:r w:rsidRPr="005E5379">
        <w:rPr>
          <w:b/>
          <w:lang w:eastAsia="ja-JP"/>
        </w:rPr>
        <w:t>:</w:t>
      </w:r>
      <w:r>
        <w:rPr>
          <w:lang w:eastAsia="ja-JP"/>
        </w:rPr>
        <w:t xml:space="preserve"> Uplink allocation in test configuration table for </w:t>
      </w:r>
      <w:proofErr w:type="spellStart"/>
      <w:r>
        <w:t>InBand</w:t>
      </w:r>
      <w:proofErr w:type="spellEnd"/>
      <w:r>
        <w:t xml:space="preserve"> Blocking for Non-CA</w:t>
      </w:r>
      <w:r>
        <w:rPr>
          <w:lang w:eastAsia="ja-JP"/>
        </w:rPr>
        <w:t xml:space="preserve"> measurement in FR1 will include a reference to uplink configuration table for NR Reference Sensitivity in FR1.</w:t>
      </w:r>
    </w:p>
    <w:p w14:paraId="1BB90B28" w14:textId="77777777" w:rsidR="00691E6A" w:rsidRPr="00691E6A" w:rsidRDefault="00691E6A" w:rsidP="009D780C">
      <w:pPr>
        <w:rPr>
          <w:rFonts w:eastAsia="宋体" w:hint="eastAsia"/>
          <w:lang w:eastAsia="zh-CN"/>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proofErr w:type="spellStart"/>
      <w:r w:rsidRPr="00691E6A">
        <w:rPr>
          <w:rFonts w:eastAsia="宋体"/>
          <w:lang w:eastAsia="zh-CN"/>
        </w:rPr>
        <w:t>Inband</w:t>
      </w:r>
      <w:proofErr w:type="spellEnd"/>
      <w:r w:rsidRPr="00691E6A">
        <w:rPr>
          <w:rFonts w:eastAsia="宋体"/>
          <w:lang w:eastAsia="zh-CN"/>
        </w:rPr>
        <w:t xml:space="preserve"> blocking</w:t>
      </w:r>
      <w:r>
        <w:rPr>
          <w:lang w:eastAsia="ja-JP"/>
        </w:rPr>
        <w:t xml:space="preserve"> UL-MIMO measurement in FR1. The other test parameters are the same as test for single-antenna port.</w:t>
      </w:r>
    </w:p>
    <w:p w14:paraId="284114D4" w14:textId="77777777" w:rsidR="004E7453" w:rsidRDefault="004E7453" w:rsidP="004E7453">
      <w:pPr>
        <w:rPr>
          <w:ins w:id="71" w:author="zhangyufeng@caict.ac.cn" w:date="2022-07-19T11:30:00Z"/>
          <w:noProof/>
        </w:rPr>
      </w:pPr>
      <w:ins w:id="72" w:author="zhangyufeng@caict.ac.cn" w:date="2022-07-19T11:30: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63C8E447" w14:textId="77777777" w:rsidR="004E7453" w:rsidRDefault="004E7453" w:rsidP="004E7453">
      <w:pPr>
        <w:numPr>
          <w:ilvl w:val="0"/>
          <w:numId w:val="36"/>
        </w:numPr>
        <w:spacing w:after="0"/>
        <w:rPr>
          <w:ins w:id="73" w:author="zhangyufeng@caict.ac.cn" w:date="2022-07-19T11:30:00Z"/>
          <w:lang w:eastAsia="zh-CN"/>
        </w:rPr>
      </w:pPr>
      <w:ins w:id="74" w:author="zhangyufeng@caict.ac.cn" w:date="2022-07-19T11:30:00Z">
        <w:r w:rsidRPr="00EB4C21">
          <w:rPr>
            <w:rFonts w:eastAsia="宋体"/>
            <w:lang w:eastAsia="zh-CN"/>
          </w:rPr>
          <w:t>Lowest UL CH BW / Lowest DL CH BW</w:t>
        </w:r>
      </w:ins>
    </w:p>
    <w:p w14:paraId="2CEA5AC6" w14:textId="77777777" w:rsidR="004E7453" w:rsidRDefault="004E7453" w:rsidP="004E7453">
      <w:pPr>
        <w:numPr>
          <w:ilvl w:val="0"/>
          <w:numId w:val="36"/>
        </w:numPr>
        <w:spacing w:after="0"/>
        <w:rPr>
          <w:ins w:id="75" w:author="zhangyufeng@caict.ac.cn" w:date="2022-07-19T11:30:00Z"/>
          <w:lang w:eastAsia="zh-CN"/>
        </w:rPr>
      </w:pPr>
      <w:ins w:id="76" w:author="zhangyufeng@caict.ac.cn" w:date="2022-07-19T11:30:00Z">
        <w:r w:rsidRPr="00EB4C21">
          <w:rPr>
            <w:rFonts w:eastAsia="宋体"/>
            <w:lang w:eastAsia="zh-CN"/>
          </w:rPr>
          <w:t>Lowest UL CH BW / Highest DL CH BW</w:t>
        </w:r>
      </w:ins>
    </w:p>
    <w:p w14:paraId="24EDC7F0" w14:textId="77777777" w:rsidR="002C4234" w:rsidRPr="004E7453" w:rsidRDefault="002C4234" w:rsidP="00117EB8">
      <w:pPr>
        <w:ind w:left="720"/>
      </w:pPr>
    </w:p>
    <w:p w14:paraId="511C03D3" w14:textId="77777777" w:rsidR="004B5F26" w:rsidRDefault="004B5F26" w:rsidP="004B5F26">
      <w:pPr>
        <w:pStyle w:val="1"/>
        <w:rPr>
          <w:lang w:eastAsia="ja-JP"/>
        </w:rPr>
      </w:pPr>
      <w:r>
        <w:rPr>
          <w:lang w:eastAsia="ja-JP"/>
        </w:rPr>
        <w:t>References</w:t>
      </w:r>
    </w:p>
    <w:p w14:paraId="3ACB93FD" w14:textId="77777777" w:rsidR="00121F35" w:rsidRDefault="00753710" w:rsidP="00121F35">
      <w:pPr>
        <w:rPr>
          <w:lang w:eastAsia="ja-JP"/>
        </w:rPr>
      </w:pPr>
      <w:r>
        <w:t>[</w:t>
      </w:r>
      <w:r w:rsidR="00C70CC7">
        <w:t>1</w:t>
      </w:r>
      <w:r>
        <w:t xml:space="preserve">] </w:t>
      </w:r>
      <w:r w:rsidR="00E00B17">
        <w:t xml:space="preserve">3GPP TS 38.101-1 </w:t>
      </w:r>
      <w:r w:rsidR="00E00B17" w:rsidRPr="003E1BE4">
        <w:t>v15.0.0</w:t>
      </w:r>
      <w:r w:rsidR="00E00B17">
        <w:t xml:space="preserve"> User Equipment (UE) radio transmission and reception; Part 1: Range 1 Standalone</w:t>
      </w:r>
      <w:r w:rsidR="00E00B17" w:rsidRPr="00AD2D5F" w:rsidDel="00E00B17">
        <w:rPr>
          <w:lang w:eastAsia="ja-JP"/>
        </w:rPr>
        <w:t xml:space="preserve"> </w:t>
      </w:r>
      <w:r w:rsidR="00E00B17">
        <w:rPr>
          <w:lang w:eastAsia="ja-JP"/>
        </w:rPr>
        <w:t>(Release 15)</w:t>
      </w:r>
    </w:p>
    <w:p w14:paraId="2EF91EB0" w14:textId="77777777" w:rsidR="00121F35" w:rsidRDefault="00121F35" w:rsidP="00121F35">
      <w:bookmarkStart w:id="77" w:name="OLE_LINK16"/>
      <w:bookmarkStart w:id="78" w:name="OLE_LINK17"/>
      <w:r>
        <w:rPr>
          <w:lang w:eastAsia="ja-JP"/>
        </w:rPr>
        <w:t>[</w:t>
      </w:r>
      <w:r w:rsidR="00C70CC7">
        <w:rPr>
          <w:lang w:eastAsia="ja-JP"/>
        </w:rPr>
        <w:t>2</w:t>
      </w:r>
      <w:r>
        <w:rPr>
          <w:lang w:eastAsia="ja-JP"/>
        </w:rPr>
        <w:t>]</w:t>
      </w:r>
      <w:r w:rsidRPr="001B130F">
        <w:rPr>
          <w:color w:val="000000"/>
          <w:lang w:eastAsia="ja-JP"/>
        </w:rPr>
        <w:t xml:space="preserve"> </w:t>
      </w:r>
      <w:bookmarkEnd w:id="77"/>
      <w:bookmarkEnd w:id="78"/>
      <w:r w:rsidR="00164C95" w:rsidRPr="003E1BE4">
        <w:t>3GPP TS 38.521-1 v0.</w:t>
      </w:r>
      <w:r w:rsidR="0017047F">
        <w:t>3</w:t>
      </w:r>
      <w:r w:rsidR="00E00B17" w:rsidRPr="003E1BE4">
        <w:t>.0</w:t>
      </w:r>
      <w:r w:rsidR="00E00B17" w:rsidRPr="001B130F">
        <w:rPr>
          <w:color w:val="000000"/>
        </w:rPr>
        <w:t xml:space="preserve"> </w:t>
      </w:r>
      <w:r w:rsidR="00E00B17">
        <w:t>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261B0E3F" w14:textId="77777777" w:rsidR="00C9630C" w:rsidRDefault="00C9630C" w:rsidP="00C9630C">
      <w:pPr>
        <w:rPr>
          <w:rFonts w:eastAsia="宋体" w:hint="eastAsia"/>
          <w:lang w:eastAsia="zh-CN"/>
        </w:rPr>
      </w:pPr>
      <w:r>
        <w:t>[</w:t>
      </w:r>
      <w:r w:rsidR="00B22E90">
        <w:t>3</w:t>
      </w:r>
      <w:r>
        <w:t xml:space="preserve">] </w:t>
      </w:r>
      <w:r w:rsidRPr="003E1BE4">
        <w:t xml:space="preserve">3GPP TS 38.211 v15.0.0 </w:t>
      </w:r>
      <w:bookmarkStart w:id="79" w:name="OLE_LINK44"/>
      <w:bookmarkStart w:id="80" w:name="OLE_LINK45"/>
      <w:r w:rsidRPr="003E1BE4">
        <w:t xml:space="preserve">Physical channels and modulation </w:t>
      </w:r>
      <w:bookmarkEnd w:id="79"/>
      <w:bookmarkEnd w:id="80"/>
      <w:r w:rsidRPr="003E1BE4">
        <w:t>(Release 15)</w:t>
      </w:r>
    </w:p>
    <w:p w14:paraId="76FE4539" w14:textId="77777777" w:rsidR="00691E6A" w:rsidRPr="009A6FBA" w:rsidRDefault="00691E6A" w:rsidP="00691E6A">
      <w:pPr>
        <w:rPr>
          <w:rFonts w:eastAsia="宋体" w:hint="eastAsia"/>
          <w:lang w:val="en-US" w:eastAsia="zh-CN"/>
        </w:rPr>
      </w:pPr>
      <w:r>
        <w:t>[</w:t>
      </w:r>
      <w:r>
        <w:rPr>
          <w:rFonts w:eastAsia="宋体" w:hint="eastAsia"/>
          <w:lang w:eastAsia="zh-CN"/>
        </w:rPr>
        <w:t>4</w:t>
      </w:r>
      <w:r>
        <w:t>]</w:t>
      </w:r>
      <w:r w:rsidRPr="00C504D4">
        <w:t xml:space="preserve"> </w:t>
      </w:r>
      <w:r w:rsidRPr="00535C0E">
        <w:rPr>
          <w:lang w:eastAsia="ja-JP"/>
        </w:rPr>
        <w:t>R5-192024</w:t>
      </w:r>
      <w:r>
        <w:rPr>
          <w:lang w:eastAsia="ja-JP"/>
        </w:rPr>
        <w:t>,</w:t>
      </w:r>
      <w:r w:rsidRPr="009A6FBA">
        <w:rPr>
          <w:lang w:eastAsia="ja-JP"/>
        </w:rPr>
        <w:t xml:space="preserve"> </w:t>
      </w:r>
      <w:r>
        <w:rPr>
          <w:lang w:eastAsia="ja-JP"/>
        </w:rPr>
        <w:t>“</w:t>
      </w:r>
      <w:r w:rsidRPr="00535C0E">
        <w:rPr>
          <w:lang w:eastAsia="ja-JP"/>
        </w:rPr>
        <w:t>Discussion on the waveform selection for UL MIMO tests</w:t>
      </w:r>
      <w:r>
        <w:rPr>
          <w:lang w:eastAsia="ja-JP"/>
        </w:rPr>
        <w:t>”, Huawei, RAN5#82, Athens, Feb.2019</w:t>
      </w:r>
      <w:r>
        <w:rPr>
          <w:rFonts w:eastAsia="宋体" w:hint="eastAsia"/>
          <w:lang w:eastAsia="zh-CN"/>
        </w:rPr>
        <w:t>.</w:t>
      </w:r>
    </w:p>
    <w:p w14:paraId="13B2A0B5" w14:textId="77777777" w:rsidR="00C9630C" w:rsidRPr="00121F35" w:rsidRDefault="00C9630C" w:rsidP="00121F35">
      <w:pPr>
        <w:rPr>
          <w:lang w:eastAsia="ja-JP"/>
        </w:rPr>
      </w:pPr>
    </w:p>
    <w:sectPr w:rsidR="00C9630C" w:rsidRPr="00121F35" w:rsidSect="003863EB">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AFB9" w14:textId="77777777" w:rsidR="0051481C" w:rsidRDefault="0051481C">
      <w:r>
        <w:separator/>
      </w:r>
    </w:p>
  </w:endnote>
  <w:endnote w:type="continuationSeparator" w:id="0">
    <w:p w14:paraId="5639B09D" w14:textId="77777777" w:rsidR="0051481C" w:rsidRDefault="0051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25EF" w14:textId="77777777" w:rsidR="0051481C" w:rsidRDefault="0051481C">
      <w:r>
        <w:separator/>
      </w:r>
    </w:p>
  </w:footnote>
  <w:footnote w:type="continuationSeparator" w:id="0">
    <w:p w14:paraId="65D45B9C" w14:textId="77777777" w:rsidR="0051481C" w:rsidRDefault="0051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BA74" w14:textId="77777777" w:rsidR="00F47BC2" w:rsidRDefault="00F47BC2">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047709">
    <w:abstractNumId w:val="25"/>
  </w:num>
  <w:num w:numId="2" w16cid:durableId="1268391038">
    <w:abstractNumId w:val="29"/>
  </w:num>
  <w:num w:numId="3" w16cid:durableId="1251082861">
    <w:abstractNumId w:val="12"/>
  </w:num>
  <w:num w:numId="4" w16cid:durableId="1104501872">
    <w:abstractNumId w:val="7"/>
  </w:num>
  <w:num w:numId="5" w16cid:durableId="165754354">
    <w:abstractNumId w:val="30"/>
  </w:num>
  <w:num w:numId="6" w16cid:durableId="1287152491">
    <w:abstractNumId w:val="28"/>
  </w:num>
  <w:num w:numId="7" w16cid:durableId="1166677333">
    <w:abstractNumId w:val="20"/>
  </w:num>
  <w:num w:numId="8" w16cid:durableId="182407102">
    <w:abstractNumId w:val="31"/>
  </w:num>
  <w:num w:numId="9" w16cid:durableId="1968513204">
    <w:abstractNumId w:val="6"/>
  </w:num>
  <w:num w:numId="10" w16cid:durableId="1376664379">
    <w:abstractNumId w:val="5"/>
  </w:num>
  <w:num w:numId="11" w16cid:durableId="352729429">
    <w:abstractNumId w:val="17"/>
  </w:num>
  <w:num w:numId="12" w16cid:durableId="726077720">
    <w:abstractNumId w:val="13"/>
  </w:num>
  <w:num w:numId="13" w16cid:durableId="2137945461">
    <w:abstractNumId w:val="10"/>
  </w:num>
  <w:num w:numId="14" w16cid:durableId="1321881354">
    <w:abstractNumId w:val="19"/>
  </w:num>
  <w:num w:numId="15" w16cid:durableId="1975597236">
    <w:abstractNumId w:val="3"/>
  </w:num>
  <w:num w:numId="16" w16cid:durableId="504631328">
    <w:abstractNumId w:val="11"/>
  </w:num>
  <w:num w:numId="17" w16cid:durableId="1193421388">
    <w:abstractNumId w:val="4"/>
  </w:num>
  <w:num w:numId="18" w16cid:durableId="1419249195">
    <w:abstractNumId w:val="18"/>
  </w:num>
  <w:num w:numId="19" w16cid:durableId="1417820874">
    <w:abstractNumId w:val="21"/>
  </w:num>
  <w:num w:numId="20" w16cid:durableId="684356919">
    <w:abstractNumId w:val="22"/>
  </w:num>
  <w:num w:numId="21" w16cid:durableId="368802104">
    <w:abstractNumId w:val="25"/>
  </w:num>
  <w:num w:numId="22" w16cid:durableId="979072783">
    <w:abstractNumId w:val="23"/>
  </w:num>
  <w:num w:numId="23" w16cid:durableId="1589802680">
    <w:abstractNumId w:val="24"/>
  </w:num>
  <w:num w:numId="24" w16cid:durableId="13829420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93821492">
    <w:abstractNumId w:val="26"/>
  </w:num>
  <w:num w:numId="26" w16cid:durableId="15878383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559751942">
    <w:abstractNumId w:val="25"/>
  </w:num>
  <w:num w:numId="28" w16cid:durableId="1747411635">
    <w:abstractNumId w:val="27"/>
  </w:num>
  <w:num w:numId="29" w16cid:durableId="1069303327">
    <w:abstractNumId w:val="14"/>
  </w:num>
  <w:num w:numId="30" w16cid:durableId="1585845186">
    <w:abstractNumId w:val="8"/>
  </w:num>
  <w:num w:numId="31" w16cid:durableId="481433303">
    <w:abstractNumId w:val="1"/>
  </w:num>
  <w:num w:numId="32" w16cid:durableId="1587615125">
    <w:abstractNumId w:val="16"/>
  </w:num>
  <w:num w:numId="33" w16cid:durableId="553660868">
    <w:abstractNumId w:val="2"/>
  </w:num>
  <w:num w:numId="34" w16cid:durableId="2010014617">
    <w:abstractNumId w:val="9"/>
  </w:num>
  <w:num w:numId="35" w16cid:durableId="643975412">
    <w:abstractNumId w:val="9"/>
    <w:lvlOverride w:ilvl="0">
      <w:startOverride w:val="2"/>
    </w:lvlOverride>
    <w:lvlOverride w:ilvl="1">
      <w:startOverride w:val="4"/>
    </w:lvlOverride>
  </w:num>
  <w:num w:numId="36" w16cid:durableId="200938707">
    <w:abstractNumId w:val="15"/>
  </w:num>
  <w:num w:numId="37" w16cid:durableId="2064058496">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1D60"/>
    <w:rsid w:val="00021ECC"/>
    <w:rsid w:val="0002232E"/>
    <w:rsid w:val="000237C1"/>
    <w:rsid w:val="00023D9C"/>
    <w:rsid w:val="00030A3B"/>
    <w:rsid w:val="00031F92"/>
    <w:rsid w:val="0003327C"/>
    <w:rsid w:val="00034573"/>
    <w:rsid w:val="000348F7"/>
    <w:rsid w:val="00035236"/>
    <w:rsid w:val="00035728"/>
    <w:rsid w:val="000366E6"/>
    <w:rsid w:val="00040114"/>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0C2"/>
    <w:rsid w:val="00084E8B"/>
    <w:rsid w:val="00085AF9"/>
    <w:rsid w:val="00085FBA"/>
    <w:rsid w:val="0008602B"/>
    <w:rsid w:val="0008719E"/>
    <w:rsid w:val="000930CD"/>
    <w:rsid w:val="00093F46"/>
    <w:rsid w:val="0009640C"/>
    <w:rsid w:val="00097036"/>
    <w:rsid w:val="00097C2E"/>
    <w:rsid w:val="000A1B31"/>
    <w:rsid w:val="000A1BC2"/>
    <w:rsid w:val="000A1E33"/>
    <w:rsid w:val="000A36A6"/>
    <w:rsid w:val="000A3D9E"/>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40C6"/>
    <w:rsid w:val="000C4517"/>
    <w:rsid w:val="000C4EBA"/>
    <w:rsid w:val="000C52D9"/>
    <w:rsid w:val="000C56CC"/>
    <w:rsid w:val="000C7165"/>
    <w:rsid w:val="000C795C"/>
    <w:rsid w:val="000D39E1"/>
    <w:rsid w:val="000D4617"/>
    <w:rsid w:val="000D5267"/>
    <w:rsid w:val="000D56DD"/>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509D"/>
    <w:rsid w:val="00115335"/>
    <w:rsid w:val="00115CBB"/>
    <w:rsid w:val="001176EB"/>
    <w:rsid w:val="00117EB8"/>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1F2D"/>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9BB"/>
    <w:rsid w:val="00162B5D"/>
    <w:rsid w:val="001635C1"/>
    <w:rsid w:val="001649D8"/>
    <w:rsid w:val="00164C95"/>
    <w:rsid w:val="0016556B"/>
    <w:rsid w:val="0016668D"/>
    <w:rsid w:val="00170085"/>
    <w:rsid w:val="001702EE"/>
    <w:rsid w:val="0017047F"/>
    <w:rsid w:val="00172D0C"/>
    <w:rsid w:val="0017398D"/>
    <w:rsid w:val="001756A4"/>
    <w:rsid w:val="00175903"/>
    <w:rsid w:val="0017639F"/>
    <w:rsid w:val="00176D16"/>
    <w:rsid w:val="00177115"/>
    <w:rsid w:val="001802D2"/>
    <w:rsid w:val="00181FCD"/>
    <w:rsid w:val="00181FF9"/>
    <w:rsid w:val="00182E0B"/>
    <w:rsid w:val="0018380D"/>
    <w:rsid w:val="00184C0D"/>
    <w:rsid w:val="001850C1"/>
    <w:rsid w:val="001859BB"/>
    <w:rsid w:val="00185F5D"/>
    <w:rsid w:val="001871F2"/>
    <w:rsid w:val="00193A79"/>
    <w:rsid w:val="001A0819"/>
    <w:rsid w:val="001A125B"/>
    <w:rsid w:val="001A1A11"/>
    <w:rsid w:val="001A342A"/>
    <w:rsid w:val="001A5646"/>
    <w:rsid w:val="001A570E"/>
    <w:rsid w:val="001A5F34"/>
    <w:rsid w:val="001A5FF6"/>
    <w:rsid w:val="001A64ED"/>
    <w:rsid w:val="001B012A"/>
    <w:rsid w:val="001B0154"/>
    <w:rsid w:val="001B07B9"/>
    <w:rsid w:val="001B130F"/>
    <w:rsid w:val="001B5A7B"/>
    <w:rsid w:val="001B5ACB"/>
    <w:rsid w:val="001B75E2"/>
    <w:rsid w:val="001C0061"/>
    <w:rsid w:val="001C0660"/>
    <w:rsid w:val="001C1967"/>
    <w:rsid w:val="001C2496"/>
    <w:rsid w:val="001C2A43"/>
    <w:rsid w:val="001C2BF2"/>
    <w:rsid w:val="001C36CC"/>
    <w:rsid w:val="001C603F"/>
    <w:rsid w:val="001C6644"/>
    <w:rsid w:val="001D187D"/>
    <w:rsid w:val="001D2383"/>
    <w:rsid w:val="001D342E"/>
    <w:rsid w:val="001D646D"/>
    <w:rsid w:val="001D6E04"/>
    <w:rsid w:val="001D7D26"/>
    <w:rsid w:val="001E13B0"/>
    <w:rsid w:val="001E180A"/>
    <w:rsid w:val="001E19C7"/>
    <w:rsid w:val="001E1C07"/>
    <w:rsid w:val="001E319B"/>
    <w:rsid w:val="001E3F30"/>
    <w:rsid w:val="001E4453"/>
    <w:rsid w:val="001E66AE"/>
    <w:rsid w:val="001E7AFE"/>
    <w:rsid w:val="001F001A"/>
    <w:rsid w:val="001F062F"/>
    <w:rsid w:val="001F2B7A"/>
    <w:rsid w:val="001F2D2E"/>
    <w:rsid w:val="001F4E1C"/>
    <w:rsid w:val="001F4F95"/>
    <w:rsid w:val="001F5CE5"/>
    <w:rsid w:val="001F68AB"/>
    <w:rsid w:val="001F7439"/>
    <w:rsid w:val="00201579"/>
    <w:rsid w:val="00202335"/>
    <w:rsid w:val="00203314"/>
    <w:rsid w:val="00203C88"/>
    <w:rsid w:val="00203DEC"/>
    <w:rsid w:val="0020490F"/>
    <w:rsid w:val="00205390"/>
    <w:rsid w:val="00210315"/>
    <w:rsid w:val="00211187"/>
    <w:rsid w:val="002149D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796"/>
    <w:rsid w:val="00235057"/>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62A"/>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6C8E"/>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5FE2"/>
    <w:rsid w:val="002861F2"/>
    <w:rsid w:val="00287289"/>
    <w:rsid w:val="00287B5D"/>
    <w:rsid w:val="00294135"/>
    <w:rsid w:val="00294F8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3BE2"/>
    <w:rsid w:val="002C4234"/>
    <w:rsid w:val="002C5074"/>
    <w:rsid w:val="002C5430"/>
    <w:rsid w:val="002C5FDD"/>
    <w:rsid w:val="002C6259"/>
    <w:rsid w:val="002D0295"/>
    <w:rsid w:val="002D0AE8"/>
    <w:rsid w:val="002D0EFD"/>
    <w:rsid w:val="002D1336"/>
    <w:rsid w:val="002D155A"/>
    <w:rsid w:val="002D38D9"/>
    <w:rsid w:val="002E20F2"/>
    <w:rsid w:val="002E349E"/>
    <w:rsid w:val="002E4AA5"/>
    <w:rsid w:val="002E56BC"/>
    <w:rsid w:val="002E61E7"/>
    <w:rsid w:val="002E63D0"/>
    <w:rsid w:val="002E69DD"/>
    <w:rsid w:val="002E6BA9"/>
    <w:rsid w:val="002E7E61"/>
    <w:rsid w:val="002F17E9"/>
    <w:rsid w:val="002F6756"/>
    <w:rsid w:val="0030093F"/>
    <w:rsid w:val="00300F9C"/>
    <w:rsid w:val="0030122C"/>
    <w:rsid w:val="003027BE"/>
    <w:rsid w:val="00303254"/>
    <w:rsid w:val="003055E6"/>
    <w:rsid w:val="00306E7A"/>
    <w:rsid w:val="0030726C"/>
    <w:rsid w:val="003077DB"/>
    <w:rsid w:val="003100F3"/>
    <w:rsid w:val="003131AD"/>
    <w:rsid w:val="0031452F"/>
    <w:rsid w:val="00314688"/>
    <w:rsid w:val="00316588"/>
    <w:rsid w:val="003202D8"/>
    <w:rsid w:val="00320904"/>
    <w:rsid w:val="00321856"/>
    <w:rsid w:val="00322571"/>
    <w:rsid w:val="0032280F"/>
    <w:rsid w:val="00324D4D"/>
    <w:rsid w:val="00325732"/>
    <w:rsid w:val="003265A6"/>
    <w:rsid w:val="00326877"/>
    <w:rsid w:val="00326BAC"/>
    <w:rsid w:val="00327AE2"/>
    <w:rsid w:val="00330019"/>
    <w:rsid w:val="00330CAF"/>
    <w:rsid w:val="00330E71"/>
    <w:rsid w:val="00333A8F"/>
    <w:rsid w:val="00334039"/>
    <w:rsid w:val="0033504D"/>
    <w:rsid w:val="003353D2"/>
    <w:rsid w:val="003359EA"/>
    <w:rsid w:val="00335D3C"/>
    <w:rsid w:val="0033703B"/>
    <w:rsid w:val="00337087"/>
    <w:rsid w:val="00337CF7"/>
    <w:rsid w:val="003415D2"/>
    <w:rsid w:val="003418F4"/>
    <w:rsid w:val="00341A65"/>
    <w:rsid w:val="0034495F"/>
    <w:rsid w:val="003451F1"/>
    <w:rsid w:val="00346EE2"/>
    <w:rsid w:val="0034753B"/>
    <w:rsid w:val="003477F0"/>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703"/>
    <w:rsid w:val="00383E40"/>
    <w:rsid w:val="00384D82"/>
    <w:rsid w:val="003862BA"/>
    <w:rsid w:val="003863EB"/>
    <w:rsid w:val="00386D19"/>
    <w:rsid w:val="003913D9"/>
    <w:rsid w:val="00392D97"/>
    <w:rsid w:val="00395227"/>
    <w:rsid w:val="003964B8"/>
    <w:rsid w:val="00396B79"/>
    <w:rsid w:val="00396FBB"/>
    <w:rsid w:val="003A02D5"/>
    <w:rsid w:val="003A17CD"/>
    <w:rsid w:val="003A1ACB"/>
    <w:rsid w:val="003A42B0"/>
    <w:rsid w:val="003A57D9"/>
    <w:rsid w:val="003B1985"/>
    <w:rsid w:val="003B2C52"/>
    <w:rsid w:val="003B3833"/>
    <w:rsid w:val="003B3BD5"/>
    <w:rsid w:val="003B4A0F"/>
    <w:rsid w:val="003B52D2"/>
    <w:rsid w:val="003B5D55"/>
    <w:rsid w:val="003B5E9B"/>
    <w:rsid w:val="003C5188"/>
    <w:rsid w:val="003C58E4"/>
    <w:rsid w:val="003C6119"/>
    <w:rsid w:val="003C7BF2"/>
    <w:rsid w:val="003D22B7"/>
    <w:rsid w:val="003D29B2"/>
    <w:rsid w:val="003D3354"/>
    <w:rsid w:val="003D37CA"/>
    <w:rsid w:val="003D3822"/>
    <w:rsid w:val="003D38FE"/>
    <w:rsid w:val="003D6695"/>
    <w:rsid w:val="003D6C54"/>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5DD7"/>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B18"/>
    <w:rsid w:val="00430C2A"/>
    <w:rsid w:val="00430EB8"/>
    <w:rsid w:val="00433A8D"/>
    <w:rsid w:val="00434EA0"/>
    <w:rsid w:val="004372DC"/>
    <w:rsid w:val="004377EB"/>
    <w:rsid w:val="00437FF1"/>
    <w:rsid w:val="00441C30"/>
    <w:rsid w:val="004425DE"/>
    <w:rsid w:val="00442A82"/>
    <w:rsid w:val="004463FF"/>
    <w:rsid w:val="00451CD2"/>
    <w:rsid w:val="00452300"/>
    <w:rsid w:val="0045296B"/>
    <w:rsid w:val="004530A2"/>
    <w:rsid w:val="00453267"/>
    <w:rsid w:val="00453337"/>
    <w:rsid w:val="00453494"/>
    <w:rsid w:val="00453FC8"/>
    <w:rsid w:val="0045620E"/>
    <w:rsid w:val="004570A6"/>
    <w:rsid w:val="004575BF"/>
    <w:rsid w:val="004601ED"/>
    <w:rsid w:val="004606A7"/>
    <w:rsid w:val="0046158D"/>
    <w:rsid w:val="00461A52"/>
    <w:rsid w:val="00463993"/>
    <w:rsid w:val="00463B24"/>
    <w:rsid w:val="00465302"/>
    <w:rsid w:val="00465E50"/>
    <w:rsid w:val="004705EB"/>
    <w:rsid w:val="00471E9B"/>
    <w:rsid w:val="00473E7F"/>
    <w:rsid w:val="0047651C"/>
    <w:rsid w:val="00476535"/>
    <w:rsid w:val="004778FA"/>
    <w:rsid w:val="004820C6"/>
    <w:rsid w:val="00482356"/>
    <w:rsid w:val="004843C1"/>
    <w:rsid w:val="004843C6"/>
    <w:rsid w:val="00484A6E"/>
    <w:rsid w:val="00484BCD"/>
    <w:rsid w:val="004857F6"/>
    <w:rsid w:val="004866E6"/>
    <w:rsid w:val="00486E79"/>
    <w:rsid w:val="00487035"/>
    <w:rsid w:val="0049054E"/>
    <w:rsid w:val="004907C7"/>
    <w:rsid w:val="0049097C"/>
    <w:rsid w:val="00491E56"/>
    <w:rsid w:val="0049237B"/>
    <w:rsid w:val="00492AB6"/>
    <w:rsid w:val="00494780"/>
    <w:rsid w:val="004967BC"/>
    <w:rsid w:val="00497A8E"/>
    <w:rsid w:val="00497B21"/>
    <w:rsid w:val="00497E13"/>
    <w:rsid w:val="004A241C"/>
    <w:rsid w:val="004A36FB"/>
    <w:rsid w:val="004A659A"/>
    <w:rsid w:val="004B1931"/>
    <w:rsid w:val="004B2EA4"/>
    <w:rsid w:val="004B32AB"/>
    <w:rsid w:val="004B53FC"/>
    <w:rsid w:val="004B5525"/>
    <w:rsid w:val="004B5F26"/>
    <w:rsid w:val="004B73B1"/>
    <w:rsid w:val="004C1D75"/>
    <w:rsid w:val="004C2928"/>
    <w:rsid w:val="004C3594"/>
    <w:rsid w:val="004C5D08"/>
    <w:rsid w:val="004C6B62"/>
    <w:rsid w:val="004C7A5B"/>
    <w:rsid w:val="004D0170"/>
    <w:rsid w:val="004D0AE6"/>
    <w:rsid w:val="004D21B4"/>
    <w:rsid w:val="004D298B"/>
    <w:rsid w:val="004D5752"/>
    <w:rsid w:val="004D628D"/>
    <w:rsid w:val="004D73C7"/>
    <w:rsid w:val="004D7480"/>
    <w:rsid w:val="004D7A66"/>
    <w:rsid w:val="004E2484"/>
    <w:rsid w:val="004E387A"/>
    <w:rsid w:val="004E40A7"/>
    <w:rsid w:val="004E49C2"/>
    <w:rsid w:val="004E4FEE"/>
    <w:rsid w:val="004E6357"/>
    <w:rsid w:val="004E66BD"/>
    <w:rsid w:val="004E6C7E"/>
    <w:rsid w:val="004E7453"/>
    <w:rsid w:val="004F0EB4"/>
    <w:rsid w:val="004F19F4"/>
    <w:rsid w:val="004F3008"/>
    <w:rsid w:val="004F318D"/>
    <w:rsid w:val="004F6410"/>
    <w:rsid w:val="004F6FD8"/>
    <w:rsid w:val="004F79C9"/>
    <w:rsid w:val="00501162"/>
    <w:rsid w:val="00502FB1"/>
    <w:rsid w:val="0050414E"/>
    <w:rsid w:val="00504CFD"/>
    <w:rsid w:val="005052D6"/>
    <w:rsid w:val="00506A31"/>
    <w:rsid w:val="005072F4"/>
    <w:rsid w:val="00510D43"/>
    <w:rsid w:val="0051167E"/>
    <w:rsid w:val="00511EAD"/>
    <w:rsid w:val="00512E95"/>
    <w:rsid w:val="0051481C"/>
    <w:rsid w:val="005152B6"/>
    <w:rsid w:val="00516395"/>
    <w:rsid w:val="005178B0"/>
    <w:rsid w:val="00517D75"/>
    <w:rsid w:val="005211CD"/>
    <w:rsid w:val="005228B2"/>
    <w:rsid w:val="005240F4"/>
    <w:rsid w:val="005243B8"/>
    <w:rsid w:val="00524CB3"/>
    <w:rsid w:val="00524E82"/>
    <w:rsid w:val="00525802"/>
    <w:rsid w:val="00526D25"/>
    <w:rsid w:val="00530213"/>
    <w:rsid w:val="00530E33"/>
    <w:rsid w:val="005330E4"/>
    <w:rsid w:val="0053532F"/>
    <w:rsid w:val="005354D4"/>
    <w:rsid w:val="00536B6A"/>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667"/>
    <w:rsid w:val="00557CAA"/>
    <w:rsid w:val="00560164"/>
    <w:rsid w:val="00561F66"/>
    <w:rsid w:val="00567274"/>
    <w:rsid w:val="00567647"/>
    <w:rsid w:val="00567E45"/>
    <w:rsid w:val="005715A7"/>
    <w:rsid w:val="00571DF3"/>
    <w:rsid w:val="00572FCA"/>
    <w:rsid w:val="00573928"/>
    <w:rsid w:val="00574153"/>
    <w:rsid w:val="005745B6"/>
    <w:rsid w:val="005761F2"/>
    <w:rsid w:val="0058189D"/>
    <w:rsid w:val="00582BB2"/>
    <w:rsid w:val="00584099"/>
    <w:rsid w:val="005862FA"/>
    <w:rsid w:val="0059059C"/>
    <w:rsid w:val="00590F4F"/>
    <w:rsid w:val="005916C8"/>
    <w:rsid w:val="005917C3"/>
    <w:rsid w:val="005936E7"/>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2FC3"/>
    <w:rsid w:val="005B416B"/>
    <w:rsid w:val="005B54E8"/>
    <w:rsid w:val="005B7270"/>
    <w:rsid w:val="005B7FE7"/>
    <w:rsid w:val="005C088E"/>
    <w:rsid w:val="005C133B"/>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4EA3"/>
    <w:rsid w:val="005F5A74"/>
    <w:rsid w:val="005F7BA8"/>
    <w:rsid w:val="00600CAE"/>
    <w:rsid w:val="00601E59"/>
    <w:rsid w:val="006035C1"/>
    <w:rsid w:val="006100A5"/>
    <w:rsid w:val="0061214C"/>
    <w:rsid w:val="00612C05"/>
    <w:rsid w:val="006138FB"/>
    <w:rsid w:val="006159A3"/>
    <w:rsid w:val="00616294"/>
    <w:rsid w:val="006177A1"/>
    <w:rsid w:val="00617E12"/>
    <w:rsid w:val="00621460"/>
    <w:rsid w:val="0062173E"/>
    <w:rsid w:val="0062371B"/>
    <w:rsid w:val="00623A45"/>
    <w:rsid w:val="00627D61"/>
    <w:rsid w:val="00630C0C"/>
    <w:rsid w:val="00633D08"/>
    <w:rsid w:val="00633DC2"/>
    <w:rsid w:val="00634654"/>
    <w:rsid w:val="00634DB0"/>
    <w:rsid w:val="0063510B"/>
    <w:rsid w:val="00635A6B"/>
    <w:rsid w:val="00635D64"/>
    <w:rsid w:val="006363CA"/>
    <w:rsid w:val="006407C0"/>
    <w:rsid w:val="00642C8C"/>
    <w:rsid w:val="00643DF9"/>
    <w:rsid w:val="0064650B"/>
    <w:rsid w:val="00647F59"/>
    <w:rsid w:val="00651666"/>
    <w:rsid w:val="0065223C"/>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99F"/>
    <w:rsid w:val="00673353"/>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1E6A"/>
    <w:rsid w:val="00693309"/>
    <w:rsid w:val="00693AB3"/>
    <w:rsid w:val="00693EF0"/>
    <w:rsid w:val="00695DD1"/>
    <w:rsid w:val="00697404"/>
    <w:rsid w:val="006A0E8F"/>
    <w:rsid w:val="006A2296"/>
    <w:rsid w:val="006A25D4"/>
    <w:rsid w:val="006A56C5"/>
    <w:rsid w:val="006A5988"/>
    <w:rsid w:val="006A607E"/>
    <w:rsid w:val="006B1872"/>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51C4"/>
    <w:rsid w:val="00706853"/>
    <w:rsid w:val="0070721A"/>
    <w:rsid w:val="007072CF"/>
    <w:rsid w:val="007074C5"/>
    <w:rsid w:val="00710A66"/>
    <w:rsid w:val="00710D41"/>
    <w:rsid w:val="00711606"/>
    <w:rsid w:val="00712E9B"/>
    <w:rsid w:val="00713524"/>
    <w:rsid w:val="00715C59"/>
    <w:rsid w:val="00717690"/>
    <w:rsid w:val="00717986"/>
    <w:rsid w:val="00721725"/>
    <w:rsid w:val="0072575F"/>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57A0"/>
    <w:rsid w:val="00755C09"/>
    <w:rsid w:val="00756109"/>
    <w:rsid w:val="0075786E"/>
    <w:rsid w:val="0076139A"/>
    <w:rsid w:val="007613C7"/>
    <w:rsid w:val="00763B3F"/>
    <w:rsid w:val="007668E6"/>
    <w:rsid w:val="00766A19"/>
    <w:rsid w:val="00767717"/>
    <w:rsid w:val="00770AE6"/>
    <w:rsid w:val="00771498"/>
    <w:rsid w:val="00772AAF"/>
    <w:rsid w:val="007734E3"/>
    <w:rsid w:val="007743AB"/>
    <w:rsid w:val="00775963"/>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1387"/>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BDD"/>
    <w:rsid w:val="007B50B8"/>
    <w:rsid w:val="007B594D"/>
    <w:rsid w:val="007B5F92"/>
    <w:rsid w:val="007B5F95"/>
    <w:rsid w:val="007B652F"/>
    <w:rsid w:val="007B65CD"/>
    <w:rsid w:val="007C1D4A"/>
    <w:rsid w:val="007C1EE1"/>
    <w:rsid w:val="007C25CC"/>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691E"/>
    <w:rsid w:val="007D7A42"/>
    <w:rsid w:val="007D7F11"/>
    <w:rsid w:val="007E11F4"/>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0E4D"/>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0D7"/>
    <w:rsid w:val="00841EDA"/>
    <w:rsid w:val="008422DA"/>
    <w:rsid w:val="00842E09"/>
    <w:rsid w:val="0084325B"/>
    <w:rsid w:val="00844246"/>
    <w:rsid w:val="00844B47"/>
    <w:rsid w:val="00846457"/>
    <w:rsid w:val="008472CB"/>
    <w:rsid w:val="00850148"/>
    <w:rsid w:val="008507CE"/>
    <w:rsid w:val="008525E6"/>
    <w:rsid w:val="008526B2"/>
    <w:rsid w:val="0085276A"/>
    <w:rsid w:val="00852D70"/>
    <w:rsid w:val="00853127"/>
    <w:rsid w:val="00854407"/>
    <w:rsid w:val="0085523F"/>
    <w:rsid w:val="00865695"/>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37"/>
    <w:rsid w:val="008969BD"/>
    <w:rsid w:val="0089722C"/>
    <w:rsid w:val="00897474"/>
    <w:rsid w:val="00897DE9"/>
    <w:rsid w:val="008A0470"/>
    <w:rsid w:val="008A2A3E"/>
    <w:rsid w:val="008A3650"/>
    <w:rsid w:val="008A486A"/>
    <w:rsid w:val="008A4A15"/>
    <w:rsid w:val="008A602B"/>
    <w:rsid w:val="008B019E"/>
    <w:rsid w:val="008B103D"/>
    <w:rsid w:val="008B2C38"/>
    <w:rsid w:val="008B4507"/>
    <w:rsid w:val="008B460E"/>
    <w:rsid w:val="008B5C76"/>
    <w:rsid w:val="008B679F"/>
    <w:rsid w:val="008B712F"/>
    <w:rsid w:val="008B7C40"/>
    <w:rsid w:val="008C4A99"/>
    <w:rsid w:val="008C4F14"/>
    <w:rsid w:val="008C77F3"/>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BFA"/>
    <w:rsid w:val="008F0FC9"/>
    <w:rsid w:val="008F236D"/>
    <w:rsid w:val="008F276A"/>
    <w:rsid w:val="008F3D1C"/>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5F5"/>
    <w:rsid w:val="00963CB0"/>
    <w:rsid w:val="00963FEB"/>
    <w:rsid w:val="00970DCE"/>
    <w:rsid w:val="00972E78"/>
    <w:rsid w:val="00973322"/>
    <w:rsid w:val="00974145"/>
    <w:rsid w:val="00975441"/>
    <w:rsid w:val="00977CE0"/>
    <w:rsid w:val="009809E9"/>
    <w:rsid w:val="00982D0C"/>
    <w:rsid w:val="00982DA9"/>
    <w:rsid w:val="00983621"/>
    <w:rsid w:val="0098371F"/>
    <w:rsid w:val="009857FD"/>
    <w:rsid w:val="00985E16"/>
    <w:rsid w:val="00986963"/>
    <w:rsid w:val="00987609"/>
    <w:rsid w:val="00994517"/>
    <w:rsid w:val="00996EED"/>
    <w:rsid w:val="009A21E5"/>
    <w:rsid w:val="009A291F"/>
    <w:rsid w:val="009A2F48"/>
    <w:rsid w:val="009A53B7"/>
    <w:rsid w:val="009A5F35"/>
    <w:rsid w:val="009A6458"/>
    <w:rsid w:val="009A64D3"/>
    <w:rsid w:val="009A69D3"/>
    <w:rsid w:val="009A6DC9"/>
    <w:rsid w:val="009B09CB"/>
    <w:rsid w:val="009B107F"/>
    <w:rsid w:val="009B1A59"/>
    <w:rsid w:val="009B2059"/>
    <w:rsid w:val="009B2F8C"/>
    <w:rsid w:val="009B3C83"/>
    <w:rsid w:val="009B4279"/>
    <w:rsid w:val="009B5B6D"/>
    <w:rsid w:val="009B5FB2"/>
    <w:rsid w:val="009B61ED"/>
    <w:rsid w:val="009C0C4D"/>
    <w:rsid w:val="009C1064"/>
    <w:rsid w:val="009C1D41"/>
    <w:rsid w:val="009C25D7"/>
    <w:rsid w:val="009C4EA2"/>
    <w:rsid w:val="009C5D11"/>
    <w:rsid w:val="009C6C65"/>
    <w:rsid w:val="009D0348"/>
    <w:rsid w:val="009D36ED"/>
    <w:rsid w:val="009D3BF6"/>
    <w:rsid w:val="009D3FC1"/>
    <w:rsid w:val="009D3FF0"/>
    <w:rsid w:val="009D4125"/>
    <w:rsid w:val="009D500E"/>
    <w:rsid w:val="009D5035"/>
    <w:rsid w:val="009D780C"/>
    <w:rsid w:val="009E118B"/>
    <w:rsid w:val="009E145B"/>
    <w:rsid w:val="009E25DD"/>
    <w:rsid w:val="009E3B97"/>
    <w:rsid w:val="009E443C"/>
    <w:rsid w:val="009E5762"/>
    <w:rsid w:val="009E59A2"/>
    <w:rsid w:val="009E7823"/>
    <w:rsid w:val="009E7FA1"/>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31940"/>
    <w:rsid w:val="00A327D8"/>
    <w:rsid w:val="00A32D1B"/>
    <w:rsid w:val="00A354D7"/>
    <w:rsid w:val="00A37281"/>
    <w:rsid w:val="00A4211F"/>
    <w:rsid w:val="00A43244"/>
    <w:rsid w:val="00A4517B"/>
    <w:rsid w:val="00A468A1"/>
    <w:rsid w:val="00A472EA"/>
    <w:rsid w:val="00A475FC"/>
    <w:rsid w:val="00A50C57"/>
    <w:rsid w:val="00A51FD0"/>
    <w:rsid w:val="00A53BA3"/>
    <w:rsid w:val="00A53CC5"/>
    <w:rsid w:val="00A54824"/>
    <w:rsid w:val="00A56825"/>
    <w:rsid w:val="00A57C6C"/>
    <w:rsid w:val="00A60BD5"/>
    <w:rsid w:val="00A6117E"/>
    <w:rsid w:val="00A61CF8"/>
    <w:rsid w:val="00A628F1"/>
    <w:rsid w:val="00A65A8B"/>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3B6"/>
    <w:rsid w:val="00A909DE"/>
    <w:rsid w:val="00A92AE4"/>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B7A95"/>
    <w:rsid w:val="00AC1302"/>
    <w:rsid w:val="00AC2425"/>
    <w:rsid w:val="00AC41B5"/>
    <w:rsid w:val="00AC421E"/>
    <w:rsid w:val="00AC47A9"/>
    <w:rsid w:val="00AC6A88"/>
    <w:rsid w:val="00AD29C0"/>
    <w:rsid w:val="00AD34B0"/>
    <w:rsid w:val="00AD3B58"/>
    <w:rsid w:val="00AD3E3D"/>
    <w:rsid w:val="00AD4D2F"/>
    <w:rsid w:val="00AD53D8"/>
    <w:rsid w:val="00AD64A9"/>
    <w:rsid w:val="00AD6F6F"/>
    <w:rsid w:val="00AE2155"/>
    <w:rsid w:val="00AE3AB1"/>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2E90"/>
    <w:rsid w:val="00B233EE"/>
    <w:rsid w:val="00B23614"/>
    <w:rsid w:val="00B25EC8"/>
    <w:rsid w:val="00B25EE5"/>
    <w:rsid w:val="00B27454"/>
    <w:rsid w:val="00B2764B"/>
    <w:rsid w:val="00B33BA5"/>
    <w:rsid w:val="00B340C4"/>
    <w:rsid w:val="00B3557C"/>
    <w:rsid w:val="00B3646D"/>
    <w:rsid w:val="00B37840"/>
    <w:rsid w:val="00B406C1"/>
    <w:rsid w:val="00B40B1D"/>
    <w:rsid w:val="00B4109A"/>
    <w:rsid w:val="00B42C01"/>
    <w:rsid w:val="00B42D6C"/>
    <w:rsid w:val="00B430A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47FD"/>
    <w:rsid w:val="00B85335"/>
    <w:rsid w:val="00B8576D"/>
    <w:rsid w:val="00B861D3"/>
    <w:rsid w:val="00B86986"/>
    <w:rsid w:val="00B86EA3"/>
    <w:rsid w:val="00B86FD9"/>
    <w:rsid w:val="00B87AEA"/>
    <w:rsid w:val="00B9238B"/>
    <w:rsid w:val="00B932D5"/>
    <w:rsid w:val="00B9439F"/>
    <w:rsid w:val="00B956C2"/>
    <w:rsid w:val="00B97D41"/>
    <w:rsid w:val="00B97DE2"/>
    <w:rsid w:val="00BA01E3"/>
    <w:rsid w:val="00BA1DAA"/>
    <w:rsid w:val="00BA2B45"/>
    <w:rsid w:val="00BA38D1"/>
    <w:rsid w:val="00BA4654"/>
    <w:rsid w:val="00BA4E48"/>
    <w:rsid w:val="00BA4F2C"/>
    <w:rsid w:val="00BA572B"/>
    <w:rsid w:val="00BA5A3E"/>
    <w:rsid w:val="00BA5CEA"/>
    <w:rsid w:val="00BA6275"/>
    <w:rsid w:val="00BA6910"/>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1696"/>
    <w:rsid w:val="00BF2111"/>
    <w:rsid w:val="00BF28BB"/>
    <w:rsid w:val="00BF55B2"/>
    <w:rsid w:val="00BF598C"/>
    <w:rsid w:val="00BF71D0"/>
    <w:rsid w:val="00BF7502"/>
    <w:rsid w:val="00C0087C"/>
    <w:rsid w:val="00C009D4"/>
    <w:rsid w:val="00C0105D"/>
    <w:rsid w:val="00C0120D"/>
    <w:rsid w:val="00C01B5F"/>
    <w:rsid w:val="00C02C60"/>
    <w:rsid w:val="00C0375D"/>
    <w:rsid w:val="00C04269"/>
    <w:rsid w:val="00C0728A"/>
    <w:rsid w:val="00C07544"/>
    <w:rsid w:val="00C07902"/>
    <w:rsid w:val="00C103D0"/>
    <w:rsid w:val="00C1111A"/>
    <w:rsid w:val="00C116DC"/>
    <w:rsid w:val="00C12FA9"/>
    <w:rsid w:val="00C13F19"/>
    <w:rsid w:val="00C152D3"/>
    <w:rsid w:val="00C15B66"/>
    <w:rsid w:val="00C15E01"/>
    <w:rsid w:val="00C17BB2"/>
    <w:rsid w:val="00C20BBB"/>
    <w:rsid w:val="00C2292A"/>
    <w:rsid w:val="00C24360"/>
    <w:rsid w:val="00C24650"/>
    <w:rsid w:val="00C3103A"/>
    <w:rsid w:val="00C34B0C"/>
    <w:rsid w:val="00C3569A"/>
    <w:rsid w:val="00C35722"/>
    <w:rsid w:val="00C35810"/>
    <w:rsid w:val="00C358CC"/>
    <w:rsid w:val="00C36518"/>
    <w:rsid w:val="00C42E35"/>
    <w:rsid w:val="00C43CCF"/>
    <w:rsid w:val="00C455E4"/>
    <w:rsid w:val="00C46840"/>
    <w:rsid w:val="00C5391C"/>
    <w:rsid w:val="00C53B43"/>
    <w:rsid w:val="00C54346"/>
    <w:rsid w:val="00C56AB7"/>
    <w:rsid w:val="00C56DED"/>
    <w:rsid w:val="00C5754A"/>
    <w:rsid w:val="00C57553"/>
    <w:rsid w:val="00C60BD8"/>
    <w:rsid w:val="00C61FFD"/>
    <w:rsid w:val="00C63515"/>
    <w:rsid w:val="00C63E85"/>
    <w:rsid w:val="00C6525E"/>
    <w:rsid w:val="00C65A74"/>
    <w:rsid w:val="00C665ED"/>
    <w:rsid w:val="00C6713B"/>
    <w:rsid w:val="00C67E97"/>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30C"/>
    <w:rsid w:val="00C9664D"/>
    <w:rsid w:val="00CA1A09"/>
    <w:rsid w:val="00CA1E23"/>
    <w:rsid w:val="00CA2F6D"/>
    <w:rsid w:val="00CA3AD9"/>
    <w:rsid w:val="00CA54BB"/>
    <w:rsid w:val="00CA55FB"/>
    <w:rsid w:val="00CA68EF"/>
    <w:rsid w:val="00CA7723"/>
    <w:rsid w:val="00CB082F"/>
    <w:rsid w:val="00CB14C9"/>
    <w:rsid w:val="00CB1C05"/>
    <w:rsid w:val="00CB1E78"/>
    <w:rsid w:val="00CB3760"/>
    <w:rsid w:val="00CB47F4"/>
    <w:rsid w:val="00CB4AF0"/>
    <w:rsid w:val="00CB6337"/>
    <w:rsid w:val="00CB7806"/>
    <w:rsid w:val="00CB7927"/>
    <w:rsid w:val="00CC2C4B"/>
    <w:rsid w:val="00CC5E34"/>
    <w:rsid w:val="00CC69EC"/>
    <w:rsid w:val="00CC7DEC"/>
    <w:rsid w:val="00CD4329"/>
    <w:rsid w:val="00CD564C"/>
    <w:rsid w:val="00CD74C7"/>
    <w:rsid w:val="00CD797C"/>
    <w:rsid w:val="00CE07B6"/>
    <w:rsid w:val="00CE136A"/>
    <w:rsid w:val="00CE1393"/>
    <w:rsid w:val="00CE24C7"/>
    <w:rsid w:val="00CE2A68"/>
    <w:rsid w:val="00CE566F"/>
    <w:rsid w:val="00CE688F"/>
    <w:rsid w:val="00CE6A64"/>
    <w:rsid w:val="00CE6FE9"/>
    <w:rsid w:val="00CE7932"/>
    <w:rsid w:val="00CF1B57"/>
    <w:rsid w:val="00CF3EA0"/>
    <w:rsid w:val="00CF4268"/>
    <w:rsid w:val="00CF5492"/>
    <w:rsid w:val="00CF7E20"/>
    <w:rsid w:val="00D00CB1"/>
    <w:rsid w:val="00D038ED"/>
    <w:rsid w:val="00D07E01"/>
    <w:rsid w:val="00D105BE"/>
    <w:rsid w:val="00D108B3"/>
    <w:rsid w:val="00D10BDA"/>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4083"/>
    <w:rsid w:val="00D246FB"/>
    <w:rsid w:val="00D25CAC"/>
    <w:rsid w:val="00D26159"/>
    <w:rsid w:val="00D2685F"/>
    <w:rsid w:val="00D2727D"/>
    <w:rsid w:val="00D278FE"/>
    <w:rsid w:val="00D31BFE"/>
    <w:rsid w:val="00D31F01"/>
    <w:rsid w:val="00D32E00"/>
    <w:rsid w:val="00D36BE1"/>
    <w:rsid w:val="00D36C32"/>
    <w:rsid w:val="00D36CFA"/>
    <w:rsid w:val="00D3747A"/>
    <w:rsid w:val="00D40DAF"/>
    <w:rsid w:val="00D426FE"/>
    <w:rsid w:val="00D4332E"/>
    <w:rsid w:val="00D440E4"/>
    <w:rsid w:val="00D442BD"/>
    <w:rsid w:val="00D45172"/>
    <w:rsid w:val="00D478E9"/>
    <w:rsid w:val="00D52784"/>
    <w:rsid w:val="00D52EBF"/>
    <w:rsid w:val="00D5329B"/>
    <w:rsid w:val="00D53CB1"/>
    <w:rsid w:val="00D54883"/>
    <w:rsid w:val="00D56478"/>
    <w:rsid w:val="00D5684A"/>
    <w:rsid w:val="00D57249"/>
    <w:rsid w:val="00D60560"/>
    <w:rsid w:val="00D611F0"/>
    <w:rsid w:val="00D615E3"/>
    <w:rsid w:val="00D61D58"/>
    <w:rsid w:val="00D64832"/>
    <w:rsid w:val="00D654B6"/>
    <w:rsid w:val="00D65CE6"/>
    <w:rsid w:val="00D65E77"/>
    <w:rsid w:val="00D67B69"/>
    <w:rsid w:val="00D70AAF"/>
    <w:rsid w:val="00D71032"/>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A1092"/>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271"/>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36B6"/>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7AC"/>
    <w:rsid w:val="00E359F4"/>
    <w:rsid w:val="00E35ECA"/>
    <w:rsid w:val="00E36E68"/>
    <w:rsid w:val="00E374D7"/>
    <w:rsid w:val="00E40493"/>
    <w:rsid w:val="00E40B6C"/>
    <w:rsid w:val="00E40E8A"/>
    <w:rsid w:val="00E41626"/>
    <w:rsid w:val="00E42DF1"/>
    <w:rsid w:val="00E443E6"/>
    <w:rsid w:val="00E45429"/>
    <w:rsid w:val="00E45A27"/>
    <w:rsid w:val="00E45B00"/>
    <w:rsid w:val="00E46FDD"/>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A7C"/>
    <w:rsid w:val="00EC0B04"/>
    <w:rsid w:val="00EC1709"/>
    <w:rsid w:val="00EC26B8"/>
    <w:rsid w:val="00EC2A17"/>
    <w:rsid w:val="00EC4668"/>
    <w:rsid w:val="00EC4889"/>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149"/>
    <w:rsid w:val="00EF084D"/>
    <w:rsid w:val="00EF2A63"/>
    <w:rsid w:val="00EF2FAD"/>
    <w:rsid w:val="00EF3885"/>
    <w:rsid w:val="00F00191"/>
    <w:rsid w:val="00F00A94"/>
    <w:rsid w:val="00F020F1"/>
    <w:rsid w:val="00F03346"/>
    <w:rsid w:val="00F03443"/>
    <w:rsid w:val="00F043CF"/>
    <w:rsid w:val="00F0629B"/>
    <w:rsid w:val="00F103B1"/>
    <w:rsid w:val="00F109AA"/>
    <w:rsid w:val="00F1207E"/>
    <w:rsid w:val="00F17416"/>
    <w:rsid w:val="00F179BB"/>
    <w:rsid w:val="00F20608"/>
    <w:rsid w:val="00F22858"/>
    <w:rsid w:val="00F2311B"/>
    <w:rsid w:val="00F2387D"/>
    <w:rsid w:val="00F2448C"/>
    <w:rsid w:val="00F26554"/>
    <w:rsid w:val="00F2797D"/>
    <w:rsid w:val="00F301CD"/>
    <w:rsid w:val="00F32144"/>
    <w:rsid w:val="00F3371F"/>
    <w:rsid w:val="00F34024"/>
    <w:rsid w:val="00F353B9"/>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6C73"/>
    <w:rsid w:val="00F67C63"/>
    <w:rsid w:val="00F67DDB"/>
    <w:rsid w:val="00F71FC2"/>
    <w:rsid w:val="00F72542"/>
    <w:rsid w:val="00F73629"/>
    <w:rsid w:val="00F73905"/>
    <w:rsid w:val="00F73DC3"/>
    <w:rsid w:val="00F7404D"/>
    <w:rsid w:val="00F75E9F"/>
    <w:rsid w:val="00F76D9C"/>
    <w:rsid w:val="00F7736E"/>
    <w:rsid w:val="00F77D14"/>
    <w:rsid w:val="00F80F47"/>
    <w:rsid w:val="00F8155A"/>
    <w:rsid w:val="00F816F1"/>
    <w:rsid w:val="00F81C87"/>
    <w:rsid w:val="00F8318B"/>
    <w:rsid w:val="00F839C3"/>
    <w:rsid w:val="00F84FBF"/>
    <w:rsid w:val="00F855D5"/>
    <w:rsid w:val="00F91DA4"/>
    <w:rsid w:val="00F924ED"/>
    <w:rsid w:val="00F937A4"/>
    <w:rsid w:val="00F937F0"/>
    <w:rsid w:val="00F955FA"/>
    <w:rsid w:val="00F9589C"/>
    <w:rsid w:val="00FA196B"/>
    <w:rsid w:val="00FA26A2"/>
    <w:rsid w:val="00FA27A4"/>
    <w:rsid w:val="00FA37E2"/>
    <w:rsid w:val="00FA3E78"/>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1928"/>
    <w:rsid w:val="00FF2144"/>
    <w:rsid w:val="00FF252F"/>
    <w:rsid w:val="00FF28FD"/>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753D9"/>
  <w15:chartTrackingRefBased/>
  <w15:docId w15:val="{8FD5E956-F018-486E-A325-6ADF27361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49E"/>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paragraph" w:styleId="6">
    <w:name w:val="heading 6"/>
    <w:basedOn w:val="a"/>
    <w:next w:val="a"/>
    <w:link w:val="60"/>
    <w:qFormat/>
    <w:rsid w:val="004E7453"/>
    <w:pPr>
      <w:keepNext/>
      <w:tabs>
        <w:tab w:val="num" w:pos="1152"/>
      </w:tabs>
      <w:spacing w:after="0"/>
      <w:ind w:left="1152" w:hanging="1152"/>
      <w:outlineLvl w:val="5"/>
    </w:pPr>
    <w:rPr>
      <w:rFonts w:ascii="Arial" w:eastAsia="宋体" w:hAnsi="Arial"/>
      <w:b/>
      <w:color w:val="C0C0C0"/>
      <w:sz w:val="24"/>
      <w:lang w:eastAsia="en-US"/>
    </w:rPr>
  </w:style>
  <w:style w:type="paragraph" w:styleId="7">
    <w:name w:val="heading 7"/>
    <w:basedOn w:val="a"/>
    <w:next w:val="a"/>
    <w:link w:val="70"/>
    <w:qFormat/>
    <w:rsid w:val="004E7453"/>
    <w:pPr>
      <w:tabs>
        <w:tab w:val="num" w:pos="1296"/>
      </w:tabs>
      <w:spacing w:before="240" w:after="60"/>
      <w:ind w:left="1296" w:hanging="1296"/>
      <w:outlineLvl w:val="6"/>
    </w:pPr>
    <w:rPr>
      <w:rFonts w:eastAsia="宋体"/>
      <w:sz w:val="24"/>
      <w:szCs w:val="24"/>
      <w:lang w:eastAsia="en-US"/>
    </w:rPr>
  </w:style>
  <w:style w:type="paragraph" w:styleId="8">
    <w:name w:val="heading 8"/>
    <w:basedOn w:val="a"/>
    <w:next w:val="a"/>
    <w:link w:val="80"/>
    <w:qFormat/>
    <w:rsid w:val="004E7453"/>
    <w:pPr>
      <w:tabs>
        <w:tab w:val="num" w:pos="1440"/>
      </w:tabs>
      <w:spacing w:before="240" w:after="60"/>
      <w:ind w:left="1440" w:hanging="1440"/>
      <w:outlineLvl w:val="7"/>
    </w:pPr>
    <w:rPr>
      <w:rFonts w:eastAsia="宋体"/>
      <w:i/>
      <w:iCs/>
      <w:sz w:val="24"/>
      <w:szCs w:val="24"/>
      <w:lang w:eastAsia="en-US"/>
    </w:rPr>
  </w:style>
  <w:style w:type="paragraph" w:styleId="9">
    <w:name w:val="heading 9"/>
    <w:basedOn w:val="a"/>
    <w:next w:val="a"/>
    <w:link w:val="90"/>
    <w:qFormat/>
    <w:rsid w:val="004E7453"/>
    <w:pPr>
      <w:tabs>
        <w:tab w:val="num" w:pos="1584"/>
      </w:tabs>
      <w:spacing w:before="240" w:after="60"/>
      <w:ind w:left="1584" w:hanging="1584"/>
      <w:outlineLvl w:val="8"/>
    </w:pPr>
    <w:rPr>
      <w:rFonts w:ascii="Arial" w:eastAsia="宋体" w:hAnsi="Arial" w:cs="Arial"/>
      <w:sz w:val="22"/>
      <w:szCs w:val="22"/>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1">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link w:val="Char"/>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af2">
    <w:name w:val="footer"/>
    <w:basedOn w:val="a"/>
    <w:link w:val="Char1"/>
    <w:rsid w:val="006F4F2B"/>
    <w:pPr>
      <w:tabs>
        <w:tab w:val="center" w:pos="4680"/>
        <w:tab w:val="right" w:pos="9360"/>
      </w:tabs>
    </w:pPr>
  </w:style>
  <w:style w:type="character" w:customStyle="1" w:styleId="Char1">
    <w:name w:val="页脚 Char"/>
    <w:link w:val="af2"/>
    <w:rsid w:val="006F4F2B"/>
    <w:rPr>
      <w:rFonts w:ascii="Times New Roman" w:hAnsi="Times New Roman"/>
      <w:lang w:val="en-GB" w:eastAsia="de-DE"/>
    </w:rPr>
  </w:style>
  <w:style w:type="character" w:customStyle="1" w:styleId="Char">
    <w:name w:val="批注文字 Char"/>
    <w:link w:val="ae"/>
    <w:semiHidden/>
    <w:rsid w:val="00F353B9"/>
    <w:rPr>
      <w:rFonts w:ascii="Times New Roman" w:hAnsi="Times New Roman"/>
      <w:lang w:val="en-GB" w:eastAsia="de-DE"/>
    </w:rPr>
  </w:style>
  <w:style w:type="character" w:styleId="af3">
    <w:name w:val="Subtle Emphasis"/>
    <w:uiPriority w:val="19"/>
    <w:qFormat/>
    <w:rsid w:val="00A903B6"/>
    <w:rPr>
      <w:i/>
      <w:iCs/>
      <w:color w:val="404040"/>
    </w:rPr>
  </w:style>
  <w:style w:type="paragraph" w:styleId="af4">
    <w:name w:val="Revision"/>
    <w:hidden/>
    <w:uiPriority w:val="99"/>
    <w:semiHidden/>
    <w:rsid w:val="003B5E9B"/>
    <w:rPr>
      <w:rFonts w:ascii="Times New Roman" w:hAnsi="Times New Roman"/>
      <w:lang w:val="en-GB" w:eastAsia="de-DE"/>
    </w:rPr>
  </w:style>
  <w:style w:type="character" w:customStyle="1" w:styleId="60">
    <w:name w:val="标题 6 字符"/>
    <w:link w:val="6"/>
    <w:rsid w:val="004E7453"/>
    <w:rPr>
      <w:rFonts w:ascii="Arial" w:eastAsia="宋体" w:hAnsi="Arial"/>
      <w:b/>
      <w:color w:val="C0C0C0"/>
      <w:sz w:val="24"/>
      <w:lang w:val="en-GB" w:eastAsia="en-US"/>
    </w:rPr>
  </w:style>
  <w:style w:type="character" w:customStyle="1" w:styleId="70">
    <w:name w:val="标题 7 字符"/>
    <w:link w:val="7"/>
    <w:rsid w:val="004E7453"/>
    <w:rPr>
      <w:rFonts w:ascii="Times New Roman" w:eastAsia="宋体" w:hAnsi="Times New Roman"/>
      <w:sz w:val="24"/>
      <w:szCs w:val="24"/>
      <w:lang w:val="en-GB" w:eastAsia="en-US"/>
    </w:rPr>
  </w:style>
  <w:style w:type="character" w:customStyle="1" w:styleId="80">
    <w:name w:val="标题 8 字符"/>
    <w:link w:val="8"/>
    <w:rsid w:val="004E7453"/>
    <w:rPr>
      <w:rFonts w:ascii="Times New Roman" w:eastAsia="宋体" w:hAnsi="Times New Roman"/>
      <w:i/>
      <w:iCs/>
      <w:sz w:val="24"/>
      <w:szCs w:val="24"/>
      <w:lang w:val="en-GB" w:eastAsia="en-US"/>
    </w:rPr>
  </w:style>
  <w:style w:type="character" w:customStyle="1" w:styleId="90">
    <w:name w:val="标题 9 字符"/>
    <w:link w:val="9"/>
    <w:rsid w:val="004E7453"/>
    <w:rPr>
      <w:rFonts w:ascii="Arial" w:eastAsia="宋体"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13F3C4-866B-4063-A032-B86893DB3839}">
  <ds:schemaRefs>
    <ds:schemaRef ds:uri="http://schemas.openxmlformats.org/officeDocument/2006/bibliography"/>
  </ds:schemaRefs>
</ds:datastoreItem>
</file>

<file path=customXml/itemProps2.xml><?xml version="1.0" encoding="utf-8"?>
<ds:datastoreItem xmlns:ds="http://schemas.openxmlformats.org/officeDocument/2006/customXml" ds:itemID="{AF15DBCD-6528-47CD-B91D-33AECBD0BE54}">
  <ds:schemaRefs>
    <ds:schemaRef ds:uri="http://schemas.microsoft.com/sharepoint/v3/contenttype/forms"/>
  </ds:schemaRefs>
</ds:datastoreItem>
</file>

<file path=customXml/itemProps3.xml><?xml version="1.0" encoding="utf-8"?>
<ds:datastoreItem xmlns:ds="http://schemas.openxmlformats.org/officeDocument/2006/customXml" ds:itemID="{698FC8E1-2A79-4A16-9527-075B1A0A6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E93A33-B5D3-4554-935D-AB4C5AD9C6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zhangyufeng@caict.ac.cn</cp:lastModifiedBy>
  <cp:revision>3</cp:revision>
  <cp:lastPrinted>2011-04-29T03:27:00Z</cp:lastPrinted>
  <dcterms:created xsi:type="dcterms:W3CDTF">2022-07-19T02:39:00Z</dcterms:created>
  <dcterms:modified xsi:type="dcterms:W3CDTF">2022-07-19T03:30:00Z</dcterms:modified>
</cp:coreProperties>
</file>