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58257" w14:textId="77777777" w:rsidR="00DE109E" w:rsidRDefault="00DE109E" w:rsidP="00DE109E">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bookmarkStart w:id="6" w:name="_Toc84254397"/>
      <w:bookmarkStart w:id="7" w:name="_Toc84255192"/>
      <w:bookmarkStart w:id="8" w:name="_Toc90889164"/>
      <w:bookmarkStart w:id="9" w:name="_Toc99872674"/>
      <w:bookmarkStart w:id="10" w:name="_Toc10713507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R5-224194</w:t>
      </w:r>
      <w:r>
        <w:rPr>
          <w:b/>
          <w:i/>
          <w:noProof/>
          <w:sz w:val="28"/>
        </w:rPr>
        <w:fldChar w:fldCharType="end"/>
      </w:r>
    </w:p>
    <w:p w14:paraId="5C361CC5" w14:textId="77777777" w:rsidR="00DE109E" w:rsidRDefault="00DE109E" w:rsidP="00DE10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09E" w14:paraId="01A31C5F" w14:textId="77777777" w:rsidTr="00E13739">
        <w:tc>
          <w:tcPr>
            <w:tcW w:w="9641" w:type="dxa"/>
            <w:gridSpan w:val="9"/>
            <w:tcBorders>
              <w:top w:val="single" w:sz="4" w:space="0" w:color="auto"/>
              <w:left w:val="single" w:sz="4" w:space="0" w:color="auto"/>
              <w:right w:val="single" w:sz="4" w:space="0" w:color="auto"/>
            </w:tcBorders>
          </w:tcPr>
          <w:p w14:paraId="22FA9140" w14:textId="77777777" w:rsidR="00DE109E" w:rsidRDefault="00DE109E" w:rsidP="00E13739">
            <w:pPr>
              <w:pStyle w:val="CRCoverPage"/>
              <w:spacing w:after="0"/>
              <w:jc w:val="right"/>
              <w:rPr>
                <w:i/>
                <w:noProof/>
              </w:rPr>
            </w:pPr>
            <w:r>
              <w:rPr>
                <w:i/>
                <w:noProof/>
                <w:sz w:val="14"/>
              </w:rPr>
              <w:t>CR-Form-v12.2</w:t>
            </w:r>
          </w:p>
        </w:tc>
      </w:tr>
      <w:tr w:rsidR="00DE109E" w14:paraId="09F3A474" w14:textId="77777777" w:rsidTr="00E13739">
        <w:tc>
          <w:tcPr>
            <w:tcW w:w="9641" w:type="dxa"/>
            <w:gridSpan w:val="9"/>
            <w:tcBorders>
              <w:left w:val="single" w:sz="4" w:space="0" w:color="auto"/>
              <w:right w:val="single" w:sz="4" w:space="0" w:color="auto"/>
            </w:tcBorders>
          </w:tcPr>
          <w:p w14:paraId="69840D00" w14:textId="77777777" w:rsidR="00DE109E" w:rsidRDefault="00DE109E" w:rsidP="00E13739">
            <w:pPr>
              <w:pStyle w:val="CRCoverPage"/>
              <w:spacing w:after="0"/>
              <w:jc w:val="center"/>
              <w:rPr>
                <w:noProof/>
              </w:rPr>
            </w:pPr>
            <w:r>
              <w:rPr>
                <w:b/>
                <w:noProof/>
                <w:sz w:val="32"/>
              </w:rPr>
              <w:t>CHANGE REQUEST</w:t>
            </w:r>
          </w:p>
        </w:tc>
      </w:tr>
      <w:tr w:rsidR="00DE109E" w14:paraId="773F9333" w14:textId="77777777" w:rsidTr="00E13739">
        <w:tc>
          <w:tcPr>
            <w:tcW w:w="9641" w:type="dxa"/>
            <w:gridSpan w:val="9"/>
            <w:tcBorders>
              <w:left w:val="single" w:sz="4" w:space="0" w:color="auto"/>
              <w:right w:val="single" w:sz="4" w:space="0" w:color="auto"/>
            </w:tcBorders>
          </w:tcPr>
          <w:p w14:paraId="62F8A0D9" w14:textId="77777777" w:rsidR="00DE109E" w:rsidRDefault="00DE109E" w:rsidP="00E13739">
            <w:pPr>
              <w:pStyle w:val="CRCoverPage"/>
              <w:spacing w:after="0"/>
              <w:rPr>
                <w:noProof/>
                <w:sz w:val="8"/>
                <w:szCs w:val="8"/>
              </w:rPr>
            </w:pPr>
          </w:p>
        </w:tc>
      </w:tr>
      <w:tr w:rsidR="00DE109E" w14:paraId="2A03A703" w14:textId="77777777" w:rsidTr="00E13739">
        <w:tc>
          <w:tcPr>
            <w:tcW w:w="142" w:type="dxa"/>
            <w:tcBorders>
              <w:left w:val="single" w:sz="4" w:space="0" w:color="auto"/>
            </w:tcBorders>
          </w:tcPr>
          <w:p w14:paraId="5CFEFAB8" w14:textId="77777777" w:rsidR="00DE109E" w:rsidRDefault="00DE109E" w:rsidP="00E13739">
            <w:pPr>
              <w:pStyle w:val="CRCoverPage"/>
              <w:spacing w:after="0"/>
              <w:jc w:val="right"/>
              <w:rPr>
                <w:noProof/>
              </w:rPr>
            </w:pPr>
          </w:p>
        </w:tc>
        <w:tc>
          <w:tcPr>
            <w:tcW w:w="1559" w:type="dxa"/>
            <w:shd w:val="pct30" w:color="FFFF00" w:fill="auto"/>
          </w:tcPr>
          <w:p w14:paraId="3CE553F7" w14:textId="77777777" w:rsidR="00DE109E" w:rsidRPr="00410371" w:rsidRDefault="00DE109E" w:rsidP="00E137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44D2EC84" w14:textId="77777777" w:rsidR="00DE109E" w:rsidRDefault="00DE109E" w:rsidP="00E13739">
            <w:pPr>
              <w:pStyle w:val="CRCoverPage"/>
              <w:spacing w:after="0"/>
              <w:jc w:val="center"/>
              <w:rPr>
                <w:noProof/>
              </w:rPr>
            </w:pPr>
            <w:r>
              <w:rPr>
                <w:b/>
                <w:noProof/>
                <w:sz w:val="28"/>
              </w:rPr>
              <w:t>CR</w:t>
            </w:r>
          </w:p>
        </w:tc>
        <w:tc>
          <w:tcPr>
            <w:tcW w:w="1276" w:type="dxa"/>
            <w:shd w:val="pct30" w:color="FFFF00" w:fill="auto"/>
          </w:tcPr>
          <w:p w14:paraId="6AC87039" w14:textId="77777777" w:rsidR="00DE109E" w:rsidRPr="00410371" w:rsidRDefault="00DE109E" w:rsidP="00E13739">
            <w:pPr>
              <w:pStyle w:val="CRCoverPage"/>
              <w:spacing w:after="0"/>
              <w:rPr>
                <w:noProof/>
              </w:rPr>
            </w:pPr>
            <w:r>
              <w:fldChar w:fldCharType="begin"/>
            </w:r>
            <w:r>
              <w:instrText xml:space="preserve"> DOCPROPERTY  Cr#  \* MERGEFORMAT </w:instrText>
            </w:r>
            <w:r>
              <w:fldChar w:fldCharType="separate"/>
            </w:r>
            <w:r w:rsidRPr="00410371">
              <w:rPr>
                <w:b/>
                <w:noProof/>
                <w:sz w:val="28"/>
              </w:rPr>
              <w:t>0430</w:t>
            </w:r>
            <w:r>
              <w:rPr>
                <w:b/>
                <w:noProof/>
                <w:sz w:val="28"/>
              </w:rPr>
              <w:fldChar w:fldCharType="end"/>
            </w:r>
          </w:p>
        </w:tc>
        <w:tc>
          <w:tcPr>
            <w:tcW w:w="709" w:type="dxa"/>
          </w:tcPr>
          <w:p w14:paraId="2686269B" w14:textId="77777777" w:rsidR="00DE109E" w:rsidRDefault="00DE109E"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0383D15E" w14:textId="77777777" w:rsidR="00DE109E" w:rsidRPr="00410371" w:rsidRDefault="00DE109E" w:rsidP="00E137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03BA71" w14:textId="77777777" w:rsidR="00DE109E" w:rsidRDefault="00DE109E"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48333" w14:textId="77777777" w:rsidR="00DE109E" w:rsidRPr="00410371" w:rsidRDefault="00DE109E" w:rsidP="00E137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3AFA2900" w14:textId="77777777" w:rsidR="00DE109E" w:rsidRDefault="00DE109E" w:rsidP="00E13739">
            <w:pPr>
              <w:pStyle w:val="CRCoverPage"/>
              <w:spacing w:after="0"/>
              <w:rPr>
                <w:noProof/>
              </w:rPr>
            </w:pPr>
          </w:p>
        </w:tc>
      </w:tr>
      <w:tr w:rsidR="00DE109E" w14:paraId="309B9574" w14:textId="77777777" w:rsidTr="00E13739">
        <w:tc>
          <w:tcPr>
            <w:tcW w:w="9641" w:type="dxa"/>
            <w:gridSpan w:val="9"/>
            <w:tcBorders>
              <w:left w:val="single" w:sz="4" w:space="0" w:color="auto"/>
              <w:right w:val="single" w:sz="4" w:space="0" w:color="auto"/>
            </w:tcBorders>
          </w:tcPr>
          <w:p w14:paraId="692AF8E7" w14:textId="77777777" w:rsidR="00DE109E" w:rsidRDefault="00DE109E" w:rsidP="00E13739">
            <w:pPr>
              <w:pStyle w:val="CRCoverPage"/>
              <w:spacing w:after="0"/>
              <w:rPr>
                <w:noProof/>
              </w:rPr>
            </w:pPr>
          </w:p>
        </w:tc>
      </w:tr>
      <w:tr w:rsidR="00DE109E" w14:paraId="21C015E3" w14:textId="77777777" w:rsidTr="00E13739">
        <w:tc>
          <w:tcPr>
            <w:tcW w:w="9641" w:type="dxa"/>
            <w:gridSpan w:val="9"/>
            <w:tcBorders>
              <w:top w:val="single" w:sz="4" w:space="0" w:color="auto"/>
            </w:tcBorders>
          </w:tcPr>
          <w:p w14:paraId="5BC14D51" w14:textId="77777777" w:rsidR="00DE109E" w:rsidRPr="00F25D98" w:rsidRDefault="00DE109E"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109E" w14:paraId="672BAA1F" w14:textId="77777777" w:rsidTr="00E13739">
        <w:tc>
          <w:tcPr>
            <w:tcW w:w="9641" w:type="dxa"/>
            <w:gridSpan w:val="9"/>
          </w:tcPr>
          <w:p w14:paraId="611469CC" w14:textId="77777777" w:rsidR="00DE109E" w:rsidRDefault="00DE109E" w:rsidP="00E13739">
            <w:pPr>
              <w:pStyle w:val="CRCoverPage"/>
              <w:spacing w:after="0"/>
              <w:rPr>
                <w:noProof/>
                <w:sz w:val="8"/>
                <w:szCs w:val="8"/>
              </w:rPr>
            </w:pPr>
          </w:p>
        </w:tc>
      </w:tr>
    </w:tbl>
    <w:p w14:paraId="112A6080" w14:textId="77777777" w:rsidR="00DE109E" w:rsidRDefault="00DE109E" w:rsidP="00DE10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09E" w14:paraId="7A0ADFE2" w14:textId="77777777" w:rsidTr="00E13739">
        <w:tc>
          <w:tcPr>
            <w:tcW w:w="2835" w:type="dxa"/>
          </w:tcPr>
          <w:p w14:paraId="21C4BDEF" w14:textId="77777777" w:rsidR="00DE109E" w:rsidRDefault="00DE109E" w:rsidP="00E13739">
            <w:pPr>
              <w:pStyle w:val="CRCoverPage"/>
              <w:tabs>
                <w:tab w:val="right" w:pos="2751"/>
              </w:tabs>
              <w:spacing w:after="0"/>
              <w:rPr>
                <w:b/>
                <w:i/>
                <w:noProof/>
              </w:rPr>
            </w:pPr>
            <w:r>
              <w:rPr>
                <w:b/>
                <w:i/>
                <w:noProof/>
              </w:rPr>
              <w:t>Proposed change affects:</w:t>
            </w:r>
          </w:p>
        </w:tc>
        <w:tc>
          <w:tcPr>
            <w:tcW w:w="1418" w:type="dxa"/>
          </w:tcPr>
          <w:p w14:paraId="13B72C7B" w14:textId="77777777" w:rsidR="00DE109E" w:rsidRDefault="00DE109E"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21610" w14:textId="77777777" w:rsidR="00DE109E" w:rsidRDefault="00DE109E" w:rsidP="00E13739">
            <w:pPr>
              <w:pStyle w:val="CRCoverPage"/>
              <w:spacing w:after="0"/>
              <w:jc w:val="center"/>
              <w:rPr>
                <w:b/>
                <w:caps/>
                <w:noProof/>
              </w:rPr>
            </w:pPr>
          </w:p>
        </w:tc>
        <w:tc>
          <w:tcPr>
            <w:tcW w:w="709" w:type="dxa"/>
            <w:tcBorders>
              <w:left w:val="single" w:sz="4" w:space="0" w:color="auto"/>
            </w:tcBorders>
          </w:tcPr>
          <w:p w14:paraId="1D856A89" w14:textId="77777777" w:rsidR="00DE109E" w:rsidRDefault="00DE109E"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4D407" w14:textId="77777777" w:rsidR="00DE109E" w:rsidRDefault="00DE109E" w:rsidP="00E13739">
            <w:pPr>
              <w:pStyle w:val="CRCoverPage"/>
              <w:spacing w:after="0"/>
              <w:jc w:val="center"/>
              <w:rPr>
                <w:b/>
                <w:caps/>
                <w:noProof/>
              </w:rPr>
            </w:pPr>
          </w:p>
        </w:tc>
        <w:tc>
          <w:tcPr>
            <w:tcW w:w="2126" w:type="dxa"/>
          </w:tcPr>
          <w:p w14:paraId="2B56C43F" w14:textId="77777777" w:rsidR="00DE109E" w:rsidRDefault="00DE109E"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3651A" w14:textId="77777777" w:rsidR="00DE109E" w:rsidRDefault="00DE109E" w:rsidP="00E13739">
            <w:pPr>
              <w:pStyle w:val="CRCoverPage"/>
              <w:spacing w:after="0"/>
              <w:jc w:val="center"/>
              <w:rPr>
                <w:b/>
                <w:caps/>
                <w:noProof/>
              </w:rPr>
            </w:pPr>
          </w:p>
        </w:tc>
        <w:tc>
          <w:tcPr>
            <w:tcW w:w="1418" w:type="dxa"/>
            <w:tcBorders>
              <w:left w:val="nil"/>
            </w:tcBorders>
          </w:tcPr>
          <w:p w14:paraId="0F3A637A" w14:textId="77777777" w:rsidR="00DE109E" w:rsidRDefault="00DE109E"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6E84E" w14:textId="77777777" w:rsidR="00DE109E" w:rsidRDefault="00DE109E" w:rsidP="00E13739">
            <w:pPr>
              <w:pStyle w:val="CRCoverPage"/>
              <w:spacing w:after="0"/>
              <w:jc w:val="center"/>
              <w:rPr>
                <w:b/>
                <w:bCs/>
                <w:caps/>
                <w:noProof/>
              </w:rPr>
            </w:pPr>
          </w:p>
        </w:tc>
      </w:tr>
    </w:tbl>
    <w:p w14:paraId="0E3BE25B" w14:textId="77777777" w:rsidR="00DE109E" w:rsidRDefault="00DE109E" w:rsidP="00DE10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09E" w14:paraId="5F3DB374" w14:textId="77777777" w:rsidTr="00E13739">
        <w:tc>
          <w:tcPr>
            <w:tcW w:w="9640" w:type="dxa"/>
            <w:gridSpan w:val="11"/>
          </w:tcPr>
          <w:p w14:paraId="2A677D46" w14:textId="77777777" w:rsidR="00DE109E" w:rsidRDefault="00DE109E" w:rsidP="00E13739">
            <w:pPr>
              <w:pStyle w:val="CRCoverPage"/>
              <w:spacing w:after="0"/>
              <w:rPr>
                <w:noProof/>
                <w:sz w:val="8"/>
                <w:szCs w:val="8"/>
              </w:rPr>
            </w:pPr>
          </w:p>
        </w:tc>
      </w:tr>
      <w:tr w:rsidR="00DE109E" w14:paraId="717D5246" w14:textId="77777777" w:rsidTr="00E13739">
        <w:tc>
          <w:tcPr>
            <w:tcW w:w="1843" w:type="dxa"/>
            <w:tcBorders>
              <w:top w:val="single" w:sz="4" w:space="0" w:color="auto"/>
              <w:left w:val="single" w:sz="4" w:space="0" w:color="auto"/>
            </w:tcBorders>
          </w:tcPr>
          <w:p w14:paraId="5D1A5EDA" w14:textId="77777777" w:rsidR="00DE109E" w:rsidRDefault="00DE109E"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5B8BF" w14:textId="77777777" w:rsidR="00DE109E" w:rsidRDefault="00DE109E" w:rsidP="00E13739">
            <w:pPr>
              <w:pStyle w:val="CRCoverPage"/>
              <w:spacing w:after="0"/>
              <w:ind w:left="100"/>
              <w:rPr>
                <w:noProof/>
              </w:rPr>
            </w:pPr>
            <w:r>
              <w:fldChar w:fldCharType="begin"/>
            </w:r>
            <w:r>
              <w:instrText xml:space="preserve"> DOCPROPERTY  CrTitle  \* MERGEFORMAT </w:instrText>
            </w:r>
            <w:r>
              <w:fldChar w:fldCharType="separate"/>
            </w:r>
            <w:r>
              <w:t>Correction to IMS test case 10.13</w:t>
            </w:r>
            <w:r>
              <w:fldChar w:fldCharType="end"/>
            </w:r>
          </w:p>
        </w:tc>
      </w:tr>
      <w:tr w:rsidR="00DE109E" w14:paraId="4E0F84A5" w14:textId="77777777" w:rsidTr="00E13739">
        <w:tc>
          <w:tcPr>
            <w:tcW w:w="1843" w:type="dxa"/>
            <w:tcBorders>
              <w:left w:val="single" w:sz="4" w:space="0" w:color="auto"/>
            </w:tcBorders>
          </w:tcPr>
          <w:p w14:paraId="6FCA2DEE" w14:textId="77777777" w:rsidR="00DE109E" w:rsidRDefault="00DE109E" w:rsidP="00E13739">
            <w:pPr>
              <w:pStyle w:val="CRCoverPage"/>
              <w:spacing w:after="0"/>
              <w:rPr>
                <w:b/>
                <w:i/>
                <w:noProof/>
                <w:sz w:val="8"/>
                <w:szCs w:val="8"/>
              </w:rPr>
            </w:pPr>
          </w:p>
        </w:tc>
        <w:tc>
          <w:tcPr>
            <w:tcW w:w="7797" w:type="dxa"/>
            <w:gridSpan w:val="10"/>
            <w:tcBorders>
              <w:right w:val="single" w:sz="4" w:space="0" w:color="auto"/>
            </w:tcBorders>
          </w:tcPr>
          <w:p w14:paraId="3A50EFE2" w14:textId="77777777" w:rsidR="00DE109E" w:rsidRDefault="00DE109E" w:rsidP="00E13739">
            <w:pPr>
              <w:pStyle w:val="CRCoverPage"/>
              <w:spacing w:after="0"/>
              <w:rPr>
                <w:noProof/>
                <w:sz w:val="8"/>
                <w:szCs w:val="8"/>
              </w:rPr>
            </w:pPr>
          </w:p>
        </w:tc>
      </w:tr>
      <w:tr w:rsidR="00DE109E" w14:paraId="3C9FE946" w14:textId="77777777" w:rsidTr="00E13739">
        <w:tc>
          <w:tcPr>
            <w:tcW w:w="1843" w:type="dxa"/>
            <w:tcBorders>
              <w:left w:val="single" w:sz="4" w:space="0" w:color="auto"/>
            </w:tcBorders>
          </w:tcPr>
          <w:p w14:paraId="44609C16" w14:textId="77777777" w:rsidR="00DE109E" w:rsidRDefault="00DE109E"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0D248" w14:textId="77777777" w:rsidR="00DE109E" w:rsidRDefault="00DE109E" w:rsidP="00E1373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E109E" w14:paraId="44A15CCE" w14:textId="77777777" w:rsidTr="00E13739">
        <w:tc>
          <w:tcPr>
            <w:tcW w:w="1843" w:type="dxa"/>
            <w:tcBorders>
              <w:left w:val="single" w:sz="4" w:space="0" w:color="auto"/>
            </w:tcBorders>
          </w:tcPr>
          <w:p w14:paraId="5DC50974" w14:textId="77777777" w:rsidR="00DE109E" w:rsidRDefault="00DE109E"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89DF9" w14:textId="14AD226D" w:rsidR="00DE109E" w:rsidRDefault="00DE109E"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DE109E" w14:paraId="06769650" w14:textId="77777777" w:rsidTr="00E13739">
        <w:tc>
          <w:tcPr>
            <w:tcW w:w="1843" w:type="dxa"/>
            <w:tcBorders>
              <w:left w:val="single" w:sz="4" w:space="0" w:color="auto"/>
            </w:tcBorders>
          </w:tcPr>
          <w:p w14:paraId="7D7234B5" w14:textId="77777777" w:rsidR="00DE109E" w:rsidRDefault="00DE109E" w:rsidP="00E13739">
            <w:pPr>
              <w:pStyle w:val="CRCoverPage"/>
              <w:spacing w:after="0"/>
              <w:rPr>
                <w:b/>
                <w:i/>
                <w:noProof/>
                <w:sz w:val="8"/>
                <w:szCs w:val="8"/>
              </w:rPr>
            </w:pPr>
          </w:p>
        </w:tc>
        <w:tc>
          <w:tcPr>
            <w:tcW w:w="7797" w:type="dxa"/>
            <w:gridSpan w:val="10"/>
            <w:tcBorders>
              <w:right w:val="single" w:sz="4" w:space="0" w:color="auto"/>
            </w:tcBorders>
          </w:tcPr>
          <w:p w14:paraId="215CF6D9" w14:textId="77777777" w:rsidR="00DE109E" w:rsidRDefault="00DE109E" w:rsidP="00E13739">
            <w:pPr>
              <w:pStyle w:val="CRCoverPage"/>
              <w:spacing w:after="0"/>
              <w:rPr>
                <w:noProof/>
                <w:sz w:val="8"/>
                <w:szCs w:val="8"/>
              </w:rPr>
            </w:pPr>
          </w:p>
        </w:tc>
      </w:tr>
      <w:tr w:rsidR="00DE109E" w14:paraId="3292E61D" w14:textId="77777777" w:rsidTr="00E13739">
        <w:tc>
          <w:tcPr>
            <w:tcW w:w="1843" w:type="dxa"/>
            <w:tcBorders>
              <w:left w:val="single" w:sz="4" w:space="0" w:color="auto"/>
            </w:tcBorders>
          </w:tcPr>
          <w:p w14:paraId="0E712660" w14:textId="77777777" w:rsidR="00DE109E" w:rsidRDefault="00DE109E"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25D9E3E7" w14:textId="77777777" w:rsidR="00DE109E" w:rsidRDefault="00DE109E" w:rsidP="00E13739">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308E325" w14:textId="77777777" w:rsidR="00DE109E" w:rsidRDefault="00DE109E" w:rsidP="00E13739">
            <w:pPr>
              <w:pStyle w:val="CRCoverPage"/>
              <w:spacing w:after="0"/>
              <w:ind w:right="100"/>
              <w:rPr>
                <w:noProof/>
              </w:rPr>
            </w:pPr>
          </w:p>
        </w:tc>
        <w:tc>
          <w:tcPr>
            <w:tcW w:w="1417" w:type="dxa"/>
            <w:gridSpan w:val="3"/>
            <w:tcBorders>
              <w:left w:val="nil"/>
            </w:tcBorders>
          </w:tcPr>
          <w:p w14:paraId="76FECE31" w14:textId="77777777" w:rsidR="00DE109E" w:rsidRDefault="00DE109E"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92025" w14:textId="77777777" w:rsidR="00DE109E" w:rsidRDefault="00DE109E" w:rsidP="00E13739">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DE109E" w14:paraId="2D28CC06" w14:textId="77777777" w:rsidTr="00E13739">
        <w:tc>
          <w:tcPr>
            <w:tcW w:w="1843" w:type="dxa"/>
            <w:tcBorders>
              <w:left w:val="single" w:sz="4" w:space="0" w:color="auto"/>
            </w:tcBorders>
          </w:tcPr>
          <w:p w14:paraId="4892A2A1" w14:textId="77777777" w:rsidR="00DE109E" w:rsidRDefault="00DE109E" w:rsidP="00E13739">
            <w:pPr>
              <w:pStyle w:val="CRCoverPage"/>
              <w:spacing w:after="0"/>
              <w:rPr>
                <w:b/>
                <w:i/>
                <w:noProof/>
                <w:sz w:val="8"/>
                <w:szCs w:val="8"/>
              </w:rPr>
            </w:pPr>
          </w:p>
        </w:tc>
        <w:tc>
          <w:tcPr>
            <w:tcW w:w="1986" w:type="dxa"/>
            <w:gridSpan w:val="4"/>
          </w:tcPr>
          <w:p w14:paraId="3C75C7E4" w14:textId="77777777" w:rsidR="00DE109E" w:rsidRDefault="00DE109E" w:rsidP="00E13739">
            <w:pPr>
              <w:pStyle w:val="CRCoverPage"/>
              <w:spacing w:after="0"/>
              <w:rPr>
                <w:noProof/>
                <w:sz w:val="8"/>
                <w:szCs w:val="8"/>
              </w:rPr>
            </w:pPr>
          </w:p>
        </w:tc>
        <w:tc>
          <w:tcPr>
            <w:tcW w:w="2267" w:type="dxa"/>
            <w:gridSpan w:val="2"/>
          </w:tcPr>
          <w:p w14:paraId="0D8241A9" w14:textId="77777777" w:rsidR="00DE109E" w:rsidRDefault="00DE109E" w:rsidP="00E13739">
            <w:pPr>
              <w:pStyle w:val="CRCoverPage"/>
              <w:spacing w:after="0"/>
              <w:rPr>
                <w:noProof/>
                <w:sz w:val="8"/>
                <w:szCs w:val="8"/>
              </w:rPr>
            </w:pPr>
          </w:p>
        </w:tc>
        <w:tc>
          <w:tcPr>
            <w:tcW w:w="1417" w:type="dxa"/>
            <w:gridSpan w:val="3"/>
          </w:tcPr>
          <w:p w14:paraId="591D9CFA" w14:textId="77777777" w:rsidR="00DE109E" w:rsidRDefault="00DE109E" w:rsidP="00E13739">
            <w:pPr>
              <w:pStyle w:val="CRCoverPage"/>
              <w:spacing w:after="0"/>
              <w:rPr>
                <w:noProof/>
                <w:sz w:val="8"/>
                <w:szCs w:val="8"/>
              </w:rPr>
            </w:pPr>
          </w:p>
        </w:tc>
        <w:tc>
          <w:tcPr>
            <w:tcW w:w="2127" w:type="dxa"/>
            <w:tcBorders>
              <w:right w:val="single" w:sz="4" w:space="0" w:color="auto"/>
            </w:tcBorders>
          </w:tcPr>
          <w:p w14:paraId="601BFF94" w14:textId="77777777" w:rsidR="00DE109E" w:rsidRDefault="00DE109E" w:rsidP="00E13739">
            <w:pPr>
              <w:pStyle w:val="CRCoverPage"/>
              <w:spacing w:after="0"/>
              <w:rPr>
                <w:noProof/>
                <w:sz w:val="8"/>
                <w:szCs w:val="8"/>
              </w:rPr>
            </w:pPr>
          </w:p>
        </w:tc>
      </w:tr>
      <w:tr w:rsidR="00DE109E" w14:paraId="34176645" w14:textId="77777777" w:rsidTr="00E13739">
        <w:trPr>
          <w:cantSplit/>
        </w:trPr>
        <w:tc>
          <w:tcPr>
            <w:tcW w:w="1843" w:type="dxa"/>
            <w:tcBorders>
              <w:left w:val="single" w:sz="4" w:space="0" w:color="auto"/>
            </w:tcBorders>
          </w:tcPr>
          <w:p w14:paraId="1127D44E" w14:textId="77777777" w:rsidR="00DE109E" w:rsidRDefault="00DE109E" w:rsidP="00E13739">
            <w:pPr>
              <w:pStyle w:val="CRCoverPage"/>
              <w:tabs>
                <w:tab w:val="right" w:pos="1759"/>
              </w:tabs>
              <w:spacing w:after="0"/>
              <w:rPr>
                <w:b/>
                <w:i/>
                <w:noProof/>
              </w:rPr>
            </w:pPr>
            <w:r>
              <w:rPr>
                <w:b/>
                <w:i/>
                <w:noProof/>
              </w:rPr>
              <w:t>Category:</w:t>
            </w:r>
          </w:p>
        </w:tc>
        <w:tc>
          <w:tcPr>
            <w:tcW w:w="851" w:type="dxa"/>
            <w:shd w:val="pct30" w:color="FFFF00" w:fill="auto"/>
          </w:tcPr>
          <w:p w14:paraId="40086ACF" w14:textId="77777777" w:rsidR="00DE109E" w:rsidRDefault="00DE109E" w:rsidP="00E137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DF66310" w14:textId="77777777" w:rsidR="00DE109E" w:rsidRDefault="00DE109E" w:rsidP="00E13739">
            <w:pPr>
              <w:pStyle w:val="CRCoverPage"/>
              <w:spacing w:after="0"/>
              <w:rPr>
                <w:noProof/>
              </w:rPr>
            </w:pPr>
          </w:p>
        </w:tc>
        <w:tc>
          <w:tcPr>
            <w:tcW w:w="1417" w:type="dxa"/>
            <w:gridSpan w:val="3"/>
            <w:tcBorders>
              <w:left w:val="nil"/>
            </w:tcBorders>
          </w:tcPr>
          <w:p w14:paraId="10432AD1" w14:textId="77777777" w:rsidR="00DE109E" w:rsidRDefault="00DE109E"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E4AC5" w14:textId="77777777" w:rsidR="00DE109E" w:rsidRDefault="00DE109E" w:rsidP="00E1373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E109E" w14:paraId="347E8BC6" w14:textId="77777777" w:rsidTr="00E13739">
        <w:tc>
          <w:tcPr>
            <w:tcW w:w="1843" w:type="dxa"/>
            <w:tcBorders>
              <w:left w:val="single" w:sz="4" w:space="0" w:color="auto"/>
              <w:bottom w:val="single" w:sz="4" w:space="0" w:color="auto"/>
            </w:tcBorders>
          </w:tcPr>
          <w:p w14:paraId="00BB44E7" w14:textId="77777777" w:rsidR="00DE109E" w:rsidRDefault="00DE109E" w:rsidP="00E13739">
            <w:pPr>
              <w:pStyle w:val="CRCoverPage"/>
              <w:spacing w:after="0"/>
              <w:rPr>
                <w:b/>
                <w:i/>
                <w:noProof/>
              </w:rPr>
            </w:pPr>
          </w:p>
        </w:tc>
        <w:tc>
          <w:tcPr>
            <w:tcW w:w="4677" w:type="dxa"/>
            <w:gridSpan w:val="8"/>
            <w:tcBorders>
              <w:bottom w:val="single" w:sz="4" w:space="0" w:color="auto"/>
            </w:tcBorders>
          </w:tcPr>
          <w:p w14:paraId="2B4F119C" w14:textId="77777777" w:rsidR="00DE109E" w:rsidRDefault="00DE109E"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504A" w14:textId="77777777" w:rsidR="00DE109E" w:rsidRDefault="00DE109E"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0BD1DA" w14:textId="77777777" w:rsidR="00DE109E" w:rsidRPr="007C2097" w:rsidRDefault="00DE109E"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09E" w14:paraId="73305072" w14:textId="77777777" w:rsidTr="00E13739">
        <w:tc>
          <w:tcPr>
            <w:tcW w:w="1843" w:type="dxa"/>
          </w:tcPr>
          <w:p w14:paraId="75C4F88D" w14:textId="77777777" w:rsidR="00DE109E" w:rsidRDefault="00DE109E" w:rsidP="00E13739">
            <w:pPr>
              <w:pStyle w:val="CRCoverPage"/>
              <w:spacing w:after="0"/>
              <w:rPr>
                <w:b/>
                <w:i/>
                <w:noProof/>
                <w:sz w:val="8"/>
                <w:szCs w:val="8"/>
              </w:rPr>
            </w:pPr>
          </w:p>
        </w:tc>
        <w:tc>
          <w:tcPr>
            <w:tcW w:w="7797" w:type="dxa"/>
            <w:gridSpan w:val="10"/>
          </w:tcPr>
          <w:p w14:paraId="20804052" w14:textId="77777777" w:rsidR="00DE109E" w:rsidRDefault="00DE109E" w:rsidP="00E13739">
            <w:pPr>
              <w:pStyle w:val="CRCoverPage"/>
              <w:spacing w:after="0"/>
              <w:rPr>
                <w:noProof/>
                <w:sz w:val="8"/>
                <w:szCs w:val="8"/>
              </w:rPr>
            </w:pPr>
          </w:p>
        </w:tc>
      </w:tr>
      <w:tr w:rsidR="00DE109E" w14:paraId="415D8194" w14:textId="77777777" w:rsidTr="00E13739">
        <w:tc>
          <w:tcPr>
            <w:tcW w:w="2694" w:type="dxa"/>
            <w:gridSpan w:val="2"/>
            <w:tcBorders>
              <w:top w:val="single" w:sz="4" w:space="0" w:color="auto"/>
              <w:left w:val="single" w:sz="4" w:space="0" w:color="auto"/>
            </w:tcBorders>
          </w:tcPr>
          <w:p w14:paraId="1F8B0A45" w14:textId="77777777" w:rsidR="00DE109E" w:rsidRDefault="00DE109E" w:rsidP="00DE1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76EAF" w14:textId="77777777" w:rsidR="00DE109E" w:rsidRDefault="00DE109E" w:rsidP="00DE109E">
            <w:pPr>
              <w:pStyle w:val="CRCoverPage"/>
              <w:spacing w:after="0"/>
              <w:rPr>
                <w:rFonts w:cs="Arial"/>
                <w:lang w:eastAsia="en-GB"/>
              </w:rPr>
            </w:pPr>
            <w:r>
              <w:rPr>
                <w:rFonts w:cs="Arial"/>
                <w:lang w:eastAsia="en-GB"/>
              </w:rPr>
              <w:t>In TS 34.229-5 test case 10.13 conformance requirements the following spec reference:</w:t>
            </w:r>
          </w:p>
          <w:p w14:paraId="2EFE000C" w14:textId="77777777" w:rsidR="00DE109E" w:rsidRDefault="00DE109E" w:rsidP="00DE109E">
            <w:pPr>
              <w:pStyle w:val="CRCoverPage"/>
              <w:spacing w:after="0"/>
              <w:rPr>
                <w:rFonts w:cs="Arial"/>
                <w:lang w:eastAsia="en-GB"/>
              </w:rPr>
            </w:pPr>
          </w:p>
          <w:p w14:paraId="6154A958" w14:textId="77777777" w:rsidR="00DE109E" w:rsidRPr="009216E2" w:rsidRDefault="00DE109E" w:rsidP="00DE109E">
            <w:pPr>
              <w:pStyle w:val="CRCoverPage"/>
              <w:spacing w:after="0"/>
              <w:rPr>
                <w:rFonts w:cs="Arial"/>
                <w:i/>
                <w:lang w:eastAsia="en-GB"/>
              </w:rPr>
            </w:pPr>
            <w:r w:rsidRPr="009216E2">
              <w:rPr>
                <w:rFonts w:cs="Arial"/>
                <w:i/>
                <w:lang w:eastAsia="en-GB"/>
              </w:rPr>
              <w:t>On receiving the 200 (OK) response to the REGISTER request, the UE shall additionally:</w:t>
            </w:r>
          </w:p>
          <w:p w14:paraId="07F17EC5" w14:textId="77777777" w:rsidR="00DE109E" w:rsidRPr="009216E2" w:rsidRDefault="00DE109E" w:rsidP="00DE109E">
            <w:pPr>
              <w:pStyle w:val="CRCoverPage"/>
              <w:spacing w:after="0"/>
              <w:rPr>
                <w:rFonts w:cs="Arial"/>
                <w:i/>
                <w:lang w:eastAsia="en-GB"/>
              </w:rPr>
            </w:pPr>
            <w:r w:rsidRPr="009216E2">
              <w:rPr>
                <w:rFonts w:cs="Arial"/>
                <w:i/>
                <w:lang w:eastAsia="en-GB"/>
              </w:rPr>
              <w:t>a)</w:t>
            </w:r>
            <w:r w:rsidRPr="009216E2">
              <w:rPr>
                <w:rFonts w:cs="Arial"/>
                <w:i/>
                <w:lang w:eastAsia="en-GB"/>
              </w:rPr>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56991153" w14:textId="77777777" w:rsidR="00DE109E" w:rsidRDefault="00DE109E" w:rsidP="00DE109E">
            <w:pPr>
              <w:pStyle w:val="CRCoverPage"/>
              <w:spacing w:after="0"/>
              <w:rPr>
                <w:rFonts w:cs="Arial"/>
                <w:lang w:eastAsia="en-GB"/>
              </w:rPr>
            </w:pPr>
          </w:p>
          <w:p w14:paraId="493A7B1D" w14:textId="77777777" w:rsidR="00DE109E" w:rsidRDefault="00DE109E" w:rsidP="00DE109E">
            <w:pPr>
              <w:pStyle w:val="CRCoverPage"/>
              <w:spacing w:after="0"/>
              <w:rPr>
                <w:rFonts w:cs="Arial"/>
                <w:lang w:eastAsia="en-GB"/>
              </w:rPr>
            </w:pPr>
            <w:r>
              <w:rPr>
                <w:rFonts w:cs="Arial"/>
                <w:lang w:eastAsia="en-GB"/>
              </w:rPr>
              <w:t xml:space="preserve">This should be reflected in contents of 200OK in response to emergency register, while current implementation sets </w:t>
            </w:r>
            <w:r w:rsidRPr="009216E2">
              <w:rPr>
                <w:rFonts w:cs="Arial"/>
                <w:i/>
                <w:lang w:eastAsia="en-GB"/>
              </w:rPr>
              <w:t>expires</w:t>
            </w:r>
            <w:r>
              <w:rPr>
                <w:rFonts w:cs="Arial"/>
                <w:lang w:eastAsia="en-GB"/>
              </w:rPr>
              <w:t xml:space="preserve"> to 10 seconds.</w:t>
            </w:r>
          </w:p>
          <w:p w14:paraId="6391D8D5" w14:textId="77777777" w:rsidR="00DE109E" w:rsidRDefault="00DE109E" w:rsidP="00DE109E">
            <w:pPr>
              <w:pStyle w:val="CRCoverPage"/>
              <w:spacing w:after="0"/>
              <w:rPr>
                <w:noProof/>
              </w:rPr>
            </w:pPr>
          </w:p>
          <w:p w14:paraId="6D38404A" w14:textId="77777777" w:rsidR="00DE109E" w:rsidRDefault="00DE109E" w:rsidP="00DE109E">
            <w:pPr>
              <w:pStyle w:val="CRCoverPage"/>
              <w:spacing w:after="0"/>
              <w:rPr>
                <w:noProof/>
              </w:rPr>
            </w:pPr>
            <w:r>
              <w:rPr>
                <w:noProof/>
              </w:rPr>
              <w:t xml:space="preserve">This needs to be corrected and </w:t>
            </w:r>
            <w:r w:rsidRPr="009216E2">
              <w:rPr>
                <w:i/>
                <w:noProof/>
              </w:rPr>
              <w:t>expires</w:t>
            </w:r>
            <w:r>
              <w:rPr>
                <w:noProof/>
              </w:rPr>
              <w:t xml:space="preserve"> increased from 10 to 30 in </w:t>
            </w:r>
            <w:r w:rsidRPr="00E74B1B">
              <w:rPr>
                <w:b/>
              </w:rPr>
              <w:t>Table 10.13.3.3-1: 200 OK for REGISTER</w:t>
            </w:r>
            <w:r>
              <w:rPr>
                <w:noProof/>
              </w:rPr>
              <w:t>.</w:t>
            </w:r>
          </w:p>
          <w:p w14:paraId="220739B7" w14:textId="77777777" w:rsidR="00DE109E" w:rsidRDefault="00DE109E" w:rsidP="00DE109E">
            <w:pPr>
              <w:pStyle w:val="CRCoverPage"/>
              <w:spacing w:after="0"/>
              <w:rPr>
                <w:noProof/>
              </w:rPr>
            </w:pPr>
          </w:p>
          <w:p w14:paraId="0A3DEB70" w14:textId="77777777" w:rsidR="00DE109E" w:rsidRPr="00572258" w:rsidRDefault="00DE109E" w:rsidP="00DE109E">
            <w:pPr>
              <w:pStyle w:val="CRCoverPage"/>
              <w:spacing w:after="0"/>
              <w:rPr>
                <w:noProof/>
              </w:rPr>
            </w:pPr>
            <w:r>
              <w:rPr>
                <w:noProof/>
              </w:rPr>
              <w:t>Please note that if this prose is approved ttnc-3 will not need any correction as current in code value is set to 30 seconds.</w:t>
            </w:r>
          </w:p>
          <w:p w14:paraId="047DE5E2" w14:textId="77777777" w:rsidR="00DE109E" w:rsidRDefault="00DE109E" w:rsidP="00DE109E">
            <w:pPr>
              <w:pStyle w:val="CRCoverPage"/>
              <w:spacing w:after="0"/>
              <w:rPr>
                <w:noProof/>
              </w:rPr>
            </w:pPr>
          </w:p>
          <w:p w14:paraId="6CE8B96F" w14:textId="77777777" w:rsidR="00DE109E" w:rsidRDefault="00DE109E" w:rsidP="00DE109E">
            <w:pPr>
              <w:pStyle w:val="CRCoverPage"/>
              <w:spacing w:after="0"/>
              <w:rPr>
                <w:rFonts w:cs="Arial"/>
                <w:lang w:eastAsia="en-GB"/>
              </w:rPr>
            </w:pPr>
            <w:r>
              <w:rPr>
                <w:rFonts w:cs="Arial"/>
                <w:lang w:eastAsia="en-GB"/>
              </w:rPr>
              <w:t>In test case 10.13, there is a misalignment between prose and ttcn3 implementation. Where in prose step 16-17 is mention that release call should be MO ttcn-3 implementation is the opposite, MT, call is released by the SS.</w:t>
            </w:r>
          </w:p>
          <w:p w14:paraId="371EC937" w14:textId="77777777" w:rsidR="00DE109E" w:rsidRDefault="00DE109E" w:rsidP="00DE109E">
            <w:pPr>
              <w:pStyle w:val="CRCoverPage"/>
              <w:spacing w:after="0"/>
              <w:rPr>
                <w:noProof/>
              </w:rPr>
            </w:pPr>
          </w:p>
          <w:p w14:paraId="3415BF6D" w14:textId="331A206B" w:rsidR="00DE109E" w:rsidRDefault="00DE109E" w:rsidP="00DE109E">
            <w:pPr>
              <w:pStyle w:val="CRCoverPage"/>
              <w:spacing w:after="0"/>
              <w:ind w:left="100"/>
              <w:rPr>
                <w:noProof/>
              </w:rPr>
            </w:pPr>
            <w:r>
              <w:rPr>
                <w:noProof/>
              </w:rPr>
              <w:t xml:space="preserve">For continuity as every IMS emergency call test case, the emeregency call is released by the system, the proposal of this CR is to change also step 16-17 to be the SS who sends the BYE request and ends the call (Annex A.8). </w:t>
            </w:r>
            <w:r>
              <w:rPr>
                <w:noProof/>
              </w:rPr>
              <w:lastRenderedPageBreak/>
              <w:t>This will solve the issue between prose and ttcn-3 and align 10.13 behaviour with the rest of 10.x test cases.</w:t>
            </w:r>
          </w:p>
        </w:tc>
      </w:tr>
      <w:tr w:rsidR="00DE109E" w14:paraId="43A61A2A" w14:textId="77777777" w:rsidTr="00E13739">
        <w:tc>
          <w:tcPr>
            <w:tcW w:w="2694" w:type="dxa"/>
            <w:gridSpan w:val="2"/>
            <w:tcBorders>
              <w:left w:val="single" w:sz="4" w:space="0" w:color="auto"/>
            </w:tcBorders>
          </w:tcPr>
          <w:p w14:paraId="3B40E175" w14:textId="77777777" w:rsidR="00DE109E" w:rsidRDefault="00DE109E" w:rsidP="00DE109E">
            <w:pPr>
              <w:pStyle w:val="CRCoverPage"/>
              <w:spacing w:after="0"/>
              <w:rPr>
                <w:b/>
                <w:i/>
                <w:noProof/>
                <w:sz w:val="8"/>
                <w:szCs w:val="8"/>
              </w:rPr>
            </w:pPr>
          </w:p>
        </w:tc>
        <w:tc>
          <w:tcPr>
            <w:tcW w:w="6946" w:type="dxa"/>
            <w:gridSpan w:val="9"/>
            <w:tcBorders>
              <w:right w:val="single" w:sz="4" w:space="0" w:color="auto"/>
            </w:tcBorders>
          </w:tcPr>
          <w:p w14:paraId="4316256A" w14:textId="77777777" w:rsidR="00DE109E" w:rsidRDefault="00DE109E" w:rsidP="00DE109E">
            <w:pPr>
              <w:pStyle w:val="CRCoverPage"/>
              <w:spacing w:after="0"/>
              <w:rPr>
                <w:noProof/>
                <w:sz w:val="8"/>
                <w:szCs w:val="8"/>
              </w:rPr>
            </w:pPr>
          </w:p>
        </w:tc>
      </w:tr>
      <w:tr w:rsidR="00DE109E" w14:paraId="3BE4726E" w14:textId="77777777" w:rsidTr="00E13739">
        <w:tc>
          <w:tcPr>
            <w:tcW w:w="2694" w:type="dxa"/>
            <w:gridSpan w:val="2"/>
            <w:tcBorders>
              <w:left w:val="single" w:sz="4" w:space="0" w:color="auto"/>
            </w:tcBorders>
          </w:tcPr>
          <w:p w14:paraId="5646A21C" w14:textId="77777777" w:rsidR="00DE109E" w:rsidRDefault="00DE109E" w:rsidP="00DE1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A6FC2" w14:textId="77777777" w:rsidR="00DE109E" w:rsidRDefault="00DE109E" w:rsidP="00DE109E">
            <w:pPr>
              <w:pStyle w:val="CRCoverPage"/>
              <w:spacing w:after="0"/>
              <w:rPr>
                <w:noProof/>
                <w:lang w:eastAsia="zh-CN"/>
              </w:rPr>
            </w:pPr>
            <w:r>
              <w:rPr>
                <w:noProof/>
                <w:lang w:eastAsia="zh-CN"/>
              </w:rPr>
              <w:t xml:space="preserve">Changed value of </w:t>
            </w:r>
            <w:r w:rsidRPr="009216E2">
              <w:rPr>
                <w:i/>
                <w:noProof/>
                <w:lang w:eastAsia="zh-CN"/>
              </w:rPr>
              <w:t>expires</w:t>
            </w:r>
            <w:r>
              <w:rPr>
                <w:noProof/>
                <w:lang w:eastAsia="zh-CN"/>
              </w:rPr>
              <w:t xml:space="preserve"> in </w:t>
            </w:r>
            <w:r w:rsidRPr="009216E2">
              <w:rPr>
                <w:i/>
                <w:noProof/>
                <w:lang w:eastAsia="zh-CN"/>
              </w:rPr>
              <w:t>Contact</w:t>
            </w:r>
            <w:r>
              <w:rPr>
                <w:noProof/>
                <w:lang w:eastAsia="zh-CN"/>
              </w:rPr>
              <w:t xml:space="preserve"> header from 10 to 30 seconds. </w:t>
            </w:r>
          </w:p>
          <w:p w14:paraId="6EC5F8BE" w14:textId="047E1283" w:rsidR="00DE109E" w:rsidRDefault="00DE109E" w:rsidP="00DE109E">
            <w:pPr>
              <w:pStyle w:val="CRCoverPage"/>
              <w:spacing w:after="0"/>
              <w:ind w:left="100"/>
              <w:rPr>
                <w:noProof/>
              </w:rPr>
            </w:pPr>
            <w:r>
              <w:rPr>
                <w:noProof/>
                <w:lang w:eastAsia="zh-CN"/>
              </w:rPr>
              <w:t>Instead of calling Steps 1-2 of Annex A.7 at Steps 16-17, called Steps 1-2 of Annex A.8</w:t>
            </w:r>
          </w:p>
        </w:tc>
      </w:tr>
      <w:tr w:rsidR="00DE109E" w14:paraId="32629E66" w14:textId="77777777" w:rsidTr="00E13739">
        <w:tc>
          <w:tcPr>
            <w:tcW w:w="2694" w:type="dxa"/>
            <w:gridSpan w:val="2"/>
            <w:tcBorders>
              <w:left w:val="single" w:sz="4" w:space="0" w:color="auto"/>
            </w:tcBorders>
          </w:tcPr>
          <w:p w14:paraId="4606C4E5" w14:textId="77777777" w:rsidR="00DE109E" w:rsidRDefault="00DE109E" w:rsidP="00DE109E">
            <w:pPr>
              <w:pStyle w:val="CRCoverPage"/>
              <w:spacing w:after="0"/>
              <w:rPr>
                <w:b/>
                <w:i/>
                <w:noProof/>
                <w:sz w:val="8"/>
                <w:szCs w:val="8"/>
              </w:rPr>
            </w:pPr>
          </w:p>
        </w:tc>
        <w:tc>
          <w:tcPr>
            <w:tcW w:w="6946" w:type="dxa"/>
            <w:gridSpan w:val="9"/>
            <w:tcBorders>
              <w:right w:val="single" w:sz="4" w:space="0" w:color="auto"/>
            </w:tcBorders>
          </w:tcPr>
          <w:p w14:paraId="0CBC645B" w14:textId="7398E56F" w:rsidR="00DE109E" w:rsidRDefault="00DE109E" w:rsidP="00DE109E">
            <w:pPr>
              <w:pStyle w:val="CRCoverPage"/>
              <w:spacing w:after="0"/>
              <w:rPr>
                <w:noProof/>
                <w:sz w:val="8"/>
                <w:szCs w:val="8"/>
              </w:rPr>
            </w:pPr>
            <w:r>
              <w:rPr>
                <w:noProof/>
                <w:sz w:val="8"/>
                <w:szCs w:val="8"/>
              </w:rPr>
              <w:t xml:space="preserve">Expire </w:t>
            </w:r>
          </w:p>
        </w:tc>
      </w:tr>
      <w:tr w:rsidR="00DE109E" w14:paraId="4BF5D76D" w14:textId="77777777" w:rsidTr="00E13739">
        <w:tc>
          <w:tcPr>
            <w:tcW w:w="2694" w:type="dxa"/>
            <w:gridSpan w:val="2"/>
            <w:tcBorders>
              <w:left w:val="single" w:sz="4" w:space="0" w:color="auto"/>
              <w:bottom w:val="single" w:sz="4" w:space="0" w:color="auto"/>
            </w:tcBorders>
          </w:tcPr>
          <w:p w14:paraId="0C637065" w14:textId="77777777" w:rsidR="00DE109E" w:rsidRDefault="00DE109E" w:rsidP="00DE1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B9527" w14:textId="4BA6B5DB" w:rsidR="00DE109E" w:rsidRDefault="00DE109E" w:rsidP="00DE109E">
            <w:pPr>
              <w:pStyle w:val="CRCoverPage"/>
              <w:spacing w:after="0"/>
              <w:ind w:left="100"/>
              <w:rPr>
                <w:noProof/>
              </w:rPr>
            </w:pPr>
            <w:r w:rsidRPr="000A7F09">
              <w:rPr>
                <w:noProof/>
                <w:lang w:eastAsia="zh-CN"/>
              </w:rPr>
              <w:t>A conformant UE may fail the test case.</w:t>
            </w:r>
          </w:p>
        </w:tc>
      </w:tr>
      <w:tr w:rsidR="00DE109E" w14:paraId="2410669B" w14:textId="77777777" w:rsidTr="00E13739">
        <w:tc>
          <w:tcPr>
            <w:tcW w:w="2694" w:type="dxa"/>
            <w:gridSpan w:val="2"/>
          </w:tcPr>
          <w:p w14:paraId="31565DC5" w14:textId="77777777" w:rsidR="00DE109E" w:rsidRDefault="00DE109E" w:rsidP="00DE109E">
            <w:pPr>
              <w:pStyle w:val="CRCoverPage"/>
              <w:spacing w:after="0"/>
              <w:rPr>
                <w:b/>
                <w:i/>
                <w:noProof/>
                <w:sz w:val="8"/>
                <w:szCs w:val="8"/>
              </w:rPr>
            </w:pPr>
          </w:p>
        </w:tc>
        <w:tc>
          <w:tcPr>
            <w:tcW w:w="6946" w:type="dxa"/>
            <w:gridSpan w:val="9"/>
          </w:tcPr>
          <w:p w14:paraId="59581AFE" w14:textId="77777777" w:rsidR="00DE109E" w:rsidRDefault="00DE109E" w:rsidP="00DE109E">
            <w:pPr>
              <w:pStyle w:val="CRCoverPage"/>
              <w:spacing w:after="0"/>
              <w:rPr>
                <w:noProof/>
                <w:sz w:val="8"/>
                <w:szCs w:val="8"/>
              </w:rPr>
            </w:pPr>
          </w:p>
        </w:tc>
      </w:tr>
      <w:tr w:rsidR="00DE109E" w14:paraId="68188C8D" w14:textId="77777777" w:rsidTr="00E13739">
        <w:tc>
          <w:tcPr>
            <w:tcW w:w="2694" w:type="dxa"/>
            <w:gridSpan w:val="2"/>
            <w:tcBorders>
              <w:top w:val="single" w:sz="4" w:space="0" w:color="auto"/>
              <w:left w:val="single" w:sz="4" w:space="0" w:color="auto"/>
            </w:tcBorders>
          </w:tcPr>
          <w:p w14:paraId="243D041A" w14:textId="77777777" w:rsidR="00DE109E" w:rsidRDefault="00DE109E" w:rsidP="00DE1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33156" w14:textId="559B6700" w:rsidR="00DE109E" w:rsidRDefault="00DE109E" w:rsidP="00DE109E">
            <w:pPr>
              <w:pStyle w:val="CRCoverPage"/>
              <w:spacing w:after="0"/>
              <w:ind w:left="100"/>
              <w:rPr>
                <w:noProof/>
              </w:rPr>
            </w:pPr>
            <w:r>
              <w:rPr>
                <w:noProof/>
                <w:lang w:eastAsia="zh-CN"/>
              </w:rPr>
              <w:t>10.13</w:t>
            </w:r>
          </w:p>
        </w:tc>
      </w:tr>
      <w:tr w:rsidR="00DE109E" w14:paraId="42ADACB4" w14:textId="77777777" w:rsidTr="00E13739">
        <w:tc>
          <w:tcPr>
            <w:tcW w:w="2694" w:type="dxa"/>
            <w:gridSpan w:val="2"/>
            <w:tcBorders>
              <w:left w:val="single" w:sz="4" w:space="0" w:color="auto"/>
            </w:tcBorders>
          </w:tcPr>
          <w:p w14:paraId="10D4F509" w14:textId="77777777" w:rsidR="00DE109E" w:rsidRDefault="00DE109E" w:rsidP="00DE109E">
            <w:pPr>
              <w:pStyle w:val="CRCoverPage"/>
              <w:spacing w:after="0"/>
              <w:rPr>
                <w:b/>
                <w:i/>
                <w:noProof/>
                <w:sz w:val="8"/>
                <w:szCs w:val="8"/>
              </w:rPr>
            </w:pPr>
          </w:p>
        </w:tc>
        <w:tc>
          <w:tcPr>
            <w:tcW w:w="6946" w:type="dxa"/>
            <w:gridSpan w:val="9"/>
            <w:tcBorders>
              <w:right w:val="single" w:sz="4" w:space="0" w:color="auto"/>
            </w:tcBorders>
          </w:tcPr>
          <w:p w14:paraId="54C91EC1" w14:textId="77777777" w:rsidR="00DE109E" w:rsidRDefault="00DE109E" w:rsidP="00DE109E">
            <w:pPr>
              <w:pStyle w:val="CRCoverPage"/>
              <w:spacing w:after="0"/>
              <w:rPr>
                <w:noProof/>
                <w:sz w:val="8"/>
                <w:szCs w:val="8"/>
              </w:rPr>
            </w:pPr>
          </w:p>
        </w:tc>
      </w:tr>
      <w:tr w:rsidR="00DE109E" w14:paraId="5F12949E" w14:textId="77777777" w:rsidTr="00E13739">
        <w:tc>
          <w:tcPr>
            <w:tcW w:w="2694" w:type="dxa"/>
            <w:gridSpan w:val="2"/>
            <w:tcBorders>
              <w:left w:val="single" w:sz="4" w:space="0" w:color="auto"/>
            </w:tcBorders>
          </w:tcPr>
          <w:p w14:paraId="1BC74006" w14:textId="77777777" w:rsidR="00DE109E" w:rsidRDefault="00DE109E" w:rsidP="00DE1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FD65C" w14:textId="77777777" w:rsidR="00DE109E" w:rsidRDefault="00DE109E" w:rsidP="00DE1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F5965" w14:textId="77777777" w:rsidR="00DE109E" w:rsidRDefault="00DE109E" w:rsidP="00DE109E">
            <w:pPr>
              <w:pStyle w:val="CRCoverPage"/>
              <w:spacing w:after="0"/>
              <w:jc w:val="center"/>
              <w:rPr>
                <w:b/>
                <w:caps/>
                <w:noProof/>
              </w:rPr>
            </w:pPr>
            <w:r>
              <w:rPr>
                <w:b/>
                <w:caps/>
                <w:noProof/>
              </w:rPr>
              <w:t>N</w:t>
            </w:r>
          </w:p>
        </w:tc>
        <w:tc>
          <w:tcPr>
            <w:tcW w:w="2977" w:type="dxa"/>
            <w:gridSpan w:val="4"/>
          </w:tcPr>
          <w:p w14:paraId="0B154698" w14:textId="77777777" w:rsidR="00DE109E" w:rsidRDefault="00DE109E" w:rsidP="00DE10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41F2F6" w14:textId="77777777" w:rsidR="00DE109E" w:rsidRDefault="00DE109E" w:rsidP="00DE109E">
            <w:pPr>
              <w:pStyle w:val="CRCoverPage"/>
              <w:spacing w:after="0"/>
              <w:ind w:left="99"/>
              <w:rPr>
                <w:noProof/>
              </w:rPr>
            </w:pPr>
          </w:p>
        </w:tc>
      </w:tr>
      <w:tr w:rsidR="00DE109E" w14:paraId="4E8D9C58" w14:textId="77777777" w:rsidTr="00E13739">
        <w:tc>
          <w:tcPr>
            <w:tcW w:w="2694" w:type="dxa"/>
            <w:gridSpan w:val="2"/>
            <w:tcBorders>
              <w:left w:val="single" w:sz="4" w:space="0" w:color="auto"/>
            </w:tcBorders>
          </w:tcPr>
          <w:p w14:paraId="66DC55A7" w14:textId="77777777" w:rsidR="00DE109E" w:rsidRDefault="00DE109E" w:rsidP="00DE1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EC2DB" w14:textId="77777777" w:rsidR="00DE109E" w:rsidRDefault="00DE109E" w:rsidP="00DE1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2791" w14:textId="131E3878" w:rsidR="00DE109E" w:rsidRDefault="00DE109E" w:rsidP="00DE109E">
            <w:pPr>
              <w:pStyle w:val="CRCoverPage"/>
              <w:spacing w:after="0"/>
              <w:jc w:val="center"/>
              <w:rPr>
                <w:b/>
                <w:caps/>
                <w:noProof/>
              </w:rPr>
            </w:pPr>
            <w:r>
              <w:rPr>
                <w:b/>
                <w:caps/>
                <w:noProof/>
              </w:rPr>
              <w:t>x</w:t>
            </w:r>
          </w:p>
        </w:tc>
        <w:tc>
          <w:tcPr>
            <w:tcW w:w="2977" w:type="dxa"/>
            <w:gridSpan w:val="4"/>
          </w:tcPr>
          <w:p w14:paraId="1CF8E7FB" w14:textId="77777777" w:rsidR="00DE109E" w:rsidRDefault="00DE109E" w:rsidP="00DE1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836DE" w14:textId="510E6B04" w:rsidR="00DE109E" w:rsidRDefault="00DE109E" w:rsidP="00DE109E">
            <w:pPr>
              <w:pStyle w:val="CRCoverPage"/>
              <w:spacing w:after="0"/>
              <w:ind w:left="99"/>
              <w:rPr>
                <w:noProof/>
              </w:rPr>
            </w:pPr>
          </w:p>
        </w:tc>
      </w:tr>
      <w:tr w:rsidR="00DE109E" w14:paraId="36416815" w14:textId="77777777" w:rsidTr="00E13739">
        <w:tc>
          <w:tcPr>
            <w:tcW w:w="2694" w:type="dxa"/>
            <w:gridSpan w:val="2"/>
            <w:tcBorders>
              <w:left w:val="single" w:sz="4" w:space="0" w:color="auto"/>
            </w:tcBorders>
          </w:tcPr>
          <w:p w14:paraId="29B3B091" w14:textId="77777777" w:rsidR="00DE109E" w:rsidRDefault="00DE109E" w:rsidP="00DE1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960EC" w14:textId="77777777" w:rsidR="00DE109E" w:rsidRDefault="00DE109E" w:rsidP="00DE1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82B0E" w14:textId="09690354" w:rsidR="00DE109E" w:rsidRDefault="00DE109E" w:rsidP="00DE109E">
            <w:pPr>
              <w:pStyle w:val="CRCoverPage"/>
              <w:spacing w:after="0"/>
              <w:jc w:val="center"/>
              <w:rPr>
                <w:b/>
                <w:caps/>
                <w:noProof/>
              </w:rPr>
            </w:pPr>
            <w:r>
              <w:rPr>
                <w:b/>
                <w:caps/>
                <w:noProof/>
              </w:rPr>
              <w:t>x</w:t>
            </w:r>
          </w:p>
        </w:tc>
        <w:tc>
          <w:tcPr>
            <w:tcW w:w="2977" w:type="dxa"/>
            <w:gridSpan w:val="4"/>
          </w:tcPr>
          <w:p w14:paraId="33789287" w14:textId="77777777" w:rsidR="00DE109E" w:rsidRDefault="00DE109E" w:rsidP="00DE1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A01BC" w14:textId="312C53DE" w:rsidR="00DE109E" w:rsidRDefault="00DE109E" w:rsidP="00DE109E">
            <w:pPr>
              <w:pStyle w:val="CRCoverPage"/>
              <w:spacing w:after="0"/>
              <w:ind w:left="99"/>
              <w:rPr>
                <w:noProof/>
              </w:rPr>
            </w:pPr>
          </w:p>
        </w:tc>
      </w:tr>
      <w:tr w:rsidR="00DE109E" w14:paraId="394AB0DC" w14:textId="77777777" w:rsidTr="00E13739">
        <w:tc>
          <w:tcPr>
            <w:tcW w:w="2694" w:type="dxa"/>
            <w:gridSpan w:val="2"/>
            <w:tcBorders>
              <w:left w:val="single" w:sz="4" w:space="0" w:color="auto"/>
            </w:tcBorders>
          </w:tcPr>
          <w:p w14:paraId="0642BEDB" w14:textId="77777777" w:rsidR="00DE109E" w:rsidRDefault="00DE109E" w:rsidP="00DE1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A08723" w14:textId="77777777" w:rsidR="00DE109E" w:rsidRDefault="00DE109E" w:rsidP="00DE1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D30AB" w14:textId="1CB155AE" w:rsidR="00DE109E" w:rsidRDefault="00DE109E" w:rsidP="00DE109E">
            <w:pPr>
              <w:pStyle w:val="CRCoverPage"/>
              <w:spacing w:after="0"/>
              <w:jc w:val="center"/>
              <w:rPr>
                <w:b/>
                <w:caps/>
                <w:noProof/>
              </w:rPr>
            </w:pPr>
            <w:r>
              <w:rPr>
                <w:b/>
                <w:caps/>
                <w:noProof/>
              </w:rPr>
              <w:t>x</w:t>
            </w:r>
          </w:p>
        </w:tc>
        <w:tc>
          <w:tcPr>
            <w:tcW w:w="2977" w:type="dxa"/>
            <w:gridSpan w:val="4"/>
          </w:tcPr>
          <w:p w14:paraId="2DF0D9A1" w14:textId="77777777" w:rsidR="00DE109E" w:rsidRDefault="00DE109E" w:rsidP="00DE1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D9B03C" w14:textId="0C9A3635" w:rsidR="00DE109E" w:rsidRDefault="00DE109E" w:rsidP="00DE109E">
            <w:pPr>
              <w:pStyle w:val="CRCoverPage"/>
              <w:spacing w:after="0"/>
              <w:ind w:left="99"/>
              <w:rPr>
                <w:noProof/>
              </w:rPr>
            </w:pPr>
          </w:p>
        </w:tc>
      </w:tr>
      <w:tr w:rsidR="00DE109E" w14:paraId="25543C25" w14:textId="77777777" w:rsidTr="00E13739">
        <w:tc>
          <w:tcPr>
            <w:tcW w:w="2694" w:type="dxa"/>
            <w:gridSpan w:val="2"/>
            <w:tcBorders>
              <w:left w:val="single" w:sz="4" w:space="0" w:color="auto"/>
            </w:tcBorders>
          </w:tcPr>
          <w:p w14:paraId="016FB135" w14:textId="77777777" w:rsidR="00DE109E" w:rsidRDefault="00DE109E" w:rsidP="00DE109E">
            <w:pPr>
              <w:pStyle w:val="CRCoverPage"/>
              <w:spacing w:after="0"/>
              <w:rPr>
                <w:b/>
                <w:i/>
                <w:noProof/>
              </w:rPr>
            </w:pPr>
          </w:p>
        </w:tc>
        <w:tc>
          <w:tcPr>
            <w:tcW w:w="6946" w:type="dxa"/>
            <w:gridSpan w:val="9"/>
            <w:tcBorders>
              <w:right w:val="single" w:sz="4" w:space="0" w:color="auto"/>
            </w:tcBorders>
          </w:tcPr>
          <w:p w14:paraId="34EDE418" w14:textId="77777777" w:rsidR="00DE109E" w:rsidRDefault="00DE109E" w:rsidP="00DE109E">
            <w:pPr>
              <w:pStyle w:val="CRCoverPage"/>
              <w:spacing w:after="0"/>
              <w:rPr>
                <w:noProof/>
              </w:rPr>
            </w:pPr>
          </w:p>
        </w:tc>
      </w:tr>
      <w:tr w:rsidR="00DE109E" w14:paraId="1898466E" w14:textId="77777777" w:rsidTr="00E13739">
        <w:tc>
          <w:tcPr>
            <w:tcW w:w="2694" w:type="dxa"/>
            <w:gridSpan w:val="2"/>
            <w:tcBorders>
              <w:left w:val="single" w:sz="4" w:space="0" w:color="auto"/>
              <w:bottom w:val="single" w:sz="4" w:space="0" w:color="auto"/>
            </w:tcBorders>
          </w:tcPr>
          <w:p w14:paraId="2B942B1A" w14:textId="77777777" w:rsidR="00DE109E" w:rsidRDefault="00DE109E" w:rsidP="00DE1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46437F" w14:textId="7101BB03" w:rsidR="00DE109E" w:rsidRDefault="00DE109E" w:rsidP="00DE109E">
            <w:pPr>
              <w:pStyle w:val="CRCoverPage"/>
              <w:spacing w:after="0"/>
              <w:ind w:left="100"/>
              <w:rPr>
                <w:noProof/>
              </w:rPr>
            </w:pPr>
            <w:r>
              <w:rPr>
                <w:noProof/>
              </w:rPr>
              <w:t>Associated with R5s220863</w:t>
            </w:r>
          </w:p>
        </w:tc>
      </w:tr>
      <w:tr w:rsidR="00DE109E" w:rsidRPr="008863B9" w14:paraId="212383B8" w14:textId="77777777" w:rsidTr="00E13739">
        <w:tc>
          <w:tcPr>
            <w:tcW w:w="2694" w:type="dxa"/>
            <w:gridSpan w:val="2"/>
            <w:tcBorders>
              <w:top w:val="single" w:sz="4" w:space="0" w:color="auto"/>
              <w:bottom w:val="single" w:sz="4" w:space="0" w:color="auto"/>
            </w:tcBorders>
          </w:tcPr>
          <w:p w14:paraId="24D29964" w14:textId="77777777" w:rsidR="00DE109E" w:rsidRPr="008863B9" w:rsidRDefault="00DE109E" w:rsidP="00DE1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36A58" w14:textId="77777777" w:rsidR="00DE109E" w:rsidRPr="008863B9" w:rsidRDefault="00DE109E" w:rsidP="00DE109E">
            <w:pPr>
              <w:pStyle w:val="CRCoverPage"/>
              <w:spacing w:after="0"/>
              <w:ind w:left="100"/>
              <w:rPr>
                <w:noProof/>
                <w:sz w:val="8"/>
                <w:szCs w:val="8"/>
              </w:rPr>
            </w:pPr>
          </w:p>
        </w:tc>
      </w:tr>
      <w:tr w:rsidR="00DE109E" w14:paraId="4C83D8BE" w14:textId="77777777" w:rsidTr="00E13739">
        <w:tc>
          <w:tcPr>
            <w:tcW w:w="2694" w:type="dxa"/>
            <w:gridSpan w:val="2"/>
            <w:tcBorders>
              <w:top w:val="single" w:sz="4" w:space="0" w:color="auto"/>
              <w:left w:val="single" w:sz="4" w:space="0" w:color="auto"/>
              <w:bottom w:val="single" w:sz="4" w:space="0" w:color="auto"/>
            </w:tcBorders>
          </w:tcPr>
          <w:p w14:paraId="6A80E3D6" w14:textId="77777777" w:rsidR="00DE109E" w:rsidRDefault="00DE109E" w:rsidP="00DE1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17935" w14:textId="77777777" w:rsidR="00DE109E" w:rsidRDefault="00DE109E" w:rsidP="00DE109E">
            <w:pPr>
              <w:pStyle w:val="CRCoverPage"/>
              <w:spacing w:after="0"/>
              <w:ind w:left="100"/>
              <w:rPr>
                <w:noProof/>
              </w:rPr>
            </w:pPr>
          </w:p>
        </w:tc>
      </w:tr>
    </w:tbl>
    <w:p w14:paraId="73ADCEED" w14:textId="77777777" w:rsidR="00DE109E" w:rsidRDefault="00DE109E" w:rsidP="00DE109E">
      <w:pPr>
        <w:rPr>
          <w:noProof/>
        </w:rPr>
      </w:pPr>
      <w:bookmarkStart w:id="11" w:name="_GoBack"/>
      <w:bookmarkEnd w:id="11"/>
    </w:p>
    <w:bookmarkEnd w:id="0"/>
    <w:bookmarkEnd w:id="1"/>
    <w:bookmarkEnd w:id="2"/>
    <w:bookmarkEnd w:id="3"/>
    <w:bookmarkEnd w:id="4"/>
    <w:bookmarkEnd w:id="5"/>
    <w:p w14:paraId="03747E6D" w14:textId="2E06CB87" w:rsidR="00367B42" w:rsidRPr="00A510DA" w:rsidRDefault="005A22CC" w:rsidP="00367B42">
      <w:pPr>
        <w:pStyle w:val="Heading2"/>
        <w:rPr>
          <w:rFonts w:eastAsia="SimSun"/>
        </w:rPr>
      </w:pPr>
      <w:r>
        <w:rPr>
          <w:rFonts w:eastAsia="SimSun"/>
        </w:rPr>
        <w:br w:type="page"/>
      </w:r>
      <w:r w:rsidR="00367B42" w:rsidRPr="00A510DA">
        <w:rPr>
          <w:rFonts w:eastAsia="SimSun"/>
        </w:rPr>
        <w:lastRenderedPageBreak/>
        <w:t>10.13</w:t>
      </w:r>
      <w:r w:rsidR="00367B42" w:rsidRPr="00A510DA">
        <w:rPr>
          <w:rFonts w:eastAsia="SimSun"/>
        </w:rPr>
        <w:tab/>
        <w:t>User-initiated emergency reregistration / User initiates an emergency call / 5GS</w:t>
      </w:r>
      <w:bookmarkEnd w:id="6"/>
      <w:bookmarkEnd w:id="7"/>
      <w:bookmarkEnd w:id="8"/>
      <w:bookmarkEnd w:id="9"/>
      <w:bookmarkEnd w:id="10"/>
    </w:p>
    <w:p w14:paraId="2722D837" w14:textId="77777777" w:rsidR="00367B42" w:rsidRPr="00A510DA" w:rsidRDefault="00367B42" w:rsidP="00367B42">
      <w:pPr>
        <w:pStyle w:val="H6"/>
        <w:rPr>
          <w:rFonts w:eastAsia="SimSun"/>
        </w:rPr>
      </w:pPr>
      <w:r w:rsidRPr="00A510DA">
        <w:t>10.13.1</w:t>
      </w:r>
      <w:r w:rsidRPr="00A510DA">
        <w:tab/>
        <w:t>Test Purpose (TP)</w:t>
      </w:r>
    </w:p>
    <w:p w14:paraId="7ECD8DCB" w14:textId="77777777" w:rsidR="00367B42" w:rsidRPr="00A510DA" w:rsidRDefault="00367B42" w:rsidP="00367B42">
      <w:pPr>
        <w:pStyle w:val="H6"/>
        <w:rPr>
          <w:rFonts w:ascii="Courier New" w:hAnsi="Courier New"/>
          <w:b/>
          <w:sz w:val="16"/>
        </w:rPr>
      </w:pPr>
      <w:r w:rsidRPr="00A510DA">
        <w:t>(1)</w:t>
      </w:r>
    </w:p>
    <w:p w14:paraId="2EC5A074" w14:textId="77777777" w:rsidR="00367B42" w:rsidRPr="00A510DA" w:rsidRDefault="00367B42" w:rsidP="00367B42">
      <w:pPr>
        <w:pStyle w:val="PL"/>
        <w:rPr>
          <w:noProof w:val="0"/>
        </w:rPr>
      </w:pPr>
      <w:r w:rsidRPr="00A510DA">
        <w:rPr>
          <w:b/>
          <w:noProof w:val="0"/>
        </w:rPr>
        <w:t>with</w:t>
      </w:r>
      <w:r w:rsidRPr="00A510DA">
        <w:rPr>
          <w:noProof w:val="0"/>
        </w:rPr>
        <w:t xml:space="preserve"> { UE being registered to IMS }</w:t>
      </w:r>
    </w:p>
    <w:p w14:paraId="6EA957C8" w14:textId="77777777" w:rsidR="00367B42" w:rsidRPr="00A510DA" w:rsidRDefault="00367B42" w:rsidP="00367B42">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1998518" w14:textId="77777777" w:rsidR="00367B42" w:rsidRPr="00A510DA" w:rsidRDefault="00367B42" w:rsidP="00367B42">
      <w:pPr>
        <w:pStyle w:val="PL"/>
        <w:rPr>
          <w:noProof w:val="0"/>
        </w:rPr>
      </w:pPr>
      <w:r w:rsidRPr="00A510DA">
        <w:rPr>
          <w:noProof w:val="0"/>
        </w:rPr>
        <w:t xml:space="preserve">  </w:t>
      </w:r>
      <w:r w:rsidRPr="00A510DA">
        <w:rPr>
          <w:b/>
          <w:noProof w:val="0"/>
        </w:rPr>
        <w:t>when</w:t>
      </w:r>
      <w:r w:rsidRPr="00A510DA">
        <w:rPr>
          <w:noProof w:val="0"/>
        </w:rPr>
        <w:t xml:space="preserve"> { UE is made to start an emergency call }</w:t>
      </w:r>
    </w:p>
    <w:p w14:paraId="2993EA39" w14:textId="77777777" w:rsidR="00367B42" w:rsidRPr="00A510DA" w:rsidRDefault="00367B42" w:rsidP="00367B42">
      <w:pPr>
        <w:pStyle w:val="PL"/>
        <w:rPr>
          <w:noProof w:val="0"/>
        </w:rPr>
      </w:pPr>
      <w:r w:rsidRPr="00A510DA">
        <w:rPr>
          <w:noProof w:val="0"/>
        </w:rPr>
        <w:t xml:space="preserve">    </w:t>
      </w:r>
      <w:r w:rsidRPr="00A510DA">
        <w:rPr>
          <w:b/>
          <w:noProof w:val="0"/>
        </w:rPr>
        <w:t>then</w:t>
      </w:r>
      <w:r w:rsidRPr="00A510DA">
        <w:rPr>
          <w:noProof w:val="0"/>
        </w:rPr>
        <w:t xml:space="preserve"> { UE performs IMS emergency registration and initiates the setup of an emergency call }</w:t>
      </w:r>
    </w:p>
    <w:p w14:paraId="2A8D53F7" w14:textId="1F144776" w:rsidR="00367B42" w:rsidRPr="00A510DA" w:rsidRDefault="00367B42" w:rsidP="00367B42">
      <w:pPr>
        <w:pStyle w:val="PL"/>
        <w:rPr>
          <w:noProof w:val="0"/>
        </w:rPr>
      </w:pPr>
      <w:r w:rsidRPr="00A510DA">
        <w:rPr>
          <w:noProof w:val="0"/>
        </w:rPr>
        <w:t xml:space="preserve">         }</w:t>
      </w:r>
    </w:p>
    <w:p w14:paraId="123968DE" w14:textId="77777777" w:rsidR="00367B42" w:rsidRPr="00A510DA" w:rsidRDefault="00367B42" w:rsidP="00367B42">
      <w:pPr>
        <w:pStyle w:val="PL"/>
        <w:rPr>
          <w:noProof w:val="0"/>
        </w:rPr>
      </w:pPr>
    </w:p>
    <w:p w14:paraId="0ADAFA9C" w14:textId="77777777" w:rsidR="00367B42" w:rsidRPr="00A510DA" w:rsidRDefault="00367B42" w:rsidP="00367B42">
      <w:pPr>
        <w:pStyle w:val="H6"/>
      </w:pPr>
      <w:r w:rsidRPr="00A510DA">
        <w:t>(2)</w:t>
      </w:r>
    </w:p>
    <w:p w14:paraId="0DCCD7EA" w14:textId="77777777" w:rsidR="00367B42" w:rsidRPr="00A510DA" w:rsidRDefault="00367B42" w:rsidP="00367B42">
      <w:pPr>
        <w:pStyle w:val="PL"/>
        <w:tabs>
          <w:tab w:val="left" w:pos="535"/>
        </w:tabs>
        <w:rPr>
          <w:noProof w:val="0"/>
          <w:lang w:eastAsia="zh-CN"/>
        </w:rPr>
      </w:pPr>
      <w:r w:rsidRPr="00A510DA">
        <w:rPr>
          <w:b/>
          <w:noProof w:val="0"/>
          <w:lang w:eastAsia="zh-CN"/>
        </w:rPr>
        <w:t>with</w:t>
      </w:r>
      <w:r w:rsidRPr="00A510DA">
        <w:rPr>
          <w:noProof w:val="0"/>
          <w:lang w:eastAsia="zh-CN"/>
        </w:rPr>
        <w:t xml:space="preserve"> { Emergency call setup having proceeded until 180 Ringing }</w:t>
      </w:r>
    </w:p>
    <w:p w14:paraId="0683EA0D" w14:textId="77777777" w:rsidR="00367B42" w:rsidRPr="00A510DA" w:rsidRDefault="00367B42" w:rsidP="00367B42">
      <w:pPr>
        <w:pStyle w:val="PL"/>
        <w:tabs>
          <w:tab w:val="left" w:pos="535"/>
        </w:tabs>
        <w:rPr>
          <w:noProof w:val="0"/>
          <w:lang w:eastAsia="zh-CN"/>
        </w:rPr>
      </w:pPr>
      <w:r w:rsidRPr="00A510DA">
        <w:rPr>
          <w:b/>
          <w:noProof w:val="0"/>
          <w:lang w:eastAsia="zh-CN"/>
        </w:rPr>
        <w:t>ensure</w:t>
      </w:r>
      <w:r w:rsidRPr="00A510DA">
        <w:rPr>
          <w:noProof w:val="0"/>
          <w:lang w:eastAsia="zh-CN"/>
        </w:rPr>
        <w:t xml:space="preserve"> </w:t>
      </w:r>
      <w:r w:rsidRPr="00A510DA">
        <w:rPr>
          <w:b/>
          <w:noProof w:val="0"/>
          <w:lang w:eastAsia="zh-CN"/>
        </w:rPr>
        <w:t>that</w:t>
      </w:r>
      <w:r w:rsidRPr="00A510DA">
        <w:rPr>
          <w:noProof w:val="0"/>
          <w:lang w:eastAsia="zh-CN"/>
        </w:rPr>
        <w:t xml:space="preserve"> {</w:t>
      </w:r>
    </w:p>
    <w:p w14:paraId="0DB6B77D" w14:textId="77777777" w:rsidR="00367B42" w:rsidRPr="00A510DA" w:rsidRDefault="00367B42" w:rsidP="00367B42">
      <w:pPr>
        <w:pStyle w:val="PL"/>
        <w:tabs>
          <w:tab w:val="left" w:pos="535"/>
        </w:tabs>
        <w:rPr>
          <w:noProof w:val="0"/>
          <w:lang w:eastAsia="zh-CN"/>
        </w:rPr>
      </w:pPr>
      <w:r w:rsidRPr="00A510DA">
        <w:rPr>
          <w:noProof w:val="0"/>
          <w:lang w:eastAsia="zh-CN"/>
        </w:rPr>
        <w:t xml:space="preserve">  </w:t>
      </w:r>
      <w:r w:rsidRPr="00A510DA">
        <w:rPr>
          <w:b/>
          <w:noProof w:val="0"/>
          <w:lang w:eastAsia="zh-CN"/>
        </w:rPr>
        <w:t>when</w:t>
      </w:r>
      <w:r w:rsidRPr="00A510DA">
        <w:rPr>
          <w:noProof w:val="0"/>
          <w:lang w:eastAsia="zh-CN"/>
        </w:rPr>
        <w:t xml:space="preserve"> { IMS emergency registration expiring }</w:t>
      </w:r>
    </w:p>
    <w:p w14:paraId="35A9E3D1" w14:textId="77777777" w:rsidR="00367B42" w:rsidRPr="00A510DA" w:rsidRDefault="00367B42" w:rsidP="00367B42">
      <w:pPr>
        <w:pStyle w:val="PL"/>
        <w:tabs>
          <w:tab w:val="left" w:pos="535"/>
        </w:tabs>
        <w:rPr>
          <w:noProof w:val="0"/>
          <w:lang w:eastAsia="zh-CN"/>
        </w:rPr>
      </w:pPr>
      <w:r w:rsidRPr="00A510DA">
        <w:rPr>
          <w:noProof w:val="0"/>
          <w:lang w:eastAsia="zh-CN"/>
        </w:rPr>
        <w:t xml:space="preserve">    </w:t>
      </w:r>
      <w:r w:rsidRPr="00A510DA">
        <w:rPr>
          <w:b/>
          <w:noProof w:val="0"/>
          <w:lang w:eastAsia="zh-CN"/>
        </w:rPr>
        <w:t>then</w:t>
      </w:r>
      <w:r w:rsidRPr="00A510DA">
        <w:rPr>
          <w:noProof w:val="0"/>
          <w:lang w:eastAsia="zh-CN"/>
        </w:rPr>
        <w:t xml:space="preserve"> { UE performs IMS emergency re-registration }</w:t>
      </w:r>
    </w:p>
    <w:p w14:paraId="5195A59D" w14:textId="53ADC25F" w:rsidR="00367B42" w:rsidRPr="00A510DA" w:rsidRDefault="00367B42" w:rsidP="00367B42">
      <w:pPr>
        <w:pStyle w:val="PL"/>
        <w:tabs>
          <w:tab w:val="clear" w:pos="768"/>
          <w:tab w:val="left" w:pos="535"/>
        </w:tabs>
        <w:rPr>
          <w:noProof w:val="0"/>
          <w:lang w:eastAsia="zh-CN"/>
        </w:rPr>
      </w:pPr>
      <w:r w:rsidRPr="00A510DA">
        <w:rPr>
          <w:noProof w:val="0"/>
          <w:lang w:eastAsia="zh-CN"/>
        </w:rPr>
        <w:t xml:space="preserve">         }</w:t>
      </w:r>
    </w:p>
    <w:p w14:paraId="4C06AA5A" w14:textId="77777777" w:rsidR="00367B42" w:rsidRPr="00A510DA" w:rsidRDefault="00367B42" w:rsidP="00367B42">
      <w:pPr>
        <w:pStyle w:val="PL"/>
        <w:tabs>
          <w:tab w:val="clear" w:pos="768"/>
          <w:tab w:val="left" w:pos="535"/>
        </w:tabs>
        <w:rPr>
          <w:noProof w:val="0"/>
          <w:lang w:eastAsia="zh-CN"/>
        </w:rPr>
      </w:pPr>
    </w:p>
    <w:p w14:paraId="74FF45F5" w14:textId="77777777" w:rsidR="00367B42" w:rsidRPr="00A510DA" w:rsidRDefault="00367B42" w:rsidP="00367B42">
      <w:pPr>
        <w:pStyle w:val="H6"/>
        <w:rPr>
          <w:lang w:eastAsia="en-US"/>
        </w:rPr>
      </w:pPr>
      <w:r w:rsidRPr="00A510DA">
        <w:t>10.13.2</w:t>
      </w:r>
      <w:r w:rsidRPr="00A510DA">
        <w:tab/>
        <w:t>Conformance Requirements</w:t>
      </w:r>
    </w:p>
    <w:p w14:paraId="002BC49D" w14:textId="77777777" w:rsidR="00367B42" w:rsidRPr="00A510DA" w:rsidRDefault="00367B42" w:rsidP="00367B42">
      <w:r w:rsidRPr="00A510DA">
        <w:t>The conformance requirements covered in the present test case are, unless otherwise stated, Rel-15 requirements.</w:t>
      </w:r>
    </w:p>
    <w:p w14:paraId="2A227136" w14:textId="77777777" w:rsidR="00367B42" w:rsidRPr="00A510DA" w:rsidRDefault="00367B42" w:rsidP="00367B42">
      <w:r w:rsidRPr="00A510DA">
        <w:t>[TS 24.229 clause 5.1.6.4]:</w:t>
      </w:r>
    </w:p>
    <w:p w14:paraId="065DE49C" w14:textId="77777777" w:rsidR="00367B42" w:rsidRPr="00A510DA" w:rsidRDefault="00367B42" w:rsidP="00367B42">
      <w:r w:rsidRPr="00A510DA">
        <w:t>The UE shall perform user-initiated emergency reregistration</w:t>
      </w:r>
      <w:r w:rsidRPr="00A510DA">
        <w:rPr>
          <w:lang w:eastAsia="zh-CN"/>
        </w:rPr>
        <w:t xml:space="preserve"> as specified in </w:t>
      </w:r>
      <w:r w:rsidRPr="00A510DA">
        <w:t>subclause 5</w:t>
      </w:r>
      <w:r w:rsidRPr="00A510DA">
        <w:rPr>
          <w:lang w:eastAsia="zh-CN"/>
        </w:rPr>
        <w:t>.1.1.4 if half of the time for the emergency registration has expired and:</w:t>
      </w:r>
    </w:p>
    <w:p w14:paraId="5B17FB2E" w14:textId="77777777" w:rsidR="00367B42" w:rsidRPr="00A510DA" w:rsidRDefault="00367B42" w:rsidP="00367B42">
      <w:pPr>
        <w:pStyle w:val="B10"/>
      </w:pPr>
      <w:r w:rsidRPr="00A510DA">
        <w:rPr>
          <w:lang w:eastAsia="zh-CN"/>
        </w:rPr>
        <w:t>-</w:t>
      </w:r>
      <w:r w:rsidRPr="00A510DA">
        <w:rPr>
          <w:lang w:eastAsia="zh-CN"/>
        </w:rPr>
        <w:tab/>
        <w:t xml:space="preserve">the UE has emergency related </w:t>
      </w:r>
      <w:r w:rsidRPr="00A510DA">
        <w:t>ongoing dialog;</w:t>
      </w:r>
    </w:p>
    <w:p w14:paraId="420BEAA1" w14:textId="77777777" w:rsidR="00367B42" w:rsidRPr="00A510DA" w:rsidRDefault="00367B42" w:rsidP="00367B42">
      <w:pPr>
        <w:pStyle w:val="B10"/>
      </w:pPr>
      <w:r w:rsidRPr="00A510DA">
        <w:t>-</w:t>
      </w:r>
      <w:r w:rsidRPr="00A510DA">
        <w:tab/>
        <w:t>standalone transactions exist; or</w:t>
      </w:r>
    </w:p>
    <w:p w14:paraId="5E34F0F0" w14:textId="77777777" w:rsidR="00367B42" w:rsidRPr="00A510DA" w:rsidRDefault="00367B42" w:rsidP="00367B42">
      <w:pPr>
        <w:pStyle w:val="B10"/>
        <w:rPr>
          <w:lang w:eastAsia="zh-CN"/>
        </w:rPr>
      </w:pPr>
      <w:r w:rsidRPr="00A510DA">
        <w:rPr>
          <w:lang w:eastAsia="zh-CN"/>
        </w:rPr>
        <w:t>-</w:t>
      </w:r>
      <w:r w:rsidRPr="00A510DA">
        <w:rPr>
          <w:lang w:eastAsia="zh-CN"/>
        </w:rPr>
        <w:tab/>
        <w:t>the user initiates an emergency call.</w:t>
      </w:r>
    </w:p>
    <w:p w14:paraId="300C07D9" w14:textId="77777777" w:rsidR="00367B42" w:rsidRPr="00A510DA" w:rsidRDefault="00367B42" w:rsidP="00367B42">
      <w:r w:rsidRPr="00A510DA">
        <w:t>The UE shall not perform user-initiated emergency reregistration in any other cases.</w:t>
      </w:r>
    </w:p>
    <w:p w14:paraId="5895CF72" w14:textId="77777777" w:rsidR="00367B42" w:rsidRPr="00A510DA" w:rsidRDefault="00367B42" w:rsidP="00367B42">
      <w:r w:rsidRPr="00A510DA">
        <w:t xml:space="preserve">[TS 24.229 clause 5.1.1.4.1]: </w:t>
      </w:r>
    </w:p>
    <w:p w14:paraId="06442A6D" w14:textId="77777777" w:rsidR="00367B42" w:rsidRPr="00A510DA" w:rsidRDefault="00367B42" w:rsidP="00367B42">
      <w:pPr>
        <w:rPr>
          <w:lang w:eastAsia="en-US"/>
        </w:rPr>
      </w:pPr>
      <w:r w:rsidRPr="00A510DA">
        <w:t xml:space="preserve">When sending a protected REGISTER request, the UE shall use a security association or </w:t>
      </w:r>
      <w:smartTag w:uri="urn:schemas-microsoft-com:office:smarttags" w:element="stockticker">
        <w:r w:rsidRPr="00A510DA">
          <w:t>TLS</w:t>
        </w:r>
      </w:smartTag>
      <w:r w:rsidRPr="00A510DA">
        <w:t xml:space="preserve"> session associated either with the contact address or with the registration flow and the associated contact address used to send the request, see 3GPP TS 33.203 [19], established as a result of an earlier initial registration.</w:t>
      </w:r>
    </w:p>
    <w:p w14:paraId="001C3B31" w14:textId="77777777" w:rsidR="00367B42" w:rsidRPr="00A510DA" w:rsidRDefault="00367B42" w:rsidP="00367B42">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subclause 5.1.1.1A or subclause 5.1.1.1B.</w:t>
      </w:r>
    </w:p>
    <w:p w14:paraId="561784FE" w14:textId="77777777" w:rsidR="00367B42" w:rsidRPr="00A510DA" w:rsidRDefault="00367B42" w:rsidP="00367B42">
      <w:r w:rsidRPr="00A510DA">
        <w:t>On sending a REGISTER request that does not contain a challenge response, the UE shall populate the header fields as follows:</w:t>
      </w:r>
    </w:p>
    <w:p w14:paraId="5F55D4F9" w14:textId="77777777" w:rsidR="00367B42" w:rsidRPr="00A510DA" w:rsidRDefault="00367B42" w:rsidP="00367B42">
      <w:pPr>
        <w:pStyle w:val="B10"/>
      </w:pPr>
      <w:r w:rsidRPr="00A510DA">
        <w:t>a)</w:t>
      </w:r>
      <w:r w:rsidRPr="00A510DA">
        <w:tab/>
        <w:t xml:space="preserve">a From header field set to the SIP </w:t>
      </w:r>
      <w:smartTag w:uri="urn:schemas-microsoft-com:office:smarttags" w:element="stockticker">
        <w:r w:rsidRPr="00A510DA">
          <w:t>URI</w:t>
        </w:r>
      </w:smartTag>
      <w:r w:rsidRPr="00A510DA">
        <w:t xml:space="preserve"> that contains:</w:t>
      </w:r>
    </w:p>
    <w:p w14:paraId="7AD82E5E" w14:textId="77777777" w:rsidR="00367B42" w:rsidRPr="00A510DA" w:rsidRDefault="00367B42" w:rsidP="00367B42">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277CB27" w14:textId="77777777" w:rsidR="00367B42" w:rsidRPr="00A510DA" w:rsidRDefault="00367B42" w:rsidP="00367B42">
      <w:pPr>
        <w:pStyle w:val="B2"/>
      </w:pPr>
      <w:r w:rsidRPr="00A510DA">
        <w:t>2)</w:t>
      </w:r>
      <w:r w:rsidRPr="00A510DA">
        <w:tab/>
        <w:t>the public user identity to be registered;</w:t>
      </w:r>
    </w:p>
    <w:p w14:paraId="58B96C83" w14:textId="77777777" w:rsidR="00367B42" w:rsidRPr="00A510DA" w:rsidRDefault="00367B42" w:rsidP="00367B42">
      <w:pPr>
        <w:pStyle w:val="B10"/>
      </w:pPr>
      <w:r w:rsidRPr="00A510DA">
        <w:t>b)</w:t>
      </w:r>
      <w:r w:rsidRPr="00A510DA">
        <w:tab/>
        <w:t xml:space="preserve">a To header field set to the SIP </w:t>
      </w:r>
      <w:smartTag w:uri="urn:schemas-microsoft-com:office:smarttags" w:element="stockticker">
        <w:r w:rsidRPr="00A510DA">
          <w:t>URI</w:t>
        </w:r>
      </w:smartTag>
      <w:r w:rsidRPr="00A510DA">
        <w:t xml:space="preserve"> that contains:</w:t>
      </w:r>
    </w:p>
    <w:p w14:paraId="5C84B328" w14:textId="77777777" w:rsidR="00367B42" w:rsidRPr="00A510DA" w:rsidRDefault="00367B42" w:rsidP="00367B42">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69D9F001" w14:textId="77777777" w:rsidR="00367B42" w:rsidRPr="00A510DA" w:rsidRDefault="00367B42" w:rsidP="00367B42">
      <w:pPr>
        <w:pStyle w:val="B2"/>
      </w:pPr>
      <w:r w:rsidRPr="00A510DA">
        <w:t>2)</w:t>
      </w:r>
      <w:r w:rsidRPr="00A510DA">
        <w:tab/>
        <w:t>the public user identity to be registered;</w:t>
      </w:r>
    </w:p>
    <w:p w14:paraId="68D93479" w14:textId="77777777" w:rsidR="00367B42" w:rsidRPr="00A510DA" w:rsidRDefault="00367B42" w:rsidP="00367B42">
      <w:pPr>
        <w:pStyle w:val="B10"/>
      </w:pPr>
      <w:r w:rsidRPr="00A510DA">
        <w:t>c)</w:t>
      </w:r>
      <w:r w:rsidRPr="00A510DA">
        <w:tab/>
        <w:t xml:space="preserve">a Contact header field set to include SIP </w:t>
      </w:r>
      <w:smartTag w:uri="urn:schemas-microsoft-com:office:smarttags" w:element="stockticker">
        <w:r w:rsidRPr="00A510DA">
          <w:t>URI</w:t>
        </w:r>
      </w:smartTag>
      <w:r w:rsidRPr="00A510DA">
        <w:t>(s) that contain(s) in the hostport parameter the IP address or FQDN of the UE, and containing the instance ID of the UE in the "+sip.instance" header field parameter, if the UE:</w:t>
      </w:r>
    </w:p>
    <w:p w14:paraId="6FBEE530" w14:textId="77777777" w:rsidR="00367B42" w:rsidRPr="00A510DA" w:rsidRDefault="00367B42" w:rsidP="00367B42">
      <w:pPr>
        <w:pStyle w:val="B2"/>
      </w:pPr>
      <w:r w:rsidRPr="00A510DA">
        <w:lastRenderedPageBreak/>
        <w:t>1)</w:t>
      </w:r>
      <w:r w:rsidRPr="00A510DA">
        <w:tab/>
        <w:t>supports GRUU (see table A.4, item A.4/53);</w:t>
      </w:r>
    </w:p>
    <w:p w14:paraId="096B5D79" w14:textId="77777777" w:rsidR="00367B42" w:rsidRPr="00A510DA" w:rsidRDefault="00367B42" w:rsidP="00367B42">
      <w:pPr>
        <w:pStyle w:val="B2"/>
      </w:pPr>
      <w:r w:rsidRPr="00A510DA">
        <w:t>2)</w:t>
      </w:r>
      <w:r w:rsidRPr="00A510DA">
        <w:tab/>
        <w:t>supports multiple registrations;</w:t>
      </w:r>
    </w:p>
    <w:p w14:paraId="76EDA852" w14:textId="77777777" w:rsidR="00367B42" w:rsidRPr="00A510DA" w:rsidRDefault="00367B42" w:rsidP="00367B42">
      <w:pPr>
        <w:pStyle w:val="B2"/>
      </w:pPr>
      <w:r w:rsidRPr="00A510DA">
        <w:t>3)</w:t>
      </w:r>
      <w:r w:rsidRPr="00A510DA">
        <w:tab/>
        <w:t>has an IMEI available; or</w:t>
      </w:r>
    </w:p>
    <w:p w14:paraId="165F48EE" w14:textId="77777777" w:rsidR="00367B42" w:rsidRPr="00A510DA" w:rsidRDefault="00367B42" w:rsidP="00367B42">
      <w:pPr>
        <w:pStyle w:val="B2"/>
      </w:pPr>
      <w:r w:rsidRPr="00A510DA">
        <w:t>4)</w:t>
      </w:r>
      <w:r w:rsidRPr="00A510DA">
        <w:tab/>
        <w:t>has an MEID available.</w:t>
      </w:r>
    </w:p>
    <w:p w14:paraId="607D7EBE" w14:textId="77777777" w:rsidR="00367B42" w:rsidRPr="00A510DA" w:rsidRDefault="00367B42" w:rsidP="00367B42">
      <w:pPr>
        <w:pStyle w:val="B10"/>
      </w:pPr>
      <w:r w:rsidRPr="00A510DA">
        <w:tab/>
        <w:t>Only the IMEI shall be used for generating an instance ID for a multi-mode UE that supports both 3GPP and 3GPP2 defined radio access networks.</w:t>
      </w:r>
    </w:p>
    <w:p w14:paraId="49742646" w14:textId="77777777" w:rsidR="00367B42" w:rsidRPr="00A510DA" w:rsidRDefault="00367B42" w:rsidP="00367B42">
      <w:pPr>
        <w:pStyle w:val="NO"/>
      </w:pPr>
      <w:r w:rsidRPr="00A510DA">
        <w:t>NOTE 1:</w:t>
      </w:r>
      <w:r w:rsidRPr="00A510DA">
        <w:tab/>
        <w:t>The requirement placed on the UE to include an instance ID based on the IMEI or the MEID when the UE does not support GRUU and does not support multiple registrations does not imply any additional requirements on the network.</w:t>
      </w:r>
    </w:p>
    <w:p w14:paraId="07ED30D0" w14:textId="77777777" w:rsidR="00367B42" w:rsidRPr="00A510DA" w:rsidRDefault="00367B42" w:rsidP="00367B42">
      <w:pPr>
        <w:pStyle w:val="B10"/>
      </w:pPr>
      <w:r w:rsidRPr="00A510DA">
        <w:tab/>
        <w:t>If the UE support multiple registrations, it shall include "reg-id" header field as described in RFC 5626 [92]. The UE shall include all supported ICSI values (</w:t>
      </w:r>
      <w:r w:rsidRPr="00A510DA">
        <w:rPr>
          <w:lang w:eastAsia="zh-CN"/>
        </w:rPr>
        <w:t xml:space="preserve">coded as specified in subclause 7.2A.8.2) in a g.3gpp.icsi-ref media feature tag as defined in subclause 7.9.2 </w:t>
      </w:r>
      <w:r w:rsidRPr="00A510DA">
        <w:t>and RFC 3840 [62] for the IMS communication it intends to use</w:t>
      </w:r>
      <w:r w:rsidRPr="00A510DA">
        <w:rPr>
          <w:lang w:eastAsia="zh-CN"/>
        </w:rPr>
        <w:t xml:space="preserve">, </w:t>
      </w:r>
      <w:r w:rsidRPr="00A510DA">
        <w:t>and IARI values (</w:t>
      </w:r>
      <w:r w:rsidRPr="00A510DA">
        <w:rPr>
          <w:lang w:eastAsia="zh-CN"/>
        </w:rPr>
        <w:t xml:space="preserve">coded as specified in subclause 7.2A.9.2), </w:t>
      </w:r>
      <w:r w:rsidRPr="00A510DA">
        <w:t xml:space="preserve">for the IMS applications it intends to use in a </w:t>
      </w:r>
      <w:r w:rsidRPr="00A510DA">
        <w:rPr>
          <w:lang w:eastAsia="zh-CN"/>
        </w:rPr>
        <w:t xml:space="preserve">g.3gpp.iari-ref media </w:t>
      </w:r>
      <w:r w:rsidRPr="00A510DA">
        <w:t xml:space="preserve">feature tag as defined in subclause 7.9.3 and </w:t>
      </w:r>
      <w:r w:rsidRPr="00A510DA">
        <w:rPr>
          <w:lang w:eastAsia="zh-CN"/>
        </w:rPr>
        <w:t>RFC 3840 [62]</w:t>
      </w:r>
      <w:r w:rsidRPr="00A510DA">
        <w:t>.</w:t>
      </w:r>
    </w:p>
    <w:p w14:paraId="317645D3" w14:textId="77777777" w:rsidR="00367B42" w:rsidRPr="00A510DA" w:rsidRDefault="00367B42" w:rsidP="00367B42">
      <w:pPr>
        <w:pStyle w:val="B10"/>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"bnc" </w:t>
      </w:r>
      <w:smartTag w:uri="urn:schemas-microsoft-com:office:smarttags" w:element="stockticker">
        <w:r w:rsidRPr="00A510DA">
          <w:t>URI</w:t>
        </w:r>
      </w:smartTag>
      <w:r w:rsidRPr="00A510DA">
        <w:t xml:space="preserve"> parameter.</w:t>
      </w:r>
    </w:p>
    <w:p w14:paraId="21617437" w14:textId="77777777" w:rsidR="00367B42" w:rsidRPr="00A510DA" w:rsidRDefault="00367B42" w:rsidP="00367B42">
      <w:pPr>
        <w:pStyle w:val="B10"/>
      </w:pPr>
      <w:r w:rsidRPr="00A510DA">
        <w:tab/>
        <w:t>If a user part has previously been included in an initial REGISTER request, the UE shall use the user part which was previously used to create the binding being refreshed or removed;</w:t>
      </w:r>
    </w:p>
    <w:p w14:paraId="32B41D2D" w14:textId="77777777" w:rsidR="00367B42" w:rsidRPr="00A510DA" w:rsidRDefault="00367B42" w:rsidP="00367B42">
      <w:pPr>
        <w:pStyle w:val="B10"/>
      </w:pPr>
      <w:r w:rsidRPr="00A510DA">
        <w:t>d)</w:t>
      </w:r>
      <w:r w:rsidRPr="00A510DA">
        <w:tab/>
        <w:t>a Via header field set to include the IP address or FQDN of the UE in the sent-by field</w:t>
      </w:r>
      <w:r w:rsidRPr="00A510DA">
        <w:rPr>
          <w:rFonts w:eastAsia="MS Mincho"/>
        </w:rPr>
        <w:t xml:space="preserv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If the UE previously has previously negotiated sending of keep-alives associated with the registration, it </w:t>
      </w:r>
      <w:r w:rsidRPr="00A510DA">
        <w:t>shall include a "keep" header field parameter with no value in the Via header field, in order to indicate continuous support to send keep-alives, as described in RFC 6223 [143];</w:t>
      </w:r>
    </w:p>
    <w:p w14:paraId="42D00DDB" w14:textId="77777777" w:rsidR="00367B42" w:rsidRPr="00A510DA" w:rsidRDefault="00367B42" w:rsidP="00367B42">
      <w:pPr>
        <w:pStyle w:val="B10"/>
      </w:pPr>
      <w:r w:rsidRPr="00A510DA">
        <w:t>e)</w:t>
      </w:r>
      <w:r w:rsidRPr="00A510DA">
        <w:tab/>
        <w:t>a registration expiration interval value, set to 600 000 seconds as the value desired for the duration of the registration;</w:t>
      </w:r>
    </w:p>
    <w:p w14:paraId="42B0617A" w14:textId="77777777" w:rsidR="00367B42" w:rsidRPr="00A510DA" w:rsidRDefault="00367B42" w:rsidP="00367B42">
      <w:pPr>
        <w:pStyle w:val="NO"/>
      </w:pPr>
      <w:r w:rsidRPr="00A510DA">
        <w:t>NOTE 2:</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9853C6" w14:textId="77777777" w:rsidR="00367B42" w:rsidRPr="00A510DA" w:rsidRDefault="00367B42" w:rsidP="00367B42">
      <w:pPr>
        <w:pStyle w:val="B10"/>
      </w:pPr>
      <w:r w:rsidRPr="00A510DA">
        <w:t>f)</w:t>
      </w:r>
      <w:r w:rsidRPr="00A510DA">
        <w:tab/>
        <w:t>a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05D28D3A" w14:textId="77777777" w:rsidR="00367B42" w:rsidRPr="00A510DA" w:rsidRDefault="00367B42" w:rsidP="00367B42">
      <w:pPr>
        <w:pStyle w:val="B10"/>
      </w:pPr>
      <w:r w:rsidRPr="00A510DA">
        <w:t>g)</w:t>
      </w:r>
      <w:r w:rsidRPr="00A510DA">
        <w:tab/>
        <w:t>the Supported header field containing the option-tag "path", and:</w:t>
      </w:r>
    </w:p>
    <w:p w14:paraId="7980A9AE" w14:textId="77777777" w:rsidR="00367B42" w:rsidRPr="00A510DA" w:rsidRDefault="00367B42" w:rsidP="00367B42">
      <w:pPr>
        <w:pStyle w:val="B2"/>
      </w:pPr>
      <w:r w:rsidRPr="00A510DA">
        <w:t>1)</w:t>
      </w:r>
      <w:r w:rsidRPr="00A510DA">
        <w:tab/>
        <w:t>if GRUU is supported, the option-tag "gruu"; and</w:t>
      </w:r>
    </w:p>
    <w:p w14:paraId="57FA8094" w14:textId="77777777" w:rsidR="00367B42" w:rsidRPr="00A510DA" w:rsidRDefault="00367B42" w:rsidP="00367B42">
      <w:pPr>
        <w:pStyle w:val="B2"/>
      </w:pPr>
      <w:r w:rsidRPr="00A510DA">
        <w:t>2)</w:t>
      </w:r>
      <w:r w:rsidRPr="00A510DA">
        <w:tab/>
        <w:t>if multiple registrations is supported, the option-tag "outbound";</w:t>
      </w:r>
    </w:p>
    <w:p w14:paraId="40239E15" w14:textId="77777777" w:rsidR="00367B42" w:rsidRPr="00A510DA" w:rsidRDefault="00367B42" w:rsidP="00367B42">
      <w:pPr>
        <w:pStyle w:val="B10"/>
      </w:pPr>
      <w:r w:rsidRPr="00A510DA">
        <w:t>h)</w:t>
      </w:r>
      <w:r w:rsidRPr="00A510DA">
        <w:tab/>
        <w:t>if available to the UE (as defined in the access technology specific annexes for each access technology), a P-Access-Network-Info header field set as specified for the access network technology (see subclause 7.2A.4);</w:t>
      </w:r>
    </w:p>
    <w:p w14:paraId="3174702F" w14:textId="77777777" w:rsidR="00367B42" w:rsidRPr="00A510DA" w:rsidRDefault="00367B42" w:rsidP="00367B42">
      <w:pPr>
        <w:pStyle w:val="B10"/>
      </w:pPr>
      <w:r w:rsidRPr="00A510DA">
        <w:t>i)</w:t>
      </w:r>
      <w:r w:rsidRPr="00A510DA">
        <w:tab/>
        <w:t>a Security-Client header field to announce the media plane security mechanisms the UE supports, if any, labelled with the "mediasec" header field parameter specified in subclause 7.2A.7;</w:t>
      </w:r>
    </w:p>
    <w:p w14:paraId="5B008BC5" w14:textId="77777777" w:rsidR="00367B42" w:rsidRPr="00A510DA" w:rsidRDefault="00367B42" w:rsidP="00367B42">
      <w:pPr>
        <w:pStyle w:val="NO"/>
      </w:pPr>
      <w:r w:rsidRPr="00A510DA">
        <w:t>NOTE 3:</w:t>
      </w:r>
      <w:r w:rsidRPr="00A510DA">
        <w:tab/>
        <w:t>The "mediasec" header field parameter indicates that security mechanisms are specific to the media plane.</w:t>
      </w:r>
    </w:p>
    <w:p w14:paraId="3EFEF675" w14:textId="77777777" w:rsidR="00367B42" w:rsidRPr="00A510DA" w:rsidRDefault="00367B42" w:rsidP="00367B42">
      <w:pPr>
        <w:pStyle w:val="B10"/>
      </w:pPr>
      <w:r w:rsidRPr="00A510DA">
        <w:t>j)</w:t>
      </w:r>
      <w:r w:rsidRPr="00A510DA">
        <w:tab/>
        <w:t>if the UE supports RFC 6140 [191] and performs the functions of an external attached network, for the registration of bulk number contacts the UE shall include a Require header field containing the option-tag "gin"; and</w:t>
      </w:r>
    </w:p>
    <w:p w14:paraId="5641C3F0" w14:textId="77777777" w:rsidR="00367B42" w:rsidRPr="00A510DA" w:rsidRDefault="00367B42" w:rsidP="00367B42">
      <w:pPr>
        <w:pStyle w:val="B10"/>
      </w:pPr>
      <w:r w:rsidRPr="00A510DA">
        <w:t>k)</w:t>
      </w:r>
      <w:r w:rsidRPr="00A510DA">
        <w:tab/>
        <w:t>if the UE supports RFC 6140 [191] and performs the functions of an external attached network, for the registration of bulk number contacts the UE shall include a Proxy-Require header field containing the option-tag "gin".</w:t>
      </w:r>
    </w:p>
    <w:p w14:paraId="3406BB6F" w14:textId="77777777" w:rsidR="00367B42" w:rsidRPr="00A510DA" w:rsidRDefault="00367B42" w:rsidP="00367B42">
      <w:r w:rsidRPr="00A510DA">
        <w:lastRenderedPageBreak/>
        <w:t>On receiving the 200 (OK) response to the REGISTER request, the UE shall:</w:t>
      </w:r>
    </w:p>
    <w:p w14:paraId="015164B9" w14:textId="77777777" w:rsidR="00367B42" w:rsidRPr="00A510DA" w:rsidRDefault="00367B42" w:rsidP="00367B42">
      <w:pPr>
        <w:pStyle w:val="B10"/>
      </w:pPr>
      <w:r w:rsidRPr="00A510DA">
        <w:t>a)</w:t>
      </w:r>
      <w:r w:rsidRPr="00A510DA">
        <w:tab/>
        <w:t>bind the new expiration time of the registration for this public user identity found in the To header field value either to the contact address or to the registration flow and the associated contact address used in this registration;</w:t>
      </w:r>
    </w:p>
    <w:p w14:paraId="2A91C70E" w14:textId="77777777" w:rsidR="00367B42" w:rsidRPr="00A510DA" w:rsidRDefault="00367B42" w:rsidP="00367B42">
      <w:pPr>
        <w:pStyle w:val="NO"/>
      </w:pPr>
      <w:r w:rsidRPr="00A510DA">
        <w:t>NOTE 4:</w:t>
      </w:r>
      <w:r w:rsidRPr="00A510DA">
        <w:tab/>
        <w:t xml:space="preserve">If the UE supports RFC 6140 [191] and performs the functions of an external attached network, the To header field will contain the main </w:t>
      </w:r>
      <w:smartTag w:uri="urn:schemas-microsoft-com:office:smarttags" w:element="stockticker">
        <w:r w:rsidRPr="00A510DA">
          <w:t>URI</w:t>
        </w:r>
      </w:smartTag>
      <w:r w:rsidRPr="00A510DA">
        <w:t xml:space="preserve"> of the UE.</w:t>
      </w:r>
    </w:p>
    <w:p w14:paraId="358E2041" w14:textId="77777777" w:rsidR="00367B42" w:rsidRPr="00A510DA" w:rsidRDefault="00367B42" w:rsidP="00367B42">
      <w:pPr>
        <w:pStyle w:val="B10"/>
      </w:pPr>
      <w:r w:rsidRPr="00A510DA">
        <w:t>b)</w:t>
      </w:r>
      <w:r w:rsidRPr="00A510DA">
        <w:tab/>
        <w:t>store the list of service route values contained in the Service-Route header field and bind the list either to the contact address or to the registration flow and the associated contact address (if the multiple registration mechanism is used);</w:t>
      </w:r>
    </w:p>
    <w:p w14:paraId="28783D7C" w14:textId="77777777" w:rsidR="00367B42" w:rsidRPr="00A510DA" w:rsidRDefault="00367B42" w:rsidP="00367B42">
      <w:pPr>
        <w:pStyle w:val="NO"/>
      </w:pPr>
      <w:r w:rsidRPr="00A510DA">
        <w:t>NOTE 5:</w:t>
      </w:r>
      <w:r w:rsidRPr="00A510DA">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7DB945E" w14:textId="77777777" w:rsidR="00367B42" w:rsidRPr="00A510DA" w:rsidRDefault="00367B42" w:rsidP="00367B42">
      <w:pPr>
        <w:pStyle w:val="B10"/>
      </w:pPr>
      <w:r w:rsidRPr="00A510DA">
        <w:t>NOTE 6:</w:t>
      </w:r>
      <w:r w:rsidRPr="00A510DA">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already exist, then the received list of Service-</w:t>
      </w:r>
      <w:r w:rsidRPr="00A510DA">
        <w:rPr>
          <w:snapToGrid w:val="0"/>
        </w:rPr>
        <w:t>Route</w:t>
      </w:r>
      <w:r w:rsidRPr="00A510DA">
        <w:t xml:space="preserve"> headers replaces the old list.</w:t>
      </w:r>
    </w:p>
    <w:p w14:paraId="2DD79737" w14:textId="77777777" w:rsidR="00367B42" w:rsidRPr="00A510DA" w:rsidRDefault="00367B42" w:rsidP="00367B42">
      <w:pPr>
        <w:pStyle w:val="NO"/>
      </w:pPr>
      <w:r w:rsidRPr="00A510DA">
        <w:t>NOTE 7:</w:t>
      </w:r>
      <w:r w:rsidRPr="00A510DA">
        <w:tab/>
        <w:t>The UE can utilize additional URIs contained in the P-Associated-</w:t>
      </w:r>
      <w:smartTag w:uri="urn:schemas-microsoft-com:office:smarttags" w:element="stockticker">
        <w:r w:rsidRPr="00A510DA">
          <w:t>URI</w:t>
        </w:r>
      </w:smartTag>
      <w:r w:rsidRPr="00A510DA">
        <w:t xml:space="preserve"> header field, e.g. for application purposes.</w:t>
      </w:r>
    </w:p>
    <w:p w14:paraId="42D0F43E" w14:textId="77777777" w:rsidR="00367B42" w:rsidRPr="00A510DA" w:rsidRDefault="00367B42" w:rsidP="00367B42">
      <w:pPr>
        <w:pStyle w:val="B10"/>
      </w:pPr>
      <w:r w:rsidRPr="00A510DA">
        <w:t>c)</w:t>
      </w:r>
      <w:r w:rsidRPr="00A510DA">
        <w:tab/>
        <w:t>if the UE indicated support for GRUU in the Supported header field of the REGISTER request then:</w:t>
      </w:r>
    </w:p>
    <w:p w14:paraId="6536D180" w14:textId="77777777" w:rsidR="00367B42" w:rsidRPr="00A510DA" w:rsidRDefault="00367B42" w:rsidP="00367B42">
      <w:pPr>
        <w:pStyle w:val="B2"/>
      </w:pPr>
      <w:r w:rsidRPr="00A510DA">
        <w:t>-</w:t>
      </w:r>
      <w:r w:rsidRPr="00A510DA">
        <w:tab/>
        <w:t xml:space="preserve">if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031019AF" w14:textId="77777777" w:rsidR="00367B42" w:rsidRPr="00A510DA" w:rsidRDefault="00367B42" w:rsidP="00367B42">
      <w:pPr>
        <w:pStyle w:val="B2"/>
      </w:pPr>
      <w:r w:rsidRPr="00A510DA">
        <w:t>-</w:t>
      </w:r>
      <w:r w:rsidRPr="00A510DA">
        <w:tab/>
        <w:t xml:space="preserve">if the UE used the procedures specified in </w:t>
      </w:r>
      <w:r w:rsidRPr="00A510DA">
        <w:rPr>
          <w:rFonts w:eastAsia="MS Mincho"/>
        </w:rPr>
        <w:t>RFC 6140 [191]</w:t>
      </w:r>
      <w:r w:rsidRPr="00A510DA">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A510DA">
        <w:rPr>
          <w:rFonts w:eastAsia="MS Mincho"/>
        </w:rPr>
        <w:t>RFC 6140 [191]</w:t>
      </w:r>
      <w:r w:rsidRPr="00A510DA">
        <w:t xml:space="preserve">. If this contains a "temp-gruu-cookie" header field parameter then store the value of the "temp-gruu-cookie" header field parameter for use for generating temporary GRUUs for registering UAs as specified in </w:t>
      </w:r>
      <w:r w:rsidRPr="00A510DA">
        <w:rPr>
          <w:rFonts w:eastAsia="MS Mincho"/>
        </w:rPr>
        <w:t>RFC 6140 [191];</w:t>
      </w:r>
    </w:p>
    <w:p w14:paraId="1BB5FD8F" w14:textId="0DA1F5AD" w:rsidR="00367B42" w:rsidRPr="00A510DA" w:rsidRDefault="00367B42" w:rsidP="00367B42">
      <w:pPr>
        <w:pStyle w:val="NO"/>
        <w:rPr>
          <w:rFonts w:eastAsia="MS Mincho"/>
        </w:rPr>
      </w:pPr>
      <w:r w:rsidRPr="00A510DA">
        <w:t>NOTE 8:</w:t>
      </w:r>
      <w:r w:rsidRPr="00A510DA">
        <w:tab/>
        <w:t xml:space="preserve">When allocating public GRUUs to registering UAs the functionality within the UE that performs the role of registrar will add an "sg" SIP </w:t>
      </w:r>
      <w:smartTag w:uri="urn:schemas-microsoft-com:office:smarttags" w:element="stockticker">
        <w:r w:rsidRPr="00A510DA">
          <w:t>URI</w:t>
        </w:r>
      </w:smartTag>
      <w:r w:rsidRPr="00A510DA">
        <w:t xml:space="preserve"> parameter that </w:t>
      </w:r>
      <w:r w:rsidR="00613175" w:rsidRPr="00A510DA">
        <w:t>uniquely</w:t>
      </w:r>
      <w:r w:rsidRPr="00A510DA">
        <w:t xml:space="preserve"> identifies that UA to the public GRUU it received in the "pub-gruu" header field parameter. The procedures for generating a temporary GRUU using the "temp-gruu-cookie" header field parameter </w:t>
      </w:r>
      <w:r w:rsidRPr="00A510DA">
        <w:rPr>
          <w:rFonts w:eastAsia="MS Mincho" w:cs="Courier New"/>
          <w:lang w:eastAsia="zh-TW"/>
        </w:rPr>
        <w:t>are specified in subclause</w:t>
      </w:r>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2FCD0628" w14:textId="77777777" w:rsidR="00367B42" w:rsidRPr="00A510DA" w:rsidRDefault="00367B42" w:rsidP="00367B42">
      <w:pPr>
        <w:pStyle w:val="B10"/>
        <w:rPr>
          <w:rFonts w:eastAsia="SimSun"/>
        </w:rPr>
      </w:pPr>
      <w:r w:rsidRPr="00A510DA">
        <w:t>d)</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77207A4" w14:textId="77777777" w:rsidR="00367B42" w:rsidRPr="00A510DA" w:rsidRDefault="00367B42" w:rsidP="00367B42">
      <w:pPr>
        <w:pStyle w:val="NO"/>
      </w:pPr>
      <w:r w:rsidRPr="00A510DA">
        <w:t>NOTE 9:</w:t>
      </w:r>
      <w:r w:rsidRPr="00A510DA">
        <w:tab/>
        <w:t>The "mediasec" header field parameter indicates that security mechanisms are specific to the media plane.</w:t>
      </w:r>
    </w:p>
    <w:p w14:paraId="1C9C19FD" w14:textId="77777777" w:rsidR="00367B42" w:rsidRPr="00A510DA" w:rsidRDefault="00367B42" w:rsidP="00367B42">
      <w:pPr>
        <w:pStyle w:val="B10"/>
      </w:pPr>
      <w:r w:rsidRPr="00A510DA">
        <w:t>e)</w:t>
      </w:r>
      <w:r w:rsidRPr="00A510DA">
        <w:tab/>
        <w:t>if the Via header field contains a "keep" header field parameter with a value, continue to send keep-alives as described in RFC 6223 [143], towards the P-CSCF;</w:t>
      </w:r>
    </w:p>
    <w:p w14:paraId="2B9DB89B" w14:textId="77777777" w:rsidR="00367B42" w:rsidRPr="00A510DA" w:rsidRDefault="00367B42" w:rsidP="00367B42">
      <w:pPr>
        <w:pStyle w:val="B10"/>
      </w:pPr>
      <w:r w:rsidRPr="00A510DA">
        <w:t>f)</w:t>
      </w:r>
      <w:r w:rsidRPr="00A510DA">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5CBFE6E7" w14:textId="77777777" w:rsidR="00367B42" w:rsidRPr="00A510DA" w:rsidRDefault="00367B42" w:rsidP="00367B42">
      <w:pPr>
        <w:pStyle w:val="NO"/>
      </w:pPr>
      <w:r w:rsidRPr="00A510DA">
        <w:t>NOTE 10:</w:t>
      </w:r>
      <w:r w:rsidRPr="00A510DA">
        <w:tab/>
        <w:t>The related registration flow or registration is identified by the couple instance-id and reg-id if the multiple registration mechanism is used or by contact address if not.</w:t>
      </w:r>
    </w:p>
    <w:p w14:paraId="490A0887" w14:textId="77777777" w:rsidR="00367B42" w:rsidRPr="00A510DA" w:rsidRDefault="00367B42" w:rsidP="00367B42">
      <w:pPr>
        <w:pStyle w:val="B10"/>
      </w:pPr>
      <w:r w:rsidRPr="00A510DA">
        <w:lastRenderedPageBreak/>
        <w:t>g)</w:t>
      </w:r>
      <w:r w:rsidRPr="00A510DA">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20F6105E" w14:textId="77777777" w:rsidR="00367B42" w:rsidRPr="00A510DA" w:rsidRDefault="00367B42" w:rsidP="00367B42">
      <w:pPr>
        <w:pStyle w:val="NO"/>
      </w:pPr>
      <w:r w:rsidRPr="00A510DA">
        <w:t>NOTE 11:</w:t>
      </w:r>
      <w:r w:rsidRPr="00A510DA">
        <w:tab/>
        <w:t>The UE and related applications can use the ICSI values received in the Feature-Caps header field to improve the user experience.</w:t>
      </w:r>
    </w:p>
    <w:p w14:paraId="1ADE9A27" w14:textId="77777777" w:rsidR="00367B42" w:rsidRPr="00A510DA" w:rsidRDefault="00367B42" w:rsidP="00367B42">
      <w:pPr>
        <w:pStyle w:val="B10"/>
      </w:pPr>
      <w:r w:rsidRPr="00A510DA">
        <w:t>h)</w:t>
      </w:r>
      <w:r w:rsidRPr="00A510DA">
        <w:tab/>
        <w:t>void.</w:t>
      </w:r>
    </w:p>
    <w:p w14:paraId="68CC7FE4" w14:textId="77777777" w:rsidR="00367B42" w:rsidRPr="00A510DA" w:rsidRDefault="00367B42" w:rsidP="00367B42">
      <w:r w:rsidRPr="00A510DA">
        <w:t>[TS 24.229 clause 5.1.1.4.2]:</w:t>
      </w:r>
    </w:p>
    <w:p w14:paraId="085330BD" w14:textId="77777777" w:rsidR="00367B42" w:rsidRPr="00A510DA" w:rsidRDefault="00367B42" w:rsidP="00367B42">
      <w:r w:rsidRPr="00A510DA">
        <w:t>On sending a REGISTER request, as defined in subclause 5.1.1.4.1, the UE shall additionally populate the header fields as follows:</w:t>
      </w:r>
    </w:p>
    <w:p w14:paraId="7A816D24" w14:textId="77777777" w:rsidR="00367B42" w:rsidRPr="00A510DA" w:rsidRDefault="00367B42" w:rsidP="00367B42">
      <w:pPr>
        <w:pStyle w:val="B10"/>
      </w:pPr>
      <w:r w:rsidRPr="00A510DA">
        <w:t>a)</w:t>
      </w:r>
      <w:r w:rsidRPr="00A510DA">
        <w:tab/>
        <w:t>an Authorization header field, with:</w:t>
      </w:r>
    </w:p>
    <w:p w14:paraId="5244FDE8" w14:textId="77777777" w:rsidR="00367B42" w:rsidRPr="00A510DA" w:rsidRDefault="00367B42" w:rsidP="00367B42">
      <w:pPr>
        <w:pStyle w:val="B2"/>
      </w:pPr>
      <w:r w:rsidRPr="00A510DA">
        <w:t>-</w:t>
      </w:r>
      <w:r w:rsidRPr="00A510DA">
        <w:tab/>
        <w:t>the "username" header field parameter set to the value of the private user identity;</w:t>
      </w:r>
    </w:p>
    <w:p w14:paraId="3BCD82A0" w14:textId="77777777" w:rsidR="00367B42" w:rsidRPr="00A510DA" w:rsidRDefault="00367B42" w:rsidP="00367B42">
      <w:pPr>
        <w:pStyle w:val="B2"/>
      </w:pPr>
      <w:r w:rsidRPr="00A510DA">
        <w:t>-</w:t>
      </w:r>
      <w:r w:rsidRPr="00A510DA">
        <w:tab/>
        <w:t xml:space="preserve">the "realm" header field parameter directive, set to the value as received in the "realm" </w:t>
      </w:r>
      <w:smartTag w:uri="urn:schemas-microsoft-com:office:smarttags" w:element="stockticker">
        <w:r w:rsidRPr="00A510DA">
          <w:t>WWW</w:t>
        </w:r>
      </w:smartTag>
      <w:r w:rsidRPr="00A510DA">
        <w:t>-Authenticate header field parameter;</w:t>
      </w:r>
    </w:p>
    <w:p w14:paraId="561909B1" w14:textId="77777777" w:rsidR="00367B42" w:rsidRPr="00A510DA" w:rsidRDefault="00367B42" w:rsidP="00367B42">
      <w:pPr>
        <w:pStyle w:val="B2"/>
      </w:pPr>
      <w:r w:rsidRPr="00A510DA">
        <w:t>-</w:t>
      </w:r>
      <w:r w:rsidRPr="00A510DA">
        <w:tab/>
        <w:t xml:space="preserve">the "uri" header field parameter, set to the SIP </w:t>
      </w:r>
      <w:smartTag w:uri="urn:schemas-microsoft-com:office:smarttags" w:element="stockticker">
        <w:r w:rsidRPr="00A510DA">
          <w:t>URI</w:t>
        </w:r>
      </w:smartTag>
      <w:r w:rsidRPr="00A510DA">
        <w:t xml:space="preserve"> of the domain name of the home network;</w:t>
      </w:r>
    </w:p>
    <w:p w14:paraId="1995B5C7" w14:textId="77777777" w:rsidR="00367B42" w:rsidRPr="00A510DA" w:rsidRDefault="00367B42" w:rsidP="00367B42">
      <w:pPr>
        <w:pStyle w:val="B2"/>
      </w:pPr>
      <w:r w:rsidRPr="00A510DA">
        <w:t>-</w:t>
      </w:r>
      <w:r w:rsidRPr="00A510DA">
        <w:tab/>
        <w:t>the "nonce" header field parameter, set to last received nonce value; and</w:t>
      </w:r>
    </w:p>
    <w:p w14:paraId="1F6B4B0B" w14:textId="77777777" w:rsidR="00367B42" w:rsidRPr="00A510DA" w:rsidRDefault="00367B42" w:rsidP="00367B42">
      <w:pPr>
        <w:pStyle w:val="B2"/>
      </w:pPr>
      <w:r w:rsidRPr="00A510DA">
        <w:t>-</w:t>
      </w:r>
      <w:r w:rsidRPr="00A510DA">
        <w:tab/>
        <w:t>the "response" header field parameter, set to the last calculated response value;</w:t>
      </w:r>
    </w:p>
    <w:p w14:paraId="722A9DDD" w14:textId="77777777" w:rsidR="00367B42" w:rsidRPr="00A510DA" w:rsidRDefault="00367B42" w:rsidP="00367B42">
      <w:pPr>
        <w:pStyle w:val="NO"/>
      </w:pPr>
      <w:r w:rsidRPr="00A510DA">
        <w:t>NOTE 1:</w:t>
      </w:r>
      <w:r w:rsidRPr="00A510DA">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67F72251" w14:textId="77777777" w:rsidR="00367B42" w:rsidRPr="00A510DA" w:rsidRDefault="00367B42" w:rsidP="00367B42">
      <w:pPr>
        <w:pStyle w:val="NO"/>
      </w:pPr>
      <w:r w:rsidRPr="00A510DA">
        <w:t>NOTE 2:</w:t>
      </w:r>
      <w:r w:rsidRPr="00A510DA">
        <w:tab/>
        <w:t>The UE associates two ports, a protected client port and a protected server port, with each pair of security associations. For details on the selection of the protected port value see 3GPP TS 33.203 [19].</w:t>
      </w:r>
    </w:p>
    <w:p w14:paraId="0EEC6129" w14:textId="77777777" w:rsidR="00367B42" w:rsidRPr="00A510DA" w:rsidRDefault="00367B42" w:rsidP="00367B42">
      <w:pPr>
        <w:pStyle w:val="NO"/>
      </w:pPr>
      <w:r w:rsidRPr="00A510DA">
        <w:t>NOTE 3:</w:t>
      </w:r>
      <w:r w:rsidRPr="00A510DA">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A510DA">
          <w:t>NAT</w:t>
        </w:r>
      </w:smartTag>
      <w:r w:rsidRPr="00A510DA">
        <w:t>, the flow is considered to be "logical flow".</w:t>
      </w:r>
    </w:p>
    <w:p w14:paraId="1D580C4E" w14:textId="77777777" w:rsidR="00367B42" w:rsidRPr="00A510DA" w:rsidRDefault="00367B42" w:rsidP="00367B42">
      <w:pPr>
        <w:pStyle w:val="B10"/>
      </w:pPr>
      <w:r w:rsidRPr="00A510DA">
        <w:t>b)</w:t>
      </w:r>
      <w:r w:rsidRPr="00A510DA">
        <w:tab/>
        <w:t>additionally for the Contact header field, include the protected server port value in the hostport parameter;</w:t>
      </w:r>
    </w:p>
    <w:p w14:paraId="55DCDED5" w14:textId="77777777" w:rsidR="00367B42" w:rsidRPr="00A510DA" w:rsidRDefault="00367B42" w:rsidP="00367B42">
      <w:pPr>
        <w:pStyle w:val="B10"/>
      </w:pPr>
      <w:r w:rsidRPr="00A510DA">
        <w:t>c)</w:t>
      </w:r>
      <w:r w:rsidRPr="00A510DA">
        <w:tab/>
        <w:t>additionally for the Via header field, for UDP, if the REGISTER request is protected by a security association, include the protected server port value in the sent-by field;</w:t>
      </w:r>
    </w:p>
    <w:p w14:paraId="155D6AB2" w14:textId="77777777" w:rsidR="00367B42" w:rsidRPr="00A510DA" w:rsidRDefault="00367B42" w:rsidP="00367B42">
      <w:pPr>
        <w:pStyle w:val="B10"/>
      </w:pPr>
      <w:r w:rsidRPr="00A510DA">
        <w:t>d)</w:t>
      </w:r>
      <w:r w:rsidRPr="00A510DA">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3BD2F5EC" w14:textId="77777777" w:rsidR="00367B42" w:rsidRPr="00A510DA" w:rsidRDefault="00367B42" w:rsidP="00367B42">
      <w:pPr>
        <w:pStyle w:val="B10"/>
      </w:pPr>
      <w:r w:rsidRPr="00A510DA">
        <w:t>e)</w:t>
      </w:r>
      <w:r w:rsidRPr="00A510DA">
        <w:tab/>
        <w:t>a Security-Verify header field that contains the content of the Security-Server header field received in the 401 (Unauthorized) response of the last successful authentication.</w:t>
      </w:r>
    </w:p>
    <w:p w14:paraId="27312E9C" w14:textId="77777777" w:rsidR="00367B42" w:rsidRPr="00A510DA" w:rsidRDefault="00367B42" w:rsidP="00367B42">
      <w:r w:rsidRPr="00A510DA">
        <w:t>On receiving the 200 (OK) response to the REGISTER request, the UE shall additionally:</w:t>
      </w:r>
    </w:p>
    <w:p w14:paraId="24D5E247" w14:textId="77777777" w:rsidR="00367B42" w:rsidRPr="00A510DA" w:rsidRDefault="00367B42" w:rsidP="00367B42">
      <w:pPr>
        <w:pStyle w:val="B10"/>
      </w:pPr>
      <w:r w:rsidRPr="00A510DA">
        <w:t>a)</w:t>
      </w:r>
      <w:r w:rsidRPr="00A510DA">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3C567BD6" w14:textId="77777777" w:rsidR="00367B42" w:rsidRPr="00A510DA" w:rsidRDefault="00367B42" w:rsidP="00367B42">
      <w:pPr>
        <w:pStyle w:val="NO"/>
      </w:pPr>
      <w:r w:rsidRPr="00A510DA">
        <w:t>NOTE 4:</w:t>
      </w:r>
      <w:r w:rsidRPr="00A510DA">
        <w:tab/>
        <w:t>If the UE receives Authentication-Info, it will proceed as described in RFC 3310 [49].</w:t>
      </w:r>
    </w:p>
    <w:p w14:paraId="5CD98380" w14:textId="77777777" w:rsidR="00367B42" w:rsidRPr="00A510DA" w:rsidRDefault="00367B42" w:rsidP="00367B42">
      <w:r w:rsidRPr="00A510DA">
        <w:t>[TS 24.229 clause 5.1.1.5.1]:</w:t>
      </w:r>
    </w:p>
    <w:p w14:paraId="1F96BFA3" w14:textId="77777777" w:rsidR="00367B42" w:rsidRPr="00A510DA" w:rsidRDefault="00367B42" w:rsidP="00367B42">
      <w:pPr>
        <w:keepNext/>
        <w:keepLines/>
      </w:pPr>
      <w:r w:rsidRPr="00A510DA">
        <w:lastRenderedPageBreak/>
        <w:t>On receiving a 401 (Unauthorized) response to the REGISTER request, the UE shall:</w:t>
      </w:r>
    </w:p>
    <w:p w14:paraId="75428689" w14:textId="77777777" w:rsidR="00367B42" w:rsidRPr="00A510DA" w:rsidRDefault="00367B42" w:rsidP="00367B42">
      <w:pPr>
        <w:pStyle w:val="B10"/>
        <w:keepNext/>
        <w:keepLines/>
      </w:pPr>
      <w:r w:rsidRPr="00A510DA">
        <w:t>1)</w:t>
      </w:r>
      <w:r w:rsidRPr="00A510DA">
        <w:tab/>
        <w:t xml:space="preserve">extract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14302A10" w14:textId="77777777" w:rsidR="00367B42" w:rsidRPr="00A510DA" w:rsidRDefault="00367B42" w:rsidP="00367B42">
      <w:pPr>
        <w:pStyle w:val="B10"/>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16CA57B2" w14:textId="77777777" w:rsidR="00367B42" w:rsidRPr="00A510DA" w:rsidRDefault="00367B42" w:rsidP="00367B42">
      <w:pPr>
        <w:pStyle w:val="B10"/>
        <w:keepNext/>
        <w:keepLines/>
      </w:pPr>
      <w:r w:rsidRPr="00A510DA">
        <w:t>3)</w:t>
      </w:r>
      <w:r w:rsidRPr="00A510DA">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B92FDC3" w14:textId="77777777" w:rsidR="00367B42" w:rsidRPr="00A510DA" w:rsidRDefault="00367B42" w:rsidP="00367B42">
      <w:r w:rsidRPr="00A510DA">
        <w:t>In the case that the 401 (Unauthorized) response to the REGISTER request is deemed to be valid the UE shall:</w:t>
      </w:r>
    </w:p>
    <w:p w14:paraId="011E013A" w14:textId="77777777" w:rsidR="00367B42" w:rsidRPr="00A510DA" w:rsidRDefault="00367B42" w:rsidP="00367B42">
      <w:pPr>
        <w:pStyle w:val="B10"/>
      </w:pPr>
      <w:r w:rsidRPr="00A510DA">
        <w:t>1)</w:t>
      </w:r>
      <w:r w:rsidRPr="00A510DA">
        <w:tab/>
        <w:t xml:space="preserve">calculate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7721CA62" w14:textId="77777777" w:rsidR="00367B42" w:rsidRPr="00A510DA" w:rsidRDefault="00367B42" w:rsidP="00367B42">
      <w:pPr>
        <w:pStyle w:val="B10"/>
      </w:pPr>
      <w:r w:rsidRPr="00A510DA">
        <w:t>2)</w:t>
      </w:r>
      <w:r w:rsidRPr="00A510DA">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665E1A45" w14:textId="77777777" w:rsidR="00367B42" w:rsidRPr="00A510DA" w:rsidRDefault="00367B42" w:rsidP="00367B42">
      <w:pPr>
        <w:pStyle w:val="B10"/>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"mediasec" header field parameter specified in subclause 7.2A.7, if any</w:t>
      </w:r>
      <w:r w:rsidRPr="00A510DA">
        <w:rPr>
          <w:vanish/>
        </w:rPr>
        <w:t>; and</w:t>
      </w:r>
    </w:p>
    <w:p w14:paraId="4322BA6F" w14:textId="77777777" w:rsidR="00367B42" w:rsidRPr="00A510DA" w:rsidRDefault="00367B42" w:rsidP="00367B42">
      <w:pPr>
        <w:pStyle w:val="B10"/>
      </w:pPr>
      <w:r w:rsidRPr="00A510DA">
        <w:t>NOTE 1:</w:t>
      </w:r>
      <w:r w:rsidRPr="00A510DA">
        <w:tab/>
        <w:t>The "mediasec" header field parameter indicates that security mechanisms are specific to the media plane.</w:t>
      </w:r>
    </w:p>
    <w:p w14:paraId="26570759" w14:textId="77777777" w:rsidR="00367B42" w:rsidRPr="00A510DA" w:rsidRDefault="00367B42" w:rsidP="00367B42">
      <w:pPr>
        <w:pStyle w:val="B10"/>
      </w:pPr>
      <w:r w:rsidRPr="00A510DA">
        <w:t>4)</w:t>
      </w:r>
      <w:r w:rsidRPr="00A510DA">
        <w:tab/>
        <w:t xml:space="preserve">send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3C19EB2" w14:textId="77777777" w:rsidR="00367B42" w:rsidRPr="00A510DA" w:rsidRDefault="00367B42" w:rsidP="00367B42">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65F209CC" w14:textId="77777777" w:rsidR="00367B42" w:rsidRPr="00A510DA" w:rsidRDefault="00367B42" w:rsidP="00367B42">
      <w:pPr>
        <w:pStyle w:val="B2"/>
      </w:pPr>
      <w:r w:rsidRPr="00A510DA">
        <w:t>-</w:t>
      </w:r>
      <w:r w:rsidRPr="00A510DA">
        <w:tab/>
        <w:t>the "username" header field parameter, set to the value of the private user identity;</w:t>
      </w:r>
    </w:p>
    <w:p w14:paraId="116ED01F" w14:textId="77777777" w:rsidR="00367B42" w:rsidRPr="00A510DA" w:rsidRDefault="00367B42" w:rsidP="00367B42">
      <w:pPr>
        <w:pStyle w:val="B2"/>
      </w:pPr>
      <w:r w:rsidRPr="00A510DA">
        <w:t>-</w:t>
      </w:r>
      <w:r w:rsidRPr="00A510DA">
        <w:tab/>
        <w:t xml:space="preserve">the "response" header field parameter that contains the </w:t>
      </w:r>
      <w:smartTag w:uri="urn:schemas-microsoft-com:office:smarttags" w:element="stockticker">
        <w:r w:rsidRPr="00A510DA">
          <w:t>RES</w:t>
        </w:r>
      </w:smartTag>
      <w:r w:rsidRPr="00A510DA">
        <w:t xml:space="preserve"> parameter, as described in RFC 3310 [49];</w:t>
      </w:r>
    </w:p>
    <w:p w14:paraId="6332F626" w14:textId="77777777" w:rsidR="00367B42" w:rsidRPr="00A510DA" w:rsidRDefault="00367B42" w:rsidP="00367B42">
      <w:pPr>
        <w:pStyle w:val="B2"/>
      </w:pPr>
      <w:r w:rsidRPr="00A510DA">
        <w:t>-</w:t>
      </w:r>
      <w:r w:rsidRPr="00A510DA">
        <w:tab/>
        <w:t xml:space="preserve">the "uri" header field parameter, set to the SIP </w:t>
      </w:r>
      <w:smartTag w:uri="urn:schemas-microsoft-com:office:smarttags" w:element="stockticker">
        <w:r w:rsidRPr="00A510DA">
          <w:t>URI</w:t>
        </w:r>
      </w:smartTag>
      <w:r w:rsidRPr="00A510DA">
        <w:t xml:space="preserve"> of the domain name of the home network;</w:t>
      </w:r>
    </w:p>
    <w:p w14:paraId="3519F52F" w14:textId="77777777" w:rsidR="00367B42" w:rsidRPr="00A510DA" w:rsidRDefault="00367B42" w:rsidP="00367B42">
      <w:pPr>
        <w:pStyle w:val="B2"/>
      </w:pPr>
      <w:r w:rsidRPr="00A510DA">
        <w:t>-</w:t>
      </w:r>
      <w:r w:rsidRPr="00A510DA">
        <w:tab/>
        <w:t>the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3FDFDCB3" w14:textId="77777777" w:rsidR="00367B42" w:rsidRPr="00A510DA" w:rsidRDefault="00367B42" w:rsidP="00367B42">
      <w:pPr>
        <w:pStyle w:val="B2"/>
      </w:pPr>
      <w:r w:rsidRPr="00A510DA">
        <w:t>-</w:t>
      </w:r>
      <w:r w:rsidRPr="00A510DA">
        <w:tab/>
        <w:t>the "nonce" header field parameter, set to the value received in the 401 (Unauthorized) response.</w:t>
      </w:r>
    </w:p>
    <w:p w14:paraId="0A228397" w14:textId="77777777" w:rsidR="00367B42" w:rsidRPr="00A510DA" w:rsidRDefault="00367B42" w:rsidP="00367B42">
      <w:pPr>
        <w:pStyle w:val="B10"/>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91EF30C" w14:textId="77777777" w:rsidR="00367B42" w:rsidRPr="00A510DA" w:rsidRDefault="00367B42" w:rsidP="00367B42">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635F003A" w14:textId="77777777" w:rsidR="00367B42" w:rsidRPr="00A510DA" w:rsidRDefault="00367B42" w:rsidP="00367B42">
      <w:r w:rsidRPr="00A510DA">
        <w:t>On receiving the 200 (OK) response for the security association protected REGISTER request registering a public user identity with the associated contact address, the UE shall:</w:t>
      </w:r>
    </w:p>
    <w:p w14:paraId="4E98AE5A" w14:textId="77777777" w:rsidR="00367B42" w:rsidRPr="00A510DA" w:rsidRDefault="00367B42" w:rsidP="00367B42">
      <w:pPr>
        <w:pStyle w:val="B10"/>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2658125" w14:textId="77777777" w:rsidR="00367B42" w:rsidRPr="00A510DA" w:rsidRDefault="00367B42" w:rsidP="00367B42">
      <w:pPr>
        <w:pStyle w:val="B10"/>
      </w:pPr>
      <w:r w:rsidRPr="00A510DA">
        <w:lastRenderedPageBreak/>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1B18491A" w14:textId="77777777" w:rsidR="00367B42" w:rsidRPr="00A510DA" w:rsidRDefault="00367B42" w:rsidP="00367B42">
      <w:pPr>
        <w:keepNext/>
        <w:keepLines/>
        <w:spacing w:before="120"/>
        <w:ind w:left="1985" w:hanging="1985"/>
        <w:rPr>
          <w:rFonts w:ascii="Arial" w:hAnsi="Arial"/>
          <w:snapToGrid w:val="0"/>
        </w:rPr>
      </w:pPr>
      <w:r w:rsidRPr="00A510DA">
        <w:rPr>
          <w:rFonts w:ascii="Arial" w:hAnsi="Arial"/>
          <w:snapToGrid w:val="0"/>
        </w:rPr>
        <w:t>Reference(s)</w:t>
      </w:r>
    </w:p>
    <w:p w14:paraId="0DB92A10" w14:textId="77777777" w:rsidR="00367B42" w:rsidRPr="00A510DA" w:rsidRDefault="00367B42" w:rsidP="00367B42">
      <w:pPr>
        <w:rPr>
          <w:snapToGrid w:val="0"/>
          <w:lang w:eastAsia="en-US"/>
        </w:rPr>
      </w:pPr>
      <w:r w:rsidRPr="00A510DA">
        <w:rPr>
          <w:snapToGrid w:val="0"/>
        </w:rPr>
        <w:t>3GPP T</w:t>
      </w:r>
      <w:r w:rsidRPr="00A510DA">
        <w:t>S 24.229 [7], clauses 5.1.1.4.1, 5.1.1.4.2, 5.1.1.5.1 and 5.1.6.4.</w:t>
      </w:r>
    </w:p>
    <w:p w14:paraId="138F6375" w14:textId="77777777" w:rsidR="00367B42" w:rsidRPr="00A510DA" w:rsidRDefault="00367B42" w:rsidP="00367B42">
      <w:pPr>
        <w:pStyle w:val="H6"/>
      </w:pPr>
      <w:r w:rsidRPr="00A510DA">
        <w:t>10.13.3</w:t>
      </w:r>
      <w:r w:rsidRPr="00A510DA">
        <w:tab/>
        <w:t>Test description</w:t>
      </w:r>
    </w:p>
    <w:p w14:paraId="7EE74974" w14:textId="77777777" w:rsidR="00367B42" w:rsidRPr="00A510DA" w:rsidRDefault="00367B42" w:rsidP="00367B42">
      <w:pPr>
        <w:pStyle w:val="H6"/>
      </w:pPr>
      <w:r w:rsidRPr="00A510DA">
        <w:t>10.13.3.1</w:t>
      </w:r>
      <w:r w:rsidRPr="00A510DA">
        <w:tab/>
        <w:t>Pre-test conditions</w:t>
      </w:r>
    </w:p>
    <w:p w14:paraId="09F9F210" w14:textId="77777777" w:rsidR="00367B42" w:rsidRPr="00A510DA" w:rsidRDefault="00367B42" w:rsidP="00367B42">
      <w:pPr>
        <w:pStyle w:val="H6"/>
      </w:pPr>
      <w:r w:rsidRPr="00A510DA">
        <w:t>System Simulator:</w:t>
      </w:r>
    </w:p>
    <w:p w14:paraId="54C7FA4C" w14:textId="77777777" w:rsidR="00367B42" w:rsidRPr="00A510DA" w:rsidRDefault="00367B42" w:rsidP="00367B42">
      <w:pPr>
        <w:pStyle w:val="B10"/>
      </w:pPr>
      <w:r w:rsidRPr="00A510DA">
        <w:t>-</w:t>
      </w:r>
      <w:r w:rsidRPr="00A510DA">
        <w:tab/>
        <w:t>1 NR Cell connected to 5GC, default parameters.</w:t>
      </w:r>
    </w:p>
    <w:p w14:paraId="16DA0F14" w14:textId="77777777" w:rsidR="00367B42" w:rsidRPr="00A510DA" w:rsidRDefault="00367B42" w:rsidP="00367B42">
      <w:pPr>
        <w:pStyle w:val="H6"/>
      </w:pPr>
      <w:r w:rsidRPr="00A510DA">
        <w:t>UE:</w:t>
      </w:r>
    </w:p>
    <w:p w14:paraId="46812119" w14:textId="77777777" w:rsidR="00367B42" w:rsidRPr="00A510DA" w:rsidRDefault="00367B42" w:rsidP="00367B42">
      <w:pPr>
        <w:pStyle w:val="B10"/>
      </w:pPr>
      <w:r w:rsidRPr="00A510DA">
        <w:t>-</w:t>
      </w:r>
      <w:r w:rsidRPr="00A510DA">
        <w:tab/>
        <w:t>UE contains either ISIM and USIM applications or only USIM application on UICC.</w:t>
      </w:r>
    </w:p>
    <w:p w14:paraId="62DF83B6" w14:textId="77777777" w:rsidR="00367B42" w:rsidRPr="00A510DA" w:rsidRDefault="00367B42" w:rsidP="00367B42">
      <w:pPr>
        <w:pStyle w:val="B10"/>
      </w:pPr>
      <w:r w:rsidRPr="00A510DA">
        <w:t>-</w:t>
      </w:r>
      <w:r w:rsidRPr="00A510DA">
        <w:tab/>
        <w:t>UE is configured to register for IMS after switch on.</w:t>
      </w:r>
    </w:p>
    <w:p w14:paraId="33CCCFD5" w14:textId="77777777" w:rsidR="00367B42" w:rsidRPr="00A510DA" w:rsidRDefault="00367B42" w:rsidP="00367B42">
      <w:pPr>
        <w:pStyle w:val="H6"/>
      </w:pPr>
      <w:r w:rsidRPr="00A510DA">
        <w:t>Preamble:</w:t>
      </w:r>
    </w:p>
    <w:p w14:paraId="534DFBBD" w14:textId="77777777" w:rsidR="00367B42" w:rsidRPr="00A510DA" w:rsidRDefault="00367B42" w:rsidP="00367B42">
      <w:pPr>
        <w:pStyle w:val="B10"/>
      </w:pPr>
      <w:r w:rsidRPr="00A510DA">
        <w:t>-</w:t>
      </w:r>
      <w:r w:rsidRPr="00A510DA">
        <w:tab/>
        <w:t>The UE is in test state 1N-A (TS 38.508-1 [21]) and registered to IMS.</w:t>
      </w:r>
    </w:p>
    <w:p w14:paraId="71BF67EF" w14:textId="77777777" w:rsidR="00367B42" w:rsidRPr="00A510DA" w:rsidRDefault="00367B42" w:rsidP="00367B42">
      <w:pPr>
        <w:pStyle w:val="H6"/>
      </w:pPr>
      <w:r w:rsidRPr="00A510DA">
        <w:lastRenderedPageBreak/>
        <w:t>10.13.3.2</w:t>
      </w:r>
      <w:r w:rsidRPr="00A510DA">
        <w:tab/>
        <w:t>Test procedure sequence</w:t>
      </w:r>
    </w:p>
    <w:p w14:paraId="570339B4" w14:textId="77777777" w:rsidR="00367B42" w:rsidRPr="00A510DA" w:rsidRDefault="00367B42" w:rsidP="00367B42">
      <w:pPr>
        <w:pStyle w:val="TH"/>
      </w:pPr>
      <w:r w:rsidRPr="00A510DA">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367B42" w:rsidRPr="00A510DA" w14:paraId="28095025" w14:textId="77777777" w:rsidTr="00367B42">
        <w:trPr>
          <w:jc w:val="center"/>
        </w:trPr>
        <w:tc>
          <w:tcPr>
            <w:tcW w:w="704" w:type="dxa"/>
            <w:tcBorders>
              <w:top w:val="single" w:sz="4" w:space="0" w:color="auto"/>
              <w:left w:val="single" w:sz="4" w:space="0" w:color="auto"/>
              <w:bottom w:val="nil"/>
              <w:right w:val="single" w:sz="4" w:space="0" w:color="auto"/>
            </w:tcBorders>
            <w:hideMark/>
          </w:tcPr>
          <w:p w14:paraId="31C98E3A" w14:textId="77777777" w:rsidR="00367B42" w:rsidRPr="00A510DA" w:rsidRDefault="00367B42">
            <w:pPr>
              <w:pStyle w:val="TAH"/>
            </w:pPr>
            <w:r w:rsidRPr="00A510DA">
              <w:t>St</w:t>
            </w:r>
          </w:p>
        </w:tc>
        <w:tc>
          <w:tcPr>
            <w:tcW w:w="4026" w:type="dxa"/>
            <w:tcBorders>
              <w:top w:val="single" w:sz="4" w:space="0" w:color="auto"/>
              <w:left w:val="single" w:sz="4" w:space="0" w:color="auto"/>
              <w:bottom w:val="single" w:sz="4" w:space="0" w:color="auto"/>
              <w:right w:val="single" w:sz="4" w:space="0" w:color="auto"/>
            </w:tcBorders>
            <w:hideMark/>
          </w:tcPr>
          <w:p w14:paraId="1C6206C3" w14:textId="77777777" w:rsidR="00367B42" w:rsidRPr="00A510DA" w:rsidRDefault="00367B42">
            <w:pPr>
              <w:pStyle w:val="TAH"/>
            </w:pPr>
            <w:r w:rsidRPr="00A510DA">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77AA2973" w14:textId="77777777" w:rsidR="00367B42" w:rsidRPr="00A510DA" w:rsidRDefault="00367B42">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56050CF9" w14:textId="77777777" w:rsidR="00367B42" w:rsidRPr="00A510DA" w:rsidRDefault="00367B42">
            <w:pPr>
              <w:pStyle w:val="TAH"/>
            </w:pPr>
            <w:r w:rsidRPr="00A510DA">
              <w:t>TP</w:t>
            </w:r>
          </w:p>
        </w:tc>
        <w:tc>
          <w:tcPr>
            <w:tcW w:w="842" w:type="dxa"/>
            <w:tcBorders>
              <w:top w:val="single" w:sz="4" w:space="0" w:color="auto"/>
              <w:left w:val="single" w:sz="4" w:space="0" w:color="auto"/>
              <w:bottom w:val="nil"/>
              <w:right w:val="single" w:sz="4" w:space="0" w:color="auto"/>
            </w:tcBorders>
            <w:hideMark/>
          </w:tcPr>
          <w:p w14:paraId="1ACF9163" w14:textId="77777777" w:rsidR="00367B42" w:rsidRPr="00A510DA" w:rsidRDefault="00367B42">
            <w:pPr>
              <w:pStyle w:val="TAH"/>
            </w:pPr>
            <w:r w:rsidRPr="00A510DA">
              <w:t>Verdict</w:t>
            </w:r>
          </w:p>
        </w:tc>
      </w:tr>
      <w:tr w:rsidR="00367B42" w:rsidRPr="00A510DA" w14:paraId="5DFF344C" w14:textId="77777777" w:rsidTr="00367B42">
        <w:trPr>
          <w:jc w:val="center"/>
        </w:trPr>
        <w:tc>
          <w:tcPr>
            <w:tcW w:w="704" w:type="dxa"/>
            <w:tcBorders>
              <w:top w:val="nil"/>
              <w:left w:val="single" w:sz="4" w:space="0" w:color="auto"/>
              <w:bottom w:val="single" w:sz="4" w:space="0" w:color="auto"/>
              <w:right w:val="single" w:sz="4" w:space="0" w:color="auto"/>
            </w:tcBorders>
          </w:tcPr>
          <w:p w14:paraId="0854525E" w14:textId="77777777" w:rsidR="00367B42" w:rsidRPr="00A510DA" w:rsidRDefault="00367B42">
            <w:pPr>
              <w:pStyle w:val="TAH"/>
            </w:pPr>
          </w:p>
        </w:tc>
        <w:tc>
          <w:tcPr>
            <w:tcW w:w="4026" w:type="dxa"/>
            <w:tcBorders>
              <w:top w:val="single" w:sz="4" w:space="0" w:color="auto"/>
              <w:left w:val="single" w:sz="4" w:space="0" w:color="auto"/>
              <w:bottom w:val="single" w:sz="4" w:space="0" w:color="auto"/>
              <w:right w:val="single" w:sz="4" w:space="0" w:color="auto"/>
            </w:tcBorders>
          </w:tcPr>
          <w:p w14:paraId="25E89919" w14:textId="77777777" w:rsidR="00367B42" w:rsidRPr="00A510DA" w:rsidRDefault="00367B42">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6746095B" w14:textId="77777777" w:rsidR="00367B42" w:rsidRPr="00A510DA" w:rsidRDefault="00367B42">
            <w:pPr>
              <w:pStyle w:val="TAH"/>
            </w:pPr>
            <w:r w:rsidRPr="00A510DA">
              <w:t>U - S</w:t>
            </w:r>
          </w:p>
        </w:tc>
        <w:tc>
          <w:tcPr>
            <w:tcW w:w="2522" w:type="dxa"/>
            <w:tcBorders>
              <w:top w:val="single" w:sz="4" w:space="0" w:color="auto"/>
              <w:left w:val="single" w:sz="4" w:space="0" w:color="auto"/>
              <w:bottom w:val="single" w:sz="4" w:space="0" w:color="auto"/>
              <w:right w:val="single" w:sz="4" w:space="0" w:color="auto"/>
            </w:tcBorders>
            <w:hideMark/>
          </w:tcPr>
          <w:p w14:paraId="04E1C785" w14:textId="77777777" w:rsidR="00367B42" w:rsidRPr="00A510DA" w:rsidRDefault="00367B42">
            <w:pPr>
              <w:pStyle w:val="TAH"/>
            </w:pPr>
            <w:r w:rsidRPr="00A510DA">
              <w:t>Message</w:t>
            </w:r>
          </w:p>
        </w:tc>
        <w:tc>
          <w:tcPr>
            <w:tcW w:w="563" w:type="dxa"/>
            <w:tcBorders>
              <w:top w:val="nil"/>
              <w:left w:val="single" w:sz="4" w:space="0" w:color="auto"/>
              <w:bottom w:val="single" w:sz="4" w:space="0" w:color="auto"/>
              <w:right w:val="single" w:sz="4" w:space="0" w:color="auto"/>
            </w:tcBorders>
          </w:tcPr>
          <w:p w14:paraId="64AFFC86" w14:textId="77777777" w:rsidR="00367B42" w:rsidRPr="00A510DA" w:rsidRDefault="00367B42">
            <w:pPr>
              <w:pStyle w:val="TAH"/>
            </w:pPr>
          </w:p>
        </w:tc>
        <w:tc>
          <w:tcPr>
            <w:tcW w:w="842" w:type="dxa"/>
            <w:tcBorders>
              <w:top w:val="nil"/>
              <w:left w:val="single" w:sz="4" w:space="0" w:color="auto"/>
              <w:bottom w:val="single" w:sz="4" w:space="0" w:color="auto"/>
              <w:right w:val="single" w:sz="4" w:space="0" w:color="auto"/>
            </w:tcBorders>
          </w:tcPr>
          <w:p w14:paraId="4E779E42" w14:textId="77777777" w:rsidR="00367B42" w:rsidRPr="00A510DA" w:rsidRDefault="00367B42">
            <w:pPr>
              <w:pStyle w:val="TAH"/>
            </w:pPr>
          </w:p>
        </w:tc>
      </w:tr>
      <w:tr w:rsidR="00367B42" w:rsidRPr="00A510DA" w14:paraId="2EE437A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2863E26" w14:textId="77777777" w:rsidR="00367B42" w:rsidRPr="00A510DA" w:rsidRDefault="00367B42">
            <w:pPr>
              <w:pStyle w:val="TAC"/>
              <w:rPr>
                <w:lang w:eastAsia="zh-CN"/>
              </w:rPr>
            </w:pPr>
            <w:r w:rsidRPr="00A510DA">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30AF8EC" w14:textId="77777777" w:rsidR="00367B42" w:rsidRPr="00A510DA" w:rsidRDefault="00367B42">
            <w:pPr>
              <w:pStyle w:val="TAL"/>
              <w:rPr>
                <w:snapToGrid w:val="0"/>
                <w:lang w:eastAsia="zh-CN"/>
              </w:rPr>
            </w:pPr>
            <w:r w:rsidRPr="00A510DA">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26FC234B" w14:textId="77777777" w:rsidR="00367B42" w:rsidRPr="00A510DA" w:rsidRDefault="00367B42">
            <w:pPr>
              <w:pStyle w:val="TAC"/>
              <w:rPr>
                <w:lang w:eastAsia="en-US"/>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1E2B882" w14:textId="77777777" w:rsidR="00367B42" w:rsidRPr="00A510DA" w:rsidRDefault="00367B42">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1CD18E8"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44179A4" w14:textId="77777777" w:rsidR="00367B42" w:rsidRPr="00A510DA" w:rsidRDefault="00367B42">
            <w:pPr>
              <w:pStyle w:val="TAC"/>
              <w:rPr>
                <w:lang w:eastAsia="zh-CN"/>
              </w:rPr>
            </w:pPr>
            <w:r w:rsidRPr="00A510DA">
              <w:rPr>
                <w:lang w:eastAsia="zh-CN"/>
              </w:rPr>
              <w:t>-</w:t>
            </w:r>
          </w:p>
        </w:tc>
      </w:tr>
      <w:tr w:rsidR="00367B42" w:rsidRPr="00A510DA" w14:paraId="73B56327"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4371E64" w14:textId="77777777" w:rsidR="00367B42" w:rsidRPr="00A510DA" w:rsidRDefault="00367B42">
            <w:pPr>
              <w:pStyle w:val="TAC"/>
              <w:rPr>
                <w:lang w:eastAsia="zh-CN"/>
              </w:rPr>
            </w:pPr>
            <w:r w:rsidRPr="00A510DA">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5195A251" w14:textId="77777777" w:rsidR="00367B42" w:rsidRPr="00A510DA" w:rsidRDefault="00367B42">
            <w:pPr>
              <w:pStyle w:val="TAL"/>
              <w:rPr>
                <w:snapToGrid w:val="0"/>
                <w:lang w:eastAsia="zh-CN"/>
              </w:rPr>
            </w:pPr>
            <w:r w:rsidRPr="00A510DA">
              <w:rPr>
                <w:lang w:eastAsia="zh-CN"/>
              </w:rPr>
              <w:t>Check: Does the UE correctly initiate and complete emergency registration?</w:t>
            </w:r>
          </w:p>
          <w:p w14:paraId="7480DBE8" w14:textId="77777777" w:rsidR="00367B42" w:rsidRPr="00A510DA" w:rsidRDefault="00367B42">
            <w:pPr>
              <w:pStyle w:val="TAL"/>
              <w:rPr>
                <w:snapToGrid w:val="0"/>
                <w:lang w:eastAsia="zh-CN"/>
              </w:rPr>
            </w:pPr>
            <w:r w:rsidRPr="00A510DA">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0E81555C" w14:textId="77777777" w:rsidR="00367B42" w:rsidRPr="00A510DA" w:rsidRDefault="00367B42">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2B46A7D" w14:textId="77777777" w:rsidR="00367B42" w:rsidRPr="00A510DA" w:rsidRDefault="00367B42">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E65FC80" w14:textId="77777777" w:rsidR="00367B42" w:rsidRPr="00A510DA" w:rsidRDefault="00367B42">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9949218" w14:textId="77777777" w:rsidR="00367B42" w:rsidRPr="00A510DA" w:rsidRDefault="00367B42">
            <w:pPr>
              <w:pStyle w:val="TAC"/>
              <w:rPr>
                <w:lang w:eastAsia="zh-CN"/>
              </w:rPr>
            </w:pPr>
            <w:r w:rsidRPr="00A510DA">
              <w:rPr>
                <w:lang w:eastAsia="zh-CN"/>
              </w:rPr>
              <w:t>P</w:t>
            </w:r>
          </w:p>
        </w:tc>
      </w:tr>
      <w:tr w:rsidR="00367B42" w:rsidRPr="00A510DA" w14:paraId="2B0E350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0A9D777" w14:textId="77777777" w:rsidR="00367B42" w:rsidRPr="00A510DA" w:rsidRDefault="00367B42">
            <w:pPr>
              <w:pStyle w:val="TAC"/>
              <w:rPr>
                <w:lang w:eastAsia="zh-CN"/>
              </w:rPr>
            </w:pPr>
            <w:r w:rsidRPr="00A510DA">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EBBB34A" w14:textId="195A963D" w:rsidR="00367B42" w:rsidRPr="00A510DA" w:rsidRDefault="00367B42">
            <w:pPr>
              <w:pStyle w:val="TAL"/>
              <w:rPr>
                <w:lang w:eastAsia="zh-CN"/>
              </w:rPr>
            </w:pPr>
            <w:r w:rsidRPr="00A510DA">
              <w:rPr>
                <w:lang w:eastAsia="zh-CN"/>
              </w:rPr>
              <w:t xml:space="preserve">SS </w:t>
            </w:r>
            <w:r w:rsidR="00613175" w:rsidRPr="00A510DA">
              <w:rPr>
                <w:lang w:eastAsia="zh-CN"/>
              </w:rPr>
              <w:t>responds</w:t>
            </w:r>
            <w:r w:rsidRPr="00A510DA">
              <w:rPr>
                <w:lang w:eastAsia="zh-CN"/>
              </w:rPr>
              <w:t xml:space="preserve"> 200 OK to finish the registration.</w:t>
            </w:r>
          </w:p>
          <w:p w14:paraId="61DA0D86" w14:textId="77777777" w:rsidR="00367B42" w:rsidRPr="00A510DA" w:rsidRDefault="00367B42">
            <w:pPr>
              <w:pStyle w:val="TAL"/>
              <w:rPr>
                <w:lang w:eastAsia="zh-CN"/>
              </w:rPr>
            </w:pPr>
            <w:r w:rsidRPr="00A510DA">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0545C040" w14:textId="77777777" w:rsidR="00367B42" w:rsidRPr="00A510DA" w:rsidRDefault="00367B42">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5FED004F" w14:textId="77777777" w:rsidR="00367B42" w:rsidRPr="00A510DA" w:rsidRDefault="00367B42">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2231C538"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A67CC1C" w14:textId="77777777" w:rsidR="00367B42" w:rsidRPr="00A510DA" w:rsidRDefault="00367B42">
            <w:pPr>
              <w:pStyle w:val="TAC"/>
              <w:rPr>
                <w:lang w:eastAsia="zh-CN"/>
              </w:rPr>
            </w:pPr>
            <w:r w:rsidRPr="00A510DA">
              <w:rPr>
                <w:lang w:eastAsia="zh-CN"/>
              </w:rPr>
              <w:t>-</w:t>
            </w:r>
          </w:p>
        </w:tc>
      </w:tr>
      <w:tr w:rsidR="00367B42" w:rsidRPr="00A510DA" w14:paraId="562555DF"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B15F642" w14:textId="77777777" w:rsidR="00367B42" w:rsidRPr="00A510DA" w:rsidRDefault="00367B42">
            <w:pPr>
              <w:pStyle w:val="TAC"/>
              <w:rPr>
                <w:lang w:eastAsia="zh-CN"/>
              </w:rPr>
            </w:pPr>
            <w:r w:rsidRPr="00A510DA">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74952734" w14:textId="77777777" w:rsidR="00367B42" w:rsidRPr="00A510DA" w:rsidRDefault="00367B42">
            <w:pPr>
              <w:pStyle w:val="TAL"/>
              <w:rPr>
                <w:lang w:eastAsia="zh-CN"/>
              </w:rPr>
            </w:pPr>
            <w:r w:rsidRPr="00A510DA">
              <w:rPr>
                <w:lang w:eastAsia="zh-CN"/>
              </w:rPr>
              <w:t>Check: Does the UE correctly initiate and process the establishment of an emergency voice call?</w:t>
            </w:r>
          </w:p>
          <w:p w14:paraId="190DDEF1" w14:textId="77777777" w:rsidR="00367B42" w:rsidRPr="00A510DA" w:rsidRDefault="00367B42">
            <w:pPr>
              <w:pStyle w:val="TAL"/>
              <w:rPr>
                <w:lang w:eastAsia="zh-CN"/>
              </w:rPr>
            </w:pPr>
            <w:r w:rsidRPr="00A510DA">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442E9081" w14:textId="77777777" w:rsidR="00367B42" w:rsidRPr="00A510DA" w:rsidRDefault="00367B42">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96A6D3E" w14:textId="77777777" w:rsidR="00367B42" w:rsidRPr="00A510DA" w:rsidRDefault="00367B42">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2EDCF33" w14:textId="77777777" w:rsidR="00367B42" w:rsidRPr="00A510DA" w:rsidRDefault="00367B42">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48328BAD" w14:textId="77777777" w:rsidR="00367B42" w:rsidRPr="00A510DA" w:rsidRDefault="00367B42">
            <w:pPr>
              <w:pStyle w:val="TAC"/>
              <w:rPr>
                <w:lang w:eastAsia="zh-CN"/>
              </w:rPr>
            </w:pPr>
            <w:r w:rsidRPr="00A510DA">
              <w:rPr>
                <w:lang w:eastAsia="zh-CN"/>
              </w:rPr>
              <w:t>P</w:t>
            </w:r>
          </w:p>
        </w:tc>
      </w:tr>
      <w:tr w:rsidR="00367B42" w:rsidRPr="00A510DA" w14:paraId="52A743C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15C26AC" w14:textId="77777777" w:rsidR="00367B42" w:rsidRPr="00A510DA" w:rsidRDefault="00367B42">
            <w:pPr>
              <w:pStyle w:val="TAC"/>
              <w:rPr>
                <w:lang w:eastAsia="zh-CN"/>
              </w:rPr>
            </w:pPr>
            <w:r w:rsidRPr="00A510DA">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77448C71" w14:textId="77777777" w:rsidR="00367B42" w:rsidRPr="00A510DA" w:rsidRDefault="00367B42">
            <w:pPr>
              <w:pStyle w:val="TAL"/>
              <w:rPr>
                <w:lang w:eastAsia="zh-CN"/>
              </w:rPr>
            </w:pPr>
            <w:r w:rsidRPr="00A510DA">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1BCCC3EA" w14:textId="77777777" w:rsidR="00367B42" w:rsidRPr="00A510DA" w:rsidRDefault="00367B42">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9849B09" w14:textId="77777777" w:rsidR="00367B42" w:rsidRPr="00A510DA" w:rsidRDefault="00367B42">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F3C767F"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D9AB1E4" w14:textId="77777777" w:rsidR="00367B42" w:rsidRPr="00A510DA" w:rsidRDefault="00367B42">
            <w:pPr>
              <w:pStyle w:val="TAC"/>
              <w:rPr>
                <w:lang w:eastAsia="zh-CN"/>
              </w:rPr>
            </w:pPr>
            <w:r w:rsidRPr="00A510DA">
              <w:rPr>
                <w:lang w:eastAsia="zh-CN"/>
              </w:rPr>
              <w:t>-</w:t>
            </w:r>
          </w:p>
        </w:tc>
      </w:tr>
      <w:tr w:rsidR="00367B42" w:rsidRPr="00A510DA" w14:paraId="147E587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5E116B7" w14:textId="77777777" w:rsidR="00367B42" w:rsidRPr="00A510DA" w:rsidRDefault="00367B42">
            <w:pPr>
              <w:pStyle w:val="TAC"/>
              <w:rPr>
                <w:lang w:eastAsia="zh-CN"/>
              </w:rPr>
            </w:pPr>
            <w:r w:rsidRPr="00A510DA">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5731655D" w14:textId="434251F7" w:rsidR="00367B42" w:rsidRPr="00A510DA" w:rsidRDefault="00367B42">
            <w:pPr>
              <w:pStyle w:val="TAL"/>
              <w:rPr>
                <w:lang w:eastAsia="zh-CN"/>
              </w:rPr>
            </w:pPr>
            <w:r w:rsidRPr="00A510DA">
              <w:rPr>
                <w:lang w:eastAsia="zh-CN"/>
              </w:rPr>
              <w:t xml:space="preserve">Check: Does the UE re-register to the emergency </w:t>
            </w:r>
            <w:r w:rsidR="00613175" w:rsidRPr="00A510DA">
              <w:rPr>
                <w:lang w:eastAsia="zh-CN"/>
              </w:rPr>
              <w:t>service</w:t>
            </w:r>
            <w:r w:rsidRPr="00A510DA">
              <w:rPr>
                <w:lang w:eastAsia="zh-CN"/>
              </w:rPr>
              <w:t xml:space="preserve"> in a time span between half of the expiration time and the full expiration time?</w:t>
            </w:r>
          </w:p>
          <w:p w14:paraId="1D0A766E" w14:textId="77777777" w:rsidR="00367B42" w:rsidRPr="00A510DA" w:rsidRDefault="00367B42">
            <w:pPr>
              <w:pStyle w:val="TAL"/>
              <w:rPr>
                <w:lang w:eastAsia="zh-CN"/>
              </w:rPr>
            </w:pPr>
            <w:r w:rsidRPr="00A510DA">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356E250A" w14:textId="77777777" w:rsidR="00367B42" w:rsidRPr="00A510DA" w:rsidRDefault="00367B42">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D8FCA9F" w14:textId="77777777" w:rsidR="00367B42" w:rsidRPr="00A510DA" w:rsidRDefault="00367B42">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05D155E" w14:textId="77777777" w:rsidR="00367B42" w:rsidRPr="00A510DA" w:rsidRDefault="00367B42">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E09AEA9" w14:textId="77777777" w:rsidR="00367B42" w:rsidRPr="00A510DA" w:rsidRDefault="00367B42">
            <w:pPr>
              <w:pStyle w:val="TAC"/>
              <w:rPr>
                <w:lang w:eastAsia="zh-CN"/>
              </w:rPr>
            </w:pPr>
            <w:r w:rsidRPr="00A510DA">
              <w:rPr>
                <w:lang w:eastAsia="zh-CN"/>
              </w:rPr>
              <w:t>P</w:t>
            </w:r>
          </w:p>
        </w:tc>
      </w:tr>
      <w:tr w:rsidR="00367B42" w:rsidRPr="00A510DA" w14:paraId="0A1C9068"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E13D917" w14:textId="77777777" w:rsidR="00367B42" w:rsidRPr="00A510DA" w:rsidRDefault="00367B42">
            <w:pPr>
              <w:pStyle w:val="TAC"/>
              <w:rPr>
                <w:lang w:eastAsia="zh-CN"/>
              </w:rPr>
            </w:pPr>
            <w:r w:rsidRPr="00A510DA">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A7C32BA" w14:textId="77777777" w:rsidR="00367B42" w:rsidRPr="00A510DA" w:rsidRDefault="00367B42">
            <w:pPr>
              <w:pStyle w:val="TAL"/>
              <w:rPr>
                <w:lang w:eastAsia="zh-CN"/>
              </w:rPr>
            </w:pPr>
            <w:r w:rsidRPr="00A510DA">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39B2EE93" w14:textId="77777777" w:rsidR="00367B42" w:rsidRPr="00A510DA" w:rsidRDefault="00367B42">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077518D" w14:textId="77777777" w:rsidR="00367B42" w:rsidRPr="00A510DA" w:rsidRDefault="00367B42">
            <w:pPr>
              <w:pStyle w:val="TAL"/>
              <w:rPr>
                <w:lang w:eastAsia="zh-CN"/>
              </w:rPr>
            </w:pPr>
            <w:r w:rsidRPr="00A510DA">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1C804107"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F4B62DC" w14:textId="77777777" w:rsidR="00367B42" w:rsidRPr="00A510DA" w:rsidRDefault="00367B42">
            <w:pPr>
              <w:pStyle w:val="TAC"/>
              <w:rPr>
                <w:lang w:eastAsia="zh-CN"/>
              </w:rPr>
            </w:pPr>
            <w:r w:rsidRPr="00A510DA">
              <w:rPr>
                <w:lang w:eastAsia="zh-CN"/>
              </w:rPr>
              <w:t>-</w:t>
            </w:r>
          </w:p>
        </w:tc>
      </w:tr>
      <w:tr w:rsidR="00367B42" w:rsidRPr="00A510DA" w14:paraId="70F780CC"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4DC8A46" w14:textId="77777777" w:rsidR="00367B42" w:rsidRPr="00A510DA" w:rsidRDefault="00367B42">
            <w:pPr>
              <w:pStyle w:val="TAC"/>
              <w:rPr>
                <w:lang w:eastAsia="zh-CN"/>
              </w:rPr>
            </w:pPr>
            <w:r w:rsidRPr="00A510DA">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BB16484" w14:textId="77777777" w:rsidR="00367B42" w:rsidRPr="00A510DA" w:rsidRDefault="00367B42">
            <w:pPr>
              <w:pStyle w:val="TAL"/>
              <w:rPr>
                <w:lang w:eastAsia="zh-CN"/>
              </w:rPr>
            </w:pPr>
            <w:r w:rsidRPr="00A510DA">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7F69E18F" w14:textId="77777777" w:rsidR="00367B42" w:rsidRPr="00A510DA" w:rsidRDefault="00367B42">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BFF2157" w14:textId="77777777" w:rsidR="00367B42" w:rsidRPr="00A510DA" w:rsidRDefault="00367B42">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25AEB9C9" w14:textId="77777777" w:rsidR="00367B42" w:rsidRPr="00A510DA" w:rsidRDefault="00367B42">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B1A09D2" w14:textId="77777777" w:rsidR="00367B42" w:rsidRPr="00A510DA" w:rsidRDefault="00367B42">
            <w:pPr>
              <w:pStyle w:val="TAC"/>
              <w:rPr>
                <w:lang w:eastAsia="zh-CN"/>
              </w:rPr>
            </w:pPr>
            <w:r w:rsidRPr="00A510DA">
              <w:rPr>
                <w:lang w:eastAsia="zh-CN"/>
              </w:rPr>
              <w:t>P</w:t>
            </w:r>
          </w:p>
        </w:tc>
      </w:tr>
      <w:tr w:rsidR="00367B42" w:rsidRPr="00A510DA" w14:paraId="0E9A286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2150533" w14:textId="77777777" w:rsidR="00367B42" w:rsidRPr="00A510DA" w:rsidRDefault="00367B42">
            <w:pPr>
              <w:pStyle w:val="TAC"/>
              <w:rPr>
                <w:lang w:eastAsia="zh-CN"/>
              </w:rPr>
            </w:pPr>
            <w:r w:rsidRPr="00A510DA">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5B754F5D" w14:textId="77777777" w:rsidR="00367B42" w:rsidRPr="00A510DA" w:rsidRDefault="00367B42">
            <w:pPr>
              <w:pStyle w:val="TAL"/>
              <w:rPr>
                <w:lang w:eastAsia="zh-CN"/>
              </w:rPr>
            </w:pPr>
            <w:r w:rsidRPr="00A510DA">
              <w:rPr>
                <w:lang w:eastAsia="zh-CN"/>
              </w:rPr>
              <w:t>The SS responds with 200 OK.</w:t>
            </w:r>
          </w:p>
          <w:p w14:paraId="3E729AD2" w14:textId="77777777" w:rsidR="00367B42" w:rsidRPr="00A510DA" w:rsidRDefault="00367B42">
            <w:pPr>
              <w:pStyle w:val="TAL"/>
              <w:rPr>
                <w:lang w:eastAsia="zh-CN"/>
              </w:rPr>
            </w:pPr>
            <w:r w:rsidRPr="00A510DA">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4DAA43AE" w14:textId="77777777" w:rsidR="00367B42" w:rsidRPr="00A510DA" w:rsidRDefault="00367B42">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7F33870" w14:textId="77777777" w:rsidR="00367B42" w:rsidRPr="00A510DA" w:rsidRDefault="00367B42">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8C8EC70"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F237706" w14:textId="77777777" w:rsidR="00367B42" w:rsidRPr="00A510DA" w:rsidRDefault="00367B42">
            <w:pPr>
              <w:pStyle w:val="TAC"/>
              <w:rPr>
                <w:lang w:eastAsia="zh-CN"/>
              </w:rPr>
            </w:pPr>
            <w:r w:rsidRPr="00A510DA">
              <w:rPr>
                <w:lang w:eastAsia="zh-CN"/>
              </w:rPr>
              <w:t>-</w:t>
            </w:r>
          </w:p>
        </w:tc>
      </w:tr>
      <w:tr w:rsidR="00367B42" w:rsidRPr="00A510DA" w14:paraId="60FACC03"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B0DB231" w14:textId="77777777" w:rsidR="00367B42" w:rsidRPr="00A510DA" w:rsidRDefault="00367B42">
            <w:pPr>
              <w:pStyle w:val="TAC"/>
              <w:rPr>
                <w:lang w:eastAsia="zh-CN"/>
              </w:rPr>
            </w:pPr>
            <w:r w:rsidRPr="00A510DA">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6779DE69" w14:textId="77777777" w:rsidR="00367B42" w:rsidRPr="00A510DA" w:rsidRDefault="00367B42">
            <w:pPr>
              <w:pStyle w:val="TAL"/>
              <w:rPr>
                <w:snapToGrid w:val="0"/>
                <w:lang w:eastAsia="en-US"/>
              </w:rPr>
            </w:pPr>
            <w:r w:rsidRPr="00A510DA">
              <w:rPr>
                <w:snapToGrid w:val="0"/>
              </w:rPr>
              <w:t>SS sends the 200 OK for INVITE sent in step 2.</w:t>
            </w:r>
          </w:p>
          <w:p w14:paraId="49564F77" w14:textId="77777777" w:rsidR="00367B42" w:rsidRPr="00A510DA" w:rsidRDefault="00367B42">
            <w:pPr>
              <w:pStyle w:val="TAL"/>
              <w:rPr>
                <w:snapToGrid w:val="0"/>
              </w:rPr>
            </w:pPr>
            <w:r w:rsidRPr="00A510DA">
              <w:rPr>
                <w:snapToGrid w:val="0"/>
              </w:rPr>
              <w:t>(Note: 200 OK will be sent using previous socket connection before using old SA)</w:t>
            </w:r>
          </w:p>
          <w:p w14:paraId="0F336299" w14:textId="77777777" w:rsidR="00367B42" w:rsidRPr="00A510DA" w:rsidRDefault="00367B42">
            <w:pPr>
              <w:pStyle w:val="TAL"/>
              <w:rPr>
                <w:lang w:eastAsia="zh-CN"/>
              </w:rPr>
            </w:pPr>
            <w:r w:rsidRPr="00A510DA">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415A3D4E" w14:textId="77777777" w:rsidR="00367B42" w:rsidRPr="00A510DA" w:rsidRDefault="00367B42">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DEEBC3E" w14:textId="77777777" w:rsidR="00367B42" w:rsidRPr="00A510DA" w:rsidRDefault="00367B42">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0AB86760"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F6280F9" w14:textId="77777777" w:rsidR="00367B42" w:rsidRPr="00A510DA" w:rsidRDefault="00367B42">
            <w:pPr>
              <w:pStyle w:val="TAC"/>
              <w:rPr>
                <w:lang w:eastAsia="zh-CN"/>
              </w:rPr>
            </w:pPr>
            <w:r w:rsidRPr="00A510DA">
              <w:rPr>
                <w:lang w:eastAsia="zh-CN"/>
              </w:rPr>
              <w:t>-</w:t>
            </w:r>
          </w:p>
        </w:tc>
      </w:tr>
      <w:tr w:rsidR="00367B42" w:rsidRPr="00A510DA" w14:paraId="34599DFC"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0717D16" w14:textId="77777777" w:rsidR="00367B42" w:rsidRPr="00A510DA" w:rsidRDefault="00367B42">
            <w:pPr>
              <w:pStyle w:val="TAC"/>
              <w:rPr>
                <w:lang w:eastAsia="zh-CN"/>
              </w:rPr>
            </w:pPr>
            <w:r w:rsidRPr="00A510DA">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6CD88157" w14:textId="77777777" w:rsidR="00367B42" w:rsidRPr="00A510DA" w:rsidRDefault="00367B42">
            <w:pPr>
              <w:pStyle w:val="TAL"/>
              <w:rPr>
                <w:snapToGrid w:val="0"/>
                <w:lang w:eastAsia="en-US"/>
              </w:rPr>
            </w:pPr>
            <w:r w:rsidRPr="00A510DA">
              <w:rPr>
                <w:snapToGrid w:val="0"/>
              </w:rPr>
              <w:t>Response from UE to confirm the dialog</w:t>
            </w:r>
          </w:p>
          <w:p w14:paraId="48E6EA54" w14:textId="77777777" w:rsidR="00367B42" w:rsidRPr="00A510DA" w:rsidRDefault="00367B42">
            <w:pPr>
              <w:pStyle w:val="TAL"/>
              <w:rPr>
                <w:lang w:eastAsia="zh-CN"/>
              </w:rPr>
            </w:pPr>
            <w:r w:rsidRPr="00A510DA">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5DB87EF1" w14:textId="77777777" w:rsidR="00367B42" w:rsidRPr="00A510DA" w:rsidRDefault="00367B42">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09EAC902" w14:textId="77777777" w:rsidR="00367B42" w:rsidRPr="00A510DA" w:rsidRDefault="00367B42">
            <w:pPr>
              <w:pStyle w:val="TAL"/>
              <w:rPr>
                <w:lang w:eastAsia="zh-CN"/>
              </w:rPr>
            </w:pPr>
            <w:r w:rsidRPr="00A510DA">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F2E02F5"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3343170" w14:textId="77777777" w:rsidR="00367B42" w:rsidRPr="00A510DA" w:rsidRDefault="00367B42">
            <w:pPr>
              <w:pStyle w:val="TAC"/>
              <w:rPr>
                <w:lang w:eastAsia="zh-CN"/>
              </w:rPr>
            </w:pPr>
            <w:r w:rsidRPr="00A510DA">
              <w:rPr>
                <w:lang w:eastAsia="zh-CN"/>
              </w:rPr>
              <w:t>-</w:t>
            </w:r>
          </w:p>
        </w:tc>
      </w:tr>
      <w:tr w:rsidR="00367B42" w:rsidRPr="00A510DA" w14:paraId="4C2B8DB7"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D0E8F9B" w14:textId="77777777" w:rsidR="00367B42" w:rsidRPr="00A510DA" w:rsidRDefault="00367B42">
            <w:pPr>
              <w:pStyle w:val="TAC"/>
              <w:rPr>
                <w:lang w:eastAsia="zh-CN"/>
              </w:rPr>
            </w:pPr>
            <w:r w:rsidRPr="00A510DA">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62A81CF3" w14:textId="3893C872" w:rsidR="00367B42" w:rsidRPr="00A510DA" w:rsidRDefault="00367B42">
            <w:pPr>
              <w:pStyle w:val="TAL"/>
              <w:rPr>
                <w:rFonts w:eastAsia="MS Gothic"/>
                <w:lang w:eastAsia="en-US"/>
              </w:rPr>
            </w:pPr>
            <w:r w:rsidRPr="00A510DA">
              <w:rPr>
                <w:rFonts w:eastAsia="MS Gothic"/>
              </w:rPr>
              <w:t xml:space="preserve">The call is released by the </w:t>
            </w:r>
            <w:del w:id="12" w:author="Rohde &amp; Schwarz" w:date="2022-07-27T20:56:00Z">
              <w:r w:rsidRPr="00A510DA" w:rsidDel="005A22CC">
                <w:rPr>
                  <w:rFonts w:eastAsia="MS Gothic"/>
                </w:rPr>
                <w:delText>UE</w:delText>
              </w:r>
            </w:del>
            <w:ins w:id="13" w:author="Rohde &amp; Schwarz" w:date="2022-07-27T20:56:00Z">
              <w:r w:rsidR="005A22CC">
                <w:rPr>
                  <w:rFonts w:eastAsia="MS Gothic"/>
                </w:rPr>
                <w:t>SS</w:t>
              </w:r>
            </w:ins>
          </w:p>
          <w:p w14:paraId="666B88FE" w14:textId="0B7CC133" w:rsidR="00367B42" w:rsidRPr="00A510DA" w:rsidRDefault="00367B42">
            <w:pPr>
              <w:pStyle w:val="TAL"/>
              <w:rPr>
                <w:rFonts w:eastAsia="SimSun"/>
                <w:lang w:eastAsia="zh-CN"/>
              </w:rPr>
            </w:pPr>
            <w:r w:rsidRPr="00A510DA">
              <w:rPr>
                <w:rFonts w:eastAsia="MS Gothic"/>
              </w:rPr>
              <w:t>(Steps 1-2 of annex A.</w:t>
            </w:r>
            <w:ins w:id="14" w:author="Rohde &amp; Schwarz" w:date="2022-07-27T20:56:00Z">
              <w:r w:rsidR="005A22CC">
                <w:rPr>
                  <w:rFonts w:eastAsia="MS Gothic"/>
                </w:rPr>
                <w:t>8</w:t>
              </w:r>
            </w:ins>
            <w:del w:id="15" w:author="Rohde &amp; Schwarz" w:date="2022-07-27T20:56:00Z">
              <w:r w:rsidRPr="00A510DA" w:rsidDel="005A22CC">
                <w:rPr>
                  <w:rFonts w:eastAsia="MS Gothic"/>
                </w:rPr>
                <w:delText>7</w:delText>
              </w:r>
            </w:del>
            <w:r w:rsidRPr="00A510DA">
              <w:rPr>
                <w:rFonts w:eastAsia="MS Gothic"/>
              </w:rPr>
              <w:t>)</w:t>
            </w:r>
          </w:p>
        </w:tc>
        <w:tc>
          <w:tcPr>
            <w:tcW w:w="982" w:type="dxa"/>
            <w:tcBorders>
              <w:top w:val="single" w:sz="4" w:space="0" w:color="auto"/>
              <w:left w:val="single" w:sz="4" w:space="0" w:color="auto"/>
              <w:bottom w:val="single" w:sz="4" w:space="0" w:color="auto"/>
              <w:right w:val="single" w:sz="4" w:space="0" w:color="auto"/>
            </w:tcBorders>
            <w:hideMark/>
          </w:tcPr>
          <w:p w14:paraId="467355A2" w14:textId="77777777" w:rsidR="00367B42" w:rsidRPr="00A510DA" w:rsidRDefault="00367B42">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1A90E21" w14:textId="77777777" w:rsidR="00367B42" w:rsidRPr="00A510DA" w:rsidRDefault="00367B42">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D8FDF81" w14:textId="77777777" w:rsidR="00367B42" w:rsidRPr="00A510DA" w:rsidRDefault="00367B42">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37E37B2" w14:textId="77777777" w:rsidR="00367B42" w:rsidRPr="00A510DA" w:rsidRDefault="00367B42">
            <w:pPr>
              <w:pStyle w:val="TAC"/>
              <w:rPr>
                <w:lang w:eastAsia="zh-CN"/>
              </w:rPr>
            </w:pPr>
            <w:r w:rsidRPr="00A510DA">
              <w:rPr>
                <w:lang w:eastAsia="zh-CN"/>
              </w:rPr>
              <w:t>-</w:t>
            </w:r>
          </w:p>
        </w:tc>
      </w:tr>
    </w:tbl>
    <w:p w14:paraId="1DB3A415" w14:textId="77777777" w:rsidR="00367B42" w:rsidRPr="00A510DA" w:rsidRDefault="00367B42" w:rsidP="00367B42">
      <w:pPr>
        <w:pStyle w:val="H6"/>
        <w:rPr>
          <w:lang w:eastAsia="en-US"/>
        </w:rPr>
      </w:pPr>
      <w:r w:rsidRPr="00A510DA">
        <w:t>10.13.3.3</w:t>
      </w:r>
      <w:r w:rsidRPr="00A510DA">
        <w:tab/>
        <w:t>Specific message contents</w:t>
      </w:r>
    </w:p>
    <w:p w14:paraId="0FAA6FF5" w14:textId="77777777" w:rsidR="00367B42" w:rsidRPr="00A510DA" w:rsidRDefault="00367B42" w:rsidP="00367B42">
      <w:pPr>
        <w:pStyle w:val="TH"/>
      </w:pPr>
      <w:r w:rsidRPr="00A510DA">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A510DA" w14:paraId="41C9DDEB"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95B192" w14:textId="77777777" w:rsidR="00367B42" w:rsidRPr="00A510DA" w:rsidRDefault="00367B42">
            <w:pPr>
              <w:pStyle w:val="TAL"/>
              <w:rPr>
                <w:rFonts w:cs="Arial"/>
              </w:rPr>
            </w:pPr>
            <w:r w:rsidRPr="00A510DA">
              <w:t>Derivation Path: TS 34.229-1 [2], A.1.3, Condition A3</w:t>
            </w:r>
          </w:p>
        </w:tc>
      </w:tr>
      <w:tr w:rsidR="00367B42" w:rsidRPr="00A510DA" w14:paraId="68C196EC"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8535CD4" w14:textId="77777777" w:rsidR="00367B42" w:rsidRPr="00A510DA" w:rsidRDefault="00367B42">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11D36C4" w14:textId="77777777" w:rsidR="00367B42" w:rsidRPr="00A510DA" w:rsidRDefault="00367B4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8CAB985" w14:textId="77777777" w:rsidR="00367B42" w:rsidRPr="00A510DA" w:rsidRDefault="00367B4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43C05A0" w14:textId="77777777" w:rsidR="00367B42" w:rsidRPr="00A510DA" w:rsidRDefault="00367B42">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DB08A97" w14:textId="77777777" w:rsidR="00367B42" w:rsidRPr="00A510DA" w:rsidRDefault="00367B42">
            <w:pPr>
              <w:pStyle w:val="TAH"/>
            </w:pPr>
            <w:r w:rsidRPr="00A510DA">
              <w:t>Reference</w:t>
            </w:r>
          </w:p>
        </w:tc>
      </w:tr>
      <w:tr w:rsidR="00367B42" w:rsidRPr="00A510DA" w14:paraId="714829BC"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65C7D44B" w14:textId="77777777" w:rsidR="00367B42" w:rsidRPr="00A510DA" w:rsidRDefault="00367B42">
            <w:pPr>
              <w:pStyle w:val="TAL"/>
              <w:rPr>
                <w:b/>
                <w:lang w:eastAsia="zh-CN"/>
              </w:rPr>
            </w:pPr>
            <w:r w:rsidRPr="00A510DA">
              <w:rPr>
                <w:b/>
              </w:rPr>
              <w:t>Contact</w:t>
            </w:r>
          </w:p>
        </w:tc>
        <w:tc>
          <w:tcPr>
            <w:tcW w:w="878" w:type="dxa"/>
            <w:tcBorders>
              <w:top w:val="single" w:sz="4" w:space="0" w:color="auto"/>
              <w:left w:val="single" w:sz="4" w:space="0" w:color="auto"/>
              <w:bottom w:val="nil"/>
              <w:right w:val="single" w:sz="4" w:space="0" w:color="auto"/>
            </w:tcBorders>
          </w:tcPr>
          <w:p w14:paraId="3E28250D" w14:textId="77777777" w:rsidR="00367B42" w:rsidRPr="00A510DA" w:rsidRDefault="00367B42">
            <w:pPr>
              <w:pStyle w:val="TAH"/>
              <w:rPr>
                <w:lang w:eastAsia="en-US"/>
              </w:rPr>
            </w:pPr>
          </w:p>
        </w:tc>
        <w:tc>
          <w:tcPr>
            <w:tcW w:w="4795" w:type="dxa"/>
            <w:tcBorders>
              <w:top w:val="single" w:sz="4" w:space="0" w:color="auto"/>
              <w:left w:val="single" w:sz="4" w:space="0" w:color="auto"/>
              <w:bottom w:val="nil"/>
              <w:right w:val="single" w:sz="4" w:space="0" w:color="auto"/>
            </w:tcBorders>
          </w:tcPr>
          <w:p w14:paraId="25223B77" w14:textId="77777777" w:rsidR="00367B42" w:rsidRPr="00A510DA" w:rsidRDefault="00367B42">
            <w:pPr>
              <w:pStyle w:val="TAL"/>
              <w:rPr>
                <w:b/>
              </w:rPr>
            </w:pPr>
          </w:p>
        </w:tc>
        <w:tc>
          <w:tcPr>
            <w:tcW w:w="749" w:type="dxa"/>
            <w:tcBorders>
              <w:top w:val="single" w:sz="4" w:space="0" w:color="auto"/>
              <w:left w:val="single" w:sz="4" w:space="0" w:color="auto"/>
              <w:bottom w:val="nil"/>
              <w:right w:val="single" w:sz="4" w:space="0" w:color="auto"/>
            </w:tcBorders>
          </w:tcPr>
          <w:p w14:paraId="2D50129B" w14:textId="77777777" w:rsidR="00367B42" w:rsidRPr="00A510DA" w:rsidRDefault="00367B42">
            <w:pPr>
              <w:pStyle w:val="TAH"/>
            </w:pPr>
          </w:p>
        </w:tc>
        <w:tc>
          <w:tcPr>
            <w:tcW w:w="1440" w:type="dxa"/>
            <w:tcBorders>
              <w:top w:val="single" w:sz="4" w:space="0" w:color="auto"/>
              <w:left w:val="single" w:sz="4" w:space="0" w:color="auto"/>
              <w:bottom w:val="nil"/>
              <w:right w:val="single" w:sz="4" w:space="0" w:color="auto"/>
            </w:tcBorders>
          </w:tcPr>
          <w:p w14:paraId="73E69DFF" w14:textId="77777777" w:rsidR="00367B42" w:rsidRPr="00A510DA" w:rsidRDefault="00367B42">
            <w:pPr>
              <w:pStyle w:val="TAH"/>
            </w:pPr>
          </w:p>
        </w:tc>
      </w:tr>
      <w:tr w:rsidR="00367B42" w:rsidRPr="00A510DA" w14:paraId="2376AE40"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7875F2ED" w14:textId="77777777" w:rsidR="00367B42" w:rsidRPr="00A510DA" w:rsidRDefault="00367B42">
            <w:pPr>
              <w:pStyle w:val="TAL"/>
            </w:pPr>
            <w:r w:rsidRPr="00A510DA">
              <w:tab/>
              <w:t>expires</w:t>
            </w:r>
          </w:p>
        </w:tc>
        <w:tc>
          <w:tcPr>
            <w:tcW w:w="878" w:type="dxa"/>
            <w:tcBorders>
              <w:top w:val="nil"/>
              <w:left w:val="single" w:sz="4" w:space="0" w:color="auto"/>
              <w:bottom w:val="single" w:sz="4" w:space="0" w:color="auto"/>
              <w:right w:val="single" w:sz="4" w:space="0" w:color="auto"/>
            </w:tcBorders>
          </w:tcPr>
          <w:p w14:paraId="5FF56203" w14:textId="77777777" w:rsidR="00367B42" w:rsidRPr="00A510DA" w:rsidRDefault="00367B42">
            <w:pPr>
              <w:pStyle w:val="TAH"/>
            </w:pPr>
          </w:p>
        </w:tc>
        <w:tc>
          <w:tcPr>
            <w:tcW w:w="4795" w:type="dxa"/>
            <w:tcBorders>
              <w:top w:val="nil"/>
              <w:left w:val="single" w:sz="4" w:space="0" w:color="auto"/>
              <w:bottom w:val="single" w:sz="4" w:space="0" w:color="auto"/>
              <w:right w:val="single" w:sz="4" w:space="0" w:color="auto"/>
            </w:tcBorders>
            <w:hideMark/>
          </w:tcPr>
          <w:p w14:paraId="63BDE6ED" w14:textId="45F75C39" w:rsidR="00367B42" w:rsidRPr="00A510DA" w:rsidRDefault="00367B42">
            <w:pPr>
              <w:pStyle w:val="TAL"/>
              <w:rPr>
                <w:lang w:eastAsia="zh-CN"/>
              </w:rPr>
            </w:pPr>
            <w:del w:id="16" w:author="Rohde &amp; Schwarz" w:date="2022-07-27T20:50:00Z">
              <w:r w:rsidRPr="00A510DA" w:rsidDel="005A22CC">
                <w:rPr>
                  <w:lang w:eastAsia="zh-CN"/>
                </w:rPr>
                <w:delText>10</w:delText>
              </w:r>
            </w:del>
            <w:ins w:id="17" w:author="Rohde &amp; Schwarz" w:date="2022-07-27T20:50:00Z">
              <w:r w:rsidR="005A22CC">
                <w:rPr>
                  <w:lang w:eastAsia="zh-CN"/>
                </w:rPr>
                <w:t>30</w:t>
              </w:r>
            </w:ins>
          </w:p>
        </w:tc>
        <w:tc>
          <w:tcPr>
            <w:tcW w:w="749" w:type="dxa"/>
            <w:tcBorders>
              <w:top w:val="nil"/>
              <w:left w:val="single" w:sz="4" w:space="0" w:color="auto"/>
              <w:bottom w:val="single" w:sz="4" w:space="0" w:color="auto"/>
              <w:right w:val="single" w:sz="4" w:space="0" w:color="auto"/>
            </w:tcBorders>
          </w:tcPr>
          <w:p w14:paraId="07510A23" w14:textId="77777777" w:rsidR="00367B42" w:rsidRPr="00A510DA" w:rsidRDefault="00367B42">
            <w:pPr>
              <w:pStyle w:val="TAH"/>
              <w:rPr>
                <w:lang w:eastAsia="en-US"/>
              </w:rPr>
            </w:pPr>
          </w:p>
        </w:tc>
        <w:tc>
          <w:tcPr>
            <w:tcW w:w="1440" w:type="dxa"/>
            <w:tcBorders>
              <w:top w:val="nil"/>
              <w:left w:val="single" w:sz="4" w:space="0" w:color="auto"/>
              <w:bottom w:val="single" w:sz="4" w:space="0" w:color="auto"/>
              <w:right w:val="single" w:sz="4" w:space="0" w:color="auto"/>
            </w:tcBorders>
          </w:tcPr>
          <w:p w14:paraId="4AFE93BE" w14:textId="77777777" w:rsidR="00367B42" w:rsidRPr="00A510DA" w:rsidRDefault="00367B42">
            <w:pPr>
              <w:pStyle w:val="TAH"/>
            </w:pPr>
          </w:p>
        </w:tc>
      </w:tr>
    </w:tbl>
    <w:p w14:paraId="1B079901" w14:textId="77777777" w:rsidR="00367B42" w:rsidRPr="00A510DA" w:rsidRDefault="00367B42" w:rsidP="00367B42">
      <w:pPr>
        <w:rPr>
          <w:lang w:eastAsia="en-US"/>
        </w:rPr>
      </w:pPr>
    </w:p>
    <w:p w14:paraId="0D858758" w14:textId="77777777" w:rsidR="00367B42" w:rsidRPr="00A510DA" w:rsidRDefault="00367B42" w:rsidP="00367B42">
      <w:pPr>
        <w:pStyle w:val="TH"/>
      </w:pPr>
      <w:r w:rsidRPr="00A510DA">
        <w:lastRenderedPageBreak/>
        <w:t>Table 10.13.3.3-2: REGISTER (step 9,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A510DA" w14:paraId="37C790EE"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A5F57D" w14:textId="77777777" w:rsidR="00367B42" w:rsidRPr="00A510DA" w:rsidRDefault="00367B42">
            <w:pPr>
              <w:pStyle w:val="TAL"/>
              <w:rPr>
                <w:rFonts w:cs="Arial"/>
              </w:rPr>
            </w:pPr>
            <w:r w:rsidRPr="00A510DA">
              <w:t>Derivation Path: TS 34.229-1 [2], A.1.1, Conditions A2 and A32</w:t>
            </w:r>
          </w:p>
        </w:tc>
      </w:tr>
      <w:tr w:rsidR="00367B42" w:rsidRPr="00A510DA" w14:paraId="3B7C09EF"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E0FD01A" w14:textId="77777777" w:rsidR="00367B42" w:rsidRPr="00A510DA" w:rsidRDefault="00367B42">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3FAF66E3" w14:textId="77777777" w:rsidR="00367B42" w:rsidRPr="00A510DA" w:rsidRDefault="00367B42">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470AEC9A" w14:textId="77777777" w:rsidR="00367B42" w:rsidRPr="00A510DA" w:rsidRDefault="00367B42">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0923BD7F" w14:textId="77777777" w:rsidR="00367B42" w:rsidRPr="00A510DA" w:rsidRDefault="00367B42">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3B2953AE" w14:textId="77777777" w:rsidR="00367B42" w:rsidRPr="00A510DA" w:rsidRDefault="00367B42">
            <w:pPr>
              <w:pStyle w:val="TAH"/>
            </w:pPr>
            <w:r w:rsidRPr="00A510DA">
              <w:t>Reference</w:t>
            </w:r>
          </w:p>
        </w:tc>
      </w:tr>
      <w:tr w:rsidR="00367B42" w:rsidRPr="00A510DA" w14:paraId="2A0B38AA"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095F9DB" w14:textId="77777777" w:rsidR="00367B42" w:rsidRPr="00A510DA" w:rsidRDefault="00367B42">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349F0CD8" w14:textId="77777777" w:rsidR="00367B42" w:rsidRPr="00A510DA"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54BC7C7B" w14:textId="77777777" w:rsidR="00367B42" w:rsidRPr="00A510DA" w:rsidRDefault="00367B42">
            <w:pPr>
              <w:pStyle w:val="TAL"/>
              <w:rPr>
                <w:b/>
              </w:rPr>
            </w:pPr>
          </w:p>
        </w:tc>
        <w:tc>
          <w:tcPr>
            <w:tcW w:w="567" w:type="dxa"/>
            <w:tcBorders>
              <w:top w:val="single" w:sz="4" w:space="0" w:color="auto"/>
              <w:left w:val="single" w:sz="4" w:space="0" w:color="auto"/>
              <w:bottom w:val="nil"/>
              <w:right w:val="single" w:sz="4" w:space="0" w:color="auto"/>
            </w:tcBorders>
          </w:tcPr>
          <w:p w14:paraId="5E00557F" w14:textId="77777777" w:rsidR="00367B42" w:rsidRPr="00A510DA" w:rsidRDefault="00367B42">
            <w:pPr>
              <w:pStyle w:val="TAH"/>
            </w:pPr>
          </w:p>
        </w:tc>
        <w:tc>
          <w:tcPr>
            <w:tcW w:w="1134" w:type="dxa"/>
            <w:tcBorders>
              <w:top w:val="single" w:sz="4" w:space="0" w:color="auto"/>
              <w:left w:val="single" w:sz="4" w:space="0" w:color="auto"/>
              <w:bottom w:val="nil"/>
              <w:right w:val="single" w:sz="4" w:space="0" w:color="auto"/>
            </w:tcBorders>
          </w:tcPr>
          <w:p w14:paraId="4DDCC8AB" w14:textId="77777777" w:rsidR="00367B42" w:rsidRPr="00A510DA" w:rsidRDefault="00367B42">
            <w:pPr>
              <w:pStyle w:val="TAH"/>
            </w:pPr>
          </w:p>
        </w:tc>
      </w:tr>
      <w:tr w:rsidR="00367B42" w:rsidRPr="00A510DA" w14:paraId="2CDEA812"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0B89A4DB" w14:textId="77777777" w:rsidR="00367B42" w:rsidRPr="00A510DA" w:rsidRDefault="00367B42">
            <w:pPr>
              <w:pStyle w:val="TAL"/>
            </w:pPr>
            <w:r w:rsidRPr="00A510DA">
              <w:tab/>
              <w:t>addr-spec</w:t>
            </w:r>
          </w:p>
        </w:tc>
        <w:tc>
          <w:tcPr>
            <w:tcW w:w="775" w:type="dxa"/>
            <w:tcBorders>
              <w:top w:val="nil"/>
              <w:left w:val="single" w:sz="4" w:space="0" w:color="auto"/>
              <w:bottom w:val="single" w:sz="4" w:space="0" w:color="auto"/>
              <w:right w:val="single" w:sz="4" w:space="0" w:color="auto"/>
            </w:tcBorders>
          </w:tcPr>
          <w:p w14:paraId="3A8629E5" w14:textId="77777777" w:rsidR="00367B42" w:rsidRPr="00A510DA" w:rsidRDefault="00367B42">
            <w:pPr>
              <w:pStyle w:val="TAH"/>
            </w:pPr>
          </w:p>
        </w:tc>
        <w:tc>
          <w:tcPr>
            <w:tcW w:w="5386" w:type="dxa"/>
            <w:tcBorders>
              <w:top w:val="nil"/>
              <w:left w:val="single" w:sz="4" w:space="0" w:color="auto"/>
              <w:bottom w:val="single" w:sz="4" w:space="0" w:color="auto"/>
              <w:right w:val="single" w:sz="4" w:space="0" w:color="auto"/>
            </w:tcBorders>
            <w:hideMark/>
          </w:tcPr>
          <w:p w14:paraId="480202D8" w14:textId="77777777" w:rsidR="00367B42" w:rsidRPr="00A510DA" w:rsidRDefault="00367B42">
            <w:pPr>
              <w:pStyle w:val="TAL"/>
              <w:rPr>
                <w:lang w:eastAsia="zh-CN"/>
              </w:rPr>
            </w:pPr>
            <w:r w:rsidRPr="00A510DA">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1033EB58" w14:textId="77777777" w:rsidR="00367B42" w:rsidRPr="00A510DA"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32D83E66" w14:textId="77777777" w:rsidR="00367B42" w:rsidRPr="00A510DA" w:rsidRDefault="00367B42">
            <w:pPr>
              <w:pStyle w:val="TAH"/>
            </w:pPr>
          </w:p>
        </w:tc>
      </w:tr>
      <w:tr w:rsidR="00367B42" w:rsidRPr="00A510DA" w14:paraId="6E7EB50E"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74E28C48" w14:textId="77777777" w:rsidR="00367B42" w:rsidRPr="00A510DA" w:rsidRDefault="00367B42">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322CACE1" w14:textId="77777777" w:rsidR="00367B42" w:rsidRPr="00A510DA"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76F0FDFD" w14:textId="77777777" w:rsidR="00367B42" w:rsidRPr="00A510DA"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164CD357" w14:textId="77777777" w:rsidR="00367B42" w:rsidRPr="00A510DA"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1C5470F9" w14:textId="77777777" w:rsidR="00367B42" w:rsidRPr="00A510DA" w:rsidRDefault="00367B42">
            <w:pPr>
              <w:pStyle w:val="TAH"/>
            </w:pPr>
          </w:p>
        </w:tc>
      </w:tr>
      <w:tr w:rsidR="00367B42" w:rsidRPr="00A510DA" w14:paraId="17DA5CA5" w14:textId="77777777" w:rsidTr="00367B42">
        <w:trPr>
          <w:jc w:val="center"/>
        </w:trPr>
        <w:tc>
          <w:tcPr>
            <w:tcW w:w="1772" w:type="dxa"/>
            <w:tcBorders>
              <w:top w:val="nil"/>
              <w:left w:val="single" w:sz="4" w:space="0" w:color="auto"/>
              <w:bottom w:val="nil"/>
              <w:right w:val="single" w:sz="4" w:space="0" w:color="auto"/>
            </w:tcBorders>
            <w:hideMark/>
          </w:tcPr>
          <w:p w14:paraId="0DF4C78F" w14:textId="77777777" w:rsidR="00367B42" w:rsidRPr="00A510DA" w:rsidRDefault="00367B42">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02987AF7"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EB20A2F" w14:textId="77777777" w:rsidR="00367B42" w:rsidRPr="00A510DA" w:rsidRDefault="00367B42">
            <w:pPr>
              <w:pStyle w:val="TAL"/>
              <w:rPr>
                <w:lang w:eastAsia="zh-CN"/>
              </w:rPr>
            </w:pPr>
            <w:r w:rsidRPr="00A510DA">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7F3D663E"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71886011" w14:textId="77777777" w:rsidR="00367B42" w:rsidRPr="00A510DA" w:rsidRDefault="00367B42">
            <w:pPr>
              <w:pStyle w:val="TAH"/>
            </w:pPr>
          </w:p>
        </w:tc>
      </w:tr>
      <w:tr w:rsidR="00367B42" w:rsidRPr="00A510DA" w14:paraId="63FC1030" w14:textId="77777777" w:rsidTr="00367B42">
        <w:trPr>
          <w:jc w:val="center"/>
        </w:trPr>
        <w:tc>
          <w:tcPr>
            <w:tcW w:w="1772" w:type="dxa"/>
            <w:tcBorders>
              <w:top w:val="nil"/>
              <w:left w:val="single" w:sz="4" w:space="0" w:color="auto"/>
              <w:bottom w:val="nil"/>
              <w:right w:val="single" w:sz="4" w:space="0" w:color="auto"/>
            </w:tcBorders>
            <w:hideMark/>
          </w:tcPr>
          <w:p w14:paraId="2F20F225" w14:textId="77777777" w:rsidR="00367B42" w:rsidRPr="00A510DA" w:rsidRDefault="00367B42">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1DF644DE"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0BBCC0CF" w14:textId="77777777" w:rsidR="00367B42" w:rsidRPr="00A510DA" w:rsidRDefault="00367B42">
            <w:pPr>
              <w:pStyle w:val="TAL"/>
              <w:rPr>
                <w:lang w:eastAsia="zh-CN"/>
              </w:rPr>
            </w:pPr>
            <w:r w:rsidRPr="00A510DA">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633D759A"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47D57BD2" w14:textId="77777777" w:rsidR="00367B42" w:rsidRPr="00A510DA" w:rsidRDefault="00367B42">
            <w:pPr>
              <w:pStyle w:val="TAH"/>
            </w:pPr>
          </w:p>
        </w:tc>
      </w:tr>
      <w:tr w:rsidR="00367B42" w:rsidRPr="00A510DA" w14:paraId="24103D68" w14:textId="77777777" w:rsidTr="00367B42">
        <w:trPr>
          <w:jc w:val="center"/>
        </w:trPr>
        <w:tc>
          <w:tcPr>
            <w:tcW w:w="1772" w:type="dxa"/>
            <w:tcBorders>
              <w:top w:val="nil"/>
              <w:left w:val="single" w:sz="4" w:space="0" w:color="auto"/>
              <w:bottom w:val="nil"/>
              <w:right w:val="single" w:sz="4" w:space="0" w:color="auto"/>
            </w:tcBorders>
            <w:hideMark/>
          </w:tcPr>
          <w:p w14:paraId="5805E6AA" w14:textId="77777777" w:rsidR="00367B42" w:rsidRPr="00A510DA" w:rsidRDefault="00367B42">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756EF0CE"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3C190200" w14:textId="77777777" w:rsidR="00367B42" w:rsidRPr="00A510DA" w:rsidRDefault="00367B42">
            <w:pPr>
              <w:pStyle w:val="TAL"/>
              <w:rPr>
                <w:lang w:eastAsia="zh-CN"/>
              </w:rPr>
            </w:pPr>
            <w:r w:rsidRPr="00A510DA">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66E9AE2"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7C38A49E" w14:textId="77777777" w:rsidR="00367B42" w:rsidRPr="00A510DA" w:rsidRDefault="00367B42">
            <w:pPr>
              <w:pStyle w:val="TAH"/>
            </w:pPr>
          </w:p>
        </w:tc>
      </w:tr>
      <w:tr w:rsidR="00367B42" w:rsidRPr="00A510DA" w14:paraId="7DDB346E"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1E1089F0" w14:textId="77777777" w:rsidR="00367B42" w:rsidRPr="00A510DA" w:rsidRDefault="00367B42">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7B8876C7" w14:textId="77777777" w:rsidR="00367B42" w:rsidRPr="00A510DA"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3D41B225" w14:textId="77777777" w:rsidR="00367B42" w:rsidRPr="00A510DA" w:rsidRDefault="00367B42">
            <w:pPr>
              <w:pStyle w:val="TAL"/>
              <w:rPr>
                <w:lang w:eastAsia="zh-CN"/>
              </w:rPr>
            </w:pPr>
            <w:r w:rsidRPr="00A510DA">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1C5C070A" w14:textId="77777777" w:rsidR="00367B42" w:rsidRPr="00A510DA"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1186DD0F" w14:textId="77777777" w:rsidR="00367B42" w:rsidRPr="00A510DA" w:rsidRDefault="00367B42">
            <w:pPr>
              <w:pStyle w:val="TAH"/>
            </w:pPr>
          </w:p>
        </w:tc>
      </w:tr>
    </w:tbl>
    <w:p w14:paraId="5D7751B3" w14:textId="77777777" w:rsidR="00367B42" w:rsidRPr="00A510DA" w:rsidRDefault="00367B42" w:rsidP="00367B42">
      <w:pPr>
        <w:rPr>
          <w:lang w:eastAsia="en-US"/>
        </w:rPr>
      </w:pPr>
    </w:p>
    <w:p w14:paraId="4586360A" w14:textId="77777777" w:rsidR="00367B42" w:rsidRPr="00A510DA" w:rsidRDefault="00367B42" w:rsidP="00367B42">
      <w:pPr>
        <w:pStyle w:val="TH"/>
      </w:pPr>
      <w:r w:rsidRPr="00A510DA">
        <w:t>Table 10.13.3.3-3: 401 Unauthorized for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A510DA" w14:paraId="07454912"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D3FAB2" w14:textId="77777777" w:rsidR="00367B42" w:rsidRPr="00A510DA" w:rsidRDefault="00367B42">
            <w:pPr>
              <w:pStyle w:val="TAL"/>
              <w:rPr>
                <w:rFonts w:cs="Arial"/>
              </w:rPr>
            </w:pPr>
            <w:r w:rsidRPr="00A510DA">
              <w:t>Derivation Path: TS 34.229-1 [2], A.1.2</w:t>
            </w:r>
          </w:p>
        </w:tc>
      </w:tr>
      <w:tr w:rsidR="00367B42" w:rsidRPr="00A510DA" w14:paraId="75D6BCE5"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0810F92E" w14:textId="77777777" w:rsidR="00367B42" w:rsidRPr="00A510DA" w:rsidRDefault="00367B42">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0E3411B0" w14:textId="77777777" w:rsidR="00367B42" w:rsidRPr="00A510DA" w:rsidRDefault="00367B42">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7E973459" w14:textId="77777777" w:rsidR="00367B42" w:rsidRPr="00A510DA" w:rsidRDefault="00367B42">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09C02901" w14:textId="77777777" w:rsidR="00367B42" w:rsidRPr="00A510DA" w:rsidRDefault="00367B42">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2BF1C9C8" w14:textId="77777777" w:rsidR="00367B42" w:rsidRPr="00A510DA" w:rsidRDefault="00367B42">
            <w:pPr>
              <w:pStyle w:val="TAH"/>
            </w:pPr>
            <w:r w:rsidRPr="00A510DA">
              <w:t>Reference</w:t>
            </w:r>
          </w:p>
        </w:tc>
      </w:tr>
      <w:tr w:rsidR="00367B42" w:rsidRPr="00A510DA" w14:paraId="3EBD840E"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4A1982B8" w14:textId="77777777" w:rsidR="00367B42" w:rsidRPr="00A510DA" w:rsidRDefault="00367B42">
            <w:pPr>
              <w:pStyle w:val="TAL"/>
              <w:rPr>
                <w:lang w:eastAsia="zh-CN"/>
              </w:rPr>
            </w:pPr>
            <w:r w:rsidRPr="00A510DA">
              <w:rPr>
                <w:b/>
              </w:rPr>
              <w:t>Security-Server</w:t>
            </w:r>
          </w:p>
        </w:tc>
        <w:tc>
          <w:tcPr>
            <w:tcW w:w="775" w:type="dxa"/>
            <w:tcBorders>
              <w:top w:val="single" w:sz="4" w:space="0" w:color="auto"/>
              <w:left w:val="single" w:sz="4" w:space="0" w:color="auto"/>
              <w:bottom w:val="nil"/>
              <w:right w:val="single" w:sz="4" w:space="0" w:color="auto"/>
            </w:tcBorders>
          </w:tcPr>
          <w:p w14:paraId="4FB8AB7A" w14:textId="77777777" w:rsidR="00367B42" w:rsidRPr="00A510DA"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7A9750F7" w14:textId="77777777" w:rsidR="00367B42" w:rsidRPr="00A510DA"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1A0A1848" w14:textId="77777777" w:rsidR="00367B42" w:rsidRPr="00A510DA"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10524213" w14:textId="77777777" w:rsidR="00367B42" w:rsidRPr="00A510DA" w:rsidRDefault="00367B42">
            <w:pPr>
              <w:pStyle w:val="TAH"/>
            </w:pPr>
          </w:p>
        </w:tc>
      </w:tr>
      <w:tr w:rsidR="00367B42" w:rsidRPr="00A510DA" w14:paraId="7E65B2ED" w14:textId="77777777" w:rsidTr="00367B42">
        <w:trPr>
          <w:jc w:val="center"/>
        </w:trPr>
        <w:tc>
          <w:tcPr>
            <w:tcW w:w="1772" w:type="dxa"/>
            <w:tcBorders>
              <w:top w:val="nil"/>
              <w:left w:val="single" w:sz="4" w:space="0" w:color="auto"/>
              <w:bottom w:val="nil"/>
              <w:right w:val="single" w:sz="4" w:space="0" w:color="auto"/>
            </w:tcBorders>
            <w:hideMark/>
          </w:tcPr>
          <w:p w14:paraId="077FECEC" w14:textId="77777777" w:rsidR="00367B42" w:rsidRPr="00A510DA" w:rsidRDefault="00367B42">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51B0D96C"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0891ED36" w14:textId="77777777" w:rsidR="00367B42" w:rsidRPr="00A510DA" w:rsidRDefault="00367B42">
            <w:pPr>
              <w:pStyle w:val="TAL"/>
              <w:rPr>
                <w:lang w:eastAsia="zh-CN"/>
              </w:rPr>
            </w:pPr>
            <w:r w:rsidRPr="00A510DA">
              <w:t>new SPI number of the inbound SA at the protected client port</w:t>
            </w:r>
          </w:p>
        </w:tc>
        <w:tc>
          <w:tcPr>
            <w:tcW w:w="567" w:type="dxa"/>
            <w:tcBorders>
              <w:top w:val="nil"/>
              <w:left w:val="single" w:sz="4" w:space="0" w:color="auto"/>
              <w:bottom w:val="nil"/>
              <w:right w:val="single" w:sz="4" w:space="0" w:color="auto"/>
            </w:tcBorders>
          </w:tcPr>
          <w:p w14:paraId="6145F673"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540C7EB4" w14:textId="77777777" w:rsidR="00367B42" w:rsidRPr="00A510DA" w:rsidRDefault="00367B42">
            <w:pPr>
              <w:pStyle w:val="TAH"/>
            </w:pPr>
          </w:p>
        </w:tc>
      </w:tr>
      <w:tr w:rsidR="00367B42" w:rsidRPr="00A510DA" w14:paraId="1F543B5B" w14:textId="77777777" w:rsidTr="00367B42">
        <w:trPr>
          <w:jc w:val="center"/>
        </w:trPr>
        <w:tc>
          <w:tcPr>
            <w:tcW w:w="1772" w:type="dxa"/>
            <w:tcBorders>
              <w:top w:val="nil"/>
              <w:left w:val="single" w:sz="4" w:space="0" w:color="auto"/>
              <w:bottom w:val="nil"/>
              <w:right w:val="single" w:sz="4" w:space="0" w:color="auto"/>
            </w:tcBorders>
            <w:hideMark/>
          </w:tcPr>
          <w:p w14:paraId="1E8E31C0" w14:textId="77777777" w:rsidR="00367B42" w:rsidRPr="00A510DA" w:rsidRDefault="00367B42">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50174BC5"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8C2A72C" w14:textId="77777777" w:rsidR="00367B42" w:rsidRPr="00A510DA" w:rsidRDefault="00367B42">
            <w:pPr>
              <w:pStyle w:val="TAL"/>
              <w:rPr>
                <w:lang w:eastAsia="zh-CN"/>
              </w:rPr>
            </w:pPr>
            <w:r w:rsidRPr="00A510DA">
              <w:t>new SPI number of the inbound SA at the protected server port</w:t>
            </w:r>
          </w:p>
        </w:tc>
        <w:tc>
          <w:tcPr>
            <w:tcW w:w="567" w:type="dxa"/>
            <w:tcBorders>
              <w:top w:val="nil"/>
              <w:left w:val="single" w:sz="4" w:space="0" w:color="auto"/>
              <w:bottom w:val="nil"/>
              <w:right w:val="single" w:sz="4" w:space="0" w:color="auto"/>
            </w:tcBorders>
          </w:tcPr>
          <w:p w14:paraId="4E941E52"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235C19BD" w14:textId="77777777" w:rsidR="00367B42" w:rsidRPr="00A510DA" w:rsidRDefault="00367B42">
            <w:pPr>
              <w:pStyle w:val="TAH"/>
            </w:pPr>
          </w:p>
        </w:tc>
      </w:tr>
      <w:tr w:rsidR="00367B42" w:rsidRPr="00A510DA" w14:paraId="4E6C315B" w14:textId="77777777" w:rsidTr="00367B42">
        <w:trPr>
          <w:jc w:val="center"/>
        </w:trPr>
        <w:tc>
          <w:tcPr>
            <w:tcW w:w="1772" w:type="dxa"/>
            <w:tcBorders>
              <w:top w:val="nil"/>
              <w:left w:val="single" w:sz="4" w:space="0" w:color="auto"/>
              <w:bottom w:val="nil"/>
              <w:right w:val="single" w:sz="4" w:space="0" w:color="auto"/>
            </w:tcBorders>
            <w:hideMark/>
          </w:tcPr>
          <w:p w14:paraId="7D75E7C6" w14:textId="77777777" w:rsidR="00367B42" w:rsidRPr="00A510DA" w:rsidRDefault="00367B42">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2F498F57"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340CD28D" w14:textId="77777777" w:rsidR="00367B42" w:rsidRPr="00A510DA" w:rsidRDefault="00367B42">
            <w:pPr>
              <w:pStyle w:val="TAL"/>
              <w:rPr>
                <w:lang w:eastAsia="zh-CN"/>
              </w:rPr>
            </w:pPr>
            <w:r w:rsidRPr="00A510DA">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6AF62BCF"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00FB9412" w14:textId="77777777" w:rsidR="00367B42" w:rsidRPr="00A510DA" w:rsidRDefault="00367B42">
            <w:pPr>
              <w:pStyle w:val="TAH"/>
            </w:pPr>
          </w:p>
        </w:tc>
      </w:tr>
      <w:tr w:rsidR="00367B42" w:rsidRPr="00A510DA" w14:paraId="4EB268F8" w14:textId="77777777" w:rsidTr="00367B42">
        <w:trPr>
          <w:jc w:val="center"/>
        </w:trPr>
        <w:tc>
          <w:tcPr>
            <w:tcW w:w="1772" w:type="dxa"/>
            <w:tcBorders>
              <w:top w:val="nil"/>
              <w:left w:val="single" w:sz="4" w:space="0" w:color="auto"/>
              <w:bottom w:val="nil"/>
              <w:right w:val="single" w:sz="4" w:space="0" w:color="auto"/>
            </w:tcBorders>
            <w:hideMark/>
          </w:tcPr>
          <w:p w14:paraId="27AE6074" w14:textId="77777777" w:rsidR="00367B42" w:rsidRPr="00A510DA" w:rsidRDefault="00367B42">
            <w:pPr>
              <w:pStyle w:val="TAL"/>
              <w:rPr>
                <w:lang w:eastAsia="zh-CN"/>
              </w:rPr>
            </w:pPr>
            <w:r w:rsidRPr="00A510DA">
              <w:tab/>
              <w:t>port-s</w:t>
            </w:r>
          </w:p>
        </w:tc>
        <w:tc>
          <w:tcPr>
            <w:tcW w:w="775" w:type="dxa"/>
            <w:tcBorders>
              <w:top w:val="nil"/>
              <w:left w:val="single" w:sz="4" w:space="0" w:color="auto"/>
              <w:bottom w:val="nil"/>
              <w:right w:val="single" w:sz="4" w:space="0" w:color="auto"/>
            </w:tcBorders>
          </w:tcPr>
          <w:p w14:paraId="67B712C3"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7557ADC2" w14:textId="77777777" w:rsidR="00367B42" w:rsidRPr="00A510DA" w:rsidRDefault="00367B42">
            <w:pPr>
              <w:pStyle w:val="TAL"/>
              <w:rPr>
                <w:lang w:eastAsia="zh-CN"/>
              </w:rPr>
            </w:pPr>
            <w:r w:rsidRPr="00A510DA">
              <w:t>Same value as in the previous Security-Server headers</w:t>
            </w:r>
          </w:p>
        </w:tc>
        <w:tc>
          <w:tcPr>
            <w:tcW w:w="567" w:type="dxa"/>
            <w:tcBorders>
              <w:top w:val="nil"/>
              <w:left w:val="single" w:sz="4" w:space="0" w:color="auto"/>
              <w:bottom w:val="nil"/>
              <w:right w:val="single" w:sz="4" w:space="0" w:color="auto"/>
            </w:tcBorders>
          </w:tcPr>
          <w:p w14:paraId="3FB1F366"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28D356B7" w14:textId="77777777" w:rsidR="00367B42" w:rsidRPr="00A510DA" w:rsidRDefault="00367B42">
            <w:pPr>
              <w:pStyle w:val="TAH"/>
            </w:pPr>
          </w:p>
        </w:tc>
      </w:tr>
      <w:tr w:rsidR="00367B42" w:rsidRPr="00A510DA" w14:paraId="00C89BE1"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D71DEAB" w14:textId="77777777" w:rsidR="00367B42" w:rsidRPr="00A510DA" w:rsidRDefault="00367B42">
            <w:pPr>
              <w:pStyle w:val="TAL"/>
              <w:rPr>
                <w:lang w:eastAsia="zh-CN"/>
              </w:rPr>
            </w:pPr>
            <w:r w:rsidRPr="00A510DA">
              <w:rPr>
                <w:b/>
              </w:rPr>
              <w:t>WWW-Authenticate</w:t>
            </w:r>
          </w:p>
        </w:tc>
        <w:tc>
          <w:tcPr>
            <w:tcW w:w="775" w:type="dxa"/>
            <w:tcBorders>
              <w:top w:val="single" w:sz="4" w:space="0" w:color="auto"/>
              <w:left w:val="single" w:sz="4" w:space="0" w:color="auto"/>
              <w:bottom w:val="nil"/>
              <w:right w:val="single" w:sz="4" w:space="0" w:color="auto"/>
            </w:tcBorders>
          </w:tcPr>
          <w:p w14:paraId="0478012B" w14:textId="77777777" w:rsidR="00367B42" w:rsidRPr="00A510DA"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0AD18732" w14:textId="77777777" w:rsidR="00367B42" w:rsidRPr="00A510DA"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233C41F6" w14:textId="77777777" w:rsidR="00367B42" w:rsidRPr="00A510DA"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59BB4811" w14:textId="77777777" w:rsidR="00367B42" w:rsidRPr="00A510DA" w:rsidRDefault="00367B42">
            <w:pPr>
              <w:pStyle w:val="TAH"/>
            </w:pPr>
          </w:p>
        </w:tc>
      </w:tr>
      <w:tr w:rsidR="00367B42" w:rsidRPr="00A510DA" w14:paraId="0E444F49"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2B10C934" w14:textId="77777777" w:rsidR="00367B42" w:rsidRPr="00A510DA" w:rsidRDefault="00367B42">
            <w:pPr>
              <w:pStyle w:val="TAL"/>
              <w:rPr>
                <w:lang w:eastAsia="zh-CN"/>
              </w:rPr>
            </w:pPr>
            <w:r w:rsidRPr="00A510DA">
              <w:tab/>
              <w:t>nonce</w:t>
            </w:r>
          </w:p>
        </w:tc>
        <w:tc>
          <w:tcPr>
            <w:tcW w:w="775" w:type="dxa"/>
            <w:tcBorders>
              <w:top w:val="nil"/>
              <w:left w:val="single" w:sz="4" w:space="0" w:color="auto"/>
              <w:bottom w:val="single" w:sz="4" w:space="0" w:color="auto"/>
              <w:right w:val="single" w:sz="4" w:space="0" w:color="auto"/>
            </w:tcBorders>
          </w:tcPr>
          <w:p w14:paraId="3E0387CA" w14:textId="77777777" w:rsidR="00367B42" w:rsidRPr="00A510DA"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287D22B1" w14:textId="77777777" w:rsidR="00367B42" w:rsidRPr="00A510DA" w:rsidRDefault="00367B42">
            <w:pPr>
              <w:pStyle w:val="TAL"/>
              <w:rPr>
                <w:lang w:eastAsia="zh-CN"/>
              </w:rPr>
            </w:pPr>
            <w:r w:rsidRPr="00A510DA">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63A8BB69" w14:textId="77777777" w:rsidR="00367B42" w:rsidRPr="00A510DA"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5B2AA68D" w14:textId="77777777" w:rsidR="00367B42" w:rsidRPr="00A510DA" w:rsidRDefault="00367B42">
            <w:pPr>
              <w:pStyle w:val="TAH"/>
            </w:pPr>
          </w:p>
        </w:tc>
      </w:tr>
    </w:tbl>
    <w:p w14:paraId="6DA251BF" w14:textId="77777777" w:rsidR="00367B42" w:rsidRPr="00A510DA" w:rsidRDefault="00367B42" w:rsidP="00367B42">
      <w:pPr>
        <w:rPr>
          <w:lang w:eastAsia="en-US"/>
        </w:rPr>
      </w:pPr>
    </w:p>
    <w:p w14:paraId="07270F5D" w14:textId="77777777" w:rsidR="00367B42" w:rsidRPr="00A510DA" w:rsidRDefault="00367B42" w:rsidP="00367B42">
      <w:pPr>
        <w:pStyle w:val="TH"/>
      </w:pPr>
      <w:r w:rsidRPr="00A510DA">
        <w:t>Table 10.13.3.3-4: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A510DA" w14:paraId="0F9F3864"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8529BF" w14:textId="77777777" w:rsidR="00367B42" w:rsidRPr="00A510DA" w:rsidRDefault="00367B42">
            <w:pPr>
              <w:pStyle w:val="TAL"/>
              <w:rPr>
                <w:rFonts w:cs="Arial"/>
              </w:rPr>
            </w:pPr>
            <w:r w:rsidRPr="00A510DA">
              <w:t>Derivation Path: TS 34.229-1 [2], A.1.1, Conditions A2 and A32</w:t>
            </w:r>
          </w:p>
        </w:tc>
      </w:tr>
      <w:tr w:rsidR="00367B42" w:rsidRPr="00A510DA" w14:paraId="46F048F3"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6A430A0D" w14:textId="77777777" w:rsidR="00367B42" w:rsidRPr="00A510DA" w:rsidRDefault="00367B42">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28E58322" w14:textId="77777777" w:rsidR="00367B42" w:rsidRPr="00A510DA" w:rsidRDefault="00367B42">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07E46873" w14:textId="77777777" w:rsidR="00367B42" w:rsidRPr="00A510DA" w:rsidRDefault="00367B42">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6087C6FD" w14:textId="77777777" w:rsidR="00367B42" w:rsidRPr="00A510DA" w:rsidRDefault="00367B42">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53E9AF20" w14:textId="77777777" w:rsidR="00367B42" w:rsidRPr="00A510DA" w:rsidRDefault="00367B42">
            <w:pPr>
              <w:pStyle w:val="TAH"/>
            </w:pPr>
            <w:r w:rsidRPr="00A510DA">
              <w:t>Reference</w:t>
            </w:r>
          </w:p>
        </w:tc>
      </w:tr>
      <w:tr w:rsidR="00367B42" w:rsidRPr="00A510DA" w14:paraId="36D15DD9"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0B2B6274" w14:textId="77777777" w:rsidR="00367B42" w:rsidRPr="00A510DA" w:rsidRDefault="00367B42">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1A6CBD42" w14:textId="77777777" w:rsidR="00367B42" w:rsidRPr="00A510DA"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58A53A88" w14:textId="77777777" w:rsidR="00367B42" w:rsidRPr="00A510DA" w:rsidRDefault="00367B42">
            <w:pPr>
              <w:pStyle w:val="TAL"/>
              <w:rPr>
                <w:b/>
              </w:rPr>
            </w:pPr>
          </w:p>
        </w:tc>
        <w:tc>
          <w:tcPr>
            <w:tcW w:w="567" w:type="dxa"/>
            <w:tcBorders>
              <w:top w:val="single" w:sz="4" w:space="0" w:color="auto"/>
              <w:left w:val="single" w:sz="4" w:space="0" w:color="auto"/>
              <w:bottom w:val="nil"/>
              <w:right w:val="single" w:sz="4" w:space="0" w:color="auto"/>
            </w:tcBorders>
          </w:tcPr>
          <w:p w14:paraId="55C35E07" w14:textId="77777777" w:rsidR="00367B42" w:rsidRPr="00A510DA" w:rsidRDefault="00367B42">
            <w:pPr>
              <w:pStyle w:val="TAH"/>
            </w:pPr>
          </w:p>
        </w:tc>
        <w:tc>
          <w:tcPr>
            <w:tcW w:w="1134" w:type="dxa"/>
            <w:tcBorders>
              <w:top w:val="single" w:sz="4" w:space="0" w:color="auto"/>
              <w:left w:val="single" w:sz="4" w:space="0" w:color="auto"/>
              <w:bottom w:val="nil"/>
              <w:right w:val="single" w:sz="4" w:space="0" w:color="auto"/>
            </w:tcBorders>
          </w:tcPr>
          <w:p w14:paraId="42FB1E97" w14:textId="77777777" w:rsidR="00367B42" w:rsidRPr="00A510DA" w:rsidRDefault="00367B42">
            <w:pPr>
              <w:pStyle w:val="TAH"/>
            </w:pPr>
          </w:p>
        </w:tc>
      </w:tr>
      <w:tr w:rsidR="00367B42" w:rsidRPr="00A510DA" w14:paraId="743B93C2"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190A2341" w14:textId="77777777" w:rsidR="00367B42" w:rsidRPr="00A510DA" w:rsidRDefault="00367B42">
            <w:pPr>
              <w:pStyle w:val="TAL"/>
            </w:pPr>
            <w:r w:rsidRPr="00A510DA">
              <w:tab/>
              <w:t>addr-spec</w:t>
            </w:r>
          </w:p>
        </w:tc>
        <w:tc>
          <w:tcPr>
            <w:tcW w:w="775" w:type="dxa"/>
            <w:tcBorders>
              <w:top w:val="nil"/>
              <w:left w:val="single" w:sz="4" w:space="0" w:color="auto"/>
              <w:bottom w:val="single" w:sz="4" w:space="0" w:color="auto"/>
              <w:right w:val="single" w:sz="4" w:space="0" w:color="auto"/>
            </w:tcBorders>
          </w:tcPr>
          <w:p w14:paraId="34F72ACA" w14:textId="77777777" w:rsidR="00367B42" w:rsidRPr="00A510DA" w:rsidRDefault="00367B42">
            <w:pPr>
              <w:pStyle w:val="TAH"/>
            </w:pPr>
          </w:p>
        </w:tc>
        <w:tc>
          <w:tcPr>
            <w:tcW w:w="5386" w:type="dxa"/>
            <w:tcBorders>
              <w:top w:val="nil"/>
              <w:left w:val="single" w:sz="4" w:space="0" w:color="auto"/>
              <w:bottom w:val="single" w:sz="4" w:space="0" w:color="auto"/>
              <w:right w:val="single" w:sz="4" w:space="0" w:color="auto"/>
            </w:tcBorders>
            <w:hideMark/>
          </w:tcPr>
          <w:p w14:paraId="09314760" w14:textId="77777777" w:rsidR="00367B42" w:rsidRPr="00A510DA" w:rsidRDefault="00367B42">
            <w:pPr>
              <w:pStyle w:val="TAL"/>
              <w:rPr>
                <w:lang w:eastAsia="zh-CN"/>
              </w:rPr>
            </w:pPr>
            <w:r w:rsidRPr="00A510DA">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428BE5FF" w14:textId="77777777" w:rsidR="00367B42" w:rsidRPr="00A510DA"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0C03435A" w14:textId="77777777" w:rsidR="00367B42" w:rsidRPr="00A510DA" w:rsidRDefault="00367B42">
            <w:pPr>
              <w:pStyle w:val="TAH"/>
            </w:pPr>
          </w:p>
        </w:tc>
      </w:tr>
      <w:tr w:rsidR="00367B42" w:rsidRPr="00A510DA" w14:paraId="0032C43C"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CA05EEE" w14:textId="77777777" w:rsidR="00367B42" w:rsidRPr="00A510DA" w:rsidRDefault="00367B42">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1F66A834" w14:textId="77777777" w:rsidR="00367B42" w:rsidRPr="00A510DA"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404FA144" w14:textId="77777777" w:rsidR="00367B42" w:rsidRPr="00A510DA"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49EA8764" w14:textId="77777777" w:rsidR="00367B42" w:rsidRPr="00A510DA"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4558F16D" w14:textId="77777777" w:rsidR="00367B42" w:rsidRPr="00A510DA" w:rsidRDefault="00367B42">
            <w:pPr>
              <w:pStyle w:val="TAH"/>
            </w:pPr>
          </w:p>
        </w:tc>
      </w:tr>
      <w:tr w:rsidR="00367B42" w:rsidRPr="00A510DA" w14:paraId="09BCA62E" w14:textId="77777777" w:rsidTr="00367B42">
        <w:trPr>
          <w:jc w:val="center"/>
        </w:trPr>
        <w:tc>
          <w:tcPr>
            <w:tcW w:w="1772" w:type="dxa"/>
            <w:tcBorders>
              <w:top w:val="nil"/>
              <w:left w:val="single" w:sz="4" w:space="0" w:color="auto"/>
              <w:bottom w:val="nil"/>
              <w:right w:val="single" w:sz="4" w:space="0" w:color="auto"/>
            </w:tcBorders>
            <w:hideMark/>
          </w:tcPr>
          <w:p w14:paraId="369ED8E9" w14:textId="77777777" w:rsidR="00367B42" w:rsidRPr="00A510DA" w:rsidRDefault="00367B42">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06F43572"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61B30D43" w14:textId="77777777" w:rsidR="00367B42" w:rsidRPr="00A510DA" w:rsidRDefault="00367B42">
            <w:pPr>
              <w:pStyle w:val="TAL"/>
              <w:rPr>
                <w:lang w:eastAsia="zh-CN"/>
              </w:rPr>
            </w:pPr>
            <w:r w:rsidRPr="00A510DA">
              <w:rPr>
                <w:lang w:eastAsia="zh-CN"/>
              </w:rPr>
              <w:t>The same with Step 12 above.</w:t>
            </w:r>
          </w:p>
        </w:tc>
        <w:tc>
          <w:tcPr>
            <w:tcW w:w="567" w:type="dxa"/>
            <w:tcBorders>
              <w:top w:val="nil"/>
              <w:left w:val="single" w:sz="4" w:space="0" w:color="auto"/>
              <w:bottom w:val="nil"/>
              <w:right w:val="single" w:sz="4" w:space="0" w:color="auto"/>
            </w:tcBorders>
          </w:tcPr>
          <w:p w14:paraId="2D109BAF"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713141F7" w14:textId="77777777" w:rsidR="00367B42" w:rsidRPr="00A510DA" w:rsidRDefault="00367B42">
            <w:pPr>
              <w:pStyle w:val="TAH"/>
            </w:pPr>
          </w:p>
        </w:tc>
      </w:tr>
      <w:tr w:rsidR="00367B42" w:rsidRPr="00A510DA" w14:paraId="623EBD4D" w14:textId="77777777" w:rsidTr="00367B42">
        <w:trPr>
          <w:jc w:val="center"/>
        </w:trPr>
        <w:tc>
          <w:tcPr>
            <w:tcW w:w="1772" w:type="dxa"/>
            <w:tcBorders>
              <w:top w:val="nil"/>
              <w:left w:val="single" w:sz="4" w:space="0" w:color="auto"/>
              <w:bottom w:val="nil"/>
              <w:right w:val="single" w:sz="4" w:space="0" w:color="auto"/>
            </w:tcBorders>
            <w:hideMark/>
          </w:tcPr>
          <w:p w14:paraId="253FF985" w14:textId="77777777" w:rsidR="00367B42" w:rsidRPr="00A510DA" w:rsidRDefault="00367B42">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22542FBF"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12B8705B" w14:textId="77777777" w:rsidR="00367B42" w:rsidRPr="00A510DA" w:rsidRDefault="00367B42">
            <w:pPr>
              <w:pStyle w:val="TAL"/>
              <w:rPr>
                <w:lang w:eastAsia="zh-CN"/>
              </w:rPr>
            </w:pPr>
            <w:r w:rsidRPr="00A510DA">
              <w:rPr>
                <w:lang w:eastAsia="zh-CN"/>
              </w:rPr>
              <w:t>The same with Step 12 above.</w:t>
            </w:r>
          </w:p>
        </w:tc>
        <w:tc>
          <w:tcPr>
            <w:tcW w:w="567" w:type="dxa"/>
            <w:tcBorders>
              <w:top w:val="nil"/>
              <w:left w:val="single" w:sz="4" w:space="0" w:color="auto"/>
              <w:bottom w:val="nil"/>
              <w:right w:val="single" w:sz="4" w:space="0" w:color="auto"/>
            </w:tcBorders>
          </w:tcPr>
          <w:p w14:paraId="48BB0EDA"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4B359916" w14:textId="77777777" w:rsidR="00367B42" w:rsidRPr="00A510DA" w:rsidRDefault="00367B42">
            <w:pPr>
              <w:pStyle w:val="TAH"/>
            </w:pPr>
          </w:p>
        </w:tc>
      </w:tr>
      <w:tr w:rsidR="00367B42" w:rsidRPr="00A510DA" w14:paraId="66161C24" w14:textId="77777777" w:rsidTr="00367B42">
        <w:trPr>
          <w:jc w:val="center"/>
        </w:trPr>
        <w:tc>
          <w:tcPr>
            <w:tcW w:w="1772" w:type="dxa"/>
            <w:tcBorders>
              <w:top w:val="nil"/>
              <w:left w:val="single" w:sz="4" w:space="0" w:color="auto"/>
              <w:bottom w:val="nil"/>
              <w:right w:val="single" w:sz="4" w:space="0" w:color="auto"/>
            </w:tcBorders>
            <w:hideMark/>
          </w:tcPr>
          <w:p w14:paraId="1BF12AC9" w14:textId="77777777" w:rsidR="00367B42" w:rsidRPr="00A510DA" w:rsidRDefault="00367B42">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0E032582" w14:textId="77777777" w:rsidR="00367B42" w:rsidRPr="00A510DA"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9C2A074" w14:textId="77777777" w:rsidR="00367B42" w:rsidRPr="00A510DA" w:rsidRDefault="00367B42">
            <w:pPr>
              <w:pStyle w:val="TAL"/>
              <w:rPr>
                <w:lang w:eastAsia="zh-CN"/>
              </w:rPr>
            </w:pPr>
            <w:r w:rsidRPr="00A510DA">
              <w:rPr>
                <w:lang w:eastAsia="zh-CN"/>
              </w:rPr>
              <w:t>The same with Step 12 above.</w:t>
            </w:r>
          </w:p>
        </w:tc>
        <w:tc>
          <w:tcPr>
            <w:tcW w:w="567" w:type="dxa"/>
            <w:tcBorders>
              <w:top w:val="nil"/>
              <w:left w:val="single" w:sz="4" w:space="0" w:color="auto"/>
              <w:bottom w:val="nil"/>
              <w:right w:val="single" w:sz="4" w:space="0" w:color="auto"/>
            </w:tcBorders>
          </w:tcPr>
          <w:p w14:paraId="2A924CC5" w14:textId="77777777" w:rsidR="00367B42" w:rsidRPr="00A510DA" w:rsidRDefault="00367B42">
            <w:pPr>
              <w:pStyle w:val="TAH"/>
              <w:rPr>
                <w:lang w:eastAsia="en-US"/>
              </w:rPr>
            </w:pPr>
          </w:p>
        </w:tc>
        <w:tc>
          <w:tcPr>
            <w:tcW w:w="1134" w:type="dxa"/>
            <w:tcBorders>
              <w:top w:val="nil"/>
              <w:left w:val="single" w:sz="4" w:space="0" w:color="auto"/>
              <w:bottom w:val="nil"/>
              <w:right w:val="single" w:sz="4" w:space="0" w:color="auto"/>
            </w:tcBorders>
          </w:tcPr>
          <w:p w14:paraId="4997F81C" w14:textId="77777777" w:rsidR="00367B42" w:rsidRPr="00A510DA" w:rsidRDefault="00367B42">
            <w:pPr>
              <w:pStyle w:val="TAH"/>
            </w:pPr>
          </w:p>
        </w:tc>
      </w:tr>
      <w:tr w:rsidR="00367B42" w:rsidRPr="00A510DA" w14:paraId="3F4B2C65"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79428656" w14:textId="77777777" w:rsidR="00367B42" w:rsidRPr="00A510DA" w:rsidRDefault="00367B42">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08289BB7" w14:textId="77777777" w:rsidR="00367B42" w:rsidRPr="00A510DA"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18EA625F" w14:textId="77777777" w:rsidR="00367B42" w:rsidRPr="00A510DA" w:rsidRDefault="00367B42">
            <w:pPr>
              <w:pStyle w:val="TAL"/>
              <w:rPr>
                <w:lang w:eastAsia="zh-CN"/>
              </w:rPr>
            </w:pPr>
            <w:r w:rsidRPr="00A510DA">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72CC9466" w14:textId="77777777" w:rsidR="00367B42" w:rsidRPr="00A510DA"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2D660E9B" w14:textId="77777777" w:rsidR="00367B42" w:rsidRPr="00A510DA" w:rsidRDefault="00367B42">
            <w:pPr>
              <w:pStyle w:val="TAH"/>
            </w:pPr>
          </w:p>
        </w:tc>
      </w:tr>
      <w:tr w:rsidR="00367B42" w:rsidRPr="00A510DA" w14:paraId="06958A98"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41F30199" w14:textId="77777777" w:rsidR="00367B42" w:rsidRPr="00A510DA" w:rsidRDefault="00367B42">
            <w:pPr>
              <w:pStyle w:val="TAL"/>
            </w:pPr>
            <w:r w:rsidRPr="00A510DA">
              <w:rPr>
                <w:b/>
              </w:rPr>
              <w:t>Authorization</w:t>
            </w:r>
          </w:p>
        </w:tc>
        <w:tc>
          <w:tcPr>
            <w:tcW w:w="775" w:type="dxa"/>
            <w:tcBorders>
              <w:top w:val="single" w:sz="4" w:space="0" w:color="auto"/>
              <w:left w:val="single" w:sz="4" w:space="0" w:color="auto"/>
              <w:bottom w:val="single" w:sz="4" w:space="0" w:color="auto"/>
              <w:right w:val="single" w:sz="4" w:space="0" w:color="auto"/>
            </w:tcBorders>
          </w:tcPr>
          <w:p w14:paraId="22911B6F" w14:textId="77777777" w:rsidR="00367B42" w:rsidRPr="00A510DA" w:rsidRDefault="00367B42">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33D6246D" w14:textId="77777777" w:rsidR="00367B42" w:rsidRPr="00A510DA" w:rsidRDefault="00367B42">
            <w:pPr>
              <w:pStyle w:val="TAL"/>
              <w:rPr>
                <w:szCs w:val="24"/>
              </w:rPr>
            </w:pPr>
            <w:r w:rsidRPr="00A510DA">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39403ECB" w14:textId="77777777" w:rsidR="00367B42" w:rsidRPr="00A510DA" w:rsidRDefault="00367B42">
            <w:pPr>
              <w:pStyle w:val="TAH"/>
            </w:pPr>
          </w:p>
        </w:tc>
        <w:tc>
          <w:tcPr>
            <w:tcW w:w="1134" w:type="dxa"/>
            <w:tcBorders>
              <w:top w:val="single" w:sz="4" w:space="0" w:color="auto"/>
              <w:left w:val="single" w:sz="4" w:space="0" w:color="auto"/>
              <w:bottom w:val="single" w:sz="4" w:space="0" w:color="auto"/>
              <w:right w:val="single" w:sz="4" w:space="0" w:color="auto"/>
            </w:tcBorders>
          </w:tcPr>
          <w:p w14:paraId="70B5B960" w14:textId="77777777" w:rsidR="00367B42" w:rsidRPr="00A510DA" w:rsidRDefault="00367B42">
            <w:pPr>
              <w:pStyle w:val="TAH"/>
            </w:pPr>
          </w:p>
        </w:tc>
      </w:tr>
    </w:tbl>
    <w:p w14:paraId="047F8B56" w14:textId="28CFF8F2" w:rsidR="00367B42" w:rsidRPr="00A510DA" w:rsidRDefault="00367B42" w:rsidP="003E11B9"/>
    <w:sectPr w:rsidR="00367B42" w:rsidRPr="00A510DA">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CB1A4" w14:textId="77777777" w:rsidR="00AA089F" w:rsidRDefault="00AA089F">
      <w:r>
        <w:separator/>
      </w:r>
    </w:p>
  </w:endnote>
  <w:endnote w:type="continuationSeparator" w:id="0">
    <w:p w14:paraId="618DDA53" w14:textId="77777777" w:rsidR="00AA089F" w:rsidRDefault="00AA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73643A" w:rsidRDefault="007364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B914B" w14:textId="77777777" w:rsidR="00AA089F" w:rsidRDefault="00AA089F">
      <w:r>
        <w:separator/>
      </w:r>
    </w:p>
  </w:footnote>
  <w:footnote w:type="continuationSeparator" w:id="0">
    <w:p w14:paraId="40F319BB" w14:textId="77777777" w:rsidR="00AA089F" w:rsidRDefault="00AA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8D5DA" w14:textId="7CA2AE69" w:rsidR="00DE109E" w:rsidRDefault="00DE109E">
    <w:pPr>
      <w:pStyle w:val="Header"/>
    </w:pPr>
    <w:r w:rsidRPr="002D3E8C">
      <w:rPr>
        <w:lang w:val="de-DE"/>
      </w:rPr>
      <mc:AlternateContent>
        <mc:Choice Requires="wps">
          <w:drawing>
            <wp:anchor distT="0" distB="0" distL="114300" distR="114300" simplePos="0" relativeHeight="251663360" behindDoc="0" locked="1" layoutInCell="1" allowOverlap="1" wp14:anchorId="0809DC8C" wp14:editId="7D5E97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96886750"/>
                          </w:sdtPr>
                          <w:sdtEndPr>
                            <w:rPr>
                              <w:rStyle w:val="DefaultParagraphFont"/>
                              <w:b w:val="0"/>
                              <w:bCs w:val="0"/>
                              <w:caps w:val="0"/>
                              <w:color w:val="auto"/>
                              <w:spacing w:val="0"/>
                            </w:rPr>
                          </w:sdtEndPr>
                          <w:sdtContent>
                            <w:p w14:paraId="744FFA7A" w14:textId="6F50547B" w:rsidR="00DE109E" w:rsidRPr="00A11327" w:rsidRDefault="00DE109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09DC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996886750"/>
                    </w:sdtPr>
                    <w:sdtEndPr>
                      <w:rPr>
                        <w:rStyle w:val="DefaultParagraphFont"/>
                        <w:b w:val="0"/>
                        <w:bCs w:val="0"/>
                        <w:caps w:val="0"/>
                        <w:color w:val="auto"/>
                        <w:spacing w:val="0"/>
                      </w:rPr>
                    </w:sdtEndPr>
                    <w:sdtContent>
                      <w:p w14:paraId="744FFA7A" w14:textId="6F50547B" w:rsidR="00DE109E" w:rsidRPr="00A11327" w:rsidRDefault="00DE109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71406471" w:rsidR="0073643A" w:rsidRDefault="007364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0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73643A" w:rsidRDefault="007364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367A1D8F" w:rsidR="0073643A" w:rsidRDefault="007364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0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3E0560FF" w:rsidR="0073643A" w:rsidRDefault="00DE109E">
    <w:pPr>
      <w:pStyle w:val="Header"/>
    </w:pPr>
    <w:r w:rsidRPr="002D3E8C">
      <w:rPr>
        <w:lang w:val="de-DE"/>
      </w:rPr>
      <mc:AlternateContent>
        <mc:Choice Requires="wps">
          <w:drawing>
            <wp:anchor distT="0" distB="0" distL="114300" distR="114300" simplePos="0" relativeHeight="251659264" behindDoc="0" locked="1" layoutInCell="1" allowOverlap="1" wp14:anchorId="6F66DC2B" wp14:editId="58194D0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9AABD13" w14:textId="27FE6C46" w:rsidR="00DE109E" w:rsidRPr="00A11327" w:rsidRDefault="00DE109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66DC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9AABD13" w14:textId="27FE6C46" w:rsidR="00DE109E" w:rsidRPr="00A11327" w:rsidRDefault="00DE109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A556" w14:textId="134F11AC" w:rsidR="00DE109E" w:rsidRDefault="00DE109E">
    <w:pPr>
      <w:pStyle w:val="Header"/>
    </w:pPr>
    <w:r w:rsidRPr="002D3E8C">
      <w:rPr>
        <w:lang w:val="de-DE"/>
      </w:rPr>
      <mc:AlternateContent>
        <mc:Choice Requires="wps">
          <w:drawing>
            <wp:anchor distT="0" distB="0" distL="114300" distR="114300" simplePos="0" relativeHeight="251661312" behindDoc="0" locked="1" layoutInCell="1" allowOverlap="1" wp14:anchorId="5B65C228" wp14:editId="69D66E1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51747155"/>
                          </w:sdtPr>
                          <w:sdtEndPr>
                            <w:rPr>
                              <w:rStyle w:val="DefaultParagraphFont"/>
                              <w:b w:val="0"/>
                              <w:bCs w:val="0"/>
                              <w:caps w:val="0"/>
                              <w:color w:val="auto"/>
                              <w:spacing w:val="0"/>
                            </w:rPr>
                          </w:sdtEndPr>
                          <w:sdtContent>
                            <w:p w14:paraId="24622532" w14:textId="3D7F1418" w:rsidR="00DE109E" w:rsidRPr="00A11327" w:rsidRDefault="00DE109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65C22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151747155"/>
                    </w:sdtPr>
                    <w:sdtEndPr>
                      <w:rPr>
                        <w:rStyle w:val="DefaultParagraphFont"/>
                        <w:b w:val="0"/>
                        <w:bCs w:val="0"/>
                        <w:caps w:val="0"/>
                        <w:color w:val="auto"/>
                        <w:spacing w:val="0"/>
                      </w:rPr>
                    </w:sdtEndPr>
                    <w:sdtContent>
                      <w:p w14:paraId="24622532" w14:textId="3D7F1418" w:rsidR="00DE109E" w:rsidRPr="00A11327" w:rsidRDefault="00DE109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3"/>
  </w:num>
  <w:num w:numId="17">
    <w:abstractNumId w:val="14"/>
  </w:num>
  <w:num w:numId="18">
    <w:abstractNumId w:val="19"/>
  </w:num>
  <w:num w:numId="19">
    <w:abstractNumId w:val="10"/>
  </w:num>
  <w:num w:numId="20">
    <w:abstractNumId w:val="15"/>
  </w:num>
  <w:num w:numId="21">
    <w:abstractNumId w:val="12"/>
  </w:num>
  <w:num w:numId="22">
    <w:abstractNumId w:val="22"/>
  </w:num>
  <w:num w:numId="23">
    <w:abstractNumId w:val="9"/>
  </w:num>
  <w:num w:numId="24">
    <w:abstractNumId w:val="16"/>
  </w:num>
  <w:num w:numId="25">
    <w:abstractNumId w:val="2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gUAoKAhtS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22F2"/>
    <w:rsid w:val="00076CA0"/>
    <w:rsid w:val="00080512"/>
    <w:rsid w:val="00086E22"/>
    <w:rsid w:val="0008722E"/>
    <w:rsid w:val="00091AAD"/>
    <w:rsid w:val="000A517A"/>
    <w:rsid w:val="000A6707"/>
    <w:rsid w:val="000A74A3"/>
    <w:rsid w:val="000B08BA"/>
    <w:rsid w:val="000B57EB"/>
    <w:rsid w:val="000B63C6"/>
    <w:rsid w:val="000B69BE"/>
    <w:rsid w:val="000C2167"/>
    <w:rsid w:val="000C47C3"/>
    <w:rsid w:val="000D3FF0"/>
    <w:rsid w:val="000D58AB"/>
    <w:rsid w:val="000D610E"/>
    <w:rsid w:val="000E437B"/>
    <w:rsid w:val="000E768E"/>
    <w:rsid w:val="000F19A8"/>
    <w:rsid w:val="000F20B7"/>
    <w:rsid w:val="00100F2A"/>
    <w:rsid w:val="00133525"/>
    <w:rsid w:val="00143E28"/>
    <w:rsid w:val="00143ED3"/>
    <w:rsid w:val="00145B94"/>
    <w:rsid w:val="00145D14"/>
    <w:rsid w:val="0016559D"/>
    <w:rsid w:val="00166809"/>
    <w:rsid w:val="00167596"/>
    <w:rsid w:val="001730A5"/>
    <w:rsid w:val="00180124"/>
    <w:rsid w:val="00180E85"/>
    <w:rsid w:val="00182808"/>
    <w:rsid w:val="00182A81"/>
    <w:rsid w:val="001874C7"/>
    <w:rsid w:val="0019012C"/>
    <w:rsid w:val="0019256E"/>
    <w:rsid w:val="0019539B"/>
    <w:rsid w:val="001A4C42"/>
    <w:rsid w:val="001B677B"/>
    <w:rsid w:val="001B6B93"/>
    <w:rsid w:val="001C0F13"/>
    <w:rsid w:val="001C21C3"/>
    <w:rsid w:val="001C36C9"/>
    <w:rsid w:val="001C4049"/>
    <w:rsid w:val="001C4FB3"/>
    <w:rsid w:val="001D02C2"/>
    <w:rsid w:val="001D48A4"/>
    <w:rsid w:val="001D5017"/>
    <w:rsid w:val="001E1D86"/>
    <w:rsid w:val="001E6BC6"/>
    <w:rsid w:val="001F07A9"/>
    <w:rsid w:val="001F0C1D"/>
    <w:rsid w:val="001F1132"/>
    <w:rsid w:val="001F168B"/>
    <w:rsid w:val="0020327C"/>
    <w:rsid w:val="00206DAB"/>
    <w:rsid w:val="00207DA7"/>
    <w:rsid w:val="0021564B"/>
    <w:rsid w:val="00223F48"/>
    <w:rsid w:val="00232BE2"/>
    <w:rsid w:val="002347A2"/>
    <w:rsid w:val="00251D61"/>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B137C"/>
    <w:rsid w:val="002B21CA"/>
    <w:rsid w:val="002B6339"/>
    <w:rsid w:val="002B7B6B"/>
    <w:rsid w:val="002C1CD1"/>
    <w:rsid w:val="002C200D"/>
    <w:rsid w:val="002C2BD4"/>
    <w:rsid w:val="002C5AA0"/>
    <w:rsid w:val="002D16BF"/>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6617"/>
    <w:rsid w:val="004C5C89"/>
    <w:rsid w:val="004D2017"/>
    <w:rsid w:val="004D3578"/>
    <w:rsid w:val="004D3F38"/>
    <w:rsid w:val="004E0A1C"/>
    <w:rsid w:val="004E213A"/>
    <w:rsid w:val="004E3796"/>
    <w:rsid w:val="004F08A6"/>
    <w:rsid w:val="004F0988"/>
    <w:rsid w:val="004F3340"/>
    <w:rsid w:val="004F398B"/>
    <w:rsid w:val="004F3E94"/>
    <w:rsid w:val="004F51A3"/>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2CC"/>
    <w:rsid w:val="005A2975"/>
    <w:rsid w:val="005A3532"/>
    <w:rsid w:val="005B0E56"/>
    <w:rsid w:val="005B4DC3"/>
    <w:rsid w:val="005C34D3"/>
    <w:rsid w:val="005C5F5E"/>
    <w:rsid w:val="005D2E01"/>
    <w:rsid w:val="005D5638"/>
    <w:rsid w:val="005D5C6C"/>
    <w:rsid w:val="005D7526"/>
    <w:rsid w:val="005E18A4"/>
    <w:rsid w:val="005E28D5"/>
    <w:rsid w:val="005E2C87"/>
    <w:rsid w:val="005E3F32"/>
    <w:rsid w:val="005F0462"/>
    <w:rsid w:val="005F11EB"/>
    <w:rsid w:val="00601A1F"/>
    <w:rsid w:val="00601AB0"/>
    <w:rsid w:val="00602AEA"/>
    <w:rsid w:val="00603F76"/>
    <w:rsid w:val="0060436B"/>
    <w:rsid w:val="006048DB"/>
    <w:rsid w:val="006060C7"/>
    <w:rsid w:val="00610109"/>
    <w:rsid w:val="00613175"/>
    <w:rsid w:val="00614AD5"/>
    <w:rsid w:val="00614FDF"/>
    <w:rsid w:val="00617C5E"/>
    <w:rsid w:val="00624C64"/>
    <w:rsid w:val="0062527C"/>
    <w:rsid w:val="006341DF"/>
    <w:rsid w:val="0063534F"/>
    <w:rsid w:val="0063543D"/>
    <w:rsid w:val="00637388"/>
    <w:rsid w:val="00647114"/>
    <w:rsid w:val="006475F4"/>
    <w:rsid w:val="006537CF"/>
    <w:rsid w:val="006557D3"/>
    <w:rsid w:val="00667CFB"/>
    <w:rsid w:val="00671FCE"/>
    <w:rsid w:val="006734DC"/>
    <w:rsid w:val="00680861"/>
    <w:rsid w:val="00682013"/>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B00BB"/>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B69D9"/>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3083"/>
    <w:rsid w:val="00923779"/>
    <w:rsid w:val="00923A34"/>
    <w:rsid w:val="00925185"/>
    <w:rsid w:val="00927C55"/>
    <w:rsid w:val="0093290E"/>
    <w:rsid w:val="00932F6E"/>
    <w:rsid w:val="00942EC2"/>
    <w:rsid w:val="00943481"/>
    <w:rsid w:val="009442B5"/>
    <w:rsid w:val="00945324"/>
    <w:rsid w:val="0094534D"/>
    <w:rsid w:val="009706C6"/>
    <w:rsid w:val="00971E64"/>
    <w:rsid w:val="009831C9"/>
    <w:rsid w:val="00987512"/>
    <w:rsid w:val="00992FAA"/>
    <w:rsid w:val="0099334A"/>
    <w:rsid w:val="0099572C"/>
    <w:rsid w:val="00996431"/>
    <w:rsid w:val="009A26B6"/>
    <w:rsid w:val="009A7F9F"/>
    <w:rsid w:val="009B1BAB"/>
    <w:rsid w:val="009B7871"/>
    <w:rsid w:val="009C0F0D"/>
    <w:rsid w:val="009C2566"/>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60AD8"/>
    <w:rsid w:val="00A70297"/>
    <w:rsid w:val="00A71F28"/>
    <w:rsid w:val="00A73129"/>
    <w:rsid w:val="00A8083B"/>
    <w:rsid w:val="00A82346"/>
    <w:rsid w:val="00A87DFE"/>
    <w:rsid w:val="00A92BA1"/>
    <w:rsid w:val="00A9635A"/>
    <w:rsid w:val="00AA0238"/>
    <w:rsid w:val="00AA089F"/>
    <w:rsid w:val="00AA334C"/>
    <w:rsid w:val="00AB5430"/>
    <w:rsid w:val="00AC155D"/>
    <w:rsid w:val="00AC25D1"/>
    <w:rsid w:val="00AC64C8"/>
    <w:rsid w:val="00AC6BC6"/>
    <w:rsid w:val="00AD1DBC"/>
    <w:rsid w:val="00AD63D6"/>
    <w:rsid w:val="00AE5C78"/>
    <w:rsid w:val="00AF0057"/>
    <w:rsid w:val="00AF0BFE"/>
    <w:rsid w:val="00AF3BDB"/>
    <w:rsid w:val="00AF6230"/>
    <w:rsid w:val="00AF7BB4"/>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3436"/>
    <w:rsid w:val="00B47C30"/>
    <w:rsid w:val="00B533AD"/>
    <w:rsid w:val="00B550E1"/>
    <w:rsid w:val="00B56795"/>
    <w:rsid w:val="00B603C5"/>
    <w:rsid w:val="00B60F5F"/>
    <w:rsid w:val="00B63415"/>
    <w:rsid w:val="00B66DAA"/>
    <w:rsid w:val="00B71FE9"/>
    <w:rsid w:val="00B857B8"/>
    <w:rsid w:val="00B87DF3"/>
    <w:rsid w:val="00B9063D"/>
    <w:rsid w:val="00B91985"/>
    <w:rsid w:val="00B93086"/>
    <w:rsid w:val="00B932A0"/>
    <w:rsid w:val="00BA19ED"/>
    <w:rsid w:val="00BA4B8D"/>
    <w:rsid w:val="00BA65B2"/>
    <w:rsid w:val="00BB1326"/>
    <w:rsid w:val="00BB2B34"/>
    <w:rsid w:val="00BB31F0"/>
    <w:rsid w:val="00BB7A39"/>
    <w:rsid w:val="00BC0F7D"/>
    <w:rsid w:val="00BC244A"/>
    <w:rsid w:val="00BC298E"/>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E1244"/>
    <w:rsid w:val="00CE436A"/>
    <w:rsid w:val="00CE6037"/>
    <w:rsid w:val="00CF0254"/>
    <w:rsid w:val="00CF31DA"/>
    <w:rsid w:val="00CF3B8C"/>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109E"/>
    <w:rsid w:val="00DE2024"/>
    <w:rsid w:val="00DE3FF4"/>
    <w:rsid w:val="00DF0272"/>
    <w:rsid w:val="00DF2B1F"/>
    <w:rsid w:val="00DF353E"/>
    <w:rsid w:val="00DF5A6A"/>
    <w:rsid w:val="00DF62CD"/>
    <w:rsid w:val="00DF67BB"/>
    <w:rsid w:val="00DF6FEA"/>
    <w:rsid w:val="00E05101"/>
    <w:rsid w:val="00E11D58"/>
    <w:rsid w:val="00E1296E"/>
    <w:rsid w:val="00E12BEB"/>
    <w:rsid w:val="00E16509"/>
    <w:rsid w:val="00E17F5F"/>
    <w:rsid w:val="00E43A37"/>
    <w:rsid w:val="00E44582"/>
    <w:rsid w:val="00E459B0"/>
    <w:rsid w:val="00E526B8"/>
    <w:rsid w:val="00E5511C"/>
    <w:rsid w:val="00E56E6F"/>
    <w:rsid w:val="00E62A20"/>
    <w:rsid w:val="00E72842"/>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2FFA"/>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57700"/>
    <w:rsid w:val="00F642ED"/>
    <w:rsid w:val="00F64A71"/>
    <w:rsid w:val="00F653B8"/>
    <w:rsid w:val="00F66901"/>
    <w:rsid w:val="00F67FCB"/>
    <w:rsid w:val="00F70DED"/>
    <w:rsid w:val="00F8267E"/>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0D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510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510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10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10DA"/>
    <w:pPr>
      <w:ind w:left="1418" w:hanging="1418"/>
      <w:outlineLvl w:val="3"/>
    </w:pPr>
    <w:rPr>
      <w:sz w:val="24"/>
    </w:rPr>
  </w:style>
  <w:style w:type="paragraph" w:styleId="Heading5">
    <w:name w:val="heading 5"/>
    <w:basedOn w:val="Heading4"/>
    <w:next w:val="Normal"/>
    <w:link w:val="Heading5Char"/>
    <w:qFormat/>
    <w:rsid w:val="00A510DA"/>
    <w:pPr>
      <w:ind w:left="1701" w:hanging="1701"/>
      <w:outlineLvl w:val="4"/>
    </w:pPr>
    <w:rPr>
      <w:sz w:val="22"/>
    </w:rPr>
  </w:style>
  <w:style w:type="paragraph" w:styleId="Heading6">
    <w:name w:val="heading 6"/>
    <w:basedOn w:val="H6"/>
    <w:next w:val="Normal"/>
    <w:link w:val="Heading6Char"/>
    <w:qFormat/>
    <w:rsid w:val="00A510DA"/>
    <w:pPr>
      <w:outlineLvl w:val="5"/>
    </w:pPr>
  </w:style>
  <w:style w:type="paragraph" w:styleId="Heading7">
    <w:name w:val="heading 7"/>
    <w:basedOn w:val="H6"/>
    <w:next w:val="Normal"/>
    <w:qFormat/>
    <w:rsid w:val="00A510DA"/>
    <w:pPr>
      <w:outlineLvl w:val="6"/>
    </w:pPr>
  </w:style>
  <w:style w:type="paragraph" w:styleId="Heading8">
    <w:name w:val="heading 8"/>
    <w:basedOn w:val="Heading1"/>
    <w:next w:val="Normal"/>
    <w:qFormat/>
    <w:rsid w:val="00A510DA"/>
    <w:pPr>
      <w:ind w:left="0" w:firstLine="0"/>
      <w:outlineLvl w:val="7"/>
    </w:pPr>
  </w:style>
  <w:style w:type="paragraph" w:styleId="Heading9">
    <w:name w:val="heading 9"/>
    <w:basedOn w:val="Heading8"/>
    <w:next w:val="Normal"/>
    <w:qFormat/>
    <w:rsid w:val="00A51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10DA"/>
    <w:pPr>
      <w:ind w:left="1985" w:hanging="1985"/>
      <w:outlineLvl w:val="9"/>
    </w:pPr>
    <w:rPr>
      <w:sz w:val="20"/>
    </w:rPr>
  </w:style>
  <w:style w:type="paragraph" w:styleId="TOC9">
    <w:name w:val="toc 9"/>
    <w:basedOn w:val="TOC8"/>
    <w:uiPriority w:val="39"/>
    <w:rsid w:val="00A510DA"/>
    <w:pPr>
      <w:ind w:left="1418" w:hanging="1418"/>
    </w:pPr>
  </w:style>
  <w:style w:type="paragraph" w:styleId="TOC8">
    <w:name w:val="toc 8"/>
    <w:basedOn w:val="TOC1"/>
    <w:uiPriority w:val="39"/>
    <w:rsid w:val="00A510DA"/>
    <w:pPr>
      <w:spacing w:before="180"/>
      <w:ind w:left="2693" w:hanging="2693"/>
    </w:pPr>
    <w:rPr>
      <w:b/>
    </w:rPr>
  </w:style>
  <w:style w:type="paragraph" w:styleId="TOC1">
    <w:name w:val="toc 1"/>
    <w:uiPriority w:val="39"/>
    <w:rsid w:val="00A510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510DA"/>
    <w:pPr>
      <w:keepLines/>
      <w:tabs>
        <w:tab w:val="center" w:pos="4536"/>
        <w:tab w:val="right" w:pos="9072"/>
      </w:tabs>
    </w:pPr>
    <w:rPr>
      <w:noProof/>
    </w:rPr>
  </w:style>
  <w:style w:type="character" w:customStyle="1" w:styleId="ZGSM">
    <w:name w:val="ZGSM"/>
    <w:rsid w:val="00A510DA"/>
  </w:style>
  <w:style w:type="paragraph" w:styleId="Header">
    <w:name w:val="header"/>
    <w:rsid w:val="00A510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510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510DA"/>
    <w:pPr>
      <w:ind w:left="1701" w:hanging="1701"/>
    </w:pPr>
  </w:style>
  <w:style w:type="paragraph" w:styleId="TOC4">
    <w:name w:val="toc 4"/>
    <w:basedOn w:val="TOC3"/>
    <w:uiPriority w:val="39"/>
    <w:rsid w:val="00A510DA"/>
    <w:pPr>
      <w:ind w:left="1418" w:hanging="1418"/>
    </w:pPr>
  </w:style>
  <w:style w:type="paragraph" w:styleId="TOC3">
    <w:name w:val="toc 3"/>
    <w:basedOn w:val="TOC2"/>
    <w:uiPriority w:val="39"/>
    <w:rsid w:val="00A510DA"/>
    <w:pPr>
      <w:ind w:left="1134" w:hanging="1134"/>
    </w:pPr>
  </w:style>
  <w:style w:type="paragraph" w:styleId="TOC2">
    <w:name w:val="toc 2"/>
    <w:basedOn w:val="TOC1"/>
    <w:uiPriority w:val="39"/>
    <w:rsid w:val="00A510DA"/>
    <w:pPr>
      <w:keepNext w:val="0"/>
      <w:spacing w:before="0"/>
      <w:ind w:left="851" w:hanging="851"/>
    </w:pPr>
    <w:rPr>
      <w:sz w:val="20"/>
    </w:rPr>
  </w:style>
  <w:style w:type="paragraph" w:styleId="Footer">
    <w:name w:val="footer"/>
    <w:basedOn w:val="Header"/>
    <w:rsid w:val="00A510DA"/>
    <w:pPr>
      <w:jc w:val="center"/>
    </w:pPr>
    <w:rPr>
      <w:i/>
    </w:rPr>
  </w:style>
  <w:style w:type="paragraph" w:customStyle="1" w:styleId="TT">
    <w:name w:val="TT"/>
    <w:basedOn w:val="Heading1"/>
    <w:next w:val="Normal"/>
    <w:rsid w:val="00A510DA"/>
    <w:pPr>
      <w:outlineLvl w:val="9"/>
    </w:pPr>
  </w:style>
  <w:style w:type="paragraph" w:customStyle="1" w:styleId="NF">
    <w:name w:val="NF"/>
    <w:basedOn w:val="NO"/>
    <w:rsid w:val="00A510DA"/>
    <w:pPr>
      <w:keepNext/>
      <w:spacing w:after="0"/>
    </w:pPr>
    <w:rPr>
      <w:rFonts w:ascii="Arial" w:hAnsi="Arial"/>
      <w:sz w:val="18"/>
    </w:rPr>
  </w:style>
  <w:style w:type="paragraph" w:customStyle="1" w:styleId="NO">
    <w:name w:val="NO"/>
    <w:basedOn w:val="Normal"/>
    <w:link w:val="NOZchn"/>
    <w:rsid w:val="00A510DA"/>
    <w:pPr>
      <w:keepLines/>
      <w:ind w:left="1135" w:hanging="851"/>
    </w:pPr>
  </w:style>
  <w:style w:type="paragraph" w:customStyle="1" w:styleId="PL">
    <w:name w:val="PL"/>
    <w:link w:val="PLChar"/>
    <w:rsid w:val="00A51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10DA"/>
    <w:pPr>
      <w:jc w:val="right"/>
    </w:pPr>
  </w:style>
  <w:style w:type="paragraph" w:customStyle="1" w:styleId="TAL">
    <w:name w:val="TAL"/>
    <w:basedOn w:val="Normal"/>
    <w:link w:val="TALChar"/>
    <w:rsid w:val="00A510DA"/>
    <w:pPr>
      <w:keepNext/>
      <w:keepLines/>
      <w:spacing w:after="0"/>
    </w:pPr>
    <w:rPr>
      <w:rFonts w:ascii="Arial" w:hAnsi="Arial"/>
      <w:sz w:val="18"/>
    </w:rPr>
  </w:style>
  <w:style w:type="paragraph" w:customStyle="1" w:styleId="TAH">
    <w:name w:val="TAH"/>
    <w:basedOn w:val="TAC"/>
    <w:link w:val="TAHCar"/>
    <w:rsid w:val="00A510DA"/>
    <w:rPr>
      <w:b/>
    </w:rPr>
  </w:style>
  <w:style w:type="paragraph" w:customStyle="1" w:styleId="TAC">
    <w:name w:val="TAC"/>
    <w:basedOn w:val="TAL"/>
    <w:link w:val="TACCar"/>
    <w:rsid w:val="00A510DA"/>
    <w:pPr>
      <w:jc w:val="center"/>
    </w:pPr>
  </w:style>
  <w:style w:type="paragraph" w:customStyle="1" w:styleId="LD">
    <w:name w:val="LD"/>
    <w:rsid w:val="00A510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510DA"/>
    <w:pPr>
      <w:keepLines/>
      <w:ind w:left="1702" w:hanging="1418"/>
    </w:pPr>
  </w:style>
  <w:style w:type="paragraph" w:customStyle="1" w:styleId="FP">
    <w:name w:val="FP"/>
    <w:basedOn w:val="Normal"/>
    <w:rsid w:val="00A510DA"/>
    <w:pPr>
      <w:spacing w:after="0"/>
    </w:pPr>
  </w:style>
  <w:style w:type="paragraph" w:customStyle="1" w:styleId="NW">
    <w:name w:val="NW"/>
    <w:basedOn w:val="NO"/>
    <w:rsid w:val="00A510DA"/>
    <w:pPr>
      <w:spacing w:after="0"/>
    </w:pPr>
  </w:style>
  <w:style w:type="paragraph" w:customStyle="1" w:styleId="EW">
    <w:name w:val="EW"/>
    <w:basedOn w:val="EX"/>
    <w:rsid w:val="00A510DA"/>
    <w:pPr>
      <w:spacing w:after="0"/>
    </w:pPr>
  </w:style>
  <w:style w:type="paragraph" w:customStyle="1" w:styleId="B10">
    <w:name w:val="B1"/>
    <w:basedOn w:val="List"/>
    <w:link w:val="B1Char"/>
    <w:rsid w:val="00A510DA"/>
  </w:style>
  <w:style w:type="paragraph" w:styleId="TOC6">
    <w:name w:val="toc 6"/>
    <w:basedOn w:val="TOC5"/>
    <w:next w:val="Normal"/>
    <w:uiPriority w:val="39"/>
    <w:rsid w:val="00A510DA"/>
    <w:pPr>
      <w:ind w:left="1985" w:hanging="1985"/>
    </w:pPr>
  </w:style>
  <w:style w:type="paragraph" w:styleId="TOC7">
    <w:name w:val="toc 7"/>
    <w:basedOn w:val="TOC6"/>
    <w:next w:val="Normal"/>
    <w:uiPriority w:val="39"/>
    <w:rsid w:val="00A510DA"/>
    <w:pPr>
      <w:ind w:left="2268" w:hanging="2268"/>
    </w:pPr>
  </w:style>
  <w:style w:type="paragraph" w:customStyle="1" w:styleId="EditorsNote">
    <w:name w:val="Editor's Note"/>
    <w:basedOn w:val="NO"/>
    <w:rsid w:val="00A510DA"/>
    <w:rPr>
      <w:color w:val="FF0000"/>
    </w:rPr>
  </w:style>
  <w:style w:type="paragraph" w:customStyle="1" w:styleId="TH">
    <w:name w:val="TH"/>
    <w:basedOn w:val="Normal"/>
    <w:link w:val="THChar"/>
    <w:rsid w:val="00A510DA"/>
    <w:pPr>
      <w:keepNext/>
      <w:keepLines/>
      <w:spacing w:before="60"/>
      <w:jc w:val="center"/>
    </w:pPr>
    <w:rPr>
      <w:rFonts w:ascii="Arial" w:hAnsi="Arial"/>
      <w:b/>
    </w:rPr>
  </w:style>
  <w:style w:type="paragraph" w:customStyle="1" w:styleId="ZA">
    <w:name w:val="ZA"/>
    <w:rsid w:val="00A510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10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10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10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10DA"/>
    <w:pPr>
      <w:ind w:left="851" w:hanging="851"/>
    </w:pPr>
  </w:style>
  <w:style w:type="paragraph" w:customStyle="1" w:styleId="ZH">
    <w:name w:val="ZH"/>
    <w:rsid w:val="00A510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510DA"/>
    <w:pPr>
      <w:keepNext w:val="0"/>
      <w:spacing w:before="0" w:after="240"/>
    </w:pPr>
  </w:style>
  <w:style w:type="paragraph" w:customStyle="1" w:styleId="ZG">
    <w:name w:val="ZG"/>
    <w:rsid w:val="00A510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510DA"/>
  </w:style>
  <w:style w:type="paragraph" w:customStyle="1" w:styleId="B3">
    <w:name w:val="B3"/>
    <w:basedOn w:val="List3"/>
    <w:link w:val="B3Char"/>
    <w:rsid w:val="00A510DA"/>
  </w:style>
  <w:style w:type="paragraph" w:customStyle="1" w:styleId="B4">
    <w:name w:val="B4"/>
    <w:basedOn w:val="List4"/>
    <w:link w:val="B4Char"/>
    <w:rsid w:val="00A510DA"/>
  </w:style>
  <w:style w:type="paragraph" w:customStyle="1" w:styleId="B5">
    <w:name w:val="B5"/>
    <w:basedOn w:val="List5"/>
    <w:link w:val="B5Char"/>
    <w:rsid w:val="00A510DA"/>
  </w:style>
  <w:style w:type="paragraph" w:customStyle="1" w:styleId="ZTD">
    <w:name w:val="ZTD"/>
    <w:basedOn w:val="ZB"/>
    <w:rsid w:val="00A510DA"/>
    <w:pPr>
      <w:framePr w:hRule="auto" w:wrap="notBeside" w:y="852"/>
    </w:pPr>
    <w:rPr>
      <w:i w:val="0"/>
      <w:sz w:val="40"/>
    </w:rPr>
  </w:style>
  <w:style w:type="paragraph" w:customStyle="1" w:styleId="ZV">
    <w:name w:val="ZV"/>
    <w:basedOn w:val="ZU"/>
    <w:rsid w:val="00A510DA"/>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A510DA"/>
    <w:pPr>
      <w:ind w:left="284"/>
    </w:pPr>
  </w:style>
  <w:style w:type="paragraph" w:styleId="Index1">
    <w:name w:val="index 1"/>
    <w:basedOn w:val="Normal"/>
    <w:rsid w:val="00A510DA"/>
    <w:pPr>
      <w:keepLines/>
      <w:spacing w:after="0"/>
    </w:pPr>
  </w:style>
  <w:style w:type="paragraph" w:styleId="ListNumber2">
    <w:name w:val="List Number 2"/>
    <w:basedOn w:val="ListNumber"/>
    <w:rsid w:val="00A510DA"/>
    <w:pPr>
      <w:ind w:left="851"/>
    </w:pPr>
  </w:style>
  <w:style w:type="character" w:styleId="FootnoteReference">
    <w:name w:val="footnote reference"/>
    <w:rsid w:val="00A510DA"/>
    <w:rPr>
      <w:b/>
      <w:position w:val="6"/>
      <w:sz w:val="16"/>
    </w:rPr>
  </w:style>
  <w:style w:type="paragraph" w:styleId="FootnoteText">
    <w:name w:val="footnote text"/>
    <w:basedOn w:val="Normal"/>
    <w:link w:val="FootnoteTextChar"/>
    <w:rsid w:val="00A510DA"/>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A510DA"/>
    <w:pPr>
      <w:ind w:left="851"/>
    </w:pPr>
  </w:style>
  <w:style w:type="paragraph" w:styleId="ListBullet3">
    <w:name w:val="List Bullet 3"/>
    <w:basedOn w:val="ListBullet2"/>
    <w:rsid w:val="00A510DA"/>
    <w:pPr>
      <w:ind w:left="1135"/>
    </w:pPr>
  </w:style>
  <w:style w:type="paragraph" w:styleId="ListNumber">
    <w:name w:val="List Number"/>
    <w:basedOn w:val="List"/>
    <w:rsid w:val="00A510DA"/>
  </w:style>
  <w:style w:type="paragraph" w:styleId="List2">
    <w:name w:val="List 2"/>
    <w:basedOn w:val="List"/>
    <w:rsid w:val="00A510DA"/>
    <w:pPr>
      <w:ind w:left="851"/>
    </w:pPr>
  </w:style>
  <w:style w:type="paragraph" w:styleId="List3">
    <w:name w:val="List 3"/>
    <w:basedOn w:val="List2"/>
    <w:rsid w:val="00A510DA"/>
    <w:pPr>
      <w:ind w:left="1135"/>
    </w:pPr>
  </w:style>
  <w:style w:type="paragraph" w:styleId="List4">
    <w:name w:val="List 4"/>
    <w:basedOn w:val="List3"/>
    <w:rsid w:val="00A510DA"/>
    <w:pPr>
      <w:ind w:left="1418"/>
    </w:pPr>
  </w:style>
  <w:style w:type="paragraph" w:styleId="List5">
    <w:name w:val="List 5"/>
    <w:basedOn w:val="List4"/>
    <w:rsid w:val="00A510DA"/>
    <w:pPr>
      <w:ind w:left="1702"/>
    </w:pPr>
  </w:style>
  <w:style w:type="paragraph" w:styleId="List">
    <w:name w:val="List"/>
    <w:basedOn w:val="Normal"/>
    <w:rsid w:val="00A510DA"/>
    <w:pPr>
      <w:ind w:left="568" w:hanging="284"/>
    </w:pPr>
  </w:style>
  <w:style w:type="paragraph" w:styleId="ListBullet">
    <w:name w:val="List Bullet"/>
    <w:basedOn w:val="List"/>
    <w:rsid w:val="00A510DA"/>
  </w:style>
  <w:style w:type="paragraph" w:styleId="ListBullet4">
    <w:name w:val="List Bullet 4"/>
    <w:basedOn w:val="ListBullet3"/>
    <w:rsid w:val="00A510DA"/>
    <w:pPr>
      <w:ind w:left="1418"/>
    </w:pPr>
  </w:style>
  <w:style w:type="paragraph" w:styleId="ListBullet5">
    <w:name w:val="List Bullet 5"/>
    <w:basedOn w:val="ListBullet4"/>
    <w:rsid w:val="00A510DA"/>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val="en-US" w:eastAsia="en-US"/>
    </w:rPr>
  </w:style>
  <w:style w:type="paragraph" w:customStyle="1" w:styleId="tdoc-header">
    <w:name w:val="tdoc-header"/>
    <w:rsid w:val="00A355D2"/>
    <w:rPr>
      <w:rFonts w:ascii="Arial" w:hAnsi="Arial"/>
      <w:noProof/>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val="en-US" w:eastAsia="zh-CN"/>
    </w:rPr>
  </w:style>
  <w:style w:type="character" w:customStyle="1" w:styleId="EXChar">
    <w:name w:val="EX Char"/>
    <w:rsid w:val="00485C3B"/>
    <w:rPr>
      <w:lang w:val="en-GB" w:eastAsia="en-US" w:bidi="ar-SA"/>
    </w:rPr>
  </w:style>
  <w:style w:type="character" w:customStyle="1" w:styleId="PlaceholderClassification">
    <w:name w:val="Placeholder Classification"/>
    <w:basedOn w:val="DefaultParagraphFont"/>
    <w:uiPriority w:val="99"/>
    <w:unhideWhenUsed/>
    <w:rsid w:val="00DE109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DE109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DE109E"/>
    <w:rPr>
      <w:vanish/>
      <w:color w:val="AEB5BB"/>
    </w:rPr>
  </w:style>
  <w:style w:type="paragraph" w:styleId="NoSpacing">
    <w:name w:val="No Spacing"/>
    <w:basedOn w:val="Normal"/>
    <w:link w:val="NoSpacingChar"/>
    <w:uiPriority w:val="1"/>
    <w:qFormat/>
    <w:rsid w:val="00DE109E"/>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E109E"/>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3A00F-7000-494B-A831-229030AF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4033</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2022-08-01T10:47:00Z</dcterms:created>
  <dcterms:modified xsi:type="dcterms:W3CDTF">2022-08-01T10:47:00Z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2022-07-27T19:57:08Z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60cb1958-c5d4-4c14-9c5e-6eaf8b2ae707</vt:lpwstr>
  </property>
  <property fmtid="{D5CDD505-2E9C-101B-9397-08002B2CF9AE}" pid="8" name="MSIP_Label_9764cdcd-3664-4d05-9615-7cbf65a4f0a8_ContentBits">
    <vt:lpwstr>0</vt:lpwstr>
  </property>
</Properties>
</file>