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R5-220531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NR5G NPN TC 6.5.2.2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4656D" w:rsidR="001E41F3" w:rsidRDefault="000556A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5F59" w14:paraId="1256F52C" w14:textId="77777777" w:rsidTr="00547111">
        <w:tc>
          <w:tcPr>
            <w:tcW w:w="2694" w:type="dxa"/>
            <w:gridSpan w:val="2"/>
            <w:tcBorders>
              <w:top w:val="single" w:sz="4" w:space="0" w:color="auto"/>
              <w:left w:val="single" w:sz="4" w:space="0" w:color="auto"/>
            </w:tcBorders>
          </w:tcPr>
          <w:p w14:paraId="52C87DB0" w14:textId="77777777" w:rsidR="00955F59" w:rsidRDefault="00955F59" w:rsidP="00955F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449CD" w14:textId="77777777" w:rsidR="00955F59" w:rsidRDefault="00955F59" w:rsidP="00955F59">
            <w:pPr>
              <w:pStyle w:val="CRCoverPage"/>
              <w:spacing w:after="0"/>
              <w:ind w:left="100"/>
              <w:rPr>
                <w:rFonts w:cs="Arial"/>
                <w:lang w:eastAsia="zh-CN"/>
              </w:rPr>
            </w:pPr>
            <w:r>
              <w:rPr>
                <w:rFonts w:cs="Arial"/>
                <w:lang w:eastAsia="zh-CN"/>
              </w:rPr>
              <w:t xml:space="preserve">As the PLMN ID of NR Cell 2 is not the same as PLMN1 (HPLMN) defined in </w:t>
            </w:r>
            <w:r w:rsidRPr="007D0F6F">
              <w:rPr>
                <w:rFonts w:cs="Arial"/>
                <w:lang w:eastAsia="zh-CN"/>
              </w:rPr>
              <w:t>TS 38.508-1 [4] Table 4.4.2-3</w:t>
            </w:r>
            <w:r>
              <w:rPr>
                <w:rFonts w:cs="Arial"/>
                <w:lang w:eastAsia="zh-CN"/>
              </w:rPr>
              <w:t xml:space="preserve">, the reference to </w:t>
            </w:r>
            <w:r w:rsidRPr="007D0F6F">
              <w:rPr>
                <w:rFonts w:cs="Arial"/>
                <w:lang w:eastAsia="zh-CN"/>
              </w:rPr>
              <w:t>Table 4.4.2-3</w:t>
            </w:r>
            <w:r>
              <w:rPr>
                <w:rFonts w:cs="Arial"/>
                <w:lang w:eastAsia="zh-CN"/>
              </w:rPr>
              <w:t xml:space="preserve"> shall be updated to Table </w:t>
            </w:r>
            <w:r w:rsidRPr="007D0F6F">
              <w:rPr>
                <w:rFonts w:cs="Arial"/>
                <w:lang w:eastAsia="zh-CN"/>
              </w:rPr>
              <w:t>6.5.2.2.3.1-1</w:t>
            </w:r>
            <w:r>
              <w:rPr>
                <w:rFonts w:cs="Arial"/>
                <w:lang w:eastAsia="zh-CN"/>
              </w:rPr>
              <w:t>.</w:t>
            </w:r>
          </w:p>
          <w:p w14:paraId="021FF9F2" w14:textId="77777777" w:rsidR="00955F59" w:rsidRDefault="00955F59" w:rsidP="00955F59">
            <w:pPr>
              <w:pStyle w:val="CRCoverPage"/>
              <w:spacing w:after="0"/>
              <w:ind w:left="100"/>
              <w:rPr>
                <w:rFonts w:cs="Arial"/>
                <w:lang w:eastAsia="zh-CN"/>
              </w:rPr>
            </w:pPr>
          </w:p>
          <w:p w14:paraId="708AA7DE" w14:textId="1FC45C6F" w:rsidR="00955F59" w:rsidRDefault="00955F59" w:rsidP="00955F59">
            <w:pPr>
              <w:pStyle w:val="CRCoverPage"/>
              <w:spacing w:after="0"/>
              <w:ind w:left="100"/>
              <w:rPr>
                <w:noProof/>
              </w:rPr>
            </w:pPr>
            <w:r>
              <w:rPr>
                <w:rFonts w:cs="Arial"/>
                <w:lang w:eastAsia="zh-CN"/>
              </w:rPr>
              <w:t>With current configuration the PLMN ID of NR Cell 11 is same as NR Cell 1 using HPLMN/PLMN1, so the condition as described in TP3 “</w:t>
            </w:r>
            <w:r w:rsidRPr="0027547D">
              <w:rPr>
                <w:rFonts w:cs="Arial"/>
                <w:lang w:eastAsia="zh-CN"/>
              </w:rPr>
              <w:t>there is an entry with the PLMN ID of the PLMN in the "CAG information list"</w:t>
            </w:r>
            <w:r>
              <w:rPr>
                <w:rFonts w:cs="Arial"/>
                <w:lang w:eastAsia="zh-CN"/>
              </w:rPr>
              <w:t xml:space="preserve">” is not </w:t>
            </w:r>
            <w:proofErr w:type="spellStart"/>
            <w:r>
              <w:rPr>
                <w:rFonts w:cs="Arial"/>
                <w:lang w:eastAsia="zh-CN"/>
              </w:rPr>
              <w:t>satisified</w:t>
            </w:r>
            <w:proofErr w:type="spellEnd"/>
            <w:r>
              <w:rPr>
                <w:rFonts w:cs="Arial"/>
                <w:lang w:eastAsia="zh-CN"/>
              </w:rPr>
              <w:t xml:space="preserve">. Therefore it is suggested to change the PLMN ID of NR Cell 11 to PLMN2 which is in the </w:t>
            </w:r>
            <w:r w:rsidRPr="0027547D">
              <w:rPr>
                <w:rFonts w:cs="Arial"/>
                <w:lang w:eastAsia="zh-CN"/>
              </w:rPr>
              <w:t>"CAG information list"</w:t>
            </w:r>
            <w:r>
              <w:rPr>
                <w:rFonts w:cs="Arial"/>
                <w:lang w:eastAsia="zh-CN"/>
              </w:rPr>
              <w:t>.</w:t>
            </w:r>
          </w:p>
        </w:tc>
      </w:tr>
      <w:tr w:rsidR="00955F59" w14:paraId="4CA74D09" w14:textId="77777777" w:rsidTr="00547111">
        <w:tc>
          <w:tcPr>
            <w:tcW w:w="2694" w:type="dxa"/>
            <w:gridSpan w:val="2"/>
            <w:tcBorders>
              <w:left w:val="single" w:sz="4" w:space="0" w:color="auto"/>
            </w:tcBorders>
          </w:tcPr>
          <w:p w14:paraId="2D0866D6" w14:textId="77777777" w:rsidR="00955F59" w:rsidRDefault="00955F59" w:rsidP="00955F59">
            <w:pPr>
              <w:pStyle w:val="CRCoverPage"/>
              <w:spacing w:after="0"/>
              <w:rPr>
                <w:b/>
                <w:i/>
                <w:noProof/>
                <w:sz w:val="8"/>
                <w:szCs w:val="8"/>
              </w:rPr>
            </w:pPr>
          </w:p>
        </w:tc>
        <w:tc>
          <w:tcPr>
            <w:tcW w:w="6946" w:type="dxa"/>
            <w:gridSpan w:val="9"/>
            <w:tcBorders>
              <w:right w:val="single" w:sz="4" w:space="0" w:color="auto"/>
            </w:tcBorders>
          </w:tcPr>
          <w:p w14:paraId="365DEF04" w14:textId="77777777" w:rsidR="00955F59" w:rsidRDefault="00955F59" w:rsidP="00955F59">
            <w:pPr>
              <w:pStyle w:val="CRCoverPage"/>
              <w:spacing w:after="0"/>
              <w:rPr>
                <w:noProof/>
                <w:sz w:val="8"/>
                <w:szCs w:val="8"/>
              </w:rPr>
            </w:pPr>
          </w:p>
        </w:tc>
      </w:tr>
      <w:tr w:rsidR="00955F59" w14:paraId="21016551" w14:textId="77777777" w:rsidTr="00547111">
        <w:tc>
          <w:tcPr>
            <w:tcW w:w="2694" w:type="dxa"/>
            <w:gridSpan w:val="2"/>
            <w:tcBorders>
              <w:left w:val="single" w:sz="4" w:space="0" w:color="auto"/>
            </w:tcBorders>
          </w:tcPr>
          <w:p w14:paraId="49433147" w14:textId="77777777" w:rsidR="00955F59" w:rsidRDefault="00955F59" w:rsidP="00955F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AC58C" w14:textId="77777777" w:rsidR="00955F59" w:rsidRPr="00141E74" w:rsidRDefault="00955F59" w:rsidP="00955F59">
            <w:pPr>
              <w:pStyle w:val="CRCoverPage"/>
              <w:numPr>
                <w:ilvl w:val="0"/>
                <w:numId w:val="1"/>
              </w:numPr>
              <w:spacing w:after="0"/>
              <w:rPr>
                <w:noProof/>
              </w:rPr>
            </w:pPr>
            <w:r>
              <w:rPr>
                <w:rFonts w:cs="Arial"/>
                <w:lang w:eastAsia="zh-CN"/>
              </w:rPr>
              <w:t xml:space="preserve">Reference to </w:t>
            </w:r>
            <w:r w:rsidRPr="007D0F6F">
              <w:rPr>
                <w:rFonts w:cs="Arial"/>
                <w:lang w:eastAsia="zh-CN"/>
              </w:rPr>
              <w:t>TS 38.508-1 [4] Table 4.4.2-3</w:t>
            </w:r>
            <w:r>
              <w:rPr>
                <w:rFonts w:cs="Arial"/>
                <w:lang w:eastAsia="zh-CN"/>
              </w:rPr>
              <w:t xml:space="preserve"> was updated.</w:t>
            </w:r>
          </w:p>
          <w:p w14:paraId="5D1977AE" w14:textId="77777777" w:rsidR="00955F59" w:rsidRDefault="00955F59" w:rsidP="00955F59">
            <w:pPr>
              <w:pStyle w:val="CRCoverPage"/>
              <w:numPr>
                <w:ilvl w:val="0"/>
                <w:numId w:val="1"/>
              </w:numPr>
              <w:spacing w:after="0"/>
              <w:rPr>
                <w:noProof/>
              </w:rPr>
            </w:pPr>
            <w:r>
              <w:t>NR Cell 11 was updated to PLMN2.</w:t>
            </w:r>
          </w:p>
          <w:p w14:paraId="31C656EC" w14:textId="3699DFA3" w:rsidR="00955F59" w:rsidRDefault="00955F59" w:rsidP="00955F59">
            <w:pPr>
              <w:pStyle w:val="CRCoverPage"/>
              <w:numPr>
                <w:ilvl w:val="0"/>
                <w:numId w:val="1"/>
              </w:numPr>
              <w:spacing w:after="0"/>
              <w:rPr>
                <w:noProof/>
              </w:rPr>
            </w:pPr>
            <w:r>
              <w:t>Editorial corrections.</w:t>
            </w:r>
            <w:bookmarkStart w:id="1" w:name="_GoBack"/>
            <w:bookmarkEnd w:id="1"/>
          </w:p>
        </w:tc>
      </w:tr>
      <w:tr w:rsidR="00955F59" w14:paraId="1F886379" w14:textId="77777777" w:rsidTr="00547111">
        <w:tc>
          <w:tcPr>
            <w:tcW w:w="2694" w:type="dxa"/>
            <w:gridSpan w:val="2"/>
            <w:tcBorders>
              <w:left w:val="single" w:sz="4" w:space="0" w:color="auto"/>
            </w:tcBorders>
          </w:tcPr>
          <w:p w14:paraId="4D989623" w14:textId="77777777" w:rsidR="00955F59" w:rsidRDefault="00955F59" w:rsidP="00955F59">
            <w:pPr>
              <w:pStyle w:val="CRCoverPage"/>
              <w:spacing w:after="0"/>
              <w:rPr>
                <w:b/>
                <w:i/>
                <w:noProof/>
                <w:sz w:val="8"/>
                <w:szCs w:val="8"/>
              </w:rPr>
            </w:pPr>
          </w:p>
        </w:tc>
        <w:tc>
          <w:tcPr>
            <w:tcW w:w="6946" w:type="dxa"/>
            <w:gridSpan w:val="9"/>
            <w:tcBorders>
              <w:right w:val="single" w:sz="4" w:space="0" w:color="auto"/>
            </w:tcBorders>
          </w:tcPr>
          <w:p w14:paraId="71C4A204" w14:textId="77777777" w:rsidR="00955F59" w:rsidRDefault="00955F59" w:rsidP="00955F59">
            <w:pPr>
              <w:pStyle w:val="CRCoverPage"/>
              <w:spacing w:after="0"/>
              <w:rPr>
                <w:noProof/>
                <w:sz w:val="8"/>
                <w:szCs w:val="8"/>
              </w:rPr>
            </w:pPr>
          </w:p>
        </w:tc>
      </w:tr>
      <w:tr w:rsidR="00955F59" w14:paraId="678D7BF9" w14:textId="77777777" w:rsidTr="00547111">
        <w:tc>
          <w:tcPr>
            <w:tcW w:w="2694" w:type="dxa"/>
            <w:gridSpan w:val="2"/>
            <w:tcBorders>
              <w:left w:val="single" w:sz="4" w:space="0" w:color="auto"/>
              <w:bottom w:val="single" w:sz="4" w:space="0" w:color="auto"/>
            </w:tcBorders>
          </w:tcPr>
          <w:p w14:paraId="4E5CE1B6" w14:textId="77777777" w:rsidR="00955F59" w:rsidRDefault="00955F59" w:rsidP="00955F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AD32C" w:rsidR="00955F59" w:rsidRDefault="00955F59" w:rsidP="00955F59">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955F59" w14:paraId="034AF533" w14:textId="77777777" w:rsidTr="00547111">
        <w:tc>
          <w:tcPr>
            <w:tcW w:w="2694" w:type="dxa"/>
            <w:gridSpan w:val="2"/>
          </w:tcPr>
          <w:p w14:paraId="39D9EB5B" w14:textId="77777777" w:rsidR="00955F59" w:rsidRDefault="00955F59" w:rsidP="00955F59">
            <w:pPr>
              <w:pStyle w:val="CRCoverPage"/>
              <w:spacing w:after="0"/>
              <w:rPr>
                <w:b/>
                <w:i/>
                <w:noProof/>
                <w:sz w:val="8"/>
                <w:szCs w:val="8"/>
              </w:rPr>
            </w:pPr>
          </w:p>
        </w:tc>
        <w:tc>
          <w:tcPr>
            <w:tcW w:w="6946" w:type="dxa"/>
            <w:gridSpan w:val="9"/>
          </w:tcPr>
          <w:p w14:paraId="7826CB1C" w14:textId="77777777" w:rsidR="00955F59" w:rsidRDefault="00955F59" w:rsidP="00955F59">
            <w:pPr>
              <w:pStyle w:val="CRCoverPage"/>
              <w:spacing w:after="0"/>
              <w:rPr>
                <w:noProof/>
                <w:sz w:val="8"/>
                <w:szCs w:val="8"/>
              </w:rPr>
            </w:pPr>
          </w:p>
        </w:tc>
      </w:tr>
      <w:tr w:rsidR="00955F59" w14:paraId="6A17D7AC" w14:textId="77777777" w:rsidTr="00547111">
        <w:tc>
          <w:tcPr>
            <w:tcW w:w="2694" w:type="dxa"/>
            <w:gridSpan w:val="2"/>
            <w:tcBorders>
              <w:top w:val="single" w:sz="4" w:space="0" w:color="auto"/>
              <w:left w:val="single" w:sz="4" w:space="0" w:color="auto"/>
            </w:tcBorders>
          </w:tcPr>
          <w:p w14:paraId="6DAD5B19" w14:textId="77777777" w:rsidR="00955F59" w:rsidRDefault="00955F59" w:rsidP="00955F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440C2" w:rsidR="00955F59" w:rsidRDefault="00955F59" w:rsidP="00955F59">
            <w:pPr>
              <w:pStyle w:val="CRCoverPage"/>
              <w:spacing w:after="0"/>
              <w:ind w:left="100"/>
              <w:rPr>
                <w:noProof/>
              </w:rPr>
            </w:pPr>
            <w:r>
              <w:rPr>
                <w:rFonts w:cs="Arial"/>
                <w:lang w:eastAsia="zh-CN"/>
              </w:rPr>
              <w:t>6.5.2.2</w:t>
            </w:r>
          </w:p>
        </w:tc>
      </w:tr>
      <w:tr w:rsidR="00955F59" w14:paraId="56E1E6C3" w14:textId="77777777" w:rsidTr="00547111">
        <w:tc>
          <w:tcPr>
            <w:tcW w:w="2694" w:type="dxa"/>
            <w:gridSpan w:val="2"/>
            <w:tcBorders>
              <w:left w:val="single" w:sz="4" w:space="0" w:color="auto"/>
            </w:tcBorders>
          </w:tcPr>
          <w:p w14:paraId="2FB9DE77" w14:textId="77777777" w:rsidR="00955F59" w:rsidRDefault="00955F59" w:rsidP="00955F59">
            <w:pPr>
              <w:pStyle w:val="CRCoverPage"/>
              <w:spacing w:after="0"/>
              <w:rPr>
                <w:b/>
                <w:i/>
                <w:noProof/>
                <w:sz w:val="8"/>
                <w:szCs w:val="8"/>
              </w:rPr>
            </w:pPr>
          </w:p>
        </w:tc>
        <w:tc>
          <w:tcPr>
            <w:tcW w:w="6946" w:type="dxa"/>
            <w:gridSpan w:val="9"/>
            <w:tcBorders>
              <w:right w:val="single" w:sz="4" w:space="0" w:color="auto"/>
            </w:tcBorders>
          </w:tcPr>
          <w:p w14:paraId="0898542D" w14:textId="77777777" w:rsidR="00955F59" w:rsidRDefault="00955F59" w:rsidP="00955F59">
            <w:pPr>
              <w:pStyle w:val="CRCoverPage"/>
              <w:spacing w:after="0"/>
              <w:rPr>
                <w:noProof/>
                <w:sz w:val="8"/>
                <w:szCs w:val="8"/>
              </w:rPr>
            </w:pPr>
          </w:p>
        </w:tc>
      </w:tr>
      <w:tr w:rsidR="00955F59" w14:paraId="76F95A8B" w14:textId="77777777" w:rsidTr="00547111">
        <w:tc>
          <w:tcPr>
            <w:tcW w:w="2694" w:type="dxa"/>
            <w:gridSpan w:val="2"/>
            <w:tcBorders>
              <w:left w:val="single" w:sz="4" w:space="0" w:color="auto"/>
            </w:tcBorders>
          </w:tcPr>
          <w:p w14:paraId="335EAB52" w14:textId="77777777" w:rsidR="00955F59" w:rsidRDefault="00955F59" w:rsidP="00955F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F59" w:rsidRDefault="00955F59" w:rsidP="00955F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F59" w:rsidRDefault="00955F59" w:rsidP="00955F59">
            <w:pPr>
              <w:pStyle w:val="CRCoverPage"/>
              <w:spacing w:after="0"/>
              <w:jc w:val="center"/>
              <w:rPr>
                <w:b/>
                <w:caps/>
                <w:noProof/>
              </w:rPr>
            </w:pPr>
            <w:r>
              <w:rPr>
                <w:b/>
                <w:caps/>
                <w:noProof/>
              </w:rPr>
              <w:t>N</w:t>
            </w:r>
          </w:p>
        </w:tc>
        <w:tc>
          <w:tcPr>
            <w:tcW w:w="2977" w:type="dxa"/>
            <w:gridSpan w:val="4"/>
          </w:tcPr>
          <w:p w14:paraId="304CCBCB" w14:textId="77777777" w:rsidR="00955F59" w:rsidRDefault="00955F59" w:rsidP="00955F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F59" w:rsidRDefault="00955F59" w:rsidP="00955F59">
            <w:pPr>
              <w:pStyle w:val="CRCoverPage"/>
              <w:spacing w:after="0"/>
              <w:ind w:left="99"/>
              <w:rPr>
                <w:noProof/>
              </w:rPr>
            </w:pPr>
          </w:p>
        </w:tc>
      </w:tr>
      <w:tr w:rsidR="00955F59" w14:paraId="34ACE2EB" w14:textId="77777777" w:rsidTr="00547111">
        <w:tc>
          <w:tcPr>
            <w:tcW w:w="2694" w:type="dxa"/>
            <w:gridSpan w:val="2"/>
            <w:tcBorders>
              <w:left w:val="single" w:sz="4" w:space="0" w:color="auto"/>
            </w:tcBorders>
          </w:tcPr>
          <w:p w14:paraId="571382F3" w14:textId="77777777" w:rsidR="00955F59" w:rsidRDefault="00955F59" w:rsidP="00955F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5F59" w:rsidRDefault="00955F59" w:rsidP="00955F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55F59" w:rsidRDefault="00955F59" w:rsidP="00955F59">
            <w:pPr>
              <w:pStyle w:val="CRCoverPage"/>
              <w:spacing w:after="0"/>
              <w:jc w:val="center"/>
              <w:rPr>
                <w:b/>
                <w:caps/>
                <w:noProof/>
              </w:rPr>
            </w:pPr>
          </w:p>
        </w:tc>
        <w:tc>
          <w:tcPr>
            <w:tcW w:w="2977" w:type="dxa"/>
            <w:gridSpan w:val="4"/>
          </w:tcPr>
          <w:p w14:paraId="7DB274D8" w14:textId="77777777" w:rsidR="00955F59" w:rsidRDefault="00955F59" w:rsidP="00955F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5F59" w:rsidRDefault="00955F59" w:rsidP="00955F59">
            <w:pPr>
              <w:pStyle w:val="CRCoverPage"/>
              <w:spacing w:after="0"/>
              <w:ind w:left="99"/>
              <w:rPr>
                <w:noProof/>
              </w:rPr>
            </w:pPr>
            <w:r>
              <w:rPr>
                <w:noProof/>
              </w:rPr>
              <w:t xml:space="preserve">TS/TR ... CR ... </w:t>
            </w:r>
          </w:p>
        </w:tc>
      </w:tr>
      <w:tr w:rsidR="00955F59" w14:paraId="446DDBAC" w14:textId="77777777" w:rsidTr="00547111">
        <w:tc>
          <w:tcPr>
            <w:tcW w:w="2694" w:type="dxa"/>
            <w:gridSpan w:val="2"/>
            <w:tcBorders>
              <w:left w:val="single" w:sz="4" w:space="0" w:color="auto"/>
            </w:tcBorders>
          </w:tcPr>
          <w:p w14:paraId="678A1AA6" w14:textId="77777777" w:rsidR="00955F59" w:rsidRDefault="00955F59" w:rsidP="00955F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F59" w:rsidRDefault="00955F59" w:rsidP="00955F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5F59" w:rsidRDefault="00955F59" w:rsidP="00955F59">
            <w:pPr>
              <w:pStyle w:val="CRCoverPage"/>
              <w:spacing w:after="0"/>
              <w:jc w:val="center"/>
              <w:rPr>
                <w:b/>
                <w:caps/>
                <w:noProof/>
              </w:rPr>
            </w:pPr>
          </w:p>
        </w:tc>
        <w:tc>
          <w:tcPr>
            <w:tcW w:w="2977" w:type="dxa"/>
            <w:gridSpan w:val="4"/>
          </w:tcPr>
          <w:p w14:paraId="1A4306D9" w14:textId="77777777" w:rsidR="00955F59" w:rsidRDefault="00955F59" w:rsidP="00955F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F59" w:rsidRDefault="00955F59" w:rsidP="00955F59">
            <w:pPr>
              <w:pStyle w:val="CRCoverPage"/>
              <w:spacing w:after="0"/>
              <w:ind w:left="99"/>
              <w:rPr>
                <w:noProof/>
              </w:rPr>
            </w:pPr>
            <w:r>
              <w:rPr>
                <w:noProof/>
              </w:rPr>
              <w:t xml:space="preserve">TS/TR ... CR ... </w:t>
            </w:r>
          </w:p>
        </w:tc>
      </w:tr>
      <w:tr w:rsidR="00955F59" w14:paraId="55C714D2" w14:textId="77777777" w:rsidTr="00547111">
        <w:tc>
          <w:tcPr>
            <w:tcW w:w="2694" w:type="dxa"/>
            <w:gridSpan w:val="2"/>
            <w:tcBorders>
              <w:left w:val="single" w:sz="4" w:space="0" w:color="auto"/>
            </w:tcBorders>
          </w:tcPr>
          <w:p w14:paraId="45913E62" w14:textId="77777777" w:rsidR="00955F59" w:rsidRDefault="00955F59" w:rsidP="00955F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F59" w:rsidRDefault="00955F59" w:rsidP="00955F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55F59" w:rsidRDefault="00955F59" w:rsidP="00955F59">
            <w:pPr>
              <w:pStyle w:val="CRCoverPage"/>
              <w:spacing w:after="0"/>
              <w:jc w:val="center"/>
              <w:rPr>
                <w:b/>
                <w:caps/>
                <w:noProof/>
              </w:rPr>
            </w:pPr>
          </w:p>
        </w:tc>
        <w:tc>
          <w:tcPr>
            <w:tcW w:w="2977" w:type="dxa"/>
            <w:gridSpan w:val="4"/>
          </w:tcPr>
          <w:p w14:paraId="1B4FF921" w14:textId="77777777" w:rsidR="00955F59" w:rsidRDefault="00955F59" w:rsidP="00955F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F59" w:rsidRDefault="00955F59" w:rsidP="00955F59">
            <w:pPr>
              <w:pStyle w:val="CRCoverPage"/>
              <w:spacing w:after="0"/>
              <w:ind w:left="99"/>
              <w:rPr>
                <w:noProof/>
              </w:rPr>
            </w:pPr>
            <w:r>
              <w:rPr>
                <w:noProof/>
              </w:rPr>
              <w:t xml:space="preserve">TS/TR ... CR ... </w:t>
            </w:r>
          </w:p>
        </w:tc>
      </w:tr>
      <w:tr w:rsidR="00955F59" w14:paraId="60DF82CC" w14:textId="77777777" w:rsidTr="008863B9">
        <w:tc>
          <w:tcPr>
            <w:tcW w:w="2694" w:type="dxa"/>
            <w:gridSpan w:val="2"/>
            <w:tcBorders>
              <w:left w:val="single" w:sz="4" w:space="0" w:color="auto"/>
            </w:tcBorders>
          </w:tcPr>
          <w:p w14:paraId="517696CD" w14:textId="77777777" w:rsidR="00955F59" w:rsidRDefault="00955F59" w:rsidP="00955F59">
            <w:pPr>
              <w:pStyle w:val="CRCoverPage"/>
              <w:spacing w:after="0"/>
              <w:rPr>
                <w:b/>
                <w:i/>
                <w:noProof/>
              </w:rPr>
            </w:pPr>
          </w:p>
        </w:tc>
        <w:tc>
          <w:tcPr>
            <w:tcW w:w="6946" w:type="dxa"/>
            <w:gridSpan w:val="9"/>
            <w:tcBorders>
              <w:right w:val="single" w:sz="4" w:space="0" w:color="auto"/>
            </w:tcBorders>
          </w:tcPr>
          <w:p w14:paraId="4D84207F" w14:textId="77777777" w:rsidR="00955F59" w:rsidRDefault="00955F59" w:rsidP="00955F59">
            <w:pPr>
              <w:pStyle w:val="CRCoverPage"/>
              <w:spacing w:after="0"/>
              <w:rPr>
                <w:noProof/>
              </w:rPr>
            </w:pPr>
          </w:p>
        </w:tc>
      </w:tr>
      <w:tr w:rsidR="00955F59" w14:paraId="556B87B6" w14:textId="77777777" w:rsidTr="008863B9">
        <w:tc>
          <w:tcPr>
            <w:tcW w:w="2694" w:type="dxa"/>
            <w:gridSpan w:val="2"/>
            <w:tcBorders>
              <w:left w:val="single" w:sz="4" w:space="0" w:color="auto"/>
              <w:bottom w:val="single" w:sz="4" w:space="0" w:color="auto"/>
            </w:tcBorders>
          </w:tcPr>
          <w:p w14:paraId="79A9C411" w14:textId="77777777" w:rsidR="00955F59" w:rsidRDefault="00955F59" w:rsidP="00955F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F59" w:rsidRDefault="00955F59" w:rsidP="00955F59">
            <w:pPr>
              <w:pStyle w:val="CRCoverPage"/>
              <w:spacing w:after="0"/>
              <w:ind w:left="100"/>
              <w:rPr>
                <w:noProof/>
              </w:rPr>
            </w:pPr>
          </w:p>
        </w:tc>
      </w:tr>
      <w:tr w:rsidR="00955F59" w:rsidRPr="008863B9" w14:paraId="45BFE792" w14:textId="77777777" w:rsidTr="008863B9">
        <w:tc>
          <w:tcPr>
            <w:tcW w:w="2694" w:type="dxa"/>
            <w:gridSpan w:val="2"/>
            <w:tcBorders>
              <w:top w:val="single" w:sz="4" w:space="0" w:color="auto"/>
              <w:bottom w:val="single" w:sz="4" w:space="0" w:color="auto"/>
            </w:tcBorders>
          </w:tcPr>
          <w:p w14:paraId="194242DD" w14:textId="77777777" w:rsidR="00955F59" w:rsidRPr="008863B9" w:rsidRDefault="00955F59" w:rsidP="00955F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F59" w:rsidRPr="008863B9" w:rsidRDefault="00955F59" w:rsidP="00955F59">
            <w:pPr>
              <w:pStyle w:val="CRCoverPage"/>
              <w:spacing w:after="0"/>
              <w:ind w:left="100"/>
              <w:rPr>
                <w:noProof/>
                <w:sz w:val="8"/>
                <w:szCs w:val="8"/>
              </w:rPr>
            </w:pPr>
          </w:p>
        </w:tc>
      </w:tr>
      <w:tr w:rsidR="00955F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F59" w:rsidRDefault="00955F59" w:rsidP="00955F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5F59" w:rsidRDefault="00955F59" w:rsidP="00955F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5043C3" w14:textId="77777777" w:rsidR="00615FAA" w:rsidRDefault="00615FAA" w:rsidP="00615FAA">
      <w:pPr>
        <w:rPr>
          <w:rFonts w:ascii="Arial" w:hAnsi="Arial" w:cs="Arial"/>
          <w:noProof/>
          <w:color w:val="00B0F0"/>
          <w:sz w:val="28"/>
        </w:rPr>
      </w:pPr>
      <w:r w:rsidRPr="005F788F">
        <w:rPr>
          <w:rFonts w:ascii="Arial" w:hAnsi="Arial" w:cs="Arial"/>
          <w:noProof/>
          <w:color w:val="00B0F0"/>
          <w:sz w:val="28"/>
        </w:rPr>
        <w:lastRenderedPageBreak/>
        <w:t>[Start of change]</w:t>
      </w:r>
    </w:p>
    <w:p w14:paraId="744480FB" w14:textId="77777777" w:rsidR="00615FAA" w:rsidRPr="007E0EDF" w:rsidRDefault="00615FAA" w:rsidP="00615FAA">
      <w:pPr>
        <w:pStyle w:val="4"/>
      </w:pPr>
      <w:bookmarkStart w:id="2" w:name="_Toc83981204"/>
      <w:bookmarkStart w:id="3" w:name="_Toc83982219"/>
      <w:bookmarkStart w:id="4" w:name="_Toc83983471"/>
      <w:bookmarkStart w:id="5" w:name="_Toc90673278"/>
      <w:r w:rsidRPr="007E0EDF">
        <w:t>6.5.2.2</w:t>
      </w:r>
      <w:r w:rsidRPr="007E0EDF">
        <w:tab/>
        <w:t>CAG Selection in Automatic Mode</w:t>
      </w:r>
      <w:bookmarkEnd w:id="2"/>
      <w:bookmarkEnd w:id="3"/>
      <w:bookmarkEnd w:id="4"/>
      <w:bookmarkEnd w:id="5"/>
    </w:p>
    <w:p w14:paraId="031501D1" w14:textId="77777777" w:rsidR="00615FAA" w:rsidRPr="007E0EDF" w:rsidRDefault="00615FAA" w:rsidP="00615FAA">
      <w:pPr>
        <w:pStyle w:val="H6"/>
      </w:pPr>
      <w:r w:rsidRPr="007E0EDF">
        <w:t>6.5.2.2.1</w:t>
      </w:r>
      <w:r w:rsidRPr="007E0EDF">
        <w:tab/>
        <w:t>Test Purpose (TP)</w:t>
      </w:r>
    </w:p>
    <w:p w14:paraId="57F3604D" w14:textId="77777777" w:rsidR="00615FAA" w:rsidRPr="007E0EDF" w:rsidRDefault="00615FAA" w:rsidP="00615FAA">
      <w:pPr>
        <w:pStyle w:val="H6"/>
      </w:pPr>
      <w:r w:rsidRPr="007E0EDF">
        <w:t>(1)</w:t>
      </w:r>
    </w:p>
    <w:p w14:paraId="2EC25EB7" w14:textId="77777777" w:rsidR="00615FAA" w:rsidRPr="007E0EDF" w:rsidRDefault="00615FAA" w:rsidP="00615FAA">
      <w:pPr>
        <w:pStyle w:val="PL"/>
        <w:rPr>
          <w:noProof w:val="0"/>
        </w:rPr>
      </w:pPr>
      <w:proofErr w:type="gramStart"/>
      <w:r w:rsidRPr="007E0EDF">
        <w:rPr>
          <w:b/>
          <w:noProof w:val="0"/>
        </w:rPr>
        <w:t>with</w:t>
      </w:r>
      <w:proofErr w:type="gramEnd"/>
      <w:r w:rsidRPr="007E0EDF">
        <w:rPr>
          <w:noProof w:val="0"/>
        </w:rPr>
        <w:t xml:space="preserve"> { UE in Automatic network selection mode and provisioned with an empty "CAG information list” }</w:t>
      </w:r>
    </w:p>
    <w:p w14:paraId="71B85CCE" w14:textId="77777777" w:rsidR="00615FAA" w:rsidRPr="007E0EDF" w:rsidRDefault="00615FAA" w:rsidP="00615FAA">
      <w:pPr>
        <w:pStyle w:val="PL"/>
        <w:rPr>
          <w:noProof w:val="0"/>
        </w:rPr>
      </w:pPr>
      <w:proofErr w:type="gramStart"/>
      <w:r w:rsidRPr="007E0EDF">
        <w:rPr>
          <w:b/>
          <w:noProof w:val="0"/>
        </w:rPr>
        <w:t>ensure</w:t>
      </w:r>
      <w:proofErr w:type="gramEnd"/>
      <w:r w:rsidRPr="007E0EDF">
        <w:rPr>
          <w:b/>
          <w:noProof w:val="0"/>
        </w:rPr>
        <w:t xml:space="preserve"> that</w:t>
      </w:r>
      <w:r w:rsidRPr="007E0EDF">
        <w:rPr>
          <w:noProof w:val="0"/>
        </w:rPr>
        <w:t xml:space="preserve"> {</w:t>
      </w:r>
    </w:p>
    <w:p w14:paraId="48CD523B" w14:textId="77777777" w:rsidR="00615FAA" w:rsidRPr="007E0EDF" w:rsidRDefault="00615FAA" w:rsidP="00615FAA">
      <w:pPr>
        <w:pStyle w:val="PL"/>
        <w:rPr>
          <w:noProof w:val="0"/>
        </w:rPr>
      </w:pPr>
      <w:r w:rsidRPr="007E0EDF">
        <w:rPr>
          <w:noProof w:val="0"/>
        </w:rPr>
        <w:t xml:space="preserve">  </w:t>
      </w:r>
      <w:proofErr w:type="gramStart"/>
      <w:r w:rsidRPr="007E0EDF">
        <w:rPr>
          <w:b/>
          <w:noProof w:val="0"/>
        </w:rPr>
        <w:t>when</w:t>
      </w:r>
      <w:proofErr w:type="gramEnd"/>
      <w:r w:rsidRPr="007E0EDF">
        <w:rPr>
          <w:noProof w:val="0"/>
        </w:rPr>
        <w:t xml:space="preserve"> { UE is switched on or returned to coverage, and a cell which is not a CAG cell becomes available</w:t>
      </w:r>
      <w:ins w:id="6" w:author="Daiwei Zhou (周代卫)" w:date="2022-02-09T17:25:00Z">
        <w:r>
          <w:rPr>
            <w:noProof w:val="0"/>
          </w:rPr>
          <w:t xml:space="preserve"> </w:t>
        </w:r>
      </w:ins>
      <w:r w:rsidRPr="007E0EDF">
        <w:rPr>
          <w:noProof w:val="0"/>
        </w:rPr>
        <w:t>}</w:t>
      </w:r>
    </w:p>
    <w:p w14:paraId="07D883F8" w14:textId="77777777" w:rsidR="00615FAA" w:rsidRPr="007E0EDF" w:rsidRDefault="00615FAA" w:rsidP="00615FAA">
      <w:pPr>
        <w:pStyle w:val="PL"/>
        <w:rPr>
          <w:noProof w:val="0"/>
        </w:rPr>
      </w:pPr>
      <w:r w:rsidRPr="007E0EDF">
        <w:rPr>
          <w:noProof w:val="0"/>
        </w:rPr>
        <w:t xml:space="preserve">    </w:t>
      </w:r>
      <w:proofErr w:type="gramStart"/>
      <w:r w:rsidRPr="007E0EDF">
        <w:rPr>
          <w:b/>
          <w:noProof w:val="0"/>
        </w:rPr>
        <w:t>then</w:t>
      </w:r>
      <w:proofErr w:type="gramEnd"/>
      <w:r w:rsidRPr="007E0EDF">
        <w:rPr>
          <w:noProof w:val="0"/>
        </w:rPr>
        <w:t xml:space="preserve"> { </w:t>
      </w:r>
      <w:r w:rsidRPr="007E0EDF">
        <w:rPr>
          <w:rFonts w:cs="Courier New"/>
          <w:noProof w:val="0"/>
          <w:szCs w:val="16"/>
        </w:rPr>
        <w:t xml:space="preserve">UE selects the cell </w:t>
      </w:r>
      <w:r w:rsidRPr="007E0EDF">
        <w:rPr>
          <w:noProof w:val="0"/>
        </w:rPr>
        <w:t>}</w:t>
      </w:r>
    </w:p>
    <w:p w14:paraId="184B6F1A" w14:textId="77777777" w:rsidR="00615FAA" w:rsidRPr="007E0EDF" w:rsidRDefault="00615FAA" w:rsidP="00615FAA">
      <w:pPr>
        <w:pStyle w:val="PL"/>
        <w:rPr>
          <w:noProof w:val="0"/>
        </w:rPr>
      </w:pPr>
      <w:r w:rsidRPr="007E0EDF">
        <w:rPr>
          <w:noProof w:val="0"/>
        </w:rPr>
        <w:t xml:space="preserve">            }</w:t>
      </w:r>
    </w:p>
    <w:p w14:paraId="20F20027" w14:textId="77777777" w:rsidR="00615FAA" w:rsidRPr="007E0EDF" w:rsidRDefault="00615FAA" w:rsidP="00615FAA">
      <w:pPr>
        <w:pStyle w:val="PL"/>
        <w:rPr>
          <w:noProof w:val="0"/>
        </w:rPr>
      </w:pPr>
    </w:p>
    <w:p w14:paraId="7EFCAB7C" w14:textId="77777777" w:rsidR="00615FAA" w:rsidRPr="007E0EDF" w:rsidRDefault="00615FAA" w:rsidP="00615FAA">
      <w:pPr>
        <w:pStyle w:val="H6"/>
      </w:pPr>
      <w:r w:rsidRPr="007E0EDF">
        <w:t>(2)</w:t>
      </w:r>
    </w:p>
    <w:p w14:paraId="3E4BB3A6" w14:textId="77777777" w:rsidR="00615FAA" w:rsidRPr="007E0EDF" w:rsidRDefault="00615FAA" w:rsidP="00615FAA">
      <w:pPr>
        <w:pStyle w:val="PL"/>
        <w:rPr>
          <w:noProof w:val="0"/>
        </w:rPr>
      </w:pPr>
      <w:proofErr w:type="gramStart"/>
      <w:r w:rsidRPr="007E0EDF">
        <w:rPr>
          <w:b/>
          <w:noProof w:val="0"/>
        </w:rPr>
        <w:t>with</w:t>
      </w:r>
      <w:proofErr w:type="gramEnd"/>
      <w:r w:rsidRPr="007E0EDF">
        <w:rPr>
          <w:noProof w:val="0"/>
        </w:rPr>
        <w:t xml:space="preserve"> { UE in Automatic network selection mode provisioned with a "CAG information list” }</w:t>
      </w:r>
    </w:p>
    <w:p w14:paraId="7937CE07" w14:textId="77777777" w:rsidR="00615FAA" w:rsidRPr="007E0EDF" w:rsidRDefault="00615FAA" w:rsidP="00615FAA">
      <w:pPr>
        <w:pStyle w:val="PL"/>
        <w:rPr>
          <w:noProof w:val="0"/>
        </w:rPr>
      </w:pPr>
      <w:proofErr w:type="gramStart"/>
      <w:r w:rsidRPr="007E0EDF">
        <w:rPr>
          <w:b/>
          <w:noProof w:val="0"/>
        </w:rPr>
        <w:t>ensure</w:t>
      </w:r>
      <w:proofErr w:type="gramEnd"/>
      <w:r w:rsidRPr="007E0EDF">
        <w:rPr>
          <w:b/>
          <w:noProof w:val="0"/>
        </w:rPr>
        <w:t xml:space="preserve"> that</w:t>
      </w:r>
      <w:r w:rsidRPr="007E0EDF">
        <w:rPr>
          <w:noProof w:val="0"/>
        </w:rPr>
        <w:t xml:space="preserve"> {</w:t>
      </w:r>
    </w:p>
    <w:p w14:paraId="6CE7E3DE" w14:textId="77777777" w:rsidR="00615FAA" w:rsidRPr="007E0EDF" w:rsidRDefault="00615FAA" w:rsidP="00615FAA">
      <w:pPr>
        <w:pStyle w:val="PL"/>
        <w:rPr>
          <w:noProof w:val="0"/>
        </w:rPr>
      </w:pPr>
      <w:r w:rsidRPr="007E0EDF">
        <w:rPr>
          <w:noProof w:val="0"/>
        </w:rPr>
        <w:t xml:space="preserve">  </w:t>
      </w:r>
      <w:proofErr w:type="gramStart"/>
      <w:r w:rsidRPr="007E0EDF">
        <w:rPr>
          <w:b/>
          <w:noProof w:val="0"/>
        </w:rPr>
        <w:t>when</w:t>
      </w:r>
      <w:proofErr w:type="gramEnd"/>
      <w:r w:rsidRPr="007E0EDF">
        <w:rPr>
          <w:noProof w:val="0"/>
        </w:rPr>
        <w:t xml:space="preserve"> { UE is switched on or returned to coverage, and a CAG cell with a CAG-ID present in the "Allowed CAG list" becomes available</w:t>
      </w:r>
      <w:ins w:id="7" w:author="Daiwei Zhou (周代卫)" w:date="2022-02-09T17:26:00Z">
        <w:r>
          <w:rPr>
            <w:noProof w:val="0"/>
          </w:rPr>
          <w:t xml:space="preserve"> </w:t>
        </w:r>
      </w:ins>
      <w:r w:rsidRPr="007E0EDF">
        <w:rPr>
          <w:noProof w:val="0"/>
        </w:rPr>
        <w:t>}</w:t>
      </w:r>
    </w:p>
    <w:p w14:paraId="171DA945" w14:textId="77777777" w:rsidR="00615FAA" w:rsidRPr="007E0EDF" w:rsidRDefault="00615FAA" w:rsidP="00615FAA">
      <w:pPr>
        <w:pStyle w:val="PL"/>
        <w:rPr>
          <w:noProof w:val="0"/>
        </w:rPr>
      </w:pPr>
      <w:r w:rsidRPr="007E0EDF">
        <w:rPr>
          <w:noProof w:val="0"/>
        </w:rPr>
        <w:t xml:space="preserve">    </w:t>
      </w:r>
      <w:proofErr w:type="gramStart"/>
      <w:r w:rsidRPr="007E0EDF">
        <w:rPr>
          <w:b/>
          <w:noProof w:val="0"/>
        </w:rPr>
        <w:t>then</w:t>
      </w:r>
      <w:proofErr w:type="gramEnd"/>
      <w:r w:rsidRPr="007E0EDF">
        <w:rPr>
          <w:noProof w:val="0"/>
        </w:rPr>
        <w:t xml:space="preserve"> { </w:t>
      </w:r>
      <w:r w:rsidRPr="007E0EDF">
        <w:rPr>
          <w:rFonts w:cs="Courier New"/>
          <w:noProof w:val="0"/>
          <w:szCs w:val="16"/>
        </w:rPr>
        <w:t>UE selects the CAG cell }</w:t>
      </w:r>
    </w:p>
    <w:p w14:paraId="67F38C03" w14:textId="77777777" w:rsidR="00615FAA" w:rsidRPr="007E0EDF" w:rsidRDefault="00615FAA" w:rsidP="00615FAA">
      <w:pPr>
        <w:pStyle w:val="PL"/>
        <w:rPr>
          <w:noProof w:val="0"/>
        </w:rPr>
      </w:pPr>
      <w:r w:rsidRPr="007E0EDF">
        <w:rPr>
          <w:noProof w:val="0"/>
        </w:rPr>
        <w:t xml:space="preserve">            }</w:t>
      </w:r>
    </w:p>
    <w:p w14:paraId="054F4807" w14:textId="77777777" w:rsidR="00615FAA" w:rsidRPr="007E0EDF" w:rsidRDefault="00615FAA" w:rsidP="00615FAA">
      <w:pPr>
        <w:pStyle w:val="PL"/>
        <w:rPr>
          <w:noProof w:val="0"/>
        </w:rPr>
      </w:pPr>
    </w:p>
    <w:p w14:paraId="4D8AEE76" w14:textId="77777777" w:rsidR="00615FAA" w:rsidRPr="007E0EDF" w:rsidRDefault="00615FAA" w:rsidP="00615FAA">
      <w:pPr>
        <w:pStyle w:val="H6"/>
      </w:pPr>
      <w:r w:rsidRPr="007E0EDF">
        <w:t>(3)</w:t>
      </w:r>
    </w:p>
    <w:p w14:paraId="65EB0E5D" w14:textId="77777777" w:rsidR="00615FAA" w:rsidRPr="007E0EDF" w:rsidRDefault="00615FAA" w:rsidP="00615FAA">
      <w:pPr>
        <w:pStyle w:val="PL"/>
        <w:rPr>
          <w:noProof w:val="0"/>
        </w:rPr>
      </w:pPr>
      <w:proofErr w:type="gramStart"/>
      <w:r w:rsidRPr="007E0EDF">
        <w:rPr>
          <w:b/>
          <w:noProof w:val="0"/>
        </w:rPr>
        <w:t>with</w:t>
      </w:r>
      <w:proofErr w:type="gramEnd"/>
      <w:r w:rsidRPr="007E0EDF">
        <w:rPr>
          <w:noProof w:val="0"/>
        </w:rPr>
        <w:t xml:space="preserve"> { UE in Automatic network selection mode provisioned with a "CAG information list” }</w:t>
      </w:r>
    </w:p>
    <w:p w14:paraId="0592FC67" w14:textId="77777777" w:rsidR="00615FAA" w:rsidRPr="007E0EDF" w:rsidRDefault="00615FAA" w:rsidP="00615FAA">
      <w:pPr>
        <w:pStyle w:val="PL"/>
        <w:rPr>
          <w:noProof w:val="0"/>
        </w:rPr>
      </w:pPr>
      <w:proofErr w:type="gramStart"/>
      <w:r w:rsidRPr="007E0EDF">
        <w:rPr>
          <w:b/>
          <w:noProof w:val="0"/>
        </w:rPr>
        <w:t>ensure</w:t>
      </w:r>
      <w:proofErr w:type="gramEnd"/>
      <w:r w:rsidRPr="007E0EDF">
        <w:rPr>
          <w:b/>
          <w:noProof w:val="0"/>
        </w:rPr>
        <w:t xml:space="preserve"> that</w:t>
      </w:r>
      <w:r w:rsidRPr="007E0EDF">
        <w:rPr>
          <w:noProof w:val="0"/>
        </w:rPr>
        <w:t xml:space="preserve"> {</w:t>
      </w:r>
    </w:p>
    <w:p w14:paraId="72E99D22" w14:textId="77777777" w:rsidR="00615FAA" w:rsidRPr="007E0EDF" w:rsidRDefault="00615FAA" w:rsidP="00615FAA">
      <w:pPr>
        <w:pStyle w:val="PL"/>
        <w:rPr>
          <w:noProof w:val="0"/>
        </w:rPr>
      </w:pPr>
      <w:r w:rsidRPr="007E0EDF">
        <w:rPr>
          <w:noProof w:val="0"/>
        </w:rPr>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ins w:id="8" w:author="Daiwei Zhou (周代卫)" w:date="2022-02-09T17:26:00Z">
        <w:r>
          <w:rPr>
            <w:noProof w:val="0"/>
          </w:rPr>
          <w:t xml:space="preserve"> </w:t>
        </w:r>
      </w:ins>
      <w:r w:rsidRPr="007E0EDF">
        <w:rPr>
          <w:noProof w:val="0"/>
        </w:rPr>
        <w:t>}</w:t>
      </w:r>
    </w:p>
    <w:p w14:paraId="073E1784" w14:textId="77777777" w:rsidR="00615FAA" w:rsidRPr="007E0EDF" w:rsidRDefault="00615FAA" w:rsidP="00615FAA">
      <w:pPr>
        <w:pStyle w:val="PL"/>
        <w:rPr>
          <w:noProof w:val="0"/>
        </w:rPr>
      </w:pPr>
      <w:r w:rsidRPr="007E0EDF">
        <w:rPr>
          <w:noProof w:val="0"/>
        </w:rPr>
        <w:t xml:space="preserve">    </w:t>
      </w:r>
      <w:proofErr w:type="gramStart"/>
      <w:r w:rsidRPr="007E0EDF">
        <w:rPr>
          <w:b/>
          <w:noProof w:val="0"/>
        </w:rPr>
        <w:t>then</w:t>
      </w:r>
      <w:proofErr w:type="gramEnd"/>
      <w:r w:rsidRPr="007E0EDF">
        <w:rPr>
          <w:noProof w:val="0"/>
        </w:rPr>
        <w:t xml:space="preserve"> { </w:t>
      </w:r>
      <w:r w:rsidRPr="007E0EDF">
        <w:rPr>
          <w:rFonts w:cs="Courier New"/>
          <w:noProof w:val="0"/>
          <w:szCs w:val="16"/>
        </w:rPr>
        <w:t>UE selects the cell }</w:t>
      </w:r>
    </w:p>
    <w:p w14:paraId="7418E7A9" w14:textId="77777777" w:rsidR="00615FAA" w:rsidRPr="007E0EDF" w:rsidRDefault="00615FAA" w:rsidP="00615FAA">
      <w:pPr>
        <w:pStyle w:val="PL"/>
        <w:rPr>
          <w:noProof w:val="0"/>
        </w:rPr>
      </w:pPr>
      <w:r w:rsidRPr="007E0EDF">
        <w:rPr>
          <w:noProof w:val="0"/>
        </w:rPr>
        <w:t xml:space="preserve">            }</w:t>
      </w:r>
    </w:p>
    <w:p w14:paraId="7A7C2DE2" w14:textId="77777777" w:rsidR="00615FAA" w:rsidRPr="007E0EDF" w:rsidRDefault="00615FAA" w:rsidP="00615FAA">
      <w:pPr>
        <w:pStyle w:val="PL"/>
        <w:rPr>
          <w:noProof w:val="0"/>
        </w:rPr>
      </w:pPr>
    </w:p>
    <w:p w14:paraId="08F94219" w14:textId="77777777" w:rsidR="00615FAA" w:rsidRPr="007E0EDF" w:rsidRDefault="00615FAA" w:rsidP="00615FAA">
      <w:pPr>
        <w:pStyle w:val="H6"/>
      </w:pPr>
      <w:r w:rsidRPr="007E0EDF">
        <w:t>6.5.2.2.2</w:t>
      </w:r>
      <w:r w:rsidRPr="007E0EDF">
        <w:tab/>
        <w:t>Conformance requirements</w:t>
      </w:r>
    </w:p>
    <w:p w14:paraId="5D696A75" w14:textId="77777777" w:rsidR="00615FAA" w:rsidRPr="007E0EDF" w:rsidRDefault="00615FAA" w:rsidP="00615FAA">
      <w:r w:rsidRPr="007E0EDF">
        <w:t xml:space="preserve">References: The conformance requirements covered in the present TC are specified in: TS 23.122 clauses 3.8, and 4.4.3.1.1. Unless otherwise stated these are Rel-16 requirements. </w:t>
      </w:r>
    </w:p>
    <w:p w14:paraId="3025FF3E" w14:textId="77777777" w:rsidR="00615FAA" w:rsidRPr="007E0EDF" w:rsidRDefault="00615FAA" w:rsidP="00615FAA">
      <w:r w:rsidRPr="007E0EDF">
        <w:t>[TS 23.122, clause 3.8]</w:t>
      </w:r>
    </w:p>
    <w:p w14:paraId="3CBDC737" w14:textId="77777777" w:rsidR="00615FAA" w:rsidRPr="007E0EDF" w:rsidRDefault="00615FAA" w:rsidP="00615FAA">
      <w:r w:rsidRPr="007E0EDF">
        <w:t>The MS may support CAG.</w:t>
      </w:r>
    </w:p>
    <w:p w14:paraId="57904CB7" w14:textId="77777777" w:rsidR="00615FAA" w:rsidRPr="007E0EDF" w:rsidRDefault="00615FAA" w:rsidP="00615FAA">
      <w:r w:rsidRPr="007E0EDF">
        <w:t>If the MS supports CAG, the MS can be provisioned with a "CAG information list", consisting of zero or more entries, each containing:</w:t>
      </w:r>
    </w:p>
    <w:p w14:paraId="55DBEA1C" w14:textId="77777777" w:rsidR="00615FAA" w:rsidRPr="007E0EDF" w:rsidRDefault="00615FAA" w:rsidP="00615FAA">
      <w:pPr>
        <w:pStyle w:val="B1"/>
      </w:pPr>
      <w:r w:rsidRPr="007E0EDF">
        <w:t>a)</w:t>
      </w:r>
      <w:r w:rsidRPr="007E0EDF">
        <w:tab/>
      </w:r>
      <w:proofErr w:type="gramStart"/>
      <w:r w:rsidRPr="007E0EDF">
        <w:t>a</w:t>
      </w:r>
      <w:proofErr w:type="gramEnd"/>
      <w:r w:rsidRPr="007E0EDF">
        <w:t xml:space="preserve"> PLMN ID;</w:t>
      </w:r>
    </w:p>
    <w:p w14:paraId="70B12802" w14:textId="77777777" w:rsidR="00615FAA" w:rsidRPr="007E0EDF" w:rsidRDefault="00615FAA" w:rsidP="00615FAA">
      <w:pPr>
        <w:pStyle w:val="B1"/>
      </w:pPr>
      <w:r w:rsidRPr="007E0EDF">
        <w:t>b)</w:t>
      </w:r>
      <w:r w:rsidRPr="007E0EDF">
        <w:tab/>
      </w:r>
      <w:proofErr w:type="gramStart"/>
      <w:r w:rsidRPr="007E0EDF">
        <w:t>an</w:t>
      </w:r>
      <w:proofErr w:type="gramEnd"/>
      <w:r w:rsidRPr="007E0EDF">
        <w:t xml:space="preserve"> "Allowed CAG list". The "Allowed CAG list" contains zero or more CAG-IDs; and</w:t>
      </w:r>
    </w:p>
    <w:p w14:paraId="5758CDE2" w14:textId="77777777" w:rsidR="00615FAA" w:rsidRPr="007E0EDF" w:rsidRDefault="00615FAA" w:rsidP="00615FAA">
      <w:pPr>
        <w:pStyle w:val="B1"/>
      </w:pPr>
      <w:r w:rsidRPr="007E0EDF">
        <w:t>c)</w:t>
      </w:r>
      <w:r w:rsidRPr="007E0EDF">
        <w:tab/>
      </w:r>
      <w:proofErr w:type="gramStart"/>
      <w:r w:rsidRPr="007E0EDF">
        <w:t>an</w:t>
      </w:r>
      <w:proofErr w:type="gramEnd"/>
      <w:r w:rsidRPr="007E0EDF">
        <w:t xml:space="preserve"> optional "indication that the MS is only allowed to access 5GS via CAG cells".</w:t>
      </w:r>
    </w:p>
    <w:p w14:paraId="04DF4C5E" w14:textId="77777777" w:rsidR="00615FAA" w:rsidRPr="007E0EDF" w:rsidRDefault="00615FAA" w:rsidP="00615FAA">
      <w:r w:rsidRPr="007E0EDF">
        <w:t xml:space="preserve">The "CAG information list" is stored in the ME. </w:t>
      </w:r>
    </w:p>
    <w:p w14:paraId="05816FE5" w14:textId="77777777" w:rsidR="00615FAA" w:rsidRPr="007E0EDF" w:rsidRDefault="00615FAA" w:rsidP="00615FAA">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51AE4B14" w14:textId="77777777" w:rsidR="00615FAA" w:rsidRPr="007E0EDF" w:rsidRDefault="00615FAA" w:rsidP="00615FAA">
      <w:r w:rsidRPr="007E0EDF">
        <w:t xml:space="preserve">If the MS supports CAG and a PLMN is selected as described in </w:t>
      </w:r>
      <w:proofErr w:type="spellStart"/>
      <w:r w:rsidRPr="007E0EDF">
        <w:t>subclause</w:t>
      </w:r>
      <w:proofErr w:type="spellEnd"/>
      <w:r w:rsidRPr="007E0EDF">
        <w:t xml:space="preserve"> 4.4.3.1.1, the automatic CAG selection is performed as part of </w:t>
      </w:r>
      <w:proofErr w:type="spellStart"/>
      <w:r w:rsidRPr="007E0EDF">
        <w:t>subclause</w:t>
      </w:r>
      <w:proofErr w:type="spellEnd"/>
      <w:r w:rsidRPr="007E0EDF">
        <w:t> 4.4.3.1.1.</w:t>
      </w:r>
    </w:p>
    <w:p w14:paraId="26832286" w14:textId="77777777" w:rsidR="00615FAA" w:rsidRPr="007E0EDF" w:rsidRDefault="00615FAA" w:rsidP="00615FAA">
      <w:bookmarkStart w:id="9" w:name="_Hlk4750097"/>
      <w:r w:rsidRPr="007E0EDF">
        <w:t xml:space="preserve">If the MS supports CAG and a PLMN is selected as described in </w:t>
      </w:r>
      <w:proofErr w:type="spellStart"/>
      <w:r w:rsidRPr="007E0EDF">
        <w:t>subclause</w:t>
      </w:r>
      <w:proofErr w:type="spellEnd"/>
      <w:r w:rsidRPr="007E0EDF">
        <w:t> 4.4.3.1.2, the manual CAG selection</w:t>
      </w:r>
      <w:r w:rsidRPr="007E0EDF" w:rsidDel="00A37DC6">
        <w:t xml:space="preserve"> </w:t>
      </w:r>
      <w:r w:rsidRPr="007E0EDF">
        <w:t xml:space="preserve">is performed as part of </w:t>
      </w:r>
      <w:proofErr w:type="spellStart"/>
      <w:r w:rsidRPr="007E0EDF">
        <w:t>subclause</w:t>
      </w:r>
      <w:proofErr w:type="spellEnd"/>
      <w:r w:rsidRPr="007E0EDF">
        <w:t> 4.4.3.1.2.</w:t>
      </w:r>
      <w:bookmarkEnd w:id="9"/>
    </w:p>
    <w:p w14:paraId="0FD02382" w14:textId="77777777" w:rsidR="00615FAA" w:rsidRPr="007E0EDF" w:rsidRDefault="00615FAA" w:rsidP="00615FAA">
      <w:r w:rsidRPr="007E0EDF">
        <w:t xml:space="preserve">The NAS shall provide the AS with a "CAG information list", if available. If the contents of the "CAG information list" have changed, the NAS shall provide an updated "CAG information list" to the AS. </w:t>
      </w:r>
    </w:p>
    <w:p w14:paraId="3EEEE7E0" w14:textId="77777777" w:rsidR="00615FAA" w:rsidRPr="007E0EDF" w:rsidRDefault="00615FAA" w:rsidP="00615FAA">
      <w:r w:rsidRPr="007E0EDF">
        <w:lastRenderedPageBreak/>
        <w:t>[TS 23.122, clause 4.4.3.1.1]</w:t>
      </w:r>
    </w:p>
    <w:p w14:paraId="6E42584F" w14:textId="77777777" w:rsidR="00615FAA" w:rsidRPr="007E0EDF" w:rsidRDefault="00615FAA" w:rsidP="00615FAA">
      <w:r w:rsidRPr="007E0EDF">
        <w:t>The MS selects and attempts registration on other PLMN/access technology combinations, if available and allowable, in the following order:</w:t>
      </w:r>
    </w:p>
    <w:p w14:paraId="0242CA09" w14:textId="77777777" w:rsidR="00615FAA" w:rsidRPr="007E0EDF" w:rsidRDefault="00615FAA" w:rsidP="00615FAA">
      <w:pPr>
        <w:pStyle w:val="B1"/>
      </w:pPr>
      <w:proofErr w:type="spellStart"/>
      <w:r w:rsidRPr="007E0EDF">
        <w:t>i</w:t>
      </w:r>
      <w:proofErr w:type="spellEnd"/>
      <w:r w:rsidRPr="007E0EDF">
        <w:t>)</w:t>
      </w:r>
      <w:r w:rsidRPr="007E0EDF">
        <w:tab/>
      </w:r>
      <w:proofErr w:type="gramStart"/>
      <w:r w:rsidRPr="007E0EDF">
        <w:t>either</w:t>
      </w:r>
      <w:proofErr w:type="gramEnd"/>
      <w:r w:rsidRPr="007E0EDF">
        <w:t xml:space="preserve"> the HPLMN (if the EHPLMN list is not present or is empty) or the highest priority EHPLMN that is available (if the EHPLMN list is present) ;</w:t>
      </w:r>
    </w:p>
    <w:p w14:paraId="574D6E25" w14:textId="77777777" w:rsidR="00615FAA" w:rsidRPr="007E0EDF" w:rsidRDefault="00615FAA" w:rsidP="00615FAA">
      <w:pPr>
        <w:pStyle w:val="B1"/>
      </w:pPr>
      <w:r w:rsidRPr="007E0EDF">
        <w:t>ii)</w:t>
      </w:r>
      <w:r w:rsidRPr="007E0EDF">
        <w:tab/>
      </w:r>
      <w:proofErr w:type="gramStart"/>
      <w:r w:rsidRPr="007E0EDF">
        <w:t>each</w:t>
      </w:r>
      <w:proofErr w:type="gramEnd"/>
      <w:r w:rsidRPr="007E0EDF">
        <w:t xml:space="preserve"> PLMN/access technology combination in the "User Controlled PLMN Selector with Access Technology" data file in the SIM (in priority order);</w:t>
      </w:r>
    </w:p>
    <w:p w14:paraId="50876818" w14:textId="77777777" w:rsidR="00615FAA" w:rsidRPr="007E0EDF" w:rsidRDefault="00615FAA" w:rsidP="00615FAA">
      <w:pPr>
        <w:pStyle w:val="B1"/>
      </w:pPr>
      <w:r w:rsidRPr="007E0EDF">
        <w:t>iii)</w:t>
      </w:r>
      <w:r w:rsidRPr="007E0EDF">
        <w:tab/>
      </w:r>
      <w:proofErr w:type="gramStart"/>
      <w:r w:rsidRPr="007E0EDF">
        <w:t>each</w:t>
      </w:r>
      <w:proofErr w:type="gramEnd"/>
      <w:r w:rsidRPr="007E0EDF">
        <w:t xml:space="preserve"> PLMN/access technology combination in the "Operator Controlled PLMN Selector with Access Technology" data file in the SIM (in priority order) or stored in the ME (in priority order);</w:t>
      </w:r>
    </w:p>
    <w:p w14:paraId="75B14BB7" w14:textId="77777777" w:rsidR="00615FAA" w:rsidRPr="007E0EDF" w:rsidRDefault="00615FAA" w:rsidP="00615FAA">
      <w:pPr>
        <w:pStyle w:val="B1"/>
      </w:pPr>
      <w:r w:rsidRPr="007E0EDF">
        <w:t>iv)</w:t>
      </w:r>
      <w:r w:rsidRPr="007E0EDF">
        <w:tab/>
      </w:r>
      <w:proofErr w:type="gramStart"/>
      <w:r w:rsidRPr="007E0EDF">
        <w:t>other</w:t>
      </w:r>
      <w:proofErr w:type="gramEnd"/>
      <w:r w:rsidRPr="007E0EDF">
        <w:t xml:space="preserve"> PLMN/access technology combinations with received high quality signal in random order;</w:t>
      </w:r>
    </w:p>
    <w:p w14:paraId="2DB29402" w14:textId="77777777" w:rsidR="00615FAA" w:rsidRPr="007E0EDF" w:rsidRDefault="00615FAA" w:rsidP="00615FAA">
      <w:pPr>
        <w:pStyle w:val="B1"/>
      </w:pPr>
      <w:r w:rsidRPr="007E0EDF">
        <w:t>v)</w:t>
      </w:r>
      <w:r w:rsidRPr="007E0EDF">
        <w:tab/>
      </w:r>
      <w:proofErr w:type="gramStart"/>
      <w:r w:rsidRPr="007E0EDF">
        <w:t>other</w:t>
      </w:r>
      <w:proofErr w:type="gramEnd"/>
      <w:r w:rsidRPr="007E0EDF">
        <w:t xml:space="preserve"> PLMN/access technology combinations in order of decreasing signal quality.</w:t>
      </w:r>
    </w:p>
    <w:p w14:paraId="36E4D330" w14:textId="77777777" w:rsidR="00615FAA" w:rsidRPr="007E0EDF" w:rsidRDefault="00615FAA" w:rsidP="00615FAA">
      <w:r w:rsidRPr="007E0EDF">
        <w:t>When following the above procedure the following requirements apply:</w:t>
      </w:r>
    </w:p>
    <w:p w14:paraId="0386B6B4" w14:textId="77777777" w:rsidR="00615FAA" w:rsidRPr="007E0EDF" w:rsidRDefault="00615FAA" w:rsidP="00615FAA">
      <w:pPr>
        <w:pStyle w:val="B1"/>
      </w:pPr>
      <w:r w:rsidRPr="007E0EDF">
        <w:t>…</w:t>
      </w:r>
    </w:p>
    <w:p w14:paraId="621BB7D5" w14:textId="77777777" w:rsidR="00615FAA" w:rsidRPr="007E0EDF" w:rsidRDefault="00615FAA" w:rsidP="00615FAA">
      <w:pPr>
        <w:pStyle w:val="B1"/>
      </w:pPr>
      <w:r w:rsidRPr="007E0EDF">
        <w:t>m)</w:t>
      </w:r>
      <w:r w:rsidRPr="007E0EDF">
        <w:tab/>
        <w:t xml:space="preserve">In </w:t>
      </w:r>
      <w:proofErr w:type="spellStart"/>
      <w:r w:rsidRPr="007E0EDF">
        <w:t>i</w:t>
      </w:r>
      <w:proofErr w:type="spellEnd"/>
      <w:r w:rsidRPr="007E0EDF">
        <w:t xml:space="preserve"> to v, if the MS supports CAG and:</w:t>
      </w:r>
    </w:p>
    <w:p w14:paraId="5C68592B" w14:textId="77777777" w:rsidR="00615FAA" w:rsidRPr="007E0EDF" w:rsidRDefault="00615FAA" w:rsidP="00615FAA">
      <w:pPr>
        <w:pStyle w:val="B2"/>
      </w:pPr>
      <w:r w:rsidRPr="007E0EDF">
        <w:t>1)</w:t>
      </w:r>
      <w:r w:rsidRPr="007E0EDF">
        <w:tab/>
      </w:r>
      <w:proofErr w:type="gramStart"/>
      <w:r w:rsidRPr="007E0EDF">
        <w:t>is</w:t>
      </w:r>
      <w:proofErr w:type="gramEnd"/>
      <w:r w:rsidRPr="007E0EDF">
        <w:t xml:space="preserve"> provisioned with a non-empty "CAG information list", the MS shall consider a PLMN indicated by an NG-RAN cell only if:</w:t>
      </w:r>
    </w:p>
    <w:p w14:paraId="2A31AAF4" w14:textId="77777777" w:rsidR="00615FAA" w:rsidRPr="007E0EDF" w:rsidRDefault="00615FAA" w:rsidP="00615FAA">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4E780E6F" w14:textId="77777777" w:rsidR="00615FAA" w:rsidRPr="007E0EDF" w:rsidRDefault="00615FAA" w:rsidP="00615FAA">
      <w:pPr>
        <w:pStyle w:val="B3"/>
      </w:pPr>
      <w:r w:rsidRPr="007E0EDF">
        <w:t>B)</w:t>
      </w:r>
      <w:r w:rsidRPr="007E0EDF">
        <w:tab/>
      </w:r>
      <w:proofErr w:type="gramStart"/>
      <w:r w:rsidRPr="007E0EDF">
        <w:t>the</w:t>
      </w:r>
      <w:proofErr w:type="gramEnd"/>
      <w:r w:rsidRPr="007E0EDF">
        <w:t xml:space="preserve"> cell is not a CAG cell and:</w:t>
      </w:r>
    </w:p>
    <w:p w14:paraId="6ECE9036" w14:textId="77777777" w:rsidR="00615FAA" w:rsidRPr="007E0EDF" w:rsidRDefault="00615FAA" w:rsidP="00615FAA">
      <w:pPr>
        <w:pStyle w:val="B4"/>
      </w:pPr>
      <w:r w:rsidRPr="007E0EDF">
        <w:t>-</w:t>
      </w:r>
      <w:r w:rsidRPr="007E0EDF">
        <w:tab/>
      </w:r>
      <w:proofErr w:type="gramStart"/>
      <w:r w:rsidRPr="007E0EDF">
        <w:t>there</w:t>
      </w:r>
      <w:proofErr w:type="gramEnd"/>
      <w:r w:rsidRPr="007E0EDF">
        <w:t xml:space="preserve"> is no entry with the PLMN ID of the PLMN in the "CAG information list"; or</w:t>
      </w:r>
    </w:p>
    <w:p w14:paraId="057F6A4C" w14:textId="77777777" w:rsidR="00615FAA" w:rsidRPr="007E0EDF" w:rsidRDefault="00615FAA" w:rsidP="00615FAA">
      <w:pPr>
        <w:pStyle w:val="B4"/>
      </w:pPr>
      <w:r w:rsidRPr="007E0EDF">
        <w:t>-</w:t>
      </w:r>
      <w:r w:rsidRPr="007E0EDF">
        <w:tab/>
      </w:r>
      <w:proofErr w:type="gramStart"/>
      <w:r w:rsidRPr="007E0EDF">
        <w:t>there</w:t>
      </w:r>
      <w:proofErr w:type="gramEnd"/>
      <w:r w:rsidRPr="007E0EDF">
        <w:t xml:space="preserve"> exists an entry with the PLMN ID of the PLMN in the "CAG information list" but the "indication that the MS is only allowed to access 5GS via CAG cells" is not included in the entry; or</w:t>
      </w:r>
    </w:p>
    <w:p w14:paraId="041D90B2" w14:textId="77777777" w:rsidR="00615FAA" w:rsidRPr="007E0EDF" w:rsidRDefault="00615FAA" w:rsidP="00615FAA">
      <w:pPr>
        <w:pStyle w:val="B2"/>
      </w:pPr>
      <w:r w:rsidRPr="007E0EDF">
        <w:t>2)</w:t>
      </w:r>
      <w:r w:rsidRPr="007E0EDF">
        <w:tab/>
      </w:r>
      <w:proofErr w:type="gramStart"/>
      <w:r w:rsidRPr="007E0EDF">
        <w:t>is</w:t>
      </w:r>
      <w:proofErr w:type="gramEnd"/>
      <w:r w:rsidRPr="007E0EDF">
        <w:t xml:space="preserve"> provisioned with an empty "CAG information list" or is not provisioned with a "CAG information list", the MS shall consider a PLMN indicated by an NG-RAN cell only if the cell is not a CAG cell.</w:t>
      </w:r>
    </w:p>
    <w:p w14:paraId="7D44C125" w14:textId="77777777" w:rsidR="00615FAA" w:rsidRPr="007E0EDF" w:rsidRDefault="00615FAA" w:rsidP="00615FAA">
      <w:pPr>
        <w:pStyle w:val="B1"/>
      </w:pPr>
      <w:r w:rsidRPr="007E0EDF">
        <w:t>n)</w:t>
      </w:r>
      <w:r w:rsidRPr="007E0EDF">
        <w:tab/>
        <w:t xml:space="preserve">In </w:t>
      </w:r>
      <w:proofErr w:type="spellStart"/>
      <w:r w:rsidRPr="007E0EDF">
        <w:t>i</w:t>
      </w:r>
      <w:proofErr w:type="spellEnd"/>
      <w:r w:rsidRPr="007E0EDF">
        <w:t xml:space="preserve"> to v, if the MS only supports control plane </w:t>
      </w:r>
      <w:proofErr w:type="spellStart"/>
      <w:r w:rsidRPr="007E0EDF">
        <w:t>CIoT</w:t>
      </w:r>
      <w:proofErr w:type="spellEnd"/>
      <w:r w:rsidRPr="007E0EDF">
        <w:t xml:space="preserve"> 5GS optimization (see 3GPP TS 23.501 [62]) and the MS camps on an E-UTRA cell connected to 5GCN, which is not NB-</w:t>
      </w:r>
      <w:proofErr w:type="spellStart"/>
      <w:r w:rsidRPr="007E0EDF">
        <w:t>IoT</w:t>
      </w:r>
      <w:proofErr w:type="spellEnd"/>
      <w:r w:rsidRPr="007E0EDF">
        <w:t xml:space="preserve"> cell (see 3GPP TS 36.304 [43], 3GPP TS 36.331 [22]), the MS shall not consider PLMNs which do not advertise support of 5GS services with control plane </w:t>
      </w:r>
      <w:proofErr w:type="spellStart"/>
      <w:r w:rsidRPr="007E0EDF">
        <w:t>CIoT</w:t>
      </w:r>
      <w:proofErr w:type="spellEnd"/>
      <w:r w:rsidRPr="007E0EDF">
        <w:t xml:space="preserve"> 5GS optimization.</w:t>
      </w:r>
    </w:p>
    <w:p w14:paraId="51B2A964" w14:textId="77777777" w:rsidR="00615FAA" w:rsidRPr="007E0EDF" w:rsidRDefault="00615FAA" w:rsidP="00615FAA">
      <w:pPr>
        <w:pStyle w:val="B1"/>
      </w:pPr>
      <w:r w:rsidRPr="007E0EDF">
        <w:t>o)</w:t>
      </w:r>
      <w:r w:rsidRPr="007E0EDF">
        <w:tab/>
        <w:t xml:space="preserve">In </w:t>
      </w:r>
      <w:proofErr w:type="spellStart"/>
      <w:r w:rsidRPr="007E0EDF">
        <w:t>i</w:t>
      </w:r>
      <w:proofErr w:type="spellEnd"/>
      <w:r w:rsidRPr="007E0EDF">
        <w:t xml:space="preserve"> to v, if the MS supports </w:t>
      </w:r>
      <w:proofErr w:type="spellStart"/>
      <w:r w:rsidRPr="007E0EDF">
        <w:t>CIoT</w:t>
      </w:r>
      <w:proofErr w:type="spellEnd"/>
      <w:r w:rsidRPr="007E0EDF">
        <w:t xml:space="preserve"> 5GS optimizations, the MS shall not consider the PLMN/access technology combinations for which the MS preferred </w:t>
      </w:r>
      <w:proofErr w:type="spellStart"/>
      <w:r w:rsidRPr="007E0EDF">
        <w:t>CIoT</w:t>
      </w:r>
      <w:proofErr w:type="spellEnd"/>
      <w:r w:rsidRPr="007E0EDF">
        <w:t xml:space="preserve"> network behaviour is not advertised as supported by the PLMN/access technology combination (see 3GPP TS 24.501 [64]).</w:t>
      </w:r>
    </w:p>
    <w:p w14:paraId="4E195265" w14:textId="77777777" w:rsidR="00615FAA" w:rsidRPr="007E0EDF" w:rsidRDefault="00615FAA" w:rsidP="00615FAA">
      <w:pPr>
        <w:pStyle w:val="NO"/>
      </w:pPr>
      <w:r w:rsidRPr="007E0EDF">
        <w:t>NOTE 7:</w:t>
      </w:r>
      <w:r w:rsidRPr="007E0EDF">
        <w:tab/>
        <w:t xml:space="preserve">As an implementation option, the MS supporting </w:t>
      </w:r>
      <w:proofErr w:type="spellStart"/>
      <w:r w:rsidRPr="007E0EDF">
        <w:t>CIoT</w:t>
      </w:r>
      <w:proofErr w:type="spellEnd"/>
      <w:r w:rsidRPr="007E0EDF">
        <w:t xml:space="preserve"> 5GS optimizations that was not able to select any PLMN according to o) can perform a second iteration of </w:t>
      </w:r>
      <w:proofErr w:type="spellStart"/>
      <w:r w:rsidRPr="007E0EDF">
        <w:t>i</w:t>
      </w:r>
      <w:proofErr w:type="spellEnd"/>
      <w:r w:rsidRPr="007E0EDF">
        <w:t xml:space="preserve"> to v with no restriction.</w:t>
      </w:r>
    </w:p>
    <w:p w14:paraId="3C7ACA34" w14:textId="77777777" w:rsidR="00615FAA" w:rsidRPr="007E0EDF" w:rsidRDefault="00615FAA" w:rsidP="00615FAA">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4DABFABE" w14:textId="77777777" w:rsidR="00615FAA" w:rsidRPr="007E0EDF" w:rsidRDefault="00615FAA" w:rsidP="00615FAA">
      <w:r w:rsidRPr="007E0EDF">
        <w:t>If successful registration is achieved, the MS indicates the selected PLMN.</w:t>
      </w:r>
    </w:p>
    <w:p w14:paraId="59BF1A4C" w14:textId="77777777" w:rsidR="00615FAA" w:rsidRPr="007E0EDF" w:rsidRDefault="00615FAA" w:rsidP="00615FAA">
      <w:r w:rsidRPr="007E0EDF">
        <w:t>If registration cannot be achieved because no PLMNs are available and allowable, and the MS does not support access to RLOS, the MS indicates "no service" to the user, waits until a new PLMN is available and allowable and then repeats the procedure.</w:t>
      </w:r>
    </w:p>
    <w:p w14:paraId="1360B632" w14:textId="77777777" w:rsidR="00615FAA" w:rsidRPr="007E0EDF" w:rsidRDefault="00615FAA" w:rsidP="00615FAA">
      <w:r w:rsidRPr="007E0EDF">
        <w:t xml:space="preserve">If there were one or more PLMNs which were available and allowable, but an LR failure made registration on those PLMNs unsuccessful or an entry in any of the lists "forbidden location areas for roaming", "forbidden tracking areas for </w:t>
      </w:r>
      <w:r w:rsidRPr="007E0EDF">
        <w:lastRenderedPageBreak/>
        <w:t xml:space="preserve">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003A54D0" w14:textId="77777777" w:rsidR="00615FAA" w:rsidRPr="007E0EDF" w:rsidRDefault="00615FAA" w:rsidP="00615FAA">
      <w:r w:rsidRPr="007E0EDF">
        <w:t>…</w:t>
      </w:r>
    </w:p>
    <w:p w14:paraId="58D46F53" w14:textId="77777777" w:rsidR="00615FAA" w:rsidRPr="007E0EDF" w:rsidRDefault="00615FAA" w:rsidP="00615FAA">
      <w:pPr>
        <w:pStyle w:val="H6"/>
      </w:pPr>
      <w:r w:rsidRPr="007E0EDF">
        <w:t>6.5.2.2.3</w:t>
      </w:r>
      <w:r w:rsidRPr="007E0EDF">
        <w:tab/>
        <w:t>Test description</w:t>
      </w:r>
    </w:p>
    <w:p w14:paraId="68BFB318" w14:textId="77777777" w:rsidR="00615FAA" w:rsidRPr="007E0EDF" w:rsidRDefault="00615FAA" w:rsidP="00615FAA">
      <w:pPr>
        <w:pStyle w:val="H6"/>
      </w:pPr>
      <w:r w:rsidRPr="007E0EDF">
        <w:t>6.5.2.2.3.1</w:t>
      </w:r>
      <w:r w:rsidRPr="007E0EDF">
        <w:tab/>
        <w:t>Pre-test conditions</w:t>
      </w:r>
    </w:p>
    <w:p w14:paraId="1D46962F" w14:textId="77777777" w:rsidR="00615FAA" w:rsidRPr="007E0EDF" w:rsidRDefault="00615FAA" w:rsidP="00615FAA">
      <w:pPr>
        <w:pStyle w:val="H6"/>
      </w:pPr>
      <w:r w:rsidRPr="007E0EDF">
        <w:t>System Simulator:</w:t>
      </w:r>
    </w:p>
    <w:p w14:paraId="37FC4338" w14:textId="77777777" w:rsidR="00615FAA" w:rsidRPr="007E0EDF" w:rsidRDefault="00615FAA" w:rsidP="00615FAA">
      <w:pPr>
        <w:pStyle w:val="B1"/>
      </w:pPr>
      <w:r w:rsidRPr="007E0EDF">
        <w:t>-</w:t>
      </w:r>
      <w:r w:rsidRPr="007E0EDF">
        <w:tab/>
        <w:t>NR Cell 1, NR Cell 2, NR Cell 4 and NR Cell 11.</w:t>
      </w:r>
    </w:p>
    <w:p w14:paraId="63AB9362" w14:textId="77777777" w:rsidR="00615FAA" w:rsidRPr="007E0EDF" w:rsidRDefault="00615FAA" w:rsidP="00615FAA">
      <w:pPr>
        <w:pStyle w:val="B1"/>
      </w:pPr>
      <w:r w:rsidRPr="007E0EDF">
        <w:t>-</w:t>
      </w:r>
      <w:r w:rsidRPr="007E0EDF">
        <w:tab/>
        <w:t>NR Cell 2 and NR Cell 4 are CAG cells.</w:t>
      </w:r>
    </w:p>
    <w:p w14:paraId="484200DA" w14:textId="77777777" w:rsidR="00615FAA" w:rsidRPr="007E0EDF" w:rsidRDefault="00615FAA" w:rsidP="00615FAA">
      <w:pPr>
        <w:pStyle w:val="B1"/>
      </w:pPr>
      <w:r w:rsidRPr="007E0EDF">
        <w:t>-</w:t>
      </w:r>
      <w:r w:rsidRPr="007E0EDF">
        <w:tab/>
        <w:t>System information combination NR-2 as defined in TS 38.508</w:t>
      </w:r>
      <w:ins w:id="10" w:author="Daiwei Zhou (周代卫)" w:date="2022-02-09T17:24:00Z">
        <w:r>
          <w:t xml:space="preserve">-1 </w:t>
        </w:r>
      </w:ins>
      <w:r w:rsidRPr="007E0EDF">
        <w:t>[4] clause 4.4.3.1.2 is used for NR Cell 1, NR Cell 2, NR Cell 4</w:t>
      </w:r>
      <w:r w:rsidRPr="007E0EDF">
        <w:rPr>
          <w:lang w:eastAsia="zh-CN"/>
        </w:rPr>
        <w:t xml:space="preserve"> and NR Cell 11</w:t>
      </w:r>
      <w:r w:rsidRPr="007E0EDF">
        <w:t>.</w:t>
      </w:r>
    </w:p>
    <w:p w14:paraId="27277467" w14:textId="77777777" w:rsidR="00615FAA" w:rsidRPr="007E0EDF" w:rsidRDefault="00615FAA" w:rsidP="00615FAA">
      <w:pPr>
        <w:pStyle w:val="B1"/>
      </w:pPr>
      <w:r w:rsidRPr="007E0EDF">
        <w:t>-</w:t>
      </w:r>
      <w:r w:rsidRPr="007E0EDF">
        <w:tab/>
        <w:t>The PLMNs are identified in the test by the identifiers in Table 6.5.2.2.3.1-1 and the PLMN settings are defined in TS 36.523-1 [13] table 6.0.1-1.</w:t>
      </w:r>
    </w:p>
    <w:p w14:paraId="2FA958A7" w14:textId="77777777" w:rsidR="00615FAA" w:rsidRPr="007E0EDF" w:rsidRDefault="00615FAA" w:rsidP="00615FAA">
      <w:pPr>
        <w:pStyle w:val="TH"/>
      </w:pPr>
      <w:r w:rsidRPr="007E0EDF">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615FAA" w:rsidRPr="007E0EDF" w14:paraId="0F14B51C" w14:textId="77777777" w:rsidTr="00A352B6">
        <w:trPr>
          <w:jc w:val="center"/>
        </w:trPr>
        <w:tc>
          <w:tcPr>
            <w:tcW w:w="1064" w:type="dxa"/>
          </w:tcPr>
          <w:p w14:paraId="0EBAD237" w14:textId="77777777" w:rsidR="00615FAA" w:rsidRPr="007E0EDF" w:rsidRDefault="00615FAA" w:rsidP="00A352B6">
            <w:pPr>
              <w:pStyle w:val="TAH"/>
            </w:pPr>
            <w:r w:rsidRPr="007E0EDF">
              <w:t>NR Cell</w:t>
            </w:r>
          </w:p>
        </w:tc>
        <w:tc>
          <w:tcPr>
            <w:tcW w:w="2161" w:type="dxa"/>
          </w:tcPr>
          <w:p w14:paraId="301F4FC3" w14:textId="77777777" w:rsidR="00615FAA" w:rsidRPr="007E0EDF" w:rsidRDefault="00615FAA" w:rsidP="00A352B6">
            <w:pPr>
              <w:pStyle w:val="TAH"/>
            </w:pPr>
            <w:r w:rsidRPr="007E0EDF">
              <w:t>PLMN name</w:t>
            </w:r>
          </w:p>
        </w:tc>
        <w:tc>
          <w:tcPr>
            <w:tcW w:w="1720" w:type="dxa"/>
          </w:tcPr>
          <w:p w14:paraId="3C43C621" w14:textId="77777777" w:rsidR="00615FAA" w:rsidRPr="007E0EDF" w:rsidRDefault="00615FAA" w:rsidP="00A352B6">
            <w:pPr>
              <w:pStyle w:val="TAH"/>
            </w:pPr>
            <w:r w:rsidRPr="007E0EDF">
              <w:t>CAG IDs</w:t>
            </w:r>
          </w:p>
        </w:tc>
      </w:tr>
      <w:tr w:rsidR="00615FAA" w:rsidRPr="007E0EDF" w14:paraId="29EF5088" w14:textId="77777777" w:rsidTr="00A352B6">
        <w:trPr>
          <w:jc w:val="center"/>
        </w:trPr>
        <w:tc>
          <w:tcPr>
            <w:tcW w:w="1064" w:type="dxa"/>
          </w:tcPr>
          <w:p w14:paraId="2874B3D6" w14:textId="77777777" w:rsidR="00615FAA" w:rsidRPr="007E0EDF" w:rsidRDefault="00615FAA" w:rsidP="00A352B6">
            <w:pPr>
              <w:pStyle w:val="TAC"/>
            </w:pPr>
            <w:r w:rsidRPr="007E0EDF">
              <w:t>2</w:t>
            </w:r>
          </w:p>
        </w:tc>
        <w:tc>
          <w:tcPr>
            <w:tcW w:w="2161" w:type="dxa"/>
          </w:tcPr>
          <w:p w14:paraId="2023E938" w14:textId="77777777" w:rsidR="00615FAA" w:rsidRPr="007E0EDF" w:rsidRDefault="00615FAA" w:rsidP="00A352B6">
            <w:pPr>
              <w:pStyle w:val="TAC"/>
            </w:pPr>
            <w:r w:rsidRPr="007E0EDF">
              <w:t>PLMN2</w:t>
            </w:r>
          </w:p>
        </w:tc>
        <w:tc>
          <w:tcPr>
            <w:tcW w:w="1720" w:type="dxa"/>
          </w:tcPr>
          <w:p w14:paraId="1CB6BFF8" w14:textId="77777777" w:rsidR="00615FAA" w:rsidRPr="007E0EDF" w:rsidRDefault="00615FAA" w:rsidP="00A352B6">
            <w:pPr>
              <w:pStyle w:val="TAC"/>
            </w:pPr>
            <w:r w:rsidRPr="007E0EDF">
              <w:t>1</w:t>
            </w:r>
          </w:p>
        </w:tc>
      </w:tr>
      <w:tr w:rsidR="00615FAA" w:rsidRPr="007E0EDF" w14:paraId="2EB5F57E" w14:textId="77777777" w:rsidTr="00A352B6">
        <w:trPr>
          <w:jc w:val="center"/>
        </w:trPr>
        <w:tc>
          <w:tcPr>
            <w:tcW w:w="1064" w:type="dxa"/>
          </w:tcPr>
          <w:p w14:paraId="5CF1372A" w14:textId="77777777" w:rsidR="00615FAA" w:rsidRPr="007E0EDF" w:rsidRDefault="00615FAA" w:rsidP="00A352B6">
            <w:pPr>
              <w:pStyle w:val="TAC"/>
            </w:pPr>
            <w:r w:rsidRPr="007E0EDF">
              <w:t>4</w:t>
            </w:r>
          </w:p>
        </w:tc>
        <w:tc>
          <w:tcPr>
            <w:tcW w:w="2161" w:type="dxa"/>
          </w:tcPr>
          <w:p w14:paraId="2CDE2438" w14:textId="77777777" w:rsidR="00615FAA" w:rsidRPr="007E0EDF" w:rsidRDefault="00615FAA" w:rsidP="00A352B6">
            <w:pPr>
              <w:pStyle w:val="TAC"/>
            </w:pPr>
            <w:r w:rsidRPr="007E0EDF">
              <w:t>PLMN3</w:t>
            </w:r>
          </w:p>
        </w:tc>
        <w:tc>
          <w:tcPr>
            <w:tcW w:w="1720" w:type="dxa"/>
          </w:tcPr>
          <w:p w14:paraId="612049A4" w14:textId="77777777" w:rsidR="00615FAA" w:rsidRPr="007E0EDF" w:rsidRDefault="00615FAA" w:rsidP="00A352B6">
            <w:pPr>
              <w:pStyle w:val="TAC"/>
            </w:pPr>
            <w:r w:rsidRPr="007E0EDF">
              <w:t>2</w:t>
            </w:r>
          </w:p>
        </w:tc>
      </w:tr>
      <w:tr w:rsidR="00615FAA" w:rsidRPr="007E0EDF" w14:paraId="120AC343" w14:textId="77777777" w:rsidTr="00A352B6">
        <w:trPr>
          <w:jc w:val="center"/>
          <w:ins w:id="11" w:author="Daiwei Zhou (周代卫)" w:date="2022-02-09T18:05:00Z"/>
        </w:trPr>
        <w:tc>
          <w:tcPr>
            <w:tcW w:w="1064" w:type="dxa"/>
          </w:tcPr>
          <w:p w14:paraId="15979F3E" w14:textId="77777777" w:rsidR="00615FAA" w:rsidRPr="007E0EDF" w:rsidRDefault="00615FAA" w:rsidP="00A352B6">
            <w:pPr>
              <w:pStyle w:val="TAC"/>
              <w:rPr>
                <w:ins w:id="12" w:author="Daiwei Zhou (周代卫)" w:date="2022-02-09T18:05:00Z"/>
              </w:rPr>
            </w:pPr>
            <w:ins w:id="13" w:author="Daiwei Zhou (周代卫)" w:date="2022-02-09T18:05:00Z">
              <w:r>
                <w:t>11</w:t>
              </w:r>
            </w:ins>
          </w:p>
        </w:tc>
        <w:tc>
          <w:tcPr>
            <w:tcW w:w="2161" w:type="dxa"/>
          </w:tcPr>
          <w:p w14:paraId="74C4D766" w14:textId="77777777" w:rsidR="00615FAA" w:rsidRPr="007E0EDF" w:rsidRDefault="00615FAA" w:rsidP="00A352B6">
            <w:pPr>
              <w:pStyle w:val="TAC"/>
              <w:rPr>
                <w:ins w:id="14" w:author="Daiwei Zhou (周代卫)" w:date="2022-02-09T18:05:00Z"/>
              </w:rPr>
            </w:pPr>
            <w:ins w:id="15" w:author="Daiwei Zhou (周代卫)" w:date="2022-02-09T18:05:00Z">
              <w:r w:rsidRPr="007E0EDF">
                <w:t>PLMN2</w:t>
              </w:r>
            </w:ins>
          </w:p>
        </w:tc>
        <w:tc>
          <w:tcPr>
            <w:tcW w:w="1720" w:type="dxa"/>
          </w:tcPr>
          <w:p w14:paraId="3E886801" w14:textId="77777777" w:rsidR="00615FAA" w:rsidRPr="007E0EDF" w:rsidRDefault="00615FAA" w:rsidP="00A352B6">
            <w:pPr>
              <w:pStyle w:val="TAC"/>
              <w:rPr>
                <w:ins w:id="16" w:author="Daiwei Zhou (周代卫)" w:date="2022-02-09T18:05:00Z"/>
              </w:rPr>
            </w:pPr>
            <w:ins w:id="17" w:author="Daiwei Zhou (周代卫)" w:date="2022-02-09T18:05:00Z">
              <w:r>
                <w:t>-</w:t>
              </w:r>
            </w:ins>
          </w:p>
        </w:tc>
      </w:tr>
    </w:tbl>
    <w:p w14:paraId="41F18D19" w14:textId="77777777" w:rsidR="00615FAA" w:rsidRPr="007E0EDF" w:rsidRDefault="00615FAA" w:rsidP="00615FAA">
      <w:pPr>
        <w:pStyle w:val="H6"/>
      </w:pPr>
      <w:r w:rsidRPr="007E0EDF">
        <w:t>UE:</w:t>
      </w:r>
    </w:p>
    <w:p w14:paraId="6ABED4EA" w14:textId="77777777" w:rsidR="00615FAA" w:rsidRPr="007E0EDF" w:rsidRDefault="00615FAA" w:rsidP="00615FAA">
      <w:pPr>
        <w:pStyle w:val="B1"/>
      </w:pPr>
      <w:r w:rsidRPr="007E0EDF">
        <w:t>-</w:t>
      </w:r>
      <w:r w:rsidRPr="007E0EDF">
        <w:tab/>
        <w:t xml:space="preserve">The UE is in Automatic PLMN selection mode. </w:t>
      </w:r>
    </w:p>
    <w:p w14:paraId="35FB173C" w14:textId="77777777" w:rsidR="00615FAA" w:rsidRPr="007E0EDF" w:rsidRDefault="00615FAA" w:rsidP="00615FAA">
      <w:pPr>
        <w:pStyle w:val="B1"/>
      </w:pPr>
      <w:r w:rsidRPr="007E0EDF">
        <w:t>-</w:t>
      </w:r>
      <w:r w:rsidRPr="007E0EDF">
        <w:tab/>
        <w:t xml:space="preserve">There is </w:t>
      </w:r>
      <w:r w:rsidRPr="007E0EDF">
        <w:rPr>
          <w:lang w:eastAsia="zh-CN"/>
        </w:rPr>
        <w:t>an empty</w:t>
      </w:r>
      <w:r w:rsidRPr="007E0EDF">
        <w:t xml:space="preserve"> “CAG information list” provisioned in the UE.</w:t>
      </w:r>
    </w:p>
    <w:p w14:paraId="7CB726CB" w14:textId="77777777" w:rsidR="00615FAA" w:rsidRPr="007E0EDF" w:rsidRDefault="00615FAA" w:rsidP="00615FAA">
      <w:pPr>
        <w:pStyle w:val="H6"/>
      </w:pPr>
      <w:r w:rsidRPr="007E0EDF">
        <w:t>Preamble:</w:t>
      </w:r>
    </w:p>
    <w:p w14:paraId="19583D53" w14:textId="77777777" w:rsidR="00615FAA" w:rsidRPr="007E0EDF" w:rsidRDefault="00615FAA" w:rsidP="00615FAA">
      <w:pPr>
        <w:pStyle w:val="B1"/>
        <w:rPr>
          <w:rFonts w:eastAsia="宋体"/>
        </w:rPr>
      </w:pPr>
      <w:r w:rsidRPr="007E0EDF">
        <w:t>-</w:t>
      </w:r>
      <w:r w:rsidRPr="007E0EDF">
        <w:tab/>
        <w:t xml:space="preserve">The UE is registered on NR Cell 1 using the procedure described in TS 38.508-1 [4] clause 4.5.2.2 except that the REGISTRATION ACCEPT message includes </w:t>
      </w:r>
      <w:r w:rsidRPr="007E0EDF">
        <w:rPr>
          <w:lang w:eastAsia="zh-CN"/>
        </w:rPr>
        <w:t xml:space="preserve">an empty </w:t>
      </w:r>
      <w:r w:rsidRPr="007E0EDF">
        <w:t>CAG information list</w:t>
      </w:r>
      <w:r w:rsidRPr="007E0EDF">
        <w:rPr>
          <w:lang w:eastAsia="zh-CN"/>
        </w:rPr>
        <w:t xml:space="preserve"> before it is in state Switched OFF (State 0N-B)</w:t>
      </w:r>
      <w:r w:rsidRPr="007E0EDF">
        <w:t>.</w:t>
      </w:r>
    </w:p>
    <w:p w14:paraId="69354B21" w14:textId="77777777" w:rsidR="00615FAA" w:rsidRPr="007E0EDF" w:rsidRDefault="00615FAA" w:rsidP="00615FAA">
      <w:pPr>
        <w:pStyle w:val="H6"/>
      </w:pPr>
      <w:r w:rsidRPr="007E0EDF">
        <w:t>6.5.2.2.3.2</w:t>
      </w:r>
      <w:r w:rsidRPr="007E0EDF">
        <w:tab/>
        <w:t>Test procedure sequence</w:t>
      </w:r>
    </w:p>
    <w:p w14:paraId="3C9010BF" w14:textId="77777777" w:rsidR="00615FAA" w:rsidRPr="007E0EDF" w:rsidRDefault="00615FAA" w:rsidP="00615FAA">
      <w:pPr>
        <w:spacing w:after="0"/>
        <w:rPr>
          <w:sz w:val="24"/>
          <w:szCs w:val="24"/>
        </w:rPr>
      </w:pPr>
      <w:r w:rsidRPr="007E0EDF">
        <w:t>Table 6.5.2.</w:t>
      </w:r>
      <w:r w:rsidRPr="007E0EDF">
        <w:rPr>
          <w:lang w:eastAsia="zh-CN"/>
        </w:rPr>
        <w:t>2</w:t>
      </w:r>
      <w:r w:rsidRPr="007E0EDF">
        <w:t>.3.2-1 for FR1 and 6.5.2.</w:t>
      </w:r>
      <w:r w:rsidRPr="007E0EDF">
        <w:rPr>
          <w:lang w:eastAsia="zh-CN"/>
        </w:rPr>
        <w:t>2</w:t>
      </w:r>
      <w:r w:rsidRPr="007E0EDF">
        <w:t>.3.2-</w:t>
      </w:r>
      <w:r w:rsidRPr="007E0EDF">
        <w:rPr>
          <w:lang w:eastAsia="zh-CN"/>
        </w:rPr>
        <w:t>2 for FR2</w:t>
      </w:r>
      <w:r w:rsidRPr="007E0EDF">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7E0EDF">
        <w:rPr>
          <w:sz w:val="24"/>
          <w:szCs w:val="24"/>
        </w:rPr>
        <w:t xml:space="preserve"> </w:t>
      </w:r>
    </w:p>
    <w:p w14:paraId="7DDF4E78" w14:textId="77777777" w:rsidR="00615FAA" w:rsidRPr="007E0EDF" w:rsidRDefault="00615FAA" w:rsidP="00615FAA">
      <w:r w:rsidRPr="007E0EDF">
        <w:t xml:space="preserve"> </w:t>
      </w:r>
    </w:p>
    <w:p w14:paraId="7AD23EB0" w14:textId="77777777" w:rsidR="00615FAA" w:rsidRPr="007E0EDF" w:rsidRDefault="00615FAA" w:rsidP="00615FAA">
      <w:pPr>
        <w:pStyle w:val="TH"/>
      </w:pPr>
      <w:r w:rsidRPr="007E0EDF">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615FAA" w:rsidRPr="007E0EDF" w14:paraId="5E592548" w14:textId="77777777" w:rsidTr="00A352B6">
        <w:trPr>
          <w:trHeight w:val="270"/>
        </w:trPr>
        <w:tc>
          <w:tcPr>
            <w:tcW w:w="884" w:type="dxa"/>
            <w:shd w:val="clear" w:color="auto" w:fill="auto"/>
          </w:tcPr>
          <w:p w14:paraId="6EBBD1C2" w14:textId="77777777" w:rsidR="00615FAA" w:rsidRPr="007E0EDF" w:rsidRDefault="00615FAA" w:rsidP="00A352B6">
            <w:pPr>
              <w:pStyle w:val="TAH"/>
            </w:pPr>
            <w:r w:rsidRPr="007E0EDF">
              <w:t> </w:t>
            </w:r>
          </w:p>
        </w:tc>
        <w:tc>
          <w:tcPr>
            <w:tcW w:w="1414" w:type="dxa"/>
            <w:shd w:val="clear" w:color="auto" w:fill="auto"/>
          </w:tcPr>
          <w:p w14:paraId="366AE801" w14:textId="77777777" w:rsidR="00615FAA" w:rsidRPr="007E0EDF" w:rsidRDefault="00615FAA" w:rsidP="00A352B6">
            <w:pPr>
              <w:pStyle w:val="TAH"/>
            </w:pPr>
            <w:r w:rsidRPr="007E0EDF">
              <w:t>Parameter</w:t>
            </w:r>
          </w:p>
        </w:tc>
        <w:tc>
          <w:tcPr>
            <w:tcW w:w="1147" w:type="dxa"/>
            <w:shd w:val="clear" w:color="auto" w:fill="auto"/>
          </w:tcPr>
          <w:p w14:paraId="3E5330D3" w14:textId="77777777" w:rsidR="00615FAA" w:rsidRPr="007E0EDF" w:rsidRDefault="00615FAA" w:rsidP="00A352B6">
            <w:pPr>
              <w:pStyle w:val="TAH"/>
            </w:pPr>
            <w:r w:rsidRPr="007E0EDF">
              <w:t>Unit</w:t>
            </w:r>
          </w:p>
        </w:tc>
        <w:tc>
          <w:tcPr>
            <w:tcW w:w="906" w:type="dxa"/>
            <w:shd w:val="clear" w:color="auto" w:fill="auto"/>
          </w:tcPr>
          <w:p w14:paraId="1884ECEA" w14:textId="77777777" w:rsidR="00615FAA" w:rsidRPr="007E0EDF" w:rsidRDefault="00615FAA" w:rsidP="00A352B6">
            <w:pPr>
              <w:pStyle w:val="TAH"/>
            </w:pPr>
            <w:r w:rsidRPr="007E0EDF">
              <w:t>NR Cell 1</w:t>
            </w:r>
          </w:p>
        </w:tc>
        <w:tc>
          <w:tcPr>
            <w:tcW w:w="953" w:type="dxa"/>
            <w:shd w:val="clear" w:color="auto" w:fill="auto"/>
          </w:tcPr>
          <w:p w14:paraId="3E8193D1" w14:textId="77777777" w:rsidR="00615FAA" w:rsidRPr="007E0EDF" w:rsidRDefault="00615FAA" w:rsidP="00A352B6">
            <w:pPr>
              <w:pStyle w:val="TAH"/>
            </w:pPr>
            <w:r w:rsidRPr="007E0EDF">
              <w:t>NR Cell 2</w:t>
            </w:r>
          </w:p>
        </w:tc>
        <w:tc>
          <w:tcPr>
            <w:tcW w:w="893" w:type="dxa"/>
            <w:shd w:val="clear" w:color="auto" w:fill="auto"/>
          </w:tcPr>
          <w:p w14:paraId="0C10855B" w14:textId="77777777" w:rsidR="00615FAA" w:rsidRPr="007E0EDF" w:rsidRDefault="00615FAA" w:rsidP="00A352B6">
            <w:pPr>
              <w:pStyle w:val="TAH"/>
            </w:pPr>
            <w:r w:rsidRPr="007E0EDF">
              <w:t>NR Cell 4</w:t>
            </w:r>
          </w:p>
        </w:tc>
        <w:tc>
          <w:tcPr>
            <w:tcW w:w="990" w:type="dxa"/>
            <w:shd w:val="clear" w:color="auto" w:fill="auto"/>
          </w:tcPr>
          <w:p w14:paraId="70D8B206" w14:textId="77777777" w:rsidR="00615FAA" w:rsidRPr="007E0EDF" w:rsidRDefault="00615FAA" w:rsidP="00A352B6">
            <w:pPr>
              <w:pStyle w:val="TAH"/>
            </w:pPr>
            <w:r w:rsidRPr="007E0EDF">
              <w:t>NR Cell 11</w:t>
            </w:r>
          </w:p>
        </w:tc>
        <w:tc>
          <w:tcPr>
            <w:tcW w:w="2321" w:type="dxa"/>
            <w:shd w:val="clear" w:color="auto" w:fill="auto"/>
          </w:tcPr>
          <w:p w14:paraId="44327256" w14:textId="77777777" w:rsidR="00615FAA" w:rsidRPr="007E0EDF" w:rsidRDefault="00615FAA" w:rsidP="00A352B6">
            <w:pPr>
              <w:pStyle w:val="TAH"/>
            </w:pPr>
            <w:r w:rsidRPr="007E0EDF">
              <w:t>Remarks</w:t>
            </w:r>
          </w:p>
        </w:tc>
      </w:tr>
      <w:tr w:rsidR="00615FAA" w:rsidRPr="007E0EDF" w14:paraId="39F7C92C" w14:textId="77777777" w:rsidTr="00A352B6">
        <w:trPr>
          <w:trHeight w:val="270"/>
        </w:trPr>
        <w:tc>
          <w:tcPr>
            <w:tcW w:w="884" w:type="dxa"/>
            <w:shd w:val="clear" w:color="auto" w:fill="auto"/>
          </w:tcPr>
          <w:p w14:paraId="1CF82568" w14:textId="77777777" w:rsidR="00615FAA" w:rsidRPr="007E0EDF" w:rsidRDefault="00615FAA" w:rsidP="00A352B6">
            <w:pPr>
              <w:pStyle w:val="TAH"/>
            </w:pPr>
            <w:r w:rsidRPr="007E0EDF">
              <w:t>T0</w:t>
            </w:r>
          </w:p>
        </w:tc>
        <w:tc>
          <w:tcPr>
            <w:tcW w:w="1414" w:type="dxa"/>
            <w:shd w:val="clear" w:color="auto" w:fill="auto"/>
          </w:tcPr>
          <w:p w14:paraId="76BFCFFC" w14:textId="77777777" w:rsidR="00615FAA" w:rsidRPr="007E0EDF" w:rsidRDefault="00615FAA" w:rsidP="00A352B6">
            <w:pPr>
              <w:pStyle w:val="TAL"/>
            </w:pPr>
            <w:r w:rsidRPr="007E0EDF">
              <w:t>SS/PBCH</w:t>
            </w:r>
          </w:p>
          <w:p w14:paraId="379AE225" w14:textId="77777777" w:rsidR="00615FAA" w:rsidRPr="007E0EDF" w:rsidRDefault="00615FAA" w:rsidP="00A352B6">
            <w:pPr>
              <w:pStyle w:val="TAC"/>
            </w:pPr>
            <w:r w:rsidRPr="007E0EDF">
              <w:t>SSS EPRE</w:t>
            </w:r>
          </w:p>
        </w:tc>
        <w:tc>
          <w:tcPr>
            <w:tcW w:w="1147" w:type="dxa"/>
            <w:shd w:val="clear" w:color="auto" w:fill="auto"/>
          </w:tcPr>
          <w:p w14:paraId="4BE278FC"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4A4849B1" w14:textId="77777777" w:rsidR="00615FAA" w:rsidRPr="007E0EDF" w:rsidRDefault="00615FAA" w:rsidP="00A352B6">
            <w:pPr>
              <w:pStyle w:val="TAL"/>
            </w:pPr>
            <w:r w:rsidRPr="007E0EDF">
              <w:t>-88</w:t>
            </w:r>
          </w:p>
        </w:tc>
        <w:tc>
          <w:tcPr>
            <w:tcW w:w="953" w:type="dxa"/>
            <w:shd w:val="clear" w:color="auto" w:fill="auto"/>
          </w:tcPr>
          <w:p w14:paraId="523FE597" w14:textId="77777777" w:rsidR="00615FAA" w:rsidRPr="007E0EDF" w:rsidRDefault="00615FAA" w:rsidP="00A352B6">
            <w:pPr>
              <w:pStyle w:val="TAL"/>
            </w:pPr>
            <w:r w:rsidRPr="007E0EDF">
              <w:t>"Off"</w:t>
            </w:r>
          </w:p>
        </w:tc>
        <w:tc>
          <w:tcPr>
            <w:tcW w:w="893" w:type="dxa"/>
            <w:shd w:val="clear" w:color="auto" w:fill="auto"/>
          </w:tcPr>
          <w:p w14:paraId="7857A6F9" w14:textId="77777777" w:rsidR="00615FAA" w:rsidRPr="007E0EDF" w:rsidRDefault="00615FAA" w:rsidP="00A352B6">
            <w:pPr>
              <w:pStyle w:val="TAL"/>
            </w:pPr>
            <w:r w:rsidRPr="007E0EDF">
              <w:t>-88</w:t>
            </w:r>
          </w:p>
        </w:tc>
        <w:tc>
          <w:tcPr>
            <w:tcW w:w="990" w:type="dxa"/>
            <w:shd w:val="clear" w:color="auto" w:fill="auto"/>
          </w:tcPr>
          <w:p w14:paraId="55AD857C" w14:textId="77777777" w:rsidR="00615FAA" w:rsidRPr="007E0EDF" w:rsidRDefault="00615FAA" w:rsidP="00A352B6">
            <w:pPr>
              <w:pStyle w:val="TAL"/>
            </w:pPr>
            <w:r w:rsidRPr="007E0EDF">
              <w:t>"Off"</w:t>
            </w:r>
          </w:p>
        </w:tc>
        <w:tc>
          <w:tcPr>
            <w:tcW w:w="2321" w:type="dxa"/>
            <w:shd w:val="clear" w:color="auto" w:fill="auto"/>
          </w:tcPr>
          <w:p w14:paraId="7CE6B697" w14:textId="77777777" w:rsidR="00615FAA" w:rsidRPr="007E0EDF" w:rsidRDefault="00615FAA" w:rsidP="00A352B6">
            <w:pPr>
              <w:pStyle w:val="TAL"/>
            </w:pPr>
          </w:p>
        </w:tc>
      </w:tr>
      <w:tr w:rsidR="00615FAA" w:rsidRPr="007E0EDF" w14:paraId="080F9EFD" w14:textId="77777777" w:rsidTr="00A352B6">
        <w:trPr>
          <w:trHeight w:val="495"/>
        </w:trPr>
        <w:tc>
          <w:tcPr>
            <w:tcW w:w="884" w:type="dxa"/>
            <w:shd w:val="clear" w:color="auto" w:fill="auto"/>
          </w:tcPr>
          <w:p w14:paraId="71ED82CF" w14:textId="77777777" w:rsidR="00615FAA" w:rsidRPr="007E0EDF" w:rsidRDefault="00615FAA" w:rsidP="00A352B6">
            <w:pPr>
              <w:pStyle w:val="TAH"/>
            </w:pPr>
            <w:r w:rsidRPr="007E0EDF">
              <w:t>T1</w:t>
            </w:r>
          </w:p>
        </w:tc>
        <w:tc>
          <w:tcPr>
            <w:tcW w:w="1414" w:type="dxa"/>
            <w:shd w:val="clear" w:color="auto" w:fill="auto"/>
          </w:tcPr>
          <w:p w14:paraId="3FC039A2" w14:textId="77777777" w:rsidR="00615FAA" w:rsidRPr="007E0EDF" w:rsidRDefault="00615FAA" w:rsidP="00A352B6">
            <w:pPr>
              <w:pStyle w:val="TAL"/>
            </w:pPr>
            <w:r w:rsidRPr="007E0EDF">
              <w:t>SS/PBCH</w:t>
            </w:r>
          </w:p>
          <w:p w14:paraId="4C6FCE33" w14:textId="77777777" w:rsidR="00615FAA" w:rsidRPr="007E0EDF" w:rsidRDefault="00615FAA" w:rsidP="00A352B6">
            <w:pPr>
              <w:pStyle w:val="TAC"/>
            </w:pPr>
            <w:r w:rsidRPr="007E0EDF">
              <w:t>SSS EPRE</w:t>
            </w:r>
          </w:p>
        </w:tc>
        <w:tc>
          <w:tcPr>
            <w:tcW w:w="1147" w:type="dxa"/>
            <w:shd w:val="clear" w:color="auto" w:fill="auto"/>
          </w:tcPr>
          <w:p w14:paraId="784645E7"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3AF4A4C8" w14:textId="77777777" w:rsidR="00615FAA" w:rsidRPr="007E0EDF" w:rsidRDefault="00615FAA" w:rsidP="00A352B6">
            <w:pPr>
              <w:pStyle w:val="TAL"/>
            </w:pPr>
            <w:r w:rsidRPr="007E0EDF">
              <w:t>"Off"</w:t>
            </w:r>
          </w:p>
        </w:tc>
        <w:tc>
          <w:tcPr>
            <w:tcW w:w="953" w:type="dxa"/>
            <w:shd w:val="clear" w:color="auto" w:fill="auto"/>
          </w:tcPr>
          <w:p w14:paraId="56625BDB" w14:textId="77777777" w:rsidR="00615FAA" w:rsidRPr="007E0EDF" w:rsidRDefault="00615FAA" w:rsidP="00A352B6">
            <w:pPr>
              <w:pStyle w:val="TAL"/>
            </w:pPr>
            <w:r w:rsidRPr="007E0EDF">
              <w:t>"Off"</w:t>
            </w:r>
          </w:p>
        </w:tc>
        <w:tc>
          <w:tcPr>
            <w:tcW w:w="893" w:type="dxa"/>
            <w:shd w:val="clear" w:color="auto" w:fill="auto"/>
          </w:tcPr>
          <w:p w14:paraId="166ABA2D" w14:textId="77777777" w:rsidR="00615FAA" w:rsidRPr="007E0EDF" w:rsidRDefault="00615FAA" w:rsidP="00A352B6">
            <w:pPr>
              <w:pStyle w:val="TAL"/>
            </w:pPr>
            <w:r w:rsidRPr="007E0EDF">
              <w:t>-88</w:t>
            </w:r>
          </w:p>
        </w:tc>
        <w:tc>
          <w:tcPr>
            <w:tcW w:w="990" w:type="dxa"/>
            <w:shd w:val="clear" w:color="auto" w:fill="auto"/>
          </w:tcPr>
          <w:p w14:paraId="17750D1E" w14:textId="77777777" w:rsidR="00615FAA" w:rsidRPr="007E0EDF" w:rsidRDefault="00615FAA" w:rsidP="00A352B6">
            <w:pPr>
              <w:pStyle w:val="TAL"/>
            </w:pPr>
            <w:r w:rsidRPr="007E0EDF">
              <w:t>"Off"</w:t>
            </w:r>
          </w:p>
        </w:tc>
        <w:tc>
          <w:tcPr>
            <w:tcW w:w="2321" w:type="dxa"/>
            <w:shd w:val="clear" w:color="auto" w:fill="auto"/>
          </w:tcPr>
          <w:p w14:paraId="0084F74B" w14:textId="77777777" w:rsidR="00615FAA" w:rsidRPr="007E0EDF" w:rsidRDefault="00615FAA" w:rsidP="00A352B6">
            <w:pPr>
              <w:pStyle w:val="TAL"/>
            </w:pPr>
          </w:p>
        </w:tc>
      </w:tr>
      <w:tr w:rsidR="00615FAA" w:rsidRPr="007E0EDF" w14:paraId="390EB9F9" w14:textId="77777777" w:rsidTr="00A352B6">
        <w:trPr>
          <w:trHeight w:val="495"/>
        </w:trPr>
        <w:tc>
          <w:tcPr>
            <w:tcW w:w="884" w:type="dxa"/>
            <w:shd w:val="clear" w:color="auto" w:fill="auto"/>
          </w:tcPr>
          <w:p w14:paraId="5A52FFDD" w14:textId="77777777" w:rsidR="00615FAA" w:rsidRPr="007E0EDF" w:rsidRDefault="00615FAA" w:rsidP="00A352B6">
            <w:pPr>
              <w:pStyle w:val="TAH"/>
            </w:pPr>
            <w:r w:rsidRPr="007E0EDF">
              <w:t>T2</w:t>
            </w:r>
          </w:p>
        </w:tc>
        <w:tc>
          <w:tcPr>
            <w:tcW w:w="1414" w:type="dxa"/>
            <w:shd w:val="clear" w:color="auto" w:fill="auto"/>
          </w:tcPr>
          <w:p w14:paraId="3D2EB038" w14:textId="77777777" w:rsidR="00615FAA" w:rsidRPr="007E0EDF" w:rsidRDefault="00615FAA" w:rsidP="00A352B6">
            <w:pPr>
              <w:pStyle w:val="TAL"/>
            </w:pPr>
            <w:r w:rsidRPr="007E0EDF">
              <w:t>SS/PBCH</w:t>
            </w:r>
          </w:p>
          <w:p w14:paraId="432B17EE" w14:textId="77777777" w:rsidR="00615FAA" w:rsidRPr="007E0EDF" w:rsidRDefault="00615FAA" w:rsidP="00A352B6">
            <w:pPr>
              <w:pStyle w:val="TAC"/>
            </w:pPr>
            <w:r w:rsidRPr="007E0EDF">
              <w:t>SSS EPRE</w:t>
            </w:r>
          </w:p>
        </w:tc>
        <w:tc>
          <w:tcPr>
            <w:tcW w:w="1147" w:type="dxa"/>
            <w:shd w:val="clear" w:color="auto" w:fill="auto"/>
          </w:tcPr>
          <w:p w14:paraId="6741D927"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6434A93F" w14:textId="77777777" w:rsidR="00615FAA" w:rsidRPr="007E0EDF" w:rsidRDefault="00615FAA" w:rsidP="00A352B6">
            <w:pPr>
              <w:pStyle w:val="TAL"/>
            </w:pPr>
            <w:r w:rsidRPr="007E0EDF">
              <w:t>"Off"</w:t>
            </w:r>
          </w:p>
        </w:tc>
        <w:tc>
          <w:tcPr>
            <w:tcW w:w="953" w:type="dxa"/>
            <w:shd w:val="clear" w:color="auto" w:fill="auto"/>
          </w:tcPr>
          <w:p w14:paraId="534DCE4C" w14:textId="77777777" w:rsidR="00615FAA" w:rsidRPr="007E0EDF" w:rsidRDefault="00615FAA" w:rsidP="00A352B6">
            <w:pPr>
              <w:pStyle w:val="TAL"/>
            </w:pPr>
            <w:r w:rsidRPr="007E0EDF">
              <w:t>-88</w:t>
            </w:r>
          </w:p>
        </w:tc>
        <w:tc>
          <w:tcPr>
            <w:tcW w:w="893" w:type="dxa"/>
            <w:shd w:val="clear" w:color="auto" w:fill="auto"/>
          </w:tcPr>
          <w:p w14:paraId="6AF00F7A" w14:textId="77777777" w:rsidR="00615FAA" w:rsidRPr="007E0EDF" w:rsidRDefault="00615FAA" w:rsidP="00A352B6">
            <w:pPr>
              <w:pStyle w:val="TAL"/>
            </w:pPr>
            <w:r w:rsidRPr="007E0EDF">
              <w:t>-88</w:t>
            </w:r>
          </w:p>
        </w:tc>
        <w:tc>
          <w:tcPr>
            <w:tcW w:w="990" w:type="dxa"/>
            <w:shd w:val="clear" w:color="auto" w:fill="auto"/>
          </w:tcPr>
          <w:p w14:paraId="168E9B4E" w14:textId="77777777" w:rsidR="00615FAA" w:rsidRPr="007E0EDF" w:rsidRDefault="00615FAA" w:rsidP="00A352B6">
            <w:pPr>
              <w:pStyle w:val="TAL"/>
            </w:pPr>
            <w:r w:rsidRPr="007E0EDF">
              <w:t>"Off"</w:t>
            </w:r>
          </w:p>
        </w:tc>
        <w:tc>
          <w:tcPr>
            <w:tcW w:w="2321" w:type="dxa"/>
            <w:shd w:val="clear" w:color="auto" w:fill="auto"/>
          </w:tcPr>
          <w:p w14:paraId="77E8CD09" w14:textId="77777777" w:rsidR="00615FAA" w:rsidRPr="007E0EDF" w:rsidRDefault="00615FAA" w:rsidP="00A352B6">
            <w:pPr>
              <w:pStyle w:val="TAL"/>
            </w:pPr>
          </w:p>
        </w:tc>
      </w:tr>
      <w:tr w:rsidR="00615FAA" w:rsidRPr="007E0EDF" w14:paraId="39C1C875" w14:textId="77777777" w:rsidTr="00A352B6">
        <w:trPr>
          <w:trHeight w:val="255"/>
        </w:trPr>
        <w:tc>
          <w:tcPr>
            <w:tcW w:w="884" w:type="dxa"/>
            <w:shd w:val="clear" w:color="auto" w:fill="auto"/>
          </w:tcPr>
          <w:p w14:paraId="050147EC" w14:textId="77777777" w:rsidR="00615FAA" w:rsidRPr="007E0EDF" w:rsidRDefault="00615FAA" w:rsidP="00A352B6">
            <w:pPr>
              <w:pStyle w:val="TAH"/>
            </w:pPr>
            <w:r w:rsidRPr="007E0EDF">
              <w:t>T3</w:t>
            </w:r>
          </w:p>
        </w:tc>
        <w:tc>
          <w:tcPr>
            <w:tcW w:w="1414" w:type="dxa"/>
            <w:shd w:val="clear" w:color="auto" w:fill="auto"/>
          </w:tcPr>
          <w:p w14:paraId="1D30E0A2" w14:textId="77777777" w:rsidR="00615FAA" w:rsidRPr="007E0EDF" w:rsidRDefault="00615FAA" w:rsidP="00A352B6">
            <w:pPr>
              <w:pStyle w:val="TAL"/>
            </w:pPr>
            <w:r w:rsidRPr="007E0EDF">
              <w:t>SS/PBCH</w:t>
            </w:r>
          </w:p>
          <w:p w14:paraId="77266DA8" w14:textId="77777777" w:rsidR="00615FAA" w:rsidRPr="007E0EDF" w:rsidRDefault="00615FAA" w:rsidP="00A352B6">
            <w:pPr>
              <w:pStyle w:val="TAC"/>
            </w:pPr>
            <w:r w:rsidRPr="007E0EDF">
              <w:t>SSS EPRE</w:t>
            </w:r>
          </w:p>
        </w:tc>
        <w:tc>
          <w:tcPr>
            <w:tcW w:w="1147" w:type="dxa"/>
            <w:shd w:val="clear" w:color="auto" w:fill="auto"/>
          </w:tcPr>
          <w:p w14:paraId="1849B8D3"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5F44349E" w14:textId="77777777" w:rsidR="00615FAA" w:rsidRPr="007E0EDF" w:rsidRDefault="00615FAA" w:rsidP="00A352B6">
            <w:pPr>
              <w:pStyle w:val="TAL"/>
            </w:pPr>
            <w:r w:rsidRPr="007E0EDF">
              <w:t>"Off"</w:t>
            </w:r>
          </w:p>
        </w:tc>
        <w:tc>
          <w:tcPr>
            <w:tcW w:w="953" w:type="dxa"/>
            <w:shd w:val="clear" w:color="auto" w:fill="auto"/>
          </w:tcPr>
          <w:p w14:paraId="56A3738E" w14:textId="77777777" w:rsidR="00615FAA" w:rsidRPr="007E0EDF" w:rsidRDefault="00615FAA" w:rsidP="00A352B6">
            <w:pPr>
              <w:pStyle w:val="TAL"/>
            </w:pPr>
            <w:r w:rsidRPr="007E0EDF">
              <w:t>"Off"</w:t>
            </w:r>
          </w:p>
        </w:tc>
        <w:tc>
          <w:tcPr>
            <w:tcW w:w="893" w:type="dxa"/>
            <w:shd w:val="clear" w:color="auto" w:fill="auto"/>
          </w:tcPr>
          <w:p w14:paraId="5794E67A" w14:textId="77777777" w:rsidR="00615FAA" w:rsidRPr="007E0EDF" w:rsidRDefault="00615FAA" w:rsidP="00A352B6">
            <w:pPr>
              <w:pStyle w:val="TAL"/>
            </w:pPr>
            <w:r w:rsidRPr="007E0EDF">
              <w:t>"Off"</w:t>
            </w:r>
          </w:p>
        </w:tc>
        <w:tc>
          <w:tcPr>
            <w:tcW w:w="990" w:type="dxa"/>
            <w:shd w:val="clear" w:color="auto" w:fill="auto"/>
          </w:tcPr>
          <w:p w14:paraId="065AB2A3" w14:textId="77777777" w:rsidR="00615FAA" w:rsidRPr="007E0EDF" w:rsidRDefault="00615FAA" w:rsidP="00A352B6">
            <w:pPr>
              <w:pStyle w:val="TAL"/>
            </w:pPr>
            <w:r w:rsidRPr="007E0EDF">
              <w:t>-88</w:t>
            </w:r>
          </w:p>
        </w:tc>
        <w:tc>
          <w:tcPr>
            <w:tcW w:w="2321" w:type="dxa"/>
            <w:shd w:val="clear" w:color="auto" w:fill="auto"/>
          </w:tcPr>
          <w:p w14:paraId="6083C24C" w14:textId="77777777" w:rsidR="00615FAA" w:rsidRPr="007E0EDF" w:rsidRDefault="00615FAA" w:rsidP="00A352B6">
            <w:pPr>
              <w:pStyle w:val="TAL"/>
            </w:pPr>
          </w:p>
        </w:tc>
      </w:tr>
    </w:tbl>
    <w:p w14:paraId="5A340B17" w14:textId="77777777" w:rsidR="00615FAA" w:rsidRPr="007E0EDF" w:rsidRDefault="00615FAA" w:rsidP="00615FAA"/>
    <w:p w14:paraId="199A625A" w14:textId="77777777" w:rsidR="00615FAA" w:rsidRPr="007E0EDF" w:rsidRDefault="00615FAA" w:rsidP="00615FAA">
      <w:pPr>
        <w:pStyle w:val="TH"/>
      </w:pPr>
      <w:r w:rsidRPr="007E0EDF">
        <w:lastRenderedPageBreak/>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615FAA" w:rsidRPr="007E0EDF" w14:paraId="560EA1FE" w14:textId="77777777" w:rsidTr="00A352B6">
        <w:trPr>
          <w:trHeight w:val="270"/>
        </w:trPr>
        <w:tc>
          <w:tcPr>
            <w:tcW w:w="884" w:type="dxa"/>
            <w:shd w:val="clear" w:color="auto" w:fill="auto"/>
          </w:tcPr>
          <w:p w14:paraId="52BBC6E0" w14:textId="77777777" w:rsidR="00615FAA" w:rsidRPr="007E0EDF" w:rsidRDefault="00615FAA" w:rsidP="00A352B6">
            <w:pPr>
              <w:pStyle w:val="TAH"/>
            </w:pPr>
            <w:r w:rsidRPr="007E0EDF">
              <w:t> </w:t>
            </w:r>
          </w:p>
        </w:tc>
        <w:tc>
          <w:tcPr>
            <w:tcW w:w="1414" w:type="dxa"/>
            <w:shd w:val="clear" w:color="auto" w:fill="auto"/>
          </w:tcPr>
          <w:p w14:paraId="08C9515A" w14:textId="77777777" w:rsidR="00615FAA" w:rsidRPr="007E0EDF" w:rsidRDefault="00615FAA" w:rsidP="00A352B6">
            <w:pPr>
              <w:pStyle w:val="TAH"/>
            </w:pPr>
            <w:r w:rsidRPr="007E0EDF">
              <w:t>Parameter</w:t>
            </w:r>
          </w:p>
        </w:tc>
        <w:tc>
          <w:tcPr>
            <w:tcW w:w="1147" w:type="dxa"/>
            <w:shd w:val="clear" w:color="auto" w:fill="auto"/>
          </w:tcPr>
          <w:p w14:paraId="2E42923C" w14:textId="77777777" w:rsidR="00615FAA" w:rsidRPr="007E0EDF" w:rsidRDefault="00615FAA" w:rsidP="00A352B6">
            <w:pPr>
              <w:pStyle w:val="TAH"/>
            </w:pPr>
            <w:r w:rsidRPr="007E0EDF">
              <w:t>Unit</w:t>
            </w:r>
          </w:p>
        </w:tc>
        <w:tc>
          <w:tcPr>
            <w:tcW w:w="906" w:type="dxa"/>
            <w:shd w:val="clear" w:color="auto" w:fill="auto"/>
          </w:tcPr>
          <w:p w14:paraId="4AF0C58A" w14:textId="77777777" w:rsidR="00615FAA" w:rsidRPr="007E0EDF" w:rsidRDefault="00615FAA" w:rsidP="00A352B6">
            <w:pPr>
              <w:pStyle w:val="TAH"/>
            </w:pPr>
            <w:r w:rsidRPr="007E0EDF">
              <w:t>NR Cell 1</w:t>
            </w:r>
          </w:p>
        </w:tc>
        <w:tc>
          <w:tcPr>
            <w:tcW w:w="953" w:type="dxa"/>
            <w:shd w:val="clear" w:color="auto" w:fill="auto"/>
          </w:tcPr>
          <w:p w14:paraId="11D70C63" w14:textId="77777777" w:rsidR="00615FAA" w:rsidRPr="007E0EDF" w:rsidRDefault="00615FAA" w:rsidP="00A352B6">
            <w:pPr>
              <w:pStyle w:val="TAH"/>
            </w:pPr>
            <w:r w:rsidRPr="007E0EDF">
              <w:t>NR Cell 2</w:t>
            </w:r>
          </w:p>
        </w:tc>
        <w:tc>
          <w:tcPr>
            <w:tcW w:w="893" w:type="dxa"/>
            <w:shd w:val="clear" w:color="auto" w:fill="auto"/>
          </w:tcPr>
          <w:p w14:paraId="0202EFDC" w14:textId="77777777" w:rsidR="00615FAA" w:rsidRPr="007E0EDF" w:rsidRDefault="00615FAA" w:rsidP="00A352B6">
            <w:pPr>
              <w:pStyle w:val="TAH"/>
            </w:pPr>
            <w:r w:rsidRPr="007E0EDF">
              <w:t>NR Cell 4</w:t>
            </w:r>
          </w:p>
        </w:tc>
        <w:tc>
          <w:tcPr>
            <w:tcW w:w="990" w:type="dxa"/>
            <w:shd w:val="clear" w:color="auto" w:fill="auto"/>
          </w:tcPr>
          <w:p w14:paraId="45B87FBF" w14:textId="77777777" w:rsidR="00615FAA" w:rsidRPr="007E0EDF" w:rsidRDefault="00615FAA" w:rsidP="00A352B6">
            <w:pPr>
              <w:pStyle w:val="TAH"/>
            </w:pPr>
            <w:r w:rsidRPr="007E0EDF">
              <w:t>NR Cell 11</w:t>
            </w:r>
          </w:p>
        </w:tc>
        <w:tc>
          <w:tcPr>
            <w:tcW w:w="2321" w:type="dxa"/>
            <w:shd w:val="clear" w:color="auto" w:fill="auto"/>
          </w:tcPr>
          <w:p w14:paraId="52099E66" w14:textId="77777777" w:rsidR="00615FAA" w:rsidRPr="007E0EDF" w:rsidRDefault="00615FAA" w:rsidP="00A352B6">
            <w:pPr>
              <w:pStyle w:val="TAH"/>
            </w:pPr>
            <w:r w:rsidRPr="007E0EDF">
              <w:t>Remarks</w:t>
            </w:r>
          </w:p>
        </w:tc>
      </w:tr>
      <w:tr w:rsidR="00615FAA" w:rsidRPr="007E0EDF" w14:paraId="42552057" w14:textId="77777777" w:rsidTr="00A352B6">
        <w:trPr>
          <w:trHeight w:val="270"/>
        </w:trPr>
        <w:tc>
          <w:tcPr>
            <w:tcW w:w="884" w:type="dxa"/>
            <w:shd w:val="clear" w:color="auto" w:fill="auto"/>
          </w:tcPr>
          <w:p w14:paraId="0A697F8B" w14:textId="77777777" w:rsidR="00615FAA" w:rsidRPr="007E0EDF" w:rsidRDefault="00615FAA" w:rsidP="00A352B6">
            <w:pPr>
              <w:pStyle w:val="TAH"/>
            </w:pPr>
            <w:r w:rsidRPr="007E0EDF">
              <w:t>T0</w:t>
            </w:r>
          </w:p>
        </w:tc>
        <w:tc>
          <w:tcPr>
            <w:tcW w:w="1414" w:type="dxa"/>
            <w:shd w:val="clear" w:color="auto" w:fill="auto"/>
          </w:tcPr>
          <w:p w14:paraId="0C4EAB0D" w14:textId="77777777" w:rsidR="00615FAA" w:rsidRPr="007E0EDF" w:rsidRDefault="00615FAA" w:rsidP="00A352B6">
            <w:pPr>
              <w:pStyle w:val="TAL"/>
            </w:pPr>
            <w:r w:rsidRPr="007E0EDF">
              <w:t>SS/PBCH</w:t>
            </w:r>
          </w:p>
          <w:p w14:paraId="4104C400" w14:textId="77777777" w:rsidR="00615FAA" w:rsidRPr="007E0EDF" w:rsidRDefault="00615FAA" w:rsidP="00A352B6">
            <w:pPr>
              <w:pStyle w:val="TAC"/>
            </w:pPr>
            <w:r w:rsidRPr="007E0EDF">
              <w:t>SSS EPRE</w:t>
            </w:r>
          </w:p>
        </w:tc>
        <w:tc>
          <w:tcPr>
            <w:tcW w:w="1147" w:type="dxa"/>
            <w:shd w:val="clear" w:color="auto" w:fill="auto"/>
          </w:tcPr>
          <w:p w14:paraId="6EE00944"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23D06AAB" w14:textId="77777777" w:rsidR="00615FAA" w:rsidRPr="007E0EDF" w:rsidRDefault="00615FAA" w:rsidP="00A352B6">
            <w:pPr>
              <w:pStyle w:val="TAL"/>
            </w:pPr>
            <w:r w:rsidRPr="007E0EDF">
              <w:t>FFS</w:t>
            </w:r>
          </w:p>
        </w:tc>
        <w:tc>
          <w:tcPr>
            <w:tcW w:w="953" w:type="dxa"/>
            <w:shd w:val="clear" w:color="auto" w:fill="auto"/>
          </w:tcPr>
          <w:p w14:paraId="0D98EA6E" w14:textId="77777777" w:rsidR="00615FAA" w:rsidRPr="007E0EDF" w:rsidRDefault="00615FAA" w:rsidP="00A352B6">
            <w:pPr>
              <w:pStyle w:val="TAL"/>
            </w:pPr>
            <w:r w:rsidRPr="007E0EDF">
              <w:t>"Off"</w:t>
            </w:r>
          </w:p>
        </w:tc>
        <w:tc>
          <w:tcPr>
            <w:tcW w:w="893" w:type="dxa"/>
            <w:shd w:val="clear" w:color="auto" w:fill="auto"/>
          </w:tcPr>
          <w:p w14:paraId="3E663C4D" w14:textId="77777777" w:rsidR="00615FAA" w:rsidRPr="007E0EDF" w:rsidRDefault="00615FAA" w:rsidP="00A352B6">
            <w:pPr>
              <w:pStyle w:val="TAL"/>
            </w:pPr>
            <w:r w:rsidRPr="007E0EDF">
              <w:t>FFS</w:t>
            </w:r>
          </w:p>
        </w:tc>
        <w:tc>
          <w:tcPr>
            <w:tcW w:w="990" w:type="dxa"/>
            <w:shd w:val="clear" w:color="auto" w:fill="auto"/>
          </w:tcPr>
          <w:p w14:paraId="7324349B" w14:textId="77777777" w:rsidR="00615FAA" w:rsidRPr="007E0EDF" w:rsidRDefault="00615FAA" w:rsidP="00A352B6">
            <w:pPr>
              <w:pStyle w:val="TAL"/>
            </w:pPr>
            <w:r w:rsidRPr="007E0EDF">
              <w:t>"Off"</w:t>
            </w:r>
          </w:p>
        </w:tc>
        <w:tc>
          <w:tcPr>
            <w:tcW w:w="2321" w:type="dxa"/>
            <w:shd w:val="clear" w:color="auto" w:fill="auto"/>
          </w:tcPr>
          <w:p w14:paraId="4F0307F5" w14:textId="77777777" w:rsidR="00615FAA" w:rsidRPr="007E0EDF" w:rsidRDefault="00615FAA" w:rsidP="00A352B6">
            <w:pPr>
              <w:pStyle w:val="TAL"/>
            </w:pPr>
          </w:p>
        </w:tc>
      </w:tr>
      <w:tr w:rsidR="00615FAA" w:rsidRPr="007E0EDF" w14:paraId="43A8DDB5" w14:textId="77777777" w:rsidTr="00A352B6">
        <w:trPr>
          <w:trHeight w:val="495"/>
        </w:trPr>
        <w:tc>
          <w:tcPr>
            <w:tcW w:w="884" w:type="dxa"/>
            <w:shd w:val="clear" w:color="auto" w:fill="auto"/>
          </w:tcPr>
          <w:p w14:paraId="56C67761" w14:textId="77777777" w:rsidR="00615FAA" w:rsidRPr="007E0EDF" w:rsidRDefault="00615FAA" w:rsidP="00A352B6">
            <w:pPr>
              <w:pStyle w:val="TAH"/>
            </w:pPr>
            <w:r w:rsidRPr="007E0EDF">
              <w:t>T1</w:t>
            </w:r>
          </w:p>
        </w:tc>
        <w:tc>
          <w:tcPr>
            <w:tcW w:w="1414" w:type="dxa"/>
            <w:shd w:val="clear" w:color="auto" w:fill="auto"/>
          </w:tcPr>
          <w:p w14:paraId="16DEB2E9" w14:textId="77777777" w:rsidR="00615FAA" w:rsidRPr="007E0EDF" w:rsidRDefault="00615FAA" w:rsidP="00A352B6">
            <w:pPr>
              <w:pStyle w:val="TAL"/>
            </w:pPr>
            <w:r w:rsidRPr="007E0EDF">
              <w:t>SS/PBCH</w:t>
            </w:r>
          </w:p>
          <w:p w14:paraId="788252FB" w14:textId="77777777" w:rsidR="00615FAA" w:rsidRPr="007E0EDF" w:rsidRDefault="00615FAA" w:rsidP="00A352B6">
            <w:pPr>
              <w:pStyle w:val="TAC"/>
            </w:pPr>
            <w:r w:rsidRPr="007E0EDF">
              <w:t>SSS EPRE</w:t>
            </w:r>
          </w:p>
        </w:tc>
        <w:tc>
          <w:tcPr>
            <w:tcW w:w="1147" w:type="dxa"/>
            <w:shd w:val="clear" w:color="auto" w:fill="auto"/>
          </w:tcPr>
          <w:p w14:paraId="3AB66C2F"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03610A70" w14:textId="77777777" w:rsidR="00615FAA" w:rsidRPr="007E0EDF" w:rsidRDefault="00615FAA" w:rsidP="00A352B6">
            <w:pPr>
              <w:pStyle w:val="TAL"/>
            </w:pPr>
            <w:r w:rsidRPr="007E0EDF">
              <w:t>"Off"</w:t>
            </w:r>
          </w:p>
        </w:tc>
        <w:tc>
          <w:tcPr>
            <w:tcW w:w="953" w:type="dxa"/>
            <w:shd w:val="clear" w:color="auto" w:fill="auto"/>
          </w:tcPr>
          <w:p w14:paraId="3CDA297A" w14:textId="77777777" w:rsidR="00615FAA" w:rsidRPr="007E0EDF" w:rsidRDefault="00615FAA" w:rsidP="00A352B6">
            <w:pPr>
              <w:pStyle w:val="TAL"/>
            </w:pPr>
            <w:r w:rsidRPr="007E0EDF">
              <w:t>"Off"</w:t>
            </w:r>
          </w:p>
        </w:tc>
        <w:tc>
          <w:tcPr>
            <w:tcW w:w="893" w:type="dxa"/>
            <w:shd w:val="clear" w:color="auto" w:fill="auto"/>
          </w:tcPr>
          <w:p w14:paraId="18760F67" w14:textId="77777777" w:rsidR="00615FAA" w:rsidRPr="007E0EDF" w:rsidRDefault="00615FAA" w:rsidP="00A352B6">
            <w:pPr>
              <w:pStyle w:val="TAL"/>
            </w:pPr>
            <w:r w:rsidRPr="007E0EDF">
              <w:t>FFS</w:t>
            </w:r>
          </w:p>
        </w:tc>
        <w:tc>
          <w:tcPr>
            <w:tcW w:w="990" w:type="dxa"/>
            <w:shd w:val="clear" w:color="auto" w:fill="auto"/>
          </w:tcPr>
          <w:p w14:paraId="0439B358" w14:textId="77777777" w:rsidR="00615FAA" w:rsidRPr="007E0EDF" w:rsidRDefault="00615FAA" w:rsidP="00A352B6">
            <w:pPr>
              <w:pStyle w:val="TAL"/>
            </w:pPr>
            <w:r w:rsidRPr="007E0EDF">
              <w:t>"Off"</w:t>
            </w:r>
          </w:p>
        </w:tc>
        <w:tc>
          <w:tcPr>
            <w:tcW w:w="2321" w:type="dxa"/>
            <w:shd w:val="clear" w:color="auto" w:fill="auto"/>
          </w:tcPr>
          <w:p w14:paraId="34A1F10A" w14:textId="77777777" w:rsidR="00615FAA" w:rsidRPr="007E0EDF" w:rsidRDefault="00615FAA" w:rsidP="00A352B6">
            <w:pPr>
              <w:pStyle w:val="TAL"/>
            </w:pPr>
          </w:p>
        </w:tc>
      </w:tr>
      <w:tr w:rsidR="00615FAA" w:rsidRPr="007E0EDF" w14:paraId="4A5569A3" w14:textId="77777777" w:rsidTr="00A352B6">
        <w:trPr>
          <w:trHeight w:val="495"/>
        </w:trPr>
        <w:tc>
          <w:tcPr>
            <w:tcW w:w="884" w:type="dxa"/>
            <w:shd w:val="clear" w:color="auto" w:fill="auto"/>
          </w:tcPr>
          <w:p w14:paraId="404E30C3" w14:textId="77777777" w:rsidR="00615FAA" w:rsidRPr="007E0EDF" w:rsidRDefault="00615FAA" w:rsidP="00A352B6">
            <w:pPr>
              <w:pStyle w:val="TAH"/>
            </w:pPr>
            <w:r w:rsidRPr="007E0EDF">
              <w:t>T2</w:t>
            </w:r>
          </w:p>
        </w:tc>
        <w:tc>
          <w:tcPr>
            <w:tcW w:w="1414" w:type="dxa"/>
            <w:shd w:val="clear" w:color="auto" w:fill="auto"/>
          </w:tcPr>
          <w:p w14:paraId="12B171AC" w14:textId="77777777" w:rsidR="00615FAA" w:rsidRPr="007E0EDF" w:rsidRDefault="00615FAA" w:rsidP="00A352B6">
            <w:pPr>
              <w:pStyle w:val="TAL"/>
            </w:pPr>
            <w:r w:rsidRPr="007E0EDF">
              <w:t>SS/PBCH</w:t>
            </w:r>
          </w:p>
          <w:p w14:paraId="3C629C3E" w14:textId="77777777" w:rsidR="00615FAA" w:rsidRPr="007E0EDF" w:rsidRDefault="00615FAA" w:rsidP="00A352B6">
            <w:pPr>
              <w:pStyle w:val="TAC"/>
            </w:pPr>
            <w:r w:rsidRPr="007E0EDF">
              <w:t>SSS EPRE</w:t>
            </w:r>
          </w:p>
        </w:tc>
        <w:tc>
          <w:tcPr>
            <w:tcW w:w="1147" w:type="dxa"/>
            <w:shd w:val="clear" w:color="auto" w:fill="auto"/>
          </w:tcPr>
          <w:p w14:paraId="2E10B850"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527B9AF8" w14:textId="77777777" w:rsidR="00615FAA" w:rsidRPr="007E0EDF" w:rsidRDefault="00615FAA" w:rsidP="00A352B6">
            <w:pPr>
              <w:pStyle w:val="TAL"/>
            </w:pPr>
            <w:r w:rsidRPr="007E0EDF">
              <w:t>"Off"</w:t>
            </w:r>
          </w:p>
        </w:tc>
        <w:tc>
          <w:tcPr>
            <w:tcW w:w="953" w:type="dxa"/>
            <w:shd w:val="clear" w:color="auto" w:fill="auto"/>
          </w:tcPr>
          <w:p w14:paraId="6AF507FD" w14:textId="77777777" w:rsidR="00615FAA" w:rsidRPr="007E0EDF" w:rsidRDefault="00615FAA" w:rsidP="00A352B6">
            <w:pPr>
              <w:pStyle w:val="TAL"/>
            </w:pPr>
            <w:r w:rsidRPr="007E0EDF">
              <w:t>FFS</w:t>
            </w:r>
          </w:p>
        </w:tc>
        <w:tc>
          <w:tcPr>
            <w:tcW w:w="893" w:type="dxa"/>
            <w:shd w:val="clear" w:color="auto" w:fill="auto"/>
          </w:tcPr>
          <w:p w14:paraId="55406454" w14:textId="77777777" w:rsidR="00615FAA" w:rsidRPr="007E0EDF" w:rsidRDefault="00615FAA" w:rsidP="00A352B6">
            <w:pPr>
              <w:pStyle w:val="TAL"/>
            </w:pPr>
            <w:r w:rsidRPr="007E0EDF">
              <w:t>FFS</w:t>
            </w:r>
          </w:p>
        </w:tc>
        <w:tc>
          <w:tcPr>
            <w:tcW w:w="990" w:type="dxa"/>
            <w:shd w:val="clear" w:color="auto" w:fill="auto"/>
          </w:tcPr>
          <w:p w14:paraId="2255C841" w14:textId="77777777" w:rsidR="00615FAA" w:rsidRPr="007E0EDF" w:rsidRDefault="00615FAA" w:rsidP="00A352B6">
            <w:pPr>
              <w:pStyle w:val="TAL"/>
            </w:pPr>
            <w:r w:rsidRPr="007E0EDF">
              <w:t>"Off"</w:t>
            </w:r>
          </w:p>
        </w:tc>
        <w:tc>
          <w:tcPr>
            <w:tcW w:w="2321" w:type="dxa"/>
            <w:shd w:val="clear" w:color="auto" w:fill="auto"/>
          </w:tcPr>
          <w:p w14:paraId="4FF02201" w14:textId="77777777" w:rsidR="00615FAA" w:rsidRPr="007E0EDF" w:rsidRDefault="00615FAA" w:rsidP="00A352B6">
            <w:pPr>
              <w:pStyle w:val="TAL"/>
            </w:pPr>
          </w:p>
        </w:tc>
      </w:tr>
      <w:tr w:rsidR="00615FAA" w:rsidRPr="007E0EDF" w14:paraId="2476456F" w14:textId="77777777" w:rsidTr="00A352B6">
        <w:trPr>
          <w:trHeight w:val="255"/>
        </w:trPr>
        <w:tc>
          <w:tcPr>
            <w:tcW w:w="884" w:type="dxa"/>
            <w:shd w:val="clear" w:color="auto" w:fill="auto"/>
          </w:tcPr>
          <w:p w14:paraId="49C273EC" w14:textId="77777777" w:rsidR="00615FAA" w:rsidRPr="007E0EDF" w:rsidRDefault="00615FAA" w:rsidP="00A352B6">
            <w:pPr>
              <w:pStyle w:val="TAH"/>
            </w:pPr>
            <w:r w:rsidRPr="007E0EDF">
              <w:t>T3</w:t>
            </w:r>
          </w:p>
        </w:tc>
        <w:tc>
          <w:tcPr>
            <w:tcW w:w="1414" w:type="dxa"/>
            <w:shd w:val="clear" w:color="auto" w:fill="auto"/>
          </w:tcPr>
          <w:p w14:paraId="43E5F92E" w14:textId="77777777" w:rsidR="00615FAA" w:rsidRPr="007E0EDF" w:rsidRDefault="00615FAA" w:rsidP="00A352B6">
            <w:pPr>
              <w:pStyle w:val="TAL"/>
            </w:pPr>
            <w:r w:rsidRPr="007E0EDF">
              <w:t>SS/PBCH</w:t>
            </w:r>
          </w:p>
          <w:p w14:paraId="68952862" w14:textId="77777777" w:rsidR="00615FAA" w:rsidRPr="007E0EDF" w:rsidRDefault="00615FAA" w:rsidP="00A352B6">
            <w:pPr>
              <w:pStyle w:val="TAC"/>
            </w:pPr>
            <w:r w:rsidRPr="007E0EDF">
              <w:t>SSS EPRE</w:t>
            </w:r>
          </w:p>
        </w:tc>
        <w:tc>
          <w:tcPr>
            <w:tcW w:w="1147" w:type="dxa"/>
            <w:shd w:val="clear" w:color="auto" w:fill="auto"/>
          </w:tcPr>
          <w:p w14:paraId="3D3B2D2A" w14:textId="77777777" w:rsidR="00615FAA" w:rsidRPr="007E0EDF" w:rsidRDefault="00615FAA" w:rsidP="00A352B6">
            <w:pPr>
              <w:pStyle w:val="TAL"/>
            </w:pPr>
            <w:proofErr w:type="spellStart"/>
            <w:r w:rsidRPr="007E0EDF">
              <w:t>dBm</w:t>
            </w:r>
            <w:proofErr w:type="spellEnd"/>
            <w:r w:rsidRPr="007E0EDF">
              <w:t>/SCS</w:t>
            </w:r>
          </w:p>
        </w:tc>
        <w:tc>
          <w:tcPr>
            <w:tcW w:w="906" w:type="dxa"/>
            <w:shd w:val="clear" w:color="auto" w:fill="auto"/>
          </w:tcPr>
          <w:p w14:paraId="22407DE0" w14:textId="77777777" w:rsidR="00615FAA" w:rsidRPr="007E0EDF" w:rsidRDefault="00615FAA" w:rsidP="00A352B6">
            <w:pPr>
              <w:pStyle w:val="TAL"/>
            </w:pPr>
            <w:r w:rsidRPr="007E0EDF">
              <w:t>"Off"</w:t>
            </w:r>
          </w:p>
        </w:tc>
        <w:tc>
          <w:tcPr>
            <w:tcW w:w="953" w:type="dxa"/>
            <w:shd w:val="clear" w:color="auto" w:fill="auto"/>
          </w:tcPr>
          <w:p w14:paraId="1F29B725" w14:textId="77777777" w:rsidR="00615FAA" w:rsidRPr="007E0EDF" w:rsidRDefault="00615FAA" w:rsidP="00A352B6">
            <w:pPr>
              <w:pStyle w:val="TAL"/>
            </w:pPr>
            <w:r w:rsidRPr="007E0EDF">
              <w:t>"Off"</w:t>
            </w:r>
          </w:p>
        </w:tc>
        <w:tc>
          <w:tcPr>
            <w:tcW w:w="893" w:type="dxa"/>
            <w:shd w:val="clear" w:color="auto" w:fill="auto"/>
          </w:tcPr>
          <w:p w14:paraId="1E63C5D5" w14:textId="77777777" w:rsidR="00615FAA" w:rsidRPr="007E0EDF" w:rsidRDefault="00615FAA" w:rsidP="00A352B6">
            <w:pPr>
              <w:pStyle w:val="TAL"/>
            </w:pPr>
            <w:r w:rsidRPr="007E0EDF">
              <w:t>"Off"</w:t>
            </w:r>
          </w:p>
        </w:tc>
        <w:tc>
          <w:tcPr>
            <w:tcW w:w="990" w:type="dxa"/>
            <w:shd w:val="clear" w:color="auto" w:fill="auto"/>
          </w:tcPr>
          <w:p w14:paraId="74A9497A" w14:textId="77777777" w:rsidR="00615FAA" w:rsidRPr="007E0EDF" w:rsidRDefault="00615FAA" w:rsidP="00A352B6">
            <w:pPr>
              <w:pStyle w:val="TAL"/>
            </w:pPr>
            <w:r w:rsidRPr="007E0EDF">
              <w:t>FFS</w:t>
            </w:r>
          </w:p>
        </w:tc>
        <w:tc>
          <w:tcPr>
            <w:tcW w:w="2321" w:type="dxa"/>
            <w:shd w:val="clear" w:color="auto" w:fill="auto"/>
          </w:tcPr>
          <w:p w14:paraId="1D74CA01" w14:textId="77777777" w:rsidR="00615FAA" w:rsidRPr="007E0EDF" w:rsidRDefault="00615FAA" w:rsidP="00A352B6">
            <w:pPr>
              <w:pStyle w:val="TAL"/>
            </w:pPr>
          </w:p>
        </w:tc>
      </w:tr>
    </w:tbl>
    <w:p w14:paraId="68526839" w14:textId="77777777" w:rsidR="00615FAA" w:rsidRPr="007E0EDF" w:rsidRDefault="00615FAA" w:rsidP="00615FAA"/>
    <w:p w14:paraId="3C7535B0" w14:textId="77777777" w:rsidR="00615FAA" w:rsidRPr="007E0EDF" w:rsidRDefault="00615FAA" w:rsidP="00615FAA">
      <w:pPr>
        <w:pStyle w:val="TH"/>
      </w:pPr>
      <w:r w:rsidRPr="007E0EDF">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15FAA" w:rsidRPr="007E0EDF" w14:paraId="276204F7" w14:textId="77777777" w:rsidTr="00A352B6">
        <w:tc>
          <w:tcPr>
            <w:tcW w:w="534" w:type="dxa"/>
            <w:tcBorders>
              <w:bottom w:val="nil"/>
            </w:tcBorders>
            <w:shd w:val="clear" w:color="auto" w:fill="auto"/>
          </w:tcPr>
          <w:p w14:paraId="779978C0" w14:textId="77777777" w:rsidR="00615FAA" w:rsidRPr="007E0EDF" w:rsidRDefault="00615FAA" w:rsidP="00A352B6">
            <w:pPr>
              <w:pStyle w:val="TAH"/>
            </w:pPr>
            <w:r w:rsidRPr="007E0EDF">
              <w:t>St</w:t>
            </w:r>
          </w:p>
        </w:tc>
        <w:tc>
          <w:tcPr>
            <w:tcW w:w="3968" w:type="dxa"/>
            <w:shd w:val="clear" w:color="auto" w:fill="auto"/>
          </w:tcPr>
          <w:p w14:paraId="55BA5975" w14:textId="77777777" w:rsidR="00615FAA" w:rsidRPr="007E0EDF" w:rsidRDefault="00615FAA" w:rsidP="00A352B6">
            <w:pPr>
              <w:pStyle w:val="TAH"/>
            </w:pPr>
            <w:r w:rsidRPr="007E0EDF">
              <w:t>Procedure</w:t>
            </w:r>
          </w:p>
        </w:tc>
        <w:tc>
          <w:tcPr>
            <w:tcW w:w="3684" w:type="dxa"/>
            <w:gridSpan w:val="2"/>
            <w:shd w:val="clear" w:color="auto" w:fill="auto"/>
          </w:tcPr>
          <w:p w14:paraId="6906B325" w14:textId="77777777" w:rsidR="00615FAA" w:rsidRPr="007E0EDF" w:rsidRDefault="00615FAA" w:rsidP="00A352B6">
            <w:pPr>
              <w:pStyle w:val="TAH"/>
            </w:pPr>
            <w:r w:rsidRPr="007E0EDF">
              <w:t>Message Sequence</w:t>
            </w:r>
          </w:p>
        </w:tc>
        <w:tc>
          <w:tcPr>
            <w:tcW w:w="567" w:type="dxa"/>
            <w:tcBorders>
              <w:bottom w:val="nil"/>
            </w:tcBorders>
            <w:shd w:val="clear" w:color="auto" w:fill="auto"/>
          </w:tcPr>
          <w:p w14:paraId="411383E2" w14:textId="77777777" w:rsidR="00615FAA" w:rsidRPr="007E0EDF" w:rsidRDefault="00615FAA" w:rsidP="00A352B6">
            <w:pPr>
              <w:pStyle w:val="TAH"/>
            </w:pPr>
            <w:r w:rsidRPr="007E0EDF">
              <w:t>TP</w:t>
            </w:r>
          </w:p>
        </w:tc>
        <w:tc>
          <w:tcPr>
            <w:tcW w:w="850" w:type="dxa"/>
            <w:tcBorders>
              <w:bottom w:val="nil"/>
            </w:tcBorders>
            <w:shd w:val="clear" w:color="auto" w:fill="auto"/>
          </w:tcPr>
          <w:p w14:paraId="24B74F18" w14:textId="77777777" w:rsidR="00615FAA" w:rsidRPr="007E0EDF" w:rsidRDefault="00615FAA" w:rsidP="00A352B6">
            <w:pPr>
              <w:pStyle w:val="TAH"/>
            </w:pPr>
            <w:r w:rsidRPr="007E0EDF">
              <w:t>Verdict</w:t>
            </w:r>
          </w:p>
        </w:tc>
      </w:tr>
      <w:tr w:rsidR="00615FAA" w:rsidRPr="007E0EDF" w14:paraId="0EB33C54" w14:textId="77777777" w:rsidTr="00A352B6">
        <w:tc>
          <w:tcPr>
            <w:tcW w:w="534" w:type="dxa"/>
            <w:tcBorders>
              <w:top w:val="nil"/>
            </w:tcBorders>
            <w:shd w:val="clear" w:color="auto" w:fill="auto"/>
          </w:tcPr>
          <w:p w14:paraId="766548E0" w14:textId="77777777" w:rsidR="00615FAA" w:rsidRPr="007E0EDF" w:rsidRDefault="00615FAA" w:rsidP="00A352B6">
            <w:pPr>
              <w:pStyle w:val="TAH"/>
            </w:pPr>
          </w:p>
        </w:tc>
        <w:tc>
          <w:tcPr>
            <w:tcW w:w="3968" w:type="dxa"/>
            <w:shd w:val="clear" w:color="auto" w:fill="auto"/>
          </w:tcPr>
          <w:p w14:paraId="26A9AEB7" w14:textId="77777777" w:rsidR="00615FAA" w:rsidRPr="007E0EDF" w:rsidRDefault="00615FAA" w:rsidP="00A352B6">
            <w:pPr>
              <w:pStyle w:val="TAH"/>
            </w:pPr>
          </w:p>
        </w:tc>
        <w:tc>
          <w:tcPr>
            <w:tcW w:w="708" w:type="dxa"/>
            <w:shd w:val="clear" w:color="auto" w:fill="auto"/>
          </w:tcPr>
          <w:p w14:paraId="56A06757" w14:textId="77777777" w:rsidR="00615FAA" w:rsidRPr="007E0EDF" w:rsidRDefault="00615FAA" w:rsidP="00A352B6">
            <w:pPr>
              <w:pStyle w:val="TAH"/>
            </w:pPr>
            <w:r w:rsidRPr="007E0EDF">
              <w:t>U - S</w:t>
            </w:r>
          </w:p>
        </w:tc>
        <w:tc>
          <w:tcPr>
            <w:tcW w:w="2976" w:type="dxa"/>
            <w:shd w:val="clear" w:color="auto" w:fill="auto"/>
          </w:tcPr>
          <w:p w14:paraId="62A94BAC" w14:textId="77777777" w:rsidR="00615FAA" w:rsidRPr="007E0EDF" w:rsidRDefault="00615FAA" w:rsidP="00A352B6">
            <w:pPr>
              <w:pStyle w:val="TAH"/>
            </w:pPr>
            <w:r w:rsidRPr="007E0EDF">
              <w:t>Message</w:t>
            </w:r>
          </w:p>
        </w:tc>
        <w:tc>
          <w:tcPr>
            <w:tcW w:w="567" w:type="dxa"/>
            <w:tcBorders>
              <w:top w:val="nil"/>
            </w:tcBorders>
            <w:shd w:val="clear" w:color="auto" w:fill="auto"/>
          </w:tcPr>
          <w:p w14:paraId="13C8E1E0" w14:textId="77777777" w:rsidR="00615FAA" w:rsidRPr="007E0EDF" w:rsidRDefault="00615FAA" w:rsidP="00A352B6">
            <w:pPr>
              <w:pStyle w:val="TAH"/>
            </w:pPr>
          </w:p>
        </w:tc>
        <w:tc>
          <w:tcPr>
            <w:tcW w:w="850" w:type="dxa"/>
            <w:tcBorders>
              <w:top w:val="nil"/>
            </w:tcBorders>
            <w:shd w:val="clear" w:color="auto" w:fill="auto"/>
          </w:tcPr>
          <w:p w14:paraId="1C8E006E" w14:textId="77777777" w:rsidR="00615FAA" w:rsidRPr="007E0EDF" w:rsidRDefault="00615FAA" w:rsidP="00A352B6">
            <w:pPr>
              <w:pStyle w:val="TAH"/>
            </w:pPr>
          </w:p>
        </w:tc>
      </w:tr>
      <w:tr w:rsidR="00615FAA" w:rsidRPr="007E0EDF" w14:paraId="70CED05D" w14:textId="77777777" w:rsidTr="00A352B6">
        <w:tc>
          <w:tcPr>
            <w:tcW w:w="534" w:type="dxa"/>
            <w:shd w:val="clear" w:color="auto" w:fill="auto"/>
          </w:tcPr>
          <w:p w14:paraId="0D1E171E" w14:textId="77777777" w:rsidR="00615FAA" w:rsidRPr="007E0EDF" w:rsidRDefault="00615FAA" w:rsidP="00A352B6">
            <w:pPr>
              <w:pStyle w:val="TAC"/>
            </w:pPr>
            <w:r w:rsidRPr="007E0EDF">
              <w:t>1</w:t>
            </w:r>
          </w:p>
        </w:tc>
        <w:tc>
          <w:tcPr>
            <w:tcW w:w="3968" w:type="dxa"/>
            <w:shd w:val="clear" w:color="auto" w:fill="auto"/>
          </w:tcPr>
          <w:p w14:paraId="5669A101" w14:textId="77777777" w:rsidR="00615FAA" w:rsidRPr="007E0EDF" w:rsidRDefault="00615FAA" w:rsidP="00A352B6">
            <w:pPr>
              <w:pStyle w:val="TAL"/>
            </w:pPr>
            <w:r w:rsidRPr="007E0EDF">
              <w:t>Power on the UE.</w:t>
            </w:r>
          </w:p>
        </w:tc>
        <w:tc>
          <w:tcPr>
            <w:tcW w:w="708" w:type="dxa"/>
            <w:shd w:val="clear" w:color="auto" w:fill="auto"/>
          </w:tcPr>
          <w:p w14:paraId="2D528BAA" w14:textId="77777777" w:rsidR="00615FAA" w:rsidRPr="007E0EDF" w:rsidRDefault="00615FAA" w:rsidP="00A352B6">
            <w:pPr>
              <w:pStyle w:val="TAC"/>
            </w:pPr>
            <w:r w:rsidRPr="007E0EDF">
              <w:t>-</w:t>
            </w:r>
          </w:p>
        </w:tc>
        <w:tc>
          <w:tcPr>
            <w:tcW w:w="2976" w:type="dxa"/>
            <w:shd w:val="clear" w:color="auto" w:fill="auto"/>
          </w:tcPr>
          <w:p w14:paraId="52C4CC9A" w14:textId="77777777" w:rsidR="00615FAA" w:rsidRPr="007E0EDF" w:rsidRDefault="00615FAA" w:rsidP="00A352B6">
            <w:pPr>
              <w:pStyle w:val="TAL"/>
            </w:pPr>
            <w:r w:rsidRPr="007E0EDF">
              <w:t>-</w:t>
            </w:r>
          </w:p>
        </w:tc>
        <w:tc>
          <w:tcPr>
            <w:tcW w:w="567" w:type="dxa"/>
            <w:shd w:val="clear" w:color="auto" w:fill="auto"/>
          </w:tcPr>
          <w:p w14:paraId="62EA1399" w14:textId="77777777" w:rsidR="00615FAA" w:rsidRPr="007E0EDF" w:rsidRDefault="00615FAA" w:rsidP="00A352B6">
            <w:pPr>
              <w:pStyle w:val="TAL"/>
            </w:pPr>
            <w:r w:rsidRPr="007E0EDF">
              <w:t>-</w:t>
            </w:r>
          </w:p>
        </w:tc>
        <w:tc>
          <w:tcPr>
            <w:tcW w:w="850" w:type="dxa"/>
            <w:shd w:val="clear" w:color="auto" w:fill="auto"/>
          </w:tcPr>
          <w:p w14:paraId="48FEC4C0" w14:textId="77777777" w:rsidR="00615FAA" w:rsidRPr="007E0EDF" w:rsidRDefault="00615FAA" w:rsidP="00A352B6">
            <w:pPr>
              <w:pStyle w:val="TAL"/>
            </w:pPr>
            <w:r w:rsidRPr="007E0EDF">
              <w:t>-</w:t>
            </w:r>
          </w:p>
        </w:tc>
      </w:tr>
      <w:tr w:rsidR="00615FAA" w:rsidRPr="007E0EDF" w14:paraId="15775902" w14:textId="77777777" w:rsidTr="00A352B6">
        <w:tc>
          <w:tcPr>
            <w:tcW w:w="534" w:type="dxa"/>
            <w:shd w:val="clear" w:color="auto" w:fill="auto"/>
          </w:tcPr>
          <w:p w14:paraId="491C7F17" w14:textId="77777777" w:rsidR="00615FAA" w:rsidRPr="007E0EDF" w:rsidRDefault="00615FAA" w:rsidP="00A352B6">
            <w:pPr>
              <w:pStyle w:val="TAC"/>
            </w:pPr>
            <w:r w:rsidRPr="007E0EDF">
              <w:t>2</w:t>
            </w:r>
          </w:p>
        </w:tc>
        <w:tc>
          <w:tcPr>
            <w:tcW w:w="3968" w:type="dxa"/>
            <w:shd w:val="clear" w:color="auto" w:fill="auto"/>
          </w:tcPr>
          <w:p w14:paraId="65446035" w14:textId="77777777" w:rsidR="00615FAA" w:rsidRPr="007E0EDF" w:rsidRDefault="00615FAA" w:rsidP="00A352B6">
            <w:pPr>
              <w:pStyle w:val="TAL"/>
            </w:pPr>
            <w:r w:rsidRPr="007E0EDF">
              <w:t xml:space="preserve">Check: Does the UE send </w:t>
            </w:r>
            <w:proofErr w:type="gramStart"/>
            <w:r w:rsidRPr="007E0EDF">
              <w:t>a</w:t>
            </w:r>
            <w:proofErr w:type="gramEnd"/>
            <w:r w:rsidRPr="007E0EDF">
              <w:t xml:space="preserve"> </w:t>
            </w:r>
            <w:proofErr w:type="spellStart"/>
            <w:r w:rsidRPr="007E0EDF">
              <w:rPr>
                <w:i/>
              </w:rPr>
              <w:t>RRCSetupRequest</w:t>
            </w:r>
            <w:proofErr w:type="spellEnd"/>
            <w:r w:rsidRPr="007E0EDF">
              <w:t xml:space="preserve"> on NR Cell 1?</w:t>
            </w:r>
          </w:p>
        </w:tc>
        <w:tc>
          <w:tcPr>
            <w:tcW w:w="708" w:type="dxa"/>
            <w:shd w:val="clear" w:color="auto" w:fill="auto"/>
          </w:tcPr>
          <w:p w14:paraId="0B2BBCB4" w14:textId="77777777" w:rsidR="00615FAA" w:rsidRPr="007E0EDF" w:rsidRDefault="00615FAA" w:rsidP="00A352B6">
            <w:pPr>
              <w:pStyle w:val="TAC"/>
            </w:pPr>
            <w:r w:rsidRPr="007E0EDF">
              <w:t>--&gt;</w:t>
            </w:r>
          </w:p>
        </w:tc>
        <w:tc>
          <w:tcPr>
            <w:tcW w:w="2976" w:type="dxa"/>
            <w:shd w:val="clear" w:color="auto" w:fill="auto"/>
          </w:tcPr>
          <w:p w14:paraId="27F30B00" w14:textId="77777777" w:rsidR="00615FAA" w:rsidRPr="007E0EDF" w:rsidRDefault="00615FAA" w:rsidP="00A352B6">
            <w:pPr>
              <w:pStyle w:val="TAL"/>
            </w:pPr>
            <w:r w:rsidRPr="007E0EDF">
              <w:t xml:space="preserve">NR RRC: </w:t>
            </w:r>
            <w:proofErr w:type="spellStart"/>
            <w:r w:rsidRPr="007E0EDF">
              <w:rPr>
                <w:i/>
              </w:rPr>
              <w:t>RRCSetupRequest</w:t>
            </w:r>
            <w:proofErr w:type="spellEnd"/>
          </w:p>
        </w:tc>
        <w:tc>
          <w:tcPr>
            <w:tcW w:w="567" w:type="dxa"/>
            <w:shd w:val="clear" w:color="auto" w:fill="auto"/>
          </w:tcPr>
          <w:p w14:paraId="31F9CF06" w14:textId="77777777" w:rsidR="00615FAA" w:rsidRPr="007E0EDF" w:rsidRDefault="00615FAA" w:rsidP="00A352B6">
            <w:pPr>
              <w:pStyle w:val="TAL"/>
            </w:pPr>
            <w:r w:rsidRPr="007E0EDF">
              <w:t>1</w:t>
            </w:r>
          </w:p>
        </w:tc>
        <w:tc>
          <w:tcPr>
            <w:tcW w:w="850" w:type="dxa"/>
            <w:shd w:val="clear" w:color="auto" w:fill="auto"/>
          </w:tcPr>
          <w:p w14:paraId="5787F2B8" w14:textId="77777777" w:rsidR="00615FAA" w:rsidRPr="007E0EDF" w:rsidRDefault="00615FAA" w:rsidP="00A352B6">
            <w:pPr>
              <w:pStyle w:val="TAL"/>
            </w:pPr>
            <w:r w:rsidRPr="007E0EDF">
              <w:t>P</w:t>
            </w:r>
          </w:p>
        </w:tc>
      </w:tr>
      <w:tr w:rsidR="00615FAA" w:rsidRPr="007E0EDF" w14:paraId="6652C437" w14:textId="77777777" w:rsidTr="00A352B6">
        <w:tc>
          <w:tcPr>
            <w:tcW w:w="534" w:type="dxa"/>
            <w:shd w:val="clear" w:color="auto" w:fill="auto"/>
          </w:tcPr>
          <w:p w14:paraId="1E9E653D" w14:textId="77777777" w:rsidR="00615FAA" w:rsidRPr="007E0EDF" w:rsidRDefault="00615FAA" w:rsidP="00A352B6">
            <w:pPr>
              <w:pStyle w:val="TAC"/>
            </w:pPr>
            <w:r w:rsidRPr="007E0EDF">
              <w:t>3-13</w:t>
            </w:r>
          </w:p>
        </w:tc>
        <w:tc>
          <w:tcPr>
            <w:tcW w:w="3968" w:type="dxa"/>
            <w:shd w:val="clear" w:color="auto" w:fill="auto"/>
          </w:tcPr>
          <w:p w14:paraId="3D9EA1E3" w14:textId="77777777" w:rsidR="00615FAA" w:rsidRPr="007E0EDF" w:rsidRDefault="00615FAA" w:rsidP="00A352B6">
            <w:pPr>
              <w:pStyle w:val="TAL"/>
            </w:pPr>
            <w:r w:rsidRPr="007E0EDF">
              <w:t xml:space="preserve">Steps 3 to 13 of the registration procedure described in TS 38.508-1 [4] </w:t>
            </w:r>
            <w:proofErr w:type="spellStart"/>
            <w:r w:rsidRPr="007E0EDF">
              <w:t>subclause</w:t>
            </w:r>
            <w:proofErr w:type="spellEnd"/>
            <w:r w:rsidRPr="007E0EDF">
              <w:t xml:space="preserve"> 4.5.2.2 are performed on NR Cell 1.</w:t>
            </w:r>
          </w:p>
          <w:p w14:paraId="09B55B4F" w14:textId="77777777" w:rsidR="00615FAA" w:rsidRPr="007E0EDF" w:rsidRDefault="00615FAA" w:rsidP="00A352B6">
            <w:pPr>
              <w:pStyle w:val="TAL"/>
            </w:pPr>
            <w:r w:rsidRPr="007E0EDF">
              <w:t>NOTE: The UE starts registration.</w:t>
            </w:r>
          </w:p>
        </w:tc>
        <w:tc>
          <w:tcPr>
            <w:tcW w:w="708" w:type="dxa"/>
            <w:shd w:val="clear" w:color="auto" w:fill="auto"/>
          </w:tcPr>
          <w:p w14:paraId="0D7C9103" w14:textId="77777777" w:rsidR="00615FAA" w:rsidRPr="007E0EDF" w:rsidRDefault="00615FAA" w:rsidP="00A352B6">
            <w:pPr>
              <w:pStyle w:val="TAC"/>
            </w:pPr>
            <w:r w:rsidRPr="007E0EDF">
              <w:t>-</w:t>
            </w:r>
          </w:p>
        </w:tc>
        <w:tc>
          <w:tcPr>
            <w:tcW w:w="2976" w:type="dxa"/>
            <w:shd w:val="clear" w:color="auto" w:fill="auto"/>
          </w:tcPr>
          <w:p w14:paraId="7ED3D31D" w14:textId="77777777" w:rsidR="00615FAA" w:rsidRPr="007E0EDF" w:rsidRDefault="00615FAA" w:rsidP="00A352B6">
            <w:pPr>
              <w:pStyle w:val="TAL"/>
            </w:pPr>
            <w:r w:rsidRPr="007E0EDF">
              <w:t>-</w:t>
            </w:r>
          </w:p>
        </w:tc>
        <w:tc>
          <w:tcPr>
            <w:tcW w:w="567" w:type="dxa"/>
            <w:shd w:val="clear" w:color="auto" w:fill="auto"/>
          </w:tcPr>
          <w:p w14:paraId="1F56F420" w14:textId="77777777" w:rsidR="00615FAA" w:rsidRPr="007E0EDF" w:rsidRDefault="00615FAA" w:rsidP="00A352B6">
            <w:pPr>
              <w:pStyle w:val="TAL"/>
            </w:pPr>
            <w:r w:rsidRPr="007E0EDF">
              <w:t>-</w:t>
            </w:r>
          </w:p>
        </w:tc>
        <w:tc>
          <w:tcPr>
            <w:tcW w:w="850" w:type="dxa"/>
            <w:shd w:val="clear" w:color="auto" w:fill="auto"/>
          </w:tcPr>
          <w:p w14:paraId="65E03B60" w14:textId="77777777" w:rsidR="00615FAA" w:rsidRPr="007E0EDF" w:rsidRDefault="00615FAA" w:rsidP="00A352B6">
            <w:pPr>
              <w:pStyle w:val="TAL"/>
            </w:pPr>
            <w:r w:rsidRPr="007E0EDF">
              <w:t>-</w:t>
            </w:r>
          </w:p>
        </w:tc>
      </w:tr>
      <w:tr w:rsidR="00615FAA" w:rsidRPr="007E0EDF" w14:paraId="0333B268" w14:textId="77777777" w:rsidTr="00A352B6">
        <w:tc>
          <w:tcPr>
            <w:tcW w:w="534" w:type="dxa"/>
            <w:shd w:val="clear" w:color="auto" w:fill="auto"/>
          </w:tcPr>
          <w:p w14:paraId="103E52DE" w14:textId="77777777" w:rsidR="00615FAA" w:rsidRPr="007E0EDF" w:rsidRDefault="00615FAA" w:rsidP="00A352B6">
            <w:pPr>
              <w:pStyle w:val="TAC"/>
            </w:pPr>
            <w:r w:rsidRPr="007E0EDF">
              <w:t>14</w:t>
            </w:r>
          </w:p>
        </w:tc>
        <w:tc>
          <w:tcPr>
            <w:tcW w:w="3968" w:type="dxa"/>
            <w:shd w:val="clear" w:color="auto" w:fill="auto"/>
          </w:tcPr>
          <w:p w14:paraId="41FDBCCE" w14:textId="77777777" w:rsidR="00615FAA" w:rsidRPr="007E0EDF" w:rsidRDefault="00615FAA" w:rsidP="00A352B6">
            <w:pPr>
              <w:pStyle w:val="TAL"/>
            </w:pPr>
            <w:r w:rsidRPr="007E0EDF">
              <w:t xml:space="preserve">The SS transmits a </w:t>
            </w:r>
            <w:proofErr w:type="spellStart"/>
            <w:r w:rsidRPr="007E0EDF">
              <w:rPr>
                <w:i/>
              </w:rPr>
              <w:t>DLInformationTransfer</w:t>
            </w:r>
            <w:proofErr w:type="spellEnd"/>
            <w:r w:rsidRPr="007E0EDF">
              <w:t xml:space="preserve"> message and a REGISTRATION ACCEPT message containing the CAG information list with the CAG ID of NR Cell 2</w:t>
            </w:r>
            <w:ins w:id="18" w:author="Daiwei Zhou (周代卫)" w:date="2022-02-09T17:40:00Z">
              <w:r>
                <w:t>.</w:t>
              </w:r>
            </w:ins>
          </w:p>
        </w:tc>
        <w:tc>
          <w:tcPr>
            <w:tcW w:w="708" w:type="dxa"/>
            <w:shd w:val="clear" w:color="auto" w:fill="auto"/>
          </w:tcPr>
          <w:p w14:paraId="3E41007B" w14:textId="77777777" w:rsidR="00615FAA" w:rsidRPr="007E0EDF" w:rsidRDefault="00615FAA" w:rsidP="00A352B6">
            <w:pPr>
              <w:pStyle w:val="TAC"/>
            </w:pPr>
            <w:r w:rsidRPr="007E0EDF">
              <w:t>&lt;--</w:t>
            </w:r>
          </w:p>
        </w:tc>
        <w:tc>
          <w:tcPr>
            <w:tcW w:w="2976" w:type="dxa"/>
            <w:shd w:val="clear" w:color="auto" w:fill="auto"/>
          </w:tcPr>
          <w:p w14:paraId="5EBC39C3" w14:textId="77777777" w:rsidR="00615FAA" w:rsidRPr="007E0EDF" w:rsidRDefault="00615FAA" w:rsidP="00A352B6">
            <w:pPr>
              <w:pStyle w:val="TAL"/>
            </w:pPr>
            <w:r w:rsidRPr="007E0EDF">
              <w:t xml:space="preserve">NR RRC: </w:t>
            </w:r>
            <w:proofErr w:type="spellStart"/>
            <w:r w:rsidRPr="007E0EDF">
              <w:rPr>
                <w:i/>
              </w:rPr>
              <w:t>DLInformationTransfer</w:t>
            </w:r>
            <w:proofErr w:type="spellEnd"/>
          </w:p>
          <w:p w14:paraId="7600C7D3" w14:textId="77777777" w:rsidR="00615FAA" w:rsidRPr="007E0EDF" w:rsidRDefault="00615FAA" w:rsidP="00A352B6">
            <w:pPr>
              <w:pStyle w:val="TAL"/>
            </w:pPr>
            <w:r w:rsidRPr="007E0EDF">
              <w:t>5G MM: REGISTRATION ACCEPT</w:t>
            </w:r>
          </w:p>
        </w:tc>
        <w:tc>
          <w:tcPr>
            <w:tcW w:w="567" w:type="dxa"/>
            <w:shd w:val="clear" w:color="auto" w:fill="auto"/>
          </w:tcPr>
          <w:p w14:paraId="16FEEFA1" w14:textId="77777777" w:rsidR="00615FAA" w:rsidRPr="007E0EDF" w:rsidRDefault="00615FAA" w:rsidP="00A352B6">
            <w:pPr>
              <w:pStyle w:val="TAL"/>
            </w:pPr>
            <w:r w:rsidRPr="007E0EDF">
              <w:rPr>
                <w:rFonts w:eastAsia="MS Gothic"/>
              </w:rPr>
              <w:t>-</w:t>
            </w:r>
          </w:p>
        </w:tc>
        <w:tc>
          <w:tcPr>
            <w:tcW w:w="850" w:type="dxa"/>
            <w:shd w:val="clear" w:color="auto" w:fill="auto"/>
          </w:tcPr>
          <w:p w14:paraId="4D3B9E46" w14:textId="77777777" w:rsidR="00615FAA" w:rsidRPr="007E0EDF" w:rsidRDefault="00615FAA" w:rsidP="00A352B6">
            <w:pPr>
              <w:pStyle w:val="TAL"/>
            </w:pPr>
            <w:r w:rsidRPr="007E0EDF">
              <w:rPr>
                <w:rFonts w:eastAsia="MS Gothic"/>
              </w:rPr>
              <w:t>-</w:t>
            </w:r>
          </w:p>
        </w:tc>
      </w:tr>
      <w:tr w:rsidR="00615FAA" w:rsidRPr="007E0EDF" w14:paraId="0FAE5B52" w14:textId="77777777" w:rsidTr="00A352B6">
        <w:tc>
          <w:tcPr>
            <w:tcW w:w="534" w:type="dxa"/>
            <w:shd w:val="clear" w:color="auto" w:fill="auto"/>
          </w:tcPr>
          <w:p w14:paraId="7150047D" w14:textId="77777777" w:rsidR="00615FAA" w:rsidRPr="007E0EDF" w:rsidRDefault="00615FAA" w:rsidP="00A352B6">
            <w:pPr>
              <w:pStyle w:val="TAC"/>
            </w:pPr>
            <w:r w:rsidRPr="007E0EDF">
              <w:t>15-20a1</w:t>
            </w:r>
          </w:p>
        </w:tc>
        <w:tc>
          <w:tcPr>
            <w:tcW w:w="3968" w:type="dxa"/>
            <w:shd w:val="clear" w:color="auto" w:fill="auto"/>
          </w:tcPr>
          <w:p w14:paraId="25C91EE8" w14:textId="77777777" w:rsidR="00615FAA" w:rsidRPr="007E0EDF" w:rsidRDefault="00615FAA" w:rsidP="00A352B6">
            <w:pPr>
              <w:pStyle w:val="TAL"/>
            </w:pPr>
            <w:r w:rsidRPr="007E0EDF">
              <w:t xml:space="preserve">Steps 15 to 20a1 of the registration procedure described in TS 38.508-1 [4] </w:t>
            </w:r>
            <w:proofErr w:type="spellStart"/>
            <w:r w:rsidRPr="007E0EDF">
              <w:t>subclause</w:t>
            </w:r>
            <w:proofErr w:type="spellEnd"/>
            <w:r w:rsidRPr="007E0EDF">
              <w:t xml:space="preserve"> 4.5.2.2 are performed on NR Cell 1.</w:t>
            </w:r>
          </w:p>
          <w:p w14:paraId="2FB37FA0" w14:textId="77777777" w:rsidR="00615FAA" w:rsidRPr="007E0EDF" w:rsidRDefault="00615FAA" w:rsidP="00A352B6">
            <w:pPr>
              <w:pStyle w:val="TAL"/>
            </w:pPr>
            <w:r w:rsidRPr="007E0EDF">
              <w:t>NOTE: The UE completes registration and the RRC connection is released.</w:t>
            </w:r>
          </w:p>
        </w:tc>
        <w:tc>
          <w:tcPr>
            <w:tcW w:w="708" w:type="dxa"/>
            <w:shd w:val="clear" w:color="auto" w:fill="auto"/>
          </w:tcPr>
          <w:p w14:paraId="1433F2B2" w14:textId="77777777" w:rsidR="00615FAA" w:rsidRPr="007E0EDF" w:rsidRDefault="00615FAA" w:rsidP="00A352B6">
            <w:pPr>
              <w:pStyle w:val="TAC"/>
            </w:pPr>
            <w:r w:rsidRPr="007E0EDF">
              <w:t>-</w:t>
            </w:r>
          </w:p>
        </w:tc>
        <w:tc>
          <w:tcPr>
            <w:tcW w:w="2976" w:type="dxa"/>
            <w:shd w:val="clear" w:color="auto" w:fill="auto"/>
          </w:tcPr>
          <w:p w14:paraId="27F25AC7" w14:textId="77777777" w:rsidR="00615FAA" w:rsidRPr="007E0EDF" w:rsidRDefault="00615FAA" w:rsidP="00A352B6">
            <w:pPr>
              <w:pStyle w:val="TAL"/>
            </w:pPr>
            <w:r w:rsidRPr="007E0EDF">
              <w:t>-</w:t>
            </w:r>
          </w:p>
        </w:tc>
        <w:tc>
          <w:tcPr>
            <w:tcW w:w="567" w:type="dxa"/>
            <w:shd w:val="clear" w:color="auto" w:fill="auto"/>
          </w:tcPr>
          <w:p w14:paraId="17913C0B" w14:textId="77777777" w:rsidR="00615FAA" w:rsidRPr="007E0EDF" w:rsidRDefault="00615FAA" w:rsidP="00A352B6">
            <w:pPr>
              <w:pStyle w:val="TAL"/>
            </w:pPr>
            <w:r w:rsidRPr="007E0EDF">
              <w:t>-</w:t>
            </w:r>
          </w:p>
        </w:tc>
        <w:tc>
          <w:tcPr>
            <w:tcW w:w="850" w:type="dxa"/>
            <w:shd w:val="clear" w:color="auto" w:fill="auto"/>
          </w:tcPr>
          <w:p w14:paraId="39B92ADE" w14:textId="77777777" w:rsidR="00615FAA" w:rsidRPr="007E0EDF" w:rsidRDefault="00615FAA" w:rsidP="00A352B6">
            <w:pPr>
              <w:pStyle w:val="TAL"/>
            </w:pPr>
            <w:r w:rsidRPr="007E0EDF">
              <w:t>-</w:t>
            </w:r>
          </w:p>
        </w:tc>
      </w:tr>
      <w:tr w:rsidR="00615FAA" w:rsidRPr="007E0EDF" w14:paraId="7B4B0EF6" w14:textId="77777777" w:rsidTr="00A352B6">
        <w:tc>
          <w:tcPr>
            <w:tcW w:w="534" w:type="dxa"/>
            <w:shd w:val="clear" w:color="auto" w:fill="auto"/>
          </w:tcPr>
          <w:p w14:paraId="2EF21602" w14:textId="77777777" w:rsidR="00615FAA" w:rsidRPr="007E0EDF" w:rsidRDefault="00615FAA" w:rsidP="00A352B6">
            <w:pPr>
              <w:pStyle w:val="TAC"/>
            </w:pPr>
            <w:r w:rsidRPr="007E0EDF">
              <w:t>21</w:t>
            </w:r>
          </w:p>
        </w:tc>
        <w:tc>
          <w:tcPr>
            <w:tcW w:w="3968" w:type="dxa"/>
            <w:shd w:val="clear" w:color="auto" w:fill="auto"/>
          </w:tcPr>
          <w:p w14:paraId="18430D91" w14:textId="77777777" w:rsidR="00615FAA" w:rsidRPr="007E0EDF" w:rsidRDefault="00615FAA" w:rsidP="00A352B6">
            <w:pPr>
              <w:pStyle w:val="TAL"/>
            </w:pPr>
            <w:r w:rsidRPr="007E0EDF">
              <w:t>The UE is switched off by executing generic procedure in Table 4.9.6.1-1 in TS 38.508-1 [4]</w:t>
            </w:r>
          </w:p>
        </w:tc>
        <w:tc>
          <w:tcPr>
            <w:tcW w:w="708" w:type="dxa"/>
            <w:shd w:val="clear" w:color="auto" w:fill="auto"/>
          </w:tcPr>
          <w:p w14:paraId="5F6C280D" w14:textId="77777777" w:rsidR="00615FAA" w:rsidRPr="007E0EDF" w:rsidRDefault="00615FAA" w:rsidP="00A352B6">
            <w:pPr>
              <w:pStyle w:val="TAC"/>
            </w:pPr>
            <w:r w:rsidRPr="007E0EDF">
              <w:t>-</w:t>
            </w:r>
          </w:p>
        </w:tc>
        <w:tc>
          <w:tcPr>
            <w:tcW w:w="2976" w:type="dxa"/>
            <w:shd w:val="clear" w:color="auto" w:fill="auto"/>
          </w:tcPr>
          <w:p w14:paraId="53495349" w14:textId="77777777" w:rsidR="00615FAA" w:rsidRPr="007E0EDF" w:rsidRDefault="00615FAA" w:rsidP="00A352B6">
            <w:pPr>
              <w:pStyle w:val="TAL"/>
            </w:pPr>
            <w:r w:rsidRPr="007E0EDF">
              <w:t>-</w:t>
            </w:r>
          </w:p>
        </w:tc>
        <w:tc>
          <w:tcPr>
            <w:tcW w:w="567" w:type="dxa"/>
            <w:shd w:val="clear" w:color="auto" w:fill="auto"/>
          </w:tcPr>
          <w:p w14:paraId="3F0D0C2F" w14:textId="77777777" w:rsidR="00615FAA" w:rsidRPr="007E0EDF" w:rsidRDefault="00615FAA" w:rsidP="00A352B6">
            <w:pPr>
              <w:pStyle w:val="TAL"/>
            </w:pPr>
            <w:r w:rsidRPr="007E0EDF">
              <w:t>-</w:t>
            </w:r>
          </w:p>
        </w:tc>
        <w:tc>
          <w:tcPr>
            <w:tcW w:w="850" w:type="dxa"/>
            <w:shd w:val="clear" w:color="auto" w:fill="auto"/>
          </w:tcPr>
          <w:p w14:paraId="729939CB" w14:textId="77777777" w:rsidR="00615FAA" w:rsidRPr="007E0EDF" w:rsidRDefault="00615FAA" w:rsidP="00A352B6">
            <w:pPr>
              <w:pStyle w:val="TAL"/>
            </w:pPr>
            <w:r w:rsidRPr="007E0EDF">
              <w:t>-</w:t>
            </w:r>
          </w:p>
        </w:tc>
      </w:tr>
      <w:tr w:rsidR="00615FAA" w:rsidRPr="007E0EDF" w14:paraId="6F8DC3EE"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0989FB11" w14:textId="77777777" w:rsidR="00615FAA" w:rsidRPr="007E0EDF" w:rsidRDefault="00615FAA" w:rsidP="00A352B6">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D716CDB" w14:textId="77777777" w:rsidR="00615FAA" w:rsidRPr="007E0EDF" w:rsidRDefault="00615FAA" w:rsidP="00A352B6">
            <w:pPr>
              <w:pStyle w:val="TAL"/>
              <w:rPr>
                <w:lang w:eastAsia="zh-CN"/>
              </w:rPr>
            </w:pPr>
            <w:r w:rsidRPr="007E0EDF">
              <w:t>SS adjusts cell levels according to row T1 of table 6.5.2.2.3.2-1 for FR1 and table 6.5.2.2.3.2-</w:t>
            </w:r>
            <w:r w:rsidRPr="007E0EDF">
              <w:rPr>
                <w:rFonts w:eastAsia="宋体"/>
                <w:lang w:eastAsia="zh-CN"/>
              </w:rPr>
              <w:t>2</w:t>
            </w:r>
            <w:r w:rsidRPr="007E0EDF">
              <w:t xml:space="preserve"> for FR2</w:t>
            </w:r>
            <w:ins w:id="19" w:author="Daiwei Zhou (周代卫)" w:date="2022-02-09T17:44:00Z">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69D171" w14:textId="77777777" w:rsidR="00615FAA" w:rsidRPr="007E0EDF" w:rsidRDefault="00615FAA" w:rsidP="00A352B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94CB9F" w14:textId="77777777" w:rsidR="00615FAA" w:rsidRPr="007E0EDF" w:rsidRDefault="00615FAA" w:rsidP="00A352B6">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5457FE" w14:textId="77777777" w:rsidR="00615FAA" w:rsidRPr="007E0EDF" w:rsidRDefault="00615FAA" w:rsidP="00A352B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0A52E" w14:textId="77777777" w:rsidR="00615FAA" w:rsidRPr="007E0EDF" w:rsidRDefault="00615FAA" w:rsidP="00A352B6">
            <w:pPr>
              <w:pStyle w:val="TAL"/>
            </w:pPr>
            <w:r w:rsidRPr="007E0EDF">
              <w:t>-</w:t>
            </w:r>
          </w:p>
        </w:tc>
      </w:tr>
      <w:tr w:rsidR="00615FAA" w:rsidRPr="007E0EDF" w14:paraId="0E3DDF6B"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2CA262CB" w14:textId="77777777" w:rsidR="00615FAA" w:rsidRPr="007E0EDF" w:rsidRDefault="00615FAA" w:rsidP="00A352B6">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B4DDC9" w14:textId="77777777" w:rsidR="00615FAA" w:rsidRPr="007E0EDF" w:rsidRDefault="00615FAA" w:rsidP="00A352B6">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AD5244" w14:textId="77777777" w:rsidR="00615FAA" w:rsidRPr="007E0EDF" w:rsidRDefault="00615FAA" w:rsidP="00A352B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39EA6C" w14:textId="77777777" w:rsidR="00615FAA" w:rsidRPr="007E0EDF" w:rsidRDefault="00615FAA" w:rsidP="00A352B6">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E3047B" w14:textId="77777777" w:rsidR="00615FAA" w:rsidRPr="007E0EDF" w:rsidRDefault="00615FAA" w:rsidP="00A352B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FB4F5" w14:textId="77777777" w:rsidR="00615FAA" w:rsidRPr="007E0EDF" w:rsidRDefault="00615FAA" w:rsidP="00A352B6">
            <w:pPr>
              <w:pStyle w:val="TAL"/>
            </w:pPr>
            <w:r w:rsidRPr="007E0EDF">
              <w:t>-</w:t>
            </w:r>
          </w:p>
        </w:tc>
      </w:tr>
      <w:tr w:rsidR="00615FAA" w:rsidRPr="007E0EDF" w14:paraId="55FDE2B0"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76B0B920" w14:textId="77777777" w:rsidR="00615FAA" w:rsidRPr="007E0EDF" w:rsidRDefault="00615FAA" w:rsidP="00A352B6">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BAF5BC" w14:textId="77777777" w:rsidR="00615FAA" w:rsidRPr="007E0EDF" w:rsidRDefault="00615FAA" w:rsidP="00A352B6">
            <w:pPr>
              <w:spacing w:after="0"/>
              <w:rPr>
                <w:lang w:eastAsia="zh-CN"/>
              </w:rPr>
            </w:pPr>
            <w:r w:rsidRPr="007E0EDF">
              <w:rPr>
                <w:rFonts w:ascii="Arial" w:hAnsi="Arial"/>
                <w:sz w:val="18"/>
              </w:rPr>
              <w:t xml:space="preserve">Check: Does the UE send </w:t>
            </w:r>
            <w:proofErr w:type="gramStart"/>
            <w:r w:rsidRPr="007E0EDF">
              <w:rPr>
                <w:rFonts w:ascii="Arial" w:hAnsi="Arial"/>
                <w:sz w:val="18"/>
              </w:rPr>
              <w:t>a</w:t>
            </w:r>
            <w:proofErr w:type="gramEnd"/>
            <w:r w:rsidRPr="007E0EDF">
              <w:rPr>
                <w:rFonts w:ascii="Arial" w:hAnsi="Arial"/>
                <w:sz w:val="18"/>
              </w:rPr>
              <w:t xml:space="preserve"> </w:t>
            </w:r>
            <w:proofErr w:type="spellStart"/>
            <w:r w:rsidRPr="007E0EDF">
              <w:rPr>
                <w:rFonts w:ascii="Arial" w:hAnsi="Arial"/>
                <w:i/>
                <w:sz w:val="18"/>
              </w:rPr>
              <w:t>RRCSetupRequest</w:t>
            </w:r>
            <w:proofErr w:type="spellEnd"/>
            <w:r w:rsidRPr="007E0EDF">
              <w:rPr>
                <w:rFonts w:ascii="Arial" w:hAnsi="Arial"/>
                <w:sz w:val="18"/>
              </w:rPr>
              <w:t xml:space="preserve"> on NR Cell 4 within the next 60 s?</w:t>
            </w:r>
            <w:r w:rsidRPr="007E0EDF">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7229E7" w14:textId="77777777" w:rsidR="00615FAA" w:rsidRPr="007E0EDF" w:rsidRDefault="00615FAA" w:rsidP="00A352B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BE5F75" w14:textId="77777777" w:rsidR="00615FAA" w:rsidRPr="007E0EDF" w:rsidRDefault="00615FAA" w:rsidP="00A352B6">
            <w:pPr>
              <w:pStyle w:val="TAL"/>
              <w:rPr>
                <w:i/>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60CB7E" w14:textId="77777777" w:rsidR="00615FAA" w:rsidRPr="007E0EDF" w:rsidRDefault="00615FAA" w:rsidP="00A352B6">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B7F42" w14:textId="77777777" w:rsidR="00615FAA" w:rsidRPr="007E0EDF" w:rsidRDefault="00615FAA" w:rsidP="00A352B6">
            <w:pPr>
              <w:pStyle w:val="TAL"/>
            </w:pPr>
            <w:r w:rsidRPr="007E0EDF">
              <w:t>F</w:t>
            </w:r>
          </w:p>
        </w:tc>
      </w:tr>
      <w:tr w:rsidR="00615FAA" w:rsidRPr="007E0EDF" w14:paraId="762C00A0"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07EE605E" w14:textId="77777777" w:rsidR="00615FAA" w:rsidRPr="007E0EDF" w:rsidRDefault="00615FAA" w:rsidP="00A352B6">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F3B53D" w14:textId="77777777" w:rsidR="00615FAA" w:rsidRPr="007E0EDF" w:rsidRDefault="00615FAA" w:rsidP="00A352B6">
            <w:pPr>
              <w:pStyle w:val="TAL"/>
            </w:pPr>
            <w:r w:rsidRPr="007E0EDF">
              <w:t>SS adjusts cell levels according to row T2 of table 6.5.2.2.3.2-1 for FR1 and table 6.5.2.2.3.2-</w:t>
            </w:r>
            <w:r w:rsidRPr="007E0EDF">
              <w:rPr>
                <w:rFonts w:eastAsia="宋体"/>
                <w:lang w:eastAsia="zh-CN"/>
              </w:rPr>
              <w:t>2</w:t>
            </w:r>
            <w:r w:rsidRPr="007E0EDF">
              <w:t xml:space="preserve"> for FR2</w:t>
            </w:r>
            <w:ins w:id="20" w:author="Daiwei Zhou (周代卫)" w:date="2022-02-09T17:44:00Z">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7CBCC0" w14:textId="77777777" w:rsidR="00615FAA" w:rsidRPr="007E0EDF" w:rsidRDefault="00615FAA" w:rsidP="00A352B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61F88D" w14:textId="77777777" w:rsidR="00615FAA" w:rsidRPr="007E0EDF" w:rsidRDefault="00615FAA" w:rsidP="00A352B6">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891B27" w14:textId="77777777" w:rsidR="00615FAA" w:rsidRPr="007E0EDF" w:rsidRDefault="00615FAA" w:rsidP="00A352B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39085" w14:textId="77777777" w:rsidR="00615FAA" w:rsidRPr="007E0EDF" w:rsidRDefault="00615FAA" w:rsidP="00A352B6">
            <w:pPr>
              <w:pStyle w:val="TAL"/>
            </w:pPr>
            <w:r w:rsidRPr="007E0EDF">
              <w:t>-</w:t>
            </w:r>
          </w:p>
        </w:tc>
      </w:tr>
      <w:tr w:rsidR="00615FAA" w:rsidRPr="007E0EDF" w14:paraId="11C866E9"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1120F0D1" w14:textId="77777777" w:rsidR="00615FAA" w:rsidRPr="007E0EDF" w:rsidRDefault="00615FAA" w:rsidP="00A352B6">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C32A9D" w14:textId="77777777" w:rsidR="00615FAA" w:rsidRPr="007E0EDF" w:rsidRDefault="00615FAA" w:rsidP="00A352B6">
            <w:pPr>
              <w:pStyle w:val="TAL"/>
            </w:pPr>
            <w:r w:rsidRPr="007E0EDF">
              <w:t xml:space="preserve">Check: Does the UE send </w:t>
            </w:r>
            <w:proofErr w:type="gramStart"/>
            <w:r w:rsidRPr="007E0EDF">
              <w:t>a</w:t>
            </w:r>
            <w:proofErr w:type="gramEnd"/>
            <w:r w:rsidRPr="007E0EDF">
              <w:t xml:space="preserve"> </w:t>
            </w:r>
            <w:proofErr w:type="spellStart"/>
            <w:r w:rsidRPr="007E0EDF">
              <w:rPr>
                <w:i/>
              </w:rPr>
              <w:t>RRCSetupRequest</w:t>
            </w:r>
            <w:proofErr w:type="spellEnd"/>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4694B6" w14:textId="77777777" w:rsidR="00615FAA" w:rsidRPr="007E0EDF" w:rsidRDefault="00615FAA" w:rsidP="00A352B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C3F57E" w14:textId="77777777" w:rsidR="00615FAA" w:rsidRPr="007E0EDF" w:rsidRDefault="00615FAA" w:rsidP="00A352B6">
            <w:pPr>
              <w:pStyle w:val="TAL"/>
              <w:rPr>
                <w:i/>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ADA169" w14:textId="77777777" w:rsidR="00615FAA" w:rsidRPr="007E0EDF" w:rsidRDefault="00615FAA" w:rsidP="00A352B6">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633A6" w14:textId="77777777" w:rsidR="00615FAA" w:rsidRPr="007E0EDF" w:rsidRDefault="00615FAA" w:rsidP="00A352B6">
            <w:pPr>
              <w:pStyle w:val="TAL"/>
            </w:pPr>
            <w:r w:rsidRPr="007E0EDF">
              <w:t>P</w:t>
            </w:r>
          </w:p>
        </w:tc>
      </w:tr>
      <w:tr w:rsidR="00615FAA" w:rsidRPr="007E0EDF" w14:paraId="650A759C"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5020B902" w14:textId="77777777" w:rsidR="00615FAA" w:rsidRPr="007E0EDF" w:rsidRDefault="00615FAA" w:rsidP="00A352B6">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665CB1" w14:textId="77777777" w:rsidR="00615FAA" w:rsidRPr="007E0EDF" w:rsidRDefault="00615FAA" w:rsidP="00A352B6">
            <w:pPr>
              <w:pStyle w:val="TAL"/>
            </w:pPr>
            <w:r w:rsidRPr="007E0EDF">
              <w:t xml:space="preserve">Steps 3 to 20a1 of the registration procedure described in TS 38.508-1 [4] </w:t>
            </w:r>
            <w:proofErr w:type="spellStart"/>
            <w:r w:rsidRPr="007E0EDF">
              <w:t>subclause</w:t>
            </w:r>
            <w:proofErr w:type="spellEnd"/>
            <w:r w:rsidRPr="007E0EDF">
              <w:t xml:space="preserve"> 4.5.2.2 are performed on NR Cell 2.</w:t>
            </w:r>
          </w:p>
          <w:p w14:paraId="7BFEB968" w14:textId="77777777" w:rsidR="00615FAA" w:rsidRPr="007E0EDF" w:rsidRDefault="00615FAA" w:rsidP="00A352B6">
            <w:pPr>
              <w:pStyle w:val="TAL"/>
            </w:pPr>
            <w:r w:rsidRPr="007E0EDF">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BB314" w14:textId="77777777" w:rsidR="00615FAA" w:rsidRPr="007E0EDF" w:rsidRDefault="00615FAA" w:rsidP="00A352B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B2007A" w14:textId="77777777" w:rsidR="00615FAA" w:rsidRPr="007E0EDF" w:rsidRDefault="00615FAA" w:rsidP="00A352B6">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C905B1" w14:textId="77777777" w:rsidR="00615FAA" w:rsidRPr="007E0EDF" w:rsidRDefault="00615FAA" w:rsidP="00A352B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C01B5" w14:textId="77777777" w:rsidR="00615FAA" w:rsidRPr="007E0EDF" w:rsidRDefault="00615FAA" w:rsidP="00A352B6">
            <w:pPr>
              <w:pStyle w:val="TAL"/>
            </w:pPr>
            <w:r w:rsidRPr="007E0EDF">
              <w:t>-</w:t>
            </w:r>
          </w:p>
        </w:tc>
      </w:tr>
      <w:tr w:rsidR="00615FAA" w:rsidRPr="007E0EDF" w14:paraId="5BDBD60A"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5D4EE159" w14:textId="77777777" w:rsidR="00615FAA" w:rsidRPr="007E0EDF" w:rsidRDefault="00615FAA" w:rsidP="00A352B6">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2800F4" w14:textId="77777777" w:rsidR="00615FAA" w:rsidRPr="007E0EDF" w:rsidRDefault="00615FAA" w:rsidP="00A352B6">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96084" w14:textId="77777777" w:rsidR="00615FAA" w:rsidRPr="007E0EDF" w:rsidRDefault="00615FAA" w:rsidP="00A352B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B8738E" w14:textId="77777777" w:rsidR="00615FAA" w:rsidRPr="007E0EDF" w:rsidRDefault="00615FAA" w:rsidP="00A352B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35F2FE" w14:textId="77777777" w:rsidR="00615FAA" w:rsidRPr="007E0EDF" w:rsidRDefault="00615FAA" w:rsidP="00A352B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B7BD0A" w14:textId="77777777" w:rsidR="00615FAA" w:rsidRPr="007E0EDF" w:rsidRDefault="00615FAA" w:rsidP="00A352B6">
            <w:pPr>
              <w:pStyle w:val="TAL"/>
            </w:pPr>
            <w:r w:rsidRPr="007E0EDF">
              <w:t>-</w:t>
            </w:r>
          </w:p>
        </w:tc>
      </w:tr>
      <w:tr w:rsidR="00615FAA" w:rsidRPr="007E0EDF" w14:paraId="05F028EF" w14:textId="77777777" w:rsidTr="00A352B6">
        <w:tc>
          <w:tcPr>
            <w:tcW w:w="534" w:type="dxa"/>
            <w:shd w:val="clear" w:color="auto" w:fill="auto"/>
          </w:tcPr>
          <w:p w14:paraId="1BAF1A52" w14:textId="77777777" w:rsidR="00615FAA" w:rsidRPr="007E0EDF" w:rsidRDefault="00615FAA" w:rsidP="00A352B6">
            <w:pPr>
              <w:pStyle w:val="TAC"/>
            </w:pPr>
            <w:r w:rsidRPr="007E0EDF">
              <w:t>46</w:t>
            </w:r>
          </w:p>
        </w:tc>
        <w:tc>
          <w:tcPr>
            <w:tcW w:w="3968" w:type="dxa"/>
            <w:shd w:val="clear" w:color="auto" w:fill="auto"/>
          </w:tcPr>
          <w:p w14:paraId="279189B7" w14:textId="77777777" w:rsidR="00615FAA" w:rsidRPr="007E0EDF" w:rsidRDefault="00615FAA" w:rsidP="00A352B6">
            <w:pPr>
              <w:pStyle w:val="TAL"/>
            </w:pPr>
            <w:r w:rsidRPr="007E0EDF">
              <w:t>SS adjusts cell levels according to row T3 of table 6.5.2.2.3.2-1 for FR1 and table 6.5.2.2.3.2-</w:t>
            </w:r>
            <w:r w:rsidRPr="007E0EDF">
              <w:rPr>
                <w:rFonts w:eastAsia="宋体"/>
                <w:lang w:eastAsia="zh-CN"/>
              </w:rPr>
              <w:t>2</w:t>
            </w:r>
            <w:r w:rsidRPr="007E0EDF">
              <w:t xml:space="preserve"> for FR2</w:t>
            </w:r>
            <w:ins w:id="21" w:author="Daiwei Zhou (周代卫)" w:date="2022-02-09T17:44:00Z">
              <w:r>
                <w:t>.</w:t>
              </w:r>
            </w:ins>
          </w:p>
        </w:tc>
        <w:tc>
          <w:tcPr>
            <w:tcW w:w="708" w:type="dxa"/>
            <w:shd w:val="clear" w:color="auto" w:fill="auto"/>
          </w:tcPr>
          <w:p w14:paraId="155D07BA" w14:textId="77777777" w:rsidR="00615FAA" w:rsidRPr="007E0EDF" w:rsidRDefault="00615FAA" w:rsidP="00A352B6">
            <w:pPr>
              <w:pStyle w:val="TAC"/>
            </w:pPr>
            <w:r w:rsidRPr="007E0EDF">
              <w:t>-</w:t>
            </w:r>
          </w:p>
        </w:tc>
        <w:tc>
          <w:tcPr>
            <w:tcW w:w="2976" w:type="dxa"/>
            <w:shd w:val="clear" w:color="auto" w:fill="auto"/>
          </w:tcPr>
          <w:p w14:paraId="2CFE20AC" w14:textId="77777777" w:rsidR="00615FAA" w:rsidRPr="007E0EDF" w:rsidRDefault="00615FAA" w:rsidP="00A352B6">
            <w:pPr>
              <w:pStyle w:val="TAL"/>
            </w:pPr>
            <w:r w:rsidRPr="007E0EDF">
              <w:t>-</w:t>
            </w:r>
          </w:p>
        </w:tc>
        <w:tc>
          <w:tcPr>
            <w:tcW w:w="567" w:type="dxa"/>
            <w:shd w:val="clear" w:color="auto" w:fill="auto"/>
          </w:tcPr>
          <w:p w14:paraId="2C381F82" w14:textId="77777777" w:rsidR="00615FAA" w:rsidRPr="007E0EDF" w:rsidRDefault="00615FAA" w:rsidP="00A352B6">
            <w:pPr>
              <w:pStyle w:val="TAL"/>
            </w:pPr>
            <w:r w:rsidRPr="007E0EDF">
              <w:t>-</w:t>
            </w:r>
          </w:p>
        </w:tc>
        <w:tc>
          <w:tcPr>
            <w:tcW w:w="850" w:type="dxa"/>
            <w:shd w:val="clear" w:color="auto" w:fill="auto"/>
          </w:tcPr>
          <w:p w14:paraId="001D7A79" w14:textId="77777777" w:rsidR="00615FAA" w:rsidRPr="007E0EDF" w:rsidRDefault="00615FAA" w:rsidP="00A352B6">
            <w:pPr>
              <w:pStyle w:val="TAL"/>
            </w:pPr>
            <w:r w:rsidRPr="007E0EDF">
              <w:t>-</w:t>
            </w:r>
          </w:p>
        </w:tc>
      </w:tr>
      <w:tr w:rsidR="00615FAA" w:rsidRPr="007E0EDF" w14:paraId="0FC77AD8" w14:textId="77777777" w:rsidTr="00A352B6">
        <w:tc>
          <w:tcPr>
            <w:tcW w:w="534" w:type="dxa"/>
            <w:shd w:val="clear" w:color="auto" w:fill="auto"/>
          </w:tcPr>
          <w:p w14:paraId="695F1C69" w14:textId="77777777" w:rsidR="00615FAA" w:rsidRPr="007E0EDF" w:rsidRDefault="00615FAA" w:rsidP="00A352B6">
            <w:pPr>
              <w:pStyle w:val="TAC"/>
            </w:pPr>
            <w:r w:rsidRPr="007E0EDF">
              <w:t>47</w:t>
            </w:r>
          </w:p>
        </w:tc>
        <w:tc>
          <w:tcPr>
            <w:tcW w:w="3968" w:type="dxa"/>
            <w:shd w:val="clear" w:color="auto" w:fill="auto"/>
          </w:tcPr>
          <w:p w14:paraId="00D1CA37" w14:textId="77777777" w:rsidR="00615FAA" w:rsidRPr="007E0EDF" w:rsidRDefault="00615FAA" w:rsidP="00A352B6">
            <w:pPr>
              <w:pStyle w:val="TAL"/>
            </w:pPr>
            <w:r w:rsidRPr="007E0EDF">
              <w:t>Power on the UE.</w:t>
            </w:r>
          </w:p>
        </w:tc>
        <w:tc>
          <w:tcPr>
            <w:tcW w:w="708" w:type="dxa"/>
            <w:shd w:val="clear" w:color="auto" w:fill="auto"/>
          </w:tcPr>
          <w:p w14:paraId="0B475A0E" w14:textId="77777777" w:rsidR="00615FAA" w:rsidRPr="007E0EDF" w:rsidRDefault="00615FAA" w:rsidP="00A352B6">
            <w:pPr>
              <w:pStyle w:val="TAC"/>
            </w:pPr>
            <w:r w:rsidRPr="007E0EDF">
              <w:t>-</w:t>
            </w:r>
          </w:p>
        </w:tc>
        <w:tc>
          <w:tcPr>
            <w:tcW w:w="2976" w:type="dxa"/>
            <w:shd w:val="clear" w:color="auto" w:fill="auto"/>
          </w:tcPr>
          <w:p w14:paraId="4B5675CC" w14:textId="77777777" w:rsidR="00615FAA" w:rsidRPr="007E0EDF" w:rsidRDefault="00615FAA" w:rsidP="00A352B6">
            <w:pPr>
              <w:pStyle w:val="TAL"/>
            </w:pPr>
            <w:r w:rsidRPr="007E0EDF">
              <w:t>-</w:t>
            </w:r>
          </w:p>
        </w:tc>
        <w:tc>
          <w:tcPr>
            <w:tcW w:w="567" w:type="dxa"/>
            <w:shd w:val="clear" w:color="auto" w:fill="auto"/>
          </w:tcPr>
          <w:p w14:paraId="4EF1E69E" w14:textId="77777777" w:rsidR="00615FAA" w:rsidRPr="007E0EDF" w:rsidRDefault="00615FAA" w:rsidP="00A352B6">
            <w:pPr>
              <w:pStyle w:val="TAL"/>
            </w:pPr>
            <w:r w:rsidRPr="007E0EDF">
              <w:t>-</w:t>
            </w:r>
          </w:p>
        </w:tc>
        <w:tc>
          <w:tcPr>
            <w:tcW w:w="850" w:type="dxa"/>
            <w:shd w:val="clear" w:color="auto" w:fill="auto"/>
          </w:tcPr>
          <w:p w14:paraId="312912EA" w14:textId="77777777" w:rsidR="00615FAA" w:rsidRPr="007E0EDF" w:rsidRDefault="00615FAA" w:rsidP="00A352B6">
            <w:pPr>
              <w:pStyle w:val="TAL"/>
            </w:pPr>
            <w:r w:rsidRPr="007E0EDF">
              <w:t>-</w:t>
            </w:r>
          </w:p>
        </w:tc>
      </w:tr>
      <w:tr w:rsidR="00615FAA" w:rsidRPr="007E0EDF" w14:paraId="5B629B6C" w14:textId="77777777" w:rsidTr="00A352B6">
        <w:tc>
          <w:tcPr>
            <w:tcW w:w="534" w:type="dxa"/>
            <w:tcBorders>
              <w:top w:val="single" w:sz="4" w:space="0" w:color="auto"/>
              <w:left w:val="single" w:sz="4" w:space="0" w:color="auto"/>
              <w:bottom w:val="single" w:sz="4" w:space="0" w:color="auto"/>
              <w:right w:val="single" w:sz="4" w:space="0" w:color="auto"/>
            </w:tcBorders>
            <w:shd w:val="clear" w:color="auto" w:fill="auto"/>
          </w:tcPr>
          <w:p w14:paraId="72C07028" w14:textId="77777777" w:rsidR="00615FAA" w:rsidRPr="007E0EDF" w:rsidRDefault="00615FAA" w:rsidP="00A352B6">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9B9781" w14:textId="77777777" w:rsidR="00615FAA" w:rsidRPr="007E0EDF" w:rsidRDefault="00615FAA" w:rsidP="00A352B6">
            <w:pPr>
              <w:pStyle w:val="TAL"/>
            </w:pPr>
            <w:r w:rsidRPr="007E0EDF">
              <w:t xml:space="preserve">Check: Does the UE send </w:t>
            </w:r>
            <w:proofErr w:type="gramStart"/>
            <w:r w:rsidRPr="007E0EDF">
              <w:t>a</w:t>
            </w:r>
            <w:proofErr w:type="gramEnd"/>
            <w:r w:rsidRPr="007E0EDF">
              <w:t xml:space="preserve"> </w:t>
            </w:r>
            <w:proofErr w:type="spellStart"/>
            <w:r w:rsidRPr="007E0EDF">
              <w:rPr>
                <w:i/>
              </w:rPr>
              <w:t>RRCSetupRequest</w:t>
            </w:r>
            <w:proofErr w:type="spellEnd"/>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101C22" w14:textId="77777777" w:rsidR="00615FAA" w:rsidRPr="007E0EDF" w:rsidRDefault="00615FAA" w:rsidP="00A352B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143040" w14:textId="77777777" w:rsidR="00615FAA" w:rsidRPr="007E0EDF" w:rsidRDefault="00615FAA" w:rsidP="00A352B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8BD04F" w14:textId="77777777" w:rsidR="00615FAA" w:rsidRPr="007E0EDF" w:rsidRDefault="00615FAA" w:rsidP="00A352B6">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31DFF" w14:textId="77777777" w:rsidR="00615FAA" w:rsidRPr="007E0EDF" w:rsidRDefault="00615FAA" w:rsidP="00A352B6">
            <w:pPr>
              <w:pStyle w:val="TAL"/>
            </w:pPr>
            <w:r w:rsidRPr="007E0EDF">
              <w:t>P</w:t>
            </w:r>
          </w:p>
        </w:tc>
      </w:tr>
      <w:tr w:rsidR="00615FAA" w:rsidRPr="007E0EDF" w14:paraId="5EFC5ED2" w14:textId="77777777" w:rsidTr="00A352B6">
        <w:tc>
          <w:tcPr>
            <w:tcW w:w="534" w:type="dxa"/>
            <w:shd w:val="clear" w:color="auto" w:fill="auto"/>
          </w:tcPr>
          <w:p w14:paraId="70F16BA1" w14:textId="77777777" w:rsidR="00615FAA" w:rsidRPr="007E0EDF" w:rsidRDefault="00615FAA" w:rsidP="00A352B6">
            <w:pPr>
              <w:pStyle w:val="TAC"/>
            </w:pPr>
            <w:r w:rsidRPr="007E0EDF">
              <w:t>49-66a1</w:t>
            </w:r>
          </w:p>
        </w:tc>
        <w:tc>
          <w:tcPr>
            <w:tcW w:w="3968" w:type="dxa"/>
            <w:shd w:val="clear" w:color="auto" w:fill="auto"/>
          </w:tcPr>
          <w:p w14:paraId="78BAE0D1" w14:textId="77777777" w:rsidR="00615FAA" w:rsidRPr="007E0EDF" w:rsidRDefault="00615FAA" w:rsidP="00A352B6">
            <w:pPr>
              <w:pStyle w:val="TAL"/>
            </w:pPr>
            <w:r w:rsidRPr="007E0EDF">
              <w:t xml:space="preserve">Steps 3 to 20a1 of the registration procedure described in TS 38.508-1 [4] </w:t>
            </w:r>
            <w:proofErr w:type="spellStart"/>
            <w:r w:rsidRPr="007E0EDF">
              <w:t>subclause</w:t>
            </w:r>
            <w:proofErr w:type="spellEnd"/>
            <w:r w:rsidRPr="007E0EDF">
              <w:t xml:space="preserve"> 4.5.2.2 are performed on NR Cell 11.</w:t>
            </w:r>
          </w:p>
          <w:p w14:paraId="344FB055" w14:textId="77777777" w:rsidR="00615FAA" w:rsidRPr="007E0EDF" w:rsidRDefault="00615FAA" w:rsidP="00A352B6">
            <w:pPr>
              <w:pStyle w:val="TAL"/>
            </w:pPr>
            <w:r w:rsidRPr="007E0EDF">
              <w:t>NOTE: The UE performs registration and the RRC connection is released.</w:t>
            </w:r>
          </w:p>
        </w:tc>
        <w:tc>
          <w:tcPr>
            <w:tcW w:w="708" w:type="dxa"/>
            <w:shd w:val="clear" w:color="auto" w:fill="auto"/>
          </w:tcPr>
          <w:p w14:paraId="702C70D6" w14:textId="77777777" w:rsidR="00615FAA" w:rsidRPr="007E0EDF" w:rsidRDefault="00615FAA" w:rsidP="00A352B6">
            <w:pPr>
              <w:pStyle w:val="TAC"/>
            </w:pPr>
            <w:r w:rsidRPr="007E0EDF">
              <w:t>-</w:t>
            </w:r>
          </w:p>
        </w:tc>
        <w:tc>
          <w:tcPr>
            <w:tcW w:w="2976" w:type="dxa"/>
            <w:shd w:val="clear" w:color="auto" w:fill="auto"/>
          </w:tcPr>
          <w:p w14:paraId="73F1B847" w14:textId="77777777" w:rsidR="00615FAA" w:rsidRPr="007E0EDF" w:rsidRDefault="00615FAA" w:rsidP="00A352B6">
            <w:pPr>
              <w:pStyle w:val="TAL"/>
            </w:pPr>
            <w:r w:rsidRPr="007E0EDF">
              <w:t>-</w:t>
            </w:r>
          </w:p>
        </w:tc>
        <w:tc>
          <w:tcPr>
            <w:tcW w:w="567" w:type="dxa"/>
            <w:shd w:val="clear" w:color="auto" w:fill="auto"/>
          </w:tcPr>
          <w:p w14:paraId="1B37636C" w14:textId="77777777" w:rsidR="00615FAA" w:rsidRPr="007E0EDF" w:rsidRDefault="00615FAA" w:rsidP="00A352B6">
            <w:pPr>
              <w:pStyle w:val="TAL"/>
            </w:pPr>
            <w:r w:rsidRPr="007E0EDF">
              <w:t>-</w:t>
            </w:r>
          </w:p>
        </w:tc>
        <w:tc>
          <w:tcPr>
            <w:tcW w:w="850" w:type="dxa"/>
            <w:shd w:val="clear" w:color="auto" w:fill="auto"/>
          </w:tcPr>
          <w:p w14:paraId="36EDE1CE" w14:textId="77777777" w:rsidR="00615FAA" w:rsidRPr="007E0EDF" w:rsidRDefault="00615FAA" w:rsidP="00A352B6">
            <w:pPr>
              <w:pStyle w:val="TAL"/>
            </w:pPr>
            <w:r w:rsidRPr="007E0EDF">
              <w:t>-</w:t>
            </w:r>
          </w:p>
        </w:tc>
      </w:tr>
    </w:tbl>
    <w:p w14:paraId="12CE86F8" w14:textId="77777777" w:rsidR="00615FAA" w:rsidRPr="007E0EDF" w:rsidRDefault="00615FAA" w:rsidP="00615FAA">
      <w:pPr>
        <w:rPr>
          <w:snapToGrid w:val="0"/>
        </w:rPr>
      </w:pPr>
    </w:p>
    <w:p w14:paraId="181C820E" w14:textId="77777777" w:rsidR="00615FAA" w:rsidRPr="007E0EDF" w:rsidRDefault="00615FAA" w:rsidP="00615FAA">
      <w:pPr>
        <w:pStyle w:val="H6"/>
        <w:rPr>
          <w:snapToGrid w:val="0"/>
        </w:rPr>
      </w:pPr>
      <w:r w:rsidRPr="007E0EDF">
        <w:rPr>
          <w:snapToGrid w:val="0"/>
        </w:rPr>
        <w:lastRenderedPageBreak/>
        <w:t>6.5.2.2.3.3</w:t>
      </w:r>
      <w:r w:rsidRPr="007E0EDF">
        <w:rPr>
          <w:snapToGrid w:val="0"/>
        </w:rPr>
        <w:tab/>
        <w:t>Specific message contents</w:t>
      </w:r>
    </w:p>
    <w:p w14:paraId="18B62223" w14:textId="77777777" w:rsidR="00615FAA" w:rsidRPr="007E0EDF" w:rsidRDefault="00615FAA" w:rsidP="00615FAA">
      <w:pPr>
        <w:pStyle w:val="TH"/>
      </w:pPr>
      <w:r w:rsidRPr="007E0EDF">
        <w:t xml:space="preserve">Table </w:t>
      </w:r>
      <w:r w:rsidRPr="007E0EDF">
        <w:rPr>
          <w:snapToGrid w:val="0"/>
        </w:rPr>
        <w:t>6.5.2.2.3.3</w:t>
      </w:r>
      <w:r w:rsidRPr="007E0EDF">
        <w:t xml:space="preserve">-1: </w:t>
      </w:r>
      <w:del w:id="22" w:author="Daiwei Zhou (周代卫)" w:date="2022-02-09T17:51:00Z">
        <w:r w:rsidRPr="007E0EDF" w:rsidDel="00AC4A1E">
          <w:delText xml:space="preserve">Message </w:delText>
        </w:r>
      </w:del>
      <w:r w:rsidRPr="007E0EDF">
        <w:t xml:space="preserve">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15FAA" w:rsidRPr="007E0EDF" w14:paraId="5A403BB3" w14:textId="77777777" w:rsidTr="00A352B6">
        <w:tc>
          <w:tcPr>
            <w:tcW w:w="9603" w:type="dxa"/>
            <w:gridSpan w:val="4"/>
            <w:shd w:val="clear" w:color="auto" w:fill="auto"/>
          </w:tcPr>
          <w:p w14:paraId="1E486465" w14:textId="77777777" w:rsidR="00615FAA" w:rsidRPr="007E0EDF" w:rsidRDefault="00615FAA" w:rsidP="00A352B6">
            <w:pPr>
              <w:pStyle w:val="TAL"/>
            </w:pPr>
            <w:r w:rsidRPr="007E0EDF">
              <w:t>Derivation path: TS 38.508-1 [4], table 4.7.1-7</w:t>
            </w:r>
          </w:p>
        </w:tc>
      </w:tr>
      <w:tr w:rsidR="00615FAA" w:rsidRPr="007E0EDF" w14:paraId="39B424D0" w14:textId="77777777" w:rsidTr="00A352B6">
        <w:tc>
          <w:tcPr>
            <w:tcW w:w="4518" w:type="dxa"/>
            <w:shd w:val="clear" w:color="auto" w:fill="auto"/>
          </w:tcPr>
          <w:p w14:paraId="6D3F2707" w14:textId="77777777" w:rsidR="00615FAA" w:rsidRPr="007E0EDF" w:rsidRDefault="00615FAA" w:rsidP="00A352B6">
            <w:pPr>
              <w:pStyle w:val="TAH"/>
            </w:pPr>
            <w:r w:rsidRPr="007E0EDF">
              <w:t>Information Element</w:t>
            </w:r>
          </w:p>
        </w:tc>
        <w:tc>
          <w:tcPr>
            <w:tcW w:w="2260" w:type="dxa"/>
            <w:shd w:val="clear" w:color="auto" w:fill="auto"/>
          </w:tcPr>
          <w:p w14:paraId="2AC9320D" w14:textId="77777777" w:rsidR="00615FAA" w:rsidRPr="007E0EDF" w:rsidRDefault="00615FAA" w:rsidP="00A352B6">
            <w:pPr>
              <w:pStyle w:val="TAH"/>
            </w:pPr>
            <w:r w:rsidRPr="007E0EDF">
              <w:t>Value/Remark</w:t>
            </w:r>
          </w:p>
        </w:tc>
        <w:tc>
          <w:tcPr>
            <w:tcW w:w="1695" w:type="dxa"/>
            <w:shd w:val="clear" w:color="auto" w:fill="auto"/>
          </w:tcPr>
          <w:p w14:paraId="0391F5F7" w14:textId="77777777" w:rsidR="00615FAA" w:rsidRPr="007E0EDF" w:rsidRDefault="00615FAA" w:rsidP="00A352B6">
            <w:pPr>
              <w:pStyle w:val="TAH"/>
            </w:pPr>
            <w:r w:rsidRPr="007E0EDF">
              <w:t>Comment</w:t>
            </w:r>
          </w:p>
        </w:tc>
        <w:tc>
          <w:tcPr>
            <w:tcW w:w="1130" w:type="dxa"/>
            <w:shd w:val="clear" w:color="auto" w:fill="auto"/>
          </w:tcPr>
          <w:p w14:paraId="1195C506" w14:textId="77777777" w:rsidR="00615FAA" w:rsidRPr="007E0EDF" w:rsidRDefault="00615FAA" w:rsidP="00A352B6">
            <w:pPr>
              <w:pStyle w:val="TAH"/>
            </w:pPr>
            <w:r w:rsidRPr="007E0EDF">
              <w:t>Condition</w:t>
            </w:r>
          </w:p>
        </w:tc>
      </w:tr>
      <w:tr w:rsidR="00615FAA" w:rsidRPr="007E0EDF" w14:paraId="2F826FD6" w14:textId="77777777" w:rsidTr="00A352B6">
        <w:tc>
          <w:tcPr>
            <w:tcW w:w="4518" w:type="dxa"/>
            <w:shd w:val="clear" w:color="auto" w:fill="auto"/>
          </w:tcPr>
          <w:p w14:paraId="4EF50ACA" w14:textId="77777777" w:rsidR="00615FAA" w:rsidRPr="007E0EDF" w:rsidRDefault="00615FAA" w:rsidP="00A352B6">
            <w:pPr>
              <w:pStyle w:val="TAL"/>
            </w:pPr>
            <w:r w:rsidRPr="007E0EDF">
              <w:t>CAG information list</w:t>
            </w:r>
          </w:p>
        </w:tc>
        <w:tc>
          <w:tcPr>
            <w:tcW w:w="2260" w:type="dxa"/>
            <w:shd w:val="clear" w:color="auto" w:fill="auto"/>
          </w:tcPr>
          <w:p w14:paraId="29ABCF4F" w14:textId="77777777" w:rsidR="00615FAA" w:rsidRPr="007E0EDF" w:rsidRDefault="00615FAA" w:rsidP="00A352B6">
            <w:pPr>
              <w:pStyle w:val="TAL"/>
            </w:pPr>
          </w:p>
        </w:tc>
        <w:tc>
          <w:tcPr>
            <w:tcW w:w="1695" w:type="dxa"/>
            <w:shd w:val="clear" w:color="auto" w:fill="auto"/>
          </w:tcPr>
          <w:p w14:paraId="3F3CE111" w14:textId="77777777" w:rsidR="00615FAA" w:rsidRPr="007E0EDF" w:rsidRDefault="00615FAA" w:rsidP="00A352B6">
            <w:pPr>
              <w:pStyle w:val="TAL"/>
            </w:pPr>
            <w:r w:rsidRPr="007E0EDF">
              <w:t>MCC : 002; MNC : 11; CAG only : 0;</w:t>
            </w:r>
            <w:ins w:id="23" w:author="Daiwei Zhou (周代卫)" w:date="2022-02-09T17:47:00Z">
              <w:r>
                <w:t xml:space="preserve"> </w:t>
              </w:r>
            </w:ins>
            <w:r w:rsidRPr="007E0EDF">
              <w:t>CAG-ID 1 : 1</w:t>
            </w:r>
          </w:p>
        </w:tc>
        <w:tc>
          <w:tcPr>
            <w:tcW w:w="1130" w:type="dxa"/>
            <w:shd w:val="clear" w:color="auto" w:fill="auto"/>
          </w:tcPr>
          <w:p w14:paraId="1D931B13" w14:textId="77777777" w:rsidR="00615FAA" w:rsidRPr="007E0EDF" w:rsidRDefault="00615FAA" w:rsidP="00A352B6">
            <w:pPr>
              <w:pStyle w:val="TAL"/>
            </w:pPr>
          </w:p>
        </w:tc>
      </w:tr>
      <w:tr w:rsidR="00615FAA" w:rsidRPr="007E0EDF" w14:paraId="06212345" w14:textId="77777777" w:rsidTr="00A352B6">
        <w:tc>
          <w:tcPr>
            <w:tcW w:w="4518" w:type="dxa"/>
            <w:shd w:val="clear" w:color="auto" w:fill="auto"/>
          </w:tcPr>
          <w:p w14:paraId="3A09269B" w14:textId="77777777" w:rsidR="00615FAA" w:rsidRPr="007E0EDF" w:rsidRDefault="00615FAA" w:rsidP="00A352B6">
            <w:pPr>
              <w:pStyle w:val="TAL"/>
            </w:pPr>
            <w:ins w:id="24" w:author="Daiwei Zhou (周代卫)" w:date="2022-02-09T17:49:00Z">
              <w:r>
                <w:t xml:space="preserve">  </w:t>
              </w:r>
            </w:ins>
            <w:r w:rsidRPr="007E0EDF">
              <w:t>Length of CAG information list contents</w:t>
            </w:r>
          </w:p>
        </w:tc>
        <w:tc>
          <w:tcPr>
            <w:tcW w:w="2260" w:type="dxa"/>
            <w:shd w:val="clear" w:color="auto" w:fill="auto"/>
          </w:tcPr>
          <w:p w14:paraId="0C1AD530" w14:textId="77777777" w:rsidR="00615FAA" w:rsidRPr="007E0EDF" w:rsidRDefault="00615FAA" w:rsidP="00A352B6">
            <w:pPr>
              <w:pStyle w:val="TAL"/>
            </w:pPr>
            <w:r w:rsidRPr="007E0EDF">
              <w:t>‘0000 1001’B</w:t>
            </w:r>
          </w:p>
        </w:tc>
        <w:tc>
          <w:tcPr>
            <w:tcW w:w="1695" w:type="dxa"/>
            <w:shd w:val="clear" w:color="auto" w:fill="auto"/>
          </w:tcPr>
          <w:p w14:paraId="7C7153D9" w14:textId="77777777" w:rsidR="00615FAA" w:rsidRPr="007E0EDF" w:rsidRDefault="00615FAA" w:rsidP="00A352B6">
            <w:pPr>
              <w:pStyle w:val="TAL"/>
            </w:pPr>
          </w:p>
        </w:tc>
        <w:tc>
          <w:tcPr>
            <w:tcW w:w="1130" w:type="dxa"/>
            <w:shd w:val="clear" w:color="auto" w:fill="auto"/>
          </w:tcPr>
          <w:p w14:paraId="22AA9BA1" w14:textId="77777777" w:rsidR="00615FAA" w:rsidRPr="007E0EDF" w:rsidRDefault="00615FAA" w:rsidP="00A352B6">
            <w:pPr>
              <w:pStyle w:val="TAL"/>
            </w:pPr>
          </w:p>
        </w:tc>
      </w:tr>
      <w:tr w:rsidR="00615FAA" w:rsidRPr="007E0EDF" w14:paraId="7C31C34C" w14:textId="77777777" w:rsidTr="00A352B6">
        <w:tc>
          <w:tcPr>
            <w:tcW w:w="4518" w:type="dxa"/>
            <w:shd w:val="clear" w:color="auto" w:fill="auto"/>
          </w:tcPr>
          <w:p w14:paraId="4052AEE3" w14:textId="77777777" w:rsidR="00615FAA" w:rsidRPr="007E0EDF" w:rsidRDefault="00615FAA" w:rsidP="00A352B6">
            <w:pPr>
              <w:pStyle w:val="TAL"/>
            </w:pPr>
            <w:r w:rsidRPr="007E0EDF">
              <w:t xml:space="preserve"> </w:t>
            </w:r>
            <w:ins w:id="25" w:author="Daiwei Zhou (周代卫)" w:date="2022-02-09T17:49:00Z">
              <w:r>
                <w:t xml:space="preserve"> </w:t>
              </w:r>
            </w:ins>
            <w:r w:rsidRPr="007E0EDF">
              <w:t>Entry 1</w:t>
            </w:r>
          </w:p>
        </w:tc>
        <w:tc>
          <w:tcPr>
            <w:tcW w:w="2260" w:type="dxa"/>
            <w:shd w:val="clear" w:color="auto" w:fill="auto"/>
          </w:tcPr>
          <w:p w14:paraId="3F0C035F" w14:textId="77777777" w:rsidR="00615FAA" w:rsidRPr="007E0EDF" w:rsidRDefault="00615FAA" w:rsidP="00A352B6">
            <w:pPr>
              <w:pStyle w:val="TAL"/>
            </w:pPr>
          </w:p>
        </w:tc>
        <w:tc>
          <w:tcPr>
            <w:tcW w:w="1695" w:type="dxa"/>
            <w:shd w:val="clear" w:color="auto" w:fill="auto"/>
          </w:tcPr>
          <w:p w14:paraId="4AEA233C" w14:textId="77777777" w:rsidR="00615FAA" w:rsidRPr="007E0EDF" w:rsidRDefault="00615FAA" w:rsidP="00A352B6">
            <w:pPr>
              <w:pStyle w:val="TAL"/>
            </w:pPr>
          </w:p>
        </w:tc>
        <w:tc>
          <w:tcPr>
            <w:tcW w:w="1130" w:type="dxa"/>
            <w:shd w:val="clear" w:color="auto" w:fill="auto"/>
          </w:tcPr>
          <w:p w14:paraId="135698D4" w14:textId="77777777" w:rsidR="00615FAA" w:rsidRPr="007E0EDF" w:rsidRDefault="00615FAA" w:rsidP="00A352B6">
            <w:pPr>
              <w:pStyle w:val="TAL"/>
            </w:pPr>
          </w:p>
        </w:tc>
      </w:tr>
      <w:tr w:rsidR="00615FAA" w:rsidRPr="007E0EDF" w14:paraId="482CCB5F" w14:textId="77777777" w:rsidTr="00A352B6">
        <w:tc>
          <w:tcPr>
            <w:tcW w:w="4518" w:type="dxa"/>
            <w:shd w:val="clear" w:color="auto" w:fill="auto"/>
          </w:tcPr>
          <w:p w14:paraId="1C1E22FD" w14:textId="77777777" w:rsidR="00615FAA" w:rsidRPr="007E0EDF" w:rsidRDefault="00615FAA" w:rsidP="00A352B6">
            <w:pPr>
              <w:pStyle w:val="TAL"/>
            </w:pPr>
            <w:r w:rsidRPr="007E0EDF">
              <w:t xml:space="preserve">  </w:t>
            </w:r>
            <w:ins w:id="26" w:author="Daiwei Zhou (周代卫)" w:date="2022-02-09T17:49:00Z">
              <w:r>
                <w:t xml:space="preserve">  </w:t>
              </w:r>
            </w:ins>
            <w:r w:rsidRPr="007E0EDF">
              <w:t>Length of entry contents</w:t>
            </w:r>
          </w:p>
        </w:tc>
        <w:tc>
          <w:tcPr>
            <w:tcW w:w="2260" w:type="dxa"/>
            <w:shd w:val="clear" w:color="auto" w:fill="auto"/>
          </w:tcPr>
          <w:p w14:paraId="4B30F86F" w14:textId="77777777" w:rsidR="00615FAA" w:rsidRPr="007E0EDF" w:rsidRDefault="00615FAA" w:rsidP="00A352B6">
            <w:pPr>
              <w:pStyle w:val="TAL"/>
            </w:pPr>
            <w:r w:rsidRPr="007E0EDF">
              <w:t>‘0000 1000’B</w:t>
            </w:r>
          </w:p>
        </w:tc>
        <w:tc>
          <w:tcPr>
            <w:tcW w:w="1695" w:type="dxa"/>
            <w:shd w:val="clear" w:color="auto" w:fill="auto"/>
          </w:tcPr>
          <w:p w14:paraId="30B7A0D4" w14:textId="77777777" w:rsidR="00615FAA" w:rsidRPr="007E0EDF" w:rsidRDefault="00615FAA" w:rsidP="00A352B6">
            <w:pPr>
              <w:pStyle w:val="TAL"/>
            </w:pPr>
          </w:p>
        </w:tc>
        <w:tc>
          <w:tcPr>
            <w:tcW w:w="1130" w:type="dxa"/>
            <w:shd w:val="clear" w:color="auto" w:fill="auto"/>
          </w:tcPr>
          <w:p w14:paraId="0FA1AB14" w14:textId="77777777" w:rsidR="00615FAA" w:rsidRPr="007E0EDF" w:rsidRDefault="00615FAA" w:rsidP="00A352B6">
            <w:pPr>
              <w:pStyle w:val="TAL"/>
            </w:pPr>
          </w:p>
        </w:tc>
      </w:tr>
      <w:tr w:rsidR="00615FAA" w:rsidRPr="007E0EDF" w14:paraId="5C117301" w14:textId="77777777" w:rsidTr="00A352B6">
        <w:tc>
          <w:tcPr>
            <w:tcW w:w="4518" w:type="dxa"/>
            <w:shd w:val="clear" w:color="auto" w:fill="auto"/>
          </w:tcPr>
          <w:p w14:paraId="7982E2AF" w14:textId="77777777" w:rsidR="00615FAA" w:rsidRPr="007E0EDF" w:rsidRDefault="00615FAA" w:rsidP="00A352B6">
            <w:pPr>
              <w:pStyle w:val="TAL"/>
            </w:pPr>
            <w:r w:rsidRPr="007E0EDF">
              <w:t xml:space="preserve">  </w:t>
            </w:r>
            <w:ins w:id="27" w:author="Daiwei Zhou (周代卫)" w:date="2022-02-09T17:49:00Z">
              <w:r>
                <w:t xml:space="preserve">  </w:t>
              </w:r>
            </w:ins>
            <w:r w:rsidRPr="007E0EDF">
              <w:t>MCC</w:t>
            </w:r>
          </w:p>
        </w:tc>
        <w:tc>
          <w:tcPr>
            <w:tcW w:w="2260" w:type="dxa"/>
            <w:shd w:val="clear" w:color="auto" w:fill="auto"/>
          </w:tcPr>
          <w:p w14:paraId="2D3F5859" w14:textId="77777777" w:rsidR="00615FAA" w:rsidRPr="007E0EDF" w:rsidRDefault="00615FAA" w:rsidP="00A352B6">
            <w:pPr>
              <w:pStyle w:val="TAL"/>
            </w:pPr>
            <w:r w:rsidRPr="007E0EDF">
              <w:t xml:space="preserve">MCC of NR Cell 2 </w:t>
            </w:r>
          </w:p>
        </w:tc>
        <w:tc>
          <w:tcPr>
            <w:tcW w:w="1695" w:type="dxa"/>
            <w:shd w:val="clear" w:color="auto" w:fill="auto"/>
          </w:tcPr>
          <w:p w14:paraId="722D2313" w14:textId="77777777" w:rsidR="00615FAA" w:rsidRPr="007E0EDF" w:rsidRDefault="00615FAA" w:rsidP="00A352B6">
            <w:pPr>
              <w:pStyle w:val="TAL"/>
            </w:pPr>
            <w:r w:rsidRPr="007E0EDF">
              <w:t xml:space="preserve">See </w:t>
            </w:r>
            <w:ins w:id="28" w:author="Daiwei Zhou (周代卫)" w:date="2022-02-09T17:48:00Z">
              <w:r w:rsidRPr="008A3C6C">
                <w:t>Table 6.5.2.2.3.1-1</w:t>
              </w:r>
            </w:ins>
            <w:del w:id="29" w:author="Daiwei Zhou (周代卫)" w:date="2022-02-09T17:48:00Z">
              <w:r w:rsidRPr="007E0EDF" w:rsidDel="008A3C6C">
                <w:delText>TS 38.508-1 [4] Table 4.4.2-3</w:delText>
              </w:r>
            </w:del>
          </w:p>
        </w:tc>
        <w:tc>
          <w:tcPr>
            <w:tcW w:w="1130" w:type="dxa"/>
            <w:shd w:val="clear" w:color="auto" w:fill="auto"/>
          </w:tcPr>
          <w:p w14:paraId="48A77A73" w14:textId="77777777" w:rsidR="00615FAA" w:rsidRPr="007E0EDF" w:rsidRDefault="00615FAA" w:rsidP="00A352B6">
            <w:pPr>
              <w:pStyle w:val="TAL"/>
            </w:pPr>
          </w:p>
        </w:tc>
      </w:tr>
      <w:tr w:rsidR="00615FAA" w:rsidRPr="007E0EDF" w14:paraId="69ACA40E" w14:textId="77777777" w:rsidTr="00A352B6">
        <w:tc>
          <w:tcPr>
            <w:tcW w:w="4518" w:type="dxa"/>
            <w:shd w:val="clear" w:color="auto" w:fill="auto"/>
          </w:tcPr>
          <w:p w14:paraId="2475D66A" w14:textId="77777777" w:rsidR="00615FAA" w:rsidRPr="007E0EDF" w:rsidRDefault="00615FAA" w:rsidP="00A352B6">
            <w:pPr>
              <w:pStyle w:val="TAL"/>
            </w:pPr>
            <w:r w:rsidRPr="007E0EDF">
              <w:t xml:space="preserve">  </w:t>
            </w:r>
            <w:ins w:id="30" w:author="Daiwei Zhou (周代卫)" w:date="2022-02-09T17:49:00Z">
              <w:r>
                <w:t xml:space="preserve">  </w:t>
              </w:r>
            </w:ins>
            <w:r w:rsidRPr="007E0EDF">
              <w:t>MNC</w:t>
            </w:r>
          </w:p>
        </w:tc>
        <w:tc>
          <w:tcPr>
            <w:tcW w:w="2260" w:type="dxa"/>
            <w:shd w:val="clear" w:color="auto" w:fill="auto"/>
          </w:tcPr>
          <w:p w14:paraId="57AF6D4F" w14:textId="77777777" w:rsidR="00615FAA" w:rsidRPr="007E0EDF" w:rsidRDefault="00615FAA" w:rsidP="00A352B6">
            <w:pPr>
              <w:pStyle w:val="TAL"/>
            </w:pPr>
            <w:r w:rsidRPr="007E0EDF">
              <w:t>MNC of NR Cell 2</w:t>
            </w:r>
          </w:p>
        </w:tc>
        <w:tc>
          <w:tcPr>
            <w:tcW w:w="1695" w:type="dxa"/>
            <w:shd w:val="clear" w:color="auto" w:fill="auto"/>
          </w:tcPr>
          <w:p w14:paraId="00015083" w14:textId="77777777" w:rsidR="00615FAA" w:rsidRPr="007E0EDF" w:rsidRDefault="00615FAA" w:rsidP="00A352B6">
            <w:pPr>
              <w:pStyle w:val="TAL"/>
            </w:pPr>
            <w:r w:rsidRPr="007E0EDF">
              <w:t xml:space="preserve">See </w:t>
            </w:r>
            <w:ins w:id="31" w:author="Daiwei Zhou (周代卫)" w:date="2022-02-09T17:49:00Z">
              <w:r w:rsidRPr="008A3C6C">
                <w:t>Table 6.5.2.2.3.1-1</w:t>
              </w:r>
            </w:ins>
            <w:del w:id="32" w:author="Daiwei Zhou (周代卫)" w:date="2022-02-09T17:49:00Z">
              <w:r w:rsidRPr="007E0EDF" w:rsidDel="008A3C6C">
                <w:delText>TS 38.508-1 [4] Table 4.4.2-3</w:delText>
              </w:r>
            </w:del>
          </w:p>
        </w:tc>
        <w:tc>
          <w:tcPr>
            <w:tcW w:w="1130" w:type="dxa"/>
            <w:shd w:val="clear" w:color="auto" w:fill="auto"/>
          </w:tcPr>
          <w:p w14:paraId="4D7A58C7" w14:textId="77777777" w:rsidR="00615FAA" w:rsidRPr="007E0EDF" w:rsidRDefault="00615FAA" w:rsidP="00A352B6">
            <w:pPr>
              <w:pStyle w:val="TAL"/>
            </w:pPr>
          </w:p>
        </w:tc>
      </w:tr>
      <w:tr w:rsidR="00615FAA" w:rsidRPr="007E0EDF" w14:paraId="2DAA40D7" w14:textId="77777777" w:rsidTr="00A352B6">
        <w:tc>
          <w:tcPr>
            <w:tcW w:w="4518" w:type="dxa"/>
            <w:shd w:val="clear" w:color="auto" w:fill="auto"/>
          </w:tcPr>
          <w:p w14:paraId="1F1EAC04" w14:textId="77777777" w:rsidR="00615FAA" w:rsidRPr="007E0EDF" w:rsidRDefault="00615FAA" w:rsidP="00A352B6">
            <w:pPr>
              <w:pStyle w:val="TAL"/>
            </w:pPr>
            <w:r w:rsidRPr="007E0EDF">
              <w:t xml:space="preserve">  </w:t>
            </w:r>
            <w:ins w:id="33" w:author="Daiwei Zhou (周代卫)" w:date="2022-02-09T17:49:00Z">
              <w:r>
                <w:t xml:space="preserve">  </w:t>
              </w:r>
            </w:ins>
            <w:r w:rsidRPr="007E0EDF">
              <w:t>CAG only</w:t>
            </w:r>
          </w:p>
        </w:tc>
        <w:tc>
          <w:tcPr>
            <w:tcW w:w="2260" w:type="dxa"/>
            <w:shd w:val="clear" w:color="auto" w:fill="auto"/>
          </w:tcPr>
          <w:p w14:paraId="76B9E3C0" w14:textId="77777777" w:rsidR="00615FAA" w:rsidRPr="007E0EDF" w:rsidRDefault="00615FAA" w:rsidP="00A352B6">
            <w:pPr>
              <w:pStyle w:val="TAL"/>
            </w:pPr>
            <w:r w:rsidRPr="007E0EDF">
              <w:t>‘0’B</w:t>
            </w:r>
          </w:p>
        </w:tc>
        <w:tc>
          <w:tcPr>
            <w:tcW w:w="1695" w:type="dxa"/>
            <w:shd w:val="clear" w:color="auto" w:fill="auto"/>
          </w:tcPr>
          <w:p w14:paraId="546335D5" w14:textId="77777777" w:rsidR="00615FAA" w:rsidRPr="007E0EDF" w:rsidRDefault="00615FAA" w:rsidP="00A352B6">
            <w:pPr>
              <w:pStyle w:val="TAL"/>
            </w:pPr>
          </w:p>
        </w:tc>
        <w:tc>
          <w:tcPr>
            <w:tcW w:w="1130" w:type="dxa"/>
            <w:shd w:val="clear" w:color="auto" w:fill="auto"/>
          </w:tcPr>
          <w:p w14:paraId="7D151A98" w14:textId="77777777" w:rsidR="00615FAA" w:rsidRPr="007E0EDF" w:rsidRDefault="00615FAA" w:rsidP="00A352B6">
            <w:pPr>
              <w:pStyle w:val="TAL"/>
            </w:pPr>
          </w:p>
        </w:tc>
      </w:tr>
      <w:tr w:rsidR="00615FAA" w:rsidRPr="007E0EDF" w14:paraId="02E3B01F" w14:textId="77777777" w:rsidTr="00A352B6">
        <w:tc>
          <w:tcPr>
            <w:tcW w:w="4518" w:type="dxa"/>
            <w:shd w:val="clear" w:color="auto" w:fill="auto"/>
          </w:tcPr>
          <w:p w14:paraId="77864940" w14:textId="77777777" w:rsidR="00615FAA" w:rsidRPr="007E0EDF" w:rsidRDefault="00615FAA" w:rsidP="00A352B6">
            <w:pPr>
              <w:pStyle w:val="TAL"/>
            </w:pPr>
            <w:r w:rsidRPr="007E0EDF">
              <w:t xml:space="preserve">  </w:t>
            </w:r>
            <w:ins w:id="34" w:author="Daiwei Zhou (周代卫)" w:date="2022-02-09T17:49:00Z">
              <w:r>
                <w:t xml:space="preserve">  </w:t>
              </w:r>
            </w:ins>
            <w:r w:rsidRPr="007E0EDF">
              <w:t>CAG_ID 1</w:t>
            </w:r>
          </w:p>
        </w:tc>
        <w:tc>
          <w:tcPr>
            <w:tcW w:w="2260" w:type="dxa"/>
            <w:shd w:val="clear" w:color="auto" w:fill="auto"/>
          </w:tcPr>
          <w:p w14:paraId="75B51196" w14:textId="77777777" w:rsidR="00615FAA" w:rsidRPr="007E0EDF" w:rsidRDefault="00615FAA" w:rsidP="00A352B6">
            <w:pPr>
              <w:pStyle w:val="TAL"/>
            </w:pPr>
            <w:r w:rsidRPr="007E0EDF">
              <w:t>1</w:t>
            </w:r>
          </w:p>
        </w:tc>
        <w:tc>
          <w:tcPr>
            <w:tcW w:w="1695" w:type="dxa"/>
            <w:shd w:val="clear" w:color="auto" w:fill="auto"/>
          </w:tcPr>
          <w:p w14:paraId="3E7092B7" w14:textId="77777777" w:rsidR="00615FAA" w:rsidRPr="007E0EDF" w:rsidRDefault="00615FAA" w:rsidP="00A352B6">
            <w:pPr>
              <w:pStyle w:val="TAL"/>
            </w:pPr>
            <w:r w:rsidRPr="007E0EDF">
              <w:t>CAG ID is coded as a 32 bit BITSTRING</w:t>
            </w:r>
          </w:p>
        </w:tc>
        <w:tc>
          <w:tcPr>
            <w:tcW w:w="1130" w:type="dxa"/>
            <w:shd w:val="clear" w:color="auto" w:fill="auto"/>
          </w:tcPr>
          <w:p w14:paraId="7FB94D9E" w14:textId="77777777" w:rsidR="00615FAA" w:rsidRPr="007E0EDF" w:rsidRDefault="00615FAA" w:rsidP="00A352B6">
            <w:pPr>
              <w:pStyle w:val="TAL"/>
            </w:pPr>
          </w:p>
        </w:tc>
      </w:tr>
    </w:tbl>
    <w:p w14:paraId="73E84357" w14:textId="77777777" w:rsidR="00615FAA" w:rsidRPr="007E0EDF" w:rsidRDefault="00615FAA" w:rsidP="00615FAA"/>
    <w:p w14:paraId="306C55A6" w14:textId="77777777" w:rsidR="00615FAA" w:rsidRPr="007E0EDF" w:rsidRDefault="00615FAA" w:rsidP="00615FAA">
      <w:pPr>
        <w:pStyle w:val="TH"/>
      </w:pPr>
      <w:r w:rsidRPr="007E0EDF">
        <w:t xml:space="preserve">Table </w:t>
      </w:r>
      <w:r w:rsidRPr="007E0EDF">
        <w:rPr>
          <w:snapToGrid w:val="0"/>
        </w:rPr>
        <w:t>6.5.2.2.3.3</w:t>
      </w:r>
      <w:r w:rsidRPr="007E0EDF">
        <w:t>-</w:t>
      </w:r>
      <w:r w:rsidRPr="007E0EDF">
        <w:rPr>
          <w:lang w:eastAsia="zh-CN"/>
        </w:rPr>
        <w:t>2</w:t>
      </w:r>
      <w:r w:rsidRPr="007E0EDF">
        <w:t xml:space="preserve">: </w:t>
      </w:r>
      <w:del w:id="35" w:author="Daiwei Zhou (周代卫)" w:date="2022-02-09T17:51:00Z">
        <w:r w:rsidRPr="007E0EDF" w:rsidDel="00AC4A1E">
          <w:delText xml:space="preserve">Message </w:delText>
        </w:r>
      </w:del>
      <w:r w:rsidRPr="007E0EDF">
        <w:t>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15FAA" w:rsidRPr="007E0EDF" w14:paraId="785018DB" w14:textId="77777777" w:rsidTr="00A352B6">
        <w:tc>
          <w:tcPr>
            <w:tcW w:w="9603" w:type="dxa"/>
            <w:gridSpan w:val="4"/>
            <w:tcBorders>
              <w:top w:val="single" w:sz="4" w:space="0" w:color="auto"/>
              <w:left w:val="single" w:sz="4" w:space="0" w:color="auto"/>
              <w:bottom w:val="single" w:sz="4" w:space="0" w:color="auto"/>
              <w:right w:val="single" w:sz="4" w:space="0" w:color="auto"/>
            </w:tcBorders>
            <w:hideMark/>
          </w:tcPr>
          <w:p w14:paraId="471E8138" w14:textId="77777777" w:rsidR="00615FAA" w:rsidRPr="007E0EDF" w:rsidRDefault="00615FAA" w:rsidP="00A352B6">
            <w:pPr>
              <w:pStyle w:val="TAL"/>
            </w:pPr>
            <w:r w:rsidRPr="007E0EDF">
              <w:t>Derivation path: TS 38.508-1 [4], table 4.7.1-7</w:t>
            </w:r>
          </w:p>
        </w:tc>
      </w:tr>
      <w:tr w:rsidR="00615FAA" w:rsidRPr="007E0EDF" w14:paraId="3B57D9B2"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33D68FC2" w14:textId="77777777" w:rsidR="00615FAA" w:rsidRPr="007E0EDF" w:rsidRDefault="00615FAA" w:rsidP="00A352B6">
            <w:pPr>
              <w:pStyle w:val="TAH"/>
            </w:pPr>
            <w:r w:rsidRPr="007E0EDF">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955C53E" w14:textId="77777777" w:rsidR="00615FAA" w:rsidRPr="007E0EDF" w:rsidRDefault="00615FAA" w:rsidP="00A352B6">
            <w:pPr>
              <w:pStyle w:val="TAH"/>
            </w:pPr>
            <w:r w:rsidRPr="007E0EDF">
              <w:t>Value/Remark</w:t>
            </w:r>
          </w:p>
        </w:tc>
        <w:tc>
          <w:tcPr>
            <w:tcW w:w="1695" w:type="dxa"/>
            <w:tcBorders>
              <w:top w:val="single" w:sz="4" w:space="0" w:color="auto"/>
              <w:left w:val="single" w:sz="4" w:space="0" w:color="auto"/>
              <w:bottom w:val="single" w:sz="4" w:space="0" w:color="auto"/>
              <w:right w:val="single" w:sz="4" w:space="0" w:color="auto"/>
            </w:tcBorders>
            <w:hideMark/>
          </w:tcPr>
          <w:p w14:paraId="7A7CA51A" w14:textId="77777777" w:rsidR="00615FAA" w:rsidRPr="007E0EDF" w:rsidRDefault="00615FAA"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AD6BE86" w14:textId="77777777" w:rsidR="00615FAA" w:rsidRPr="007E0EDF" w:rsidRDefault="00615FAA" w:rsidP="00A352B6">
            <w:pPr>
              <w:pStyle w:val="TAH"/>
            </w:pPr>
            <w:r w:rsidRPr="007E0EDF">
              <w:t>Condition</w:t>
            </w:r>
          </w:p>
        </w:tc>
      </w:tr>
      <w:tr w:rsidR="00615FAA" w:rsidRPr="007E0EDF" w14:paraId="1DBF6FA1"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3447524A" w14:textId="77777777" w:rsidR="00615FAA" w:rsidRPr="007E0EDF" w:rsidRDefault="00615FAA" w:rsidP="00A352B6">
            <w:pPr>
              <w:pStyle w:val="TAL"/>
            </w:pPr>
            <w:r w:rsidRPr="007E0EDF">
              <w:t>CAG information list</w:t>
            </w:r>
          </w:p>
        </w:tc>
        <w:tc>
          <w:tcPr>
            <w:tcW w:w="2260" w:type="dxa"/>
            <w:tcBorders>
              <w:top w:val="single" w:sz="4" w:space="0" w:color="auto"/>
              <w:left w:val="single" w:sz="4" w:space="0" w:color="auto"/>
              <w:bottom w:val="single" w:sz="4" w:space="0" w:color="auto"/>
              <w:right w:val="single" w:sz="4" w:space="0" w:color="auto"/>
            </w:tcBorders>
          </w:tcPr>
          <w:p w14:paraId="2F2CA572" w14:textId="77777777" w:rsidR="00615FAA" w:rsidRPr="007E0EDF" w:rsidRDefault="00615FAA" w:rsidP="00A352B6">
            <w:pPr>
              <w:pStyle w:val="TAL"/>
            </w:pPr>
          </w:p>
        </w:tc>
        <w:tc>
          <w:tcPr>
            <w:tcW w:w="1695" w:type="dxa"/>
            <w:tcBorders>
              <w:top w:val="single" w:sz="4" w:space="0" w:color="auto"/>
              <w:left w:val="single" w:sz="4" w:space="0" w:color="auto"/>
              <w:bottom w:val="single" w:sz="4" w:space="0" w:color="auto"/>
              <w:right w:val="single" w:sz="4" w:space="0" w:color="auto"/>
            </w:tcBorders>
          </w:tcPr>
          <w:p w14:paraId="5ED3C19B" w14:textId="77777777" w:rsidR="00615FAA" w:rsidRPr="007E0EDF" w:rsidRDefault="00615FAA" w:rsidP="00A352B6">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7CB7442D" w14:textId="77777777" w:rsidR="00615FAA" w:rsidRPr="007E0EDF" w:rsidRDefault="00615FAA" w:rsidP="00A352B6">
            <w:pPr>
              <w:pStyle w:val="TAL"/>
            </w:pPr>
          </w:p>
        </w:tc>
      </w:tr>
      <w:tr w:rsidR="00615FAA" w:rsidRPr="007E0EDF" w14:paraId="20FD3C10"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542A41F0" w14:textId="77777777" w:rsidR="00615FAA" w:rsidRPr="007E0EDF" w:rsidRDefault="00615FAA" w:rsidP="00A352B6">
            <w:pPr>
              <w:pStyle w:val="TAL"/>
            </w:pPr>
            <w:ins w:id="36" w:author="Daiwei Zhou (周代卫)" w:date="2022-02-09T17:50:00Z">
              <w:r>
                <w:t xml:space="preserve">  </w:t>
              </w:r>
            </w:ins>
            <w:r w:rsidRPr="007E0EDF">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43074D8" w14:textId="77777777" w:rsidR="00615FAA" w:rsidRPr="007E0EDF" w:rsidRDefault="00615FAA" w:rsidP="00A352B6">
            <w:pPr>
              <w:spacing w:after="0"/>
              <w:rPr>
                <w:rFonts w:ascii="Arial" w:hAnsi="Arial"/>
                <w:sz w:val="18"/>
              </w:rPr>
            </w:pPr>
            <w:r w:rsidRPr="007E0EDF">
              <w:rPr>
                <w:rFonts w:ascii="Arial" w:hAnsi="Arial"/>
                <w:sz w:val="18"/>
              </w:rPr>
              <w:t xml:space="preserve">‘0000 </w:t>
            </w:r>
            <w:r w:rsidRPr="007E0EDF">
              <w:rPr>
                <w:rFonts w:ascii="Arial" w:hAnsi="Arial"/>
                <w:sz w:val="18"/>
                <w:lang w:eastAsia="zh-CN"/>
              </w:rPr>
              <w:t>0</w:t>
            </w:r>
            <w:r w:rsidRPr="007E0EDF">
              <w:rPr>
                <w:rFonts w:ascii="Arial" w:hAnsi="Arial"/>
                <w:sz w:val="18"/>
              </w:rPr>
              <w:t>00</w:t>
            </w:r>
            <w:r w:rsidRPr="007E0EDF">
              <w:rPr>
                <w:rFonts w:ascii="Arial" w:hAnsi="Arial"/>
                <w:sz w:val="18"/>
                <w:lang w:eastAsia="zh-CN"/>
              </w:rPr>
              <w:t>0</w:t>
            </w:r>
            <w:r w:rsidRPr="007E0EDF">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01FF6873" w14:textId="77777777" w:rsidR="00615FAA" w:rsidRPr="007E0EDF" w:rsidRDefault="00615F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3E56BF7F" w14:textId="77777777" w:rsidR="00615FAA" w:rsidRPr="007E0EDF" w:rsidRDefault="00615FAA" w:rsidP="00A352B6">
            <w:pPr>
              <w:pStyle w:val="TAL"/>
            </w:pPr>
          </w:p>
        </w:tc>
      </w:tr>
      <w:tr w:rsidR="00615FAA" w:rsidRPr="007E0EDF" w14:paraId="0DC194DE"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2DF602E3" w14:textId="77777777" w:rsidR="00615FAA" w:rsidRPr="007E0EDF" w:rsidRDefault="00615FAA" w:rsidP="00A352B6">
            <w:pPr>
              <w:pStyle w:val="TAL"/>
            </w:pPr>
            <w:r w:rsidRPr="007E0EDF">
              <w:t xml:space="preserve"> </w:t>
            </w:r>
            <w:ins w:id="37" w:author="Daiwei Zhou (周代卫)" w:date="2022-02-09T17:50:00Z">
              <w:r>
                <w:t xml:space="preserve"> </w:t>
              </w:r>
            </w:ins>
            <w:r w:rsidRPr="007E0EDF">
              <w:t>Entry 1</w:t>
            </w:r>
          </w:p>
        </w:tc>
        <w:tc>
          <w:tcPr>
            <w:tcW w:w="2260" w:type="dxa"/>
            <w:tcBorders>
              <w:top w:val="single" w:sz="4" w:space="0" w:color="auto"/>
              <w:left w:val="single" w:sz="4" w:space="0" w:color="auto"/>
              <w:bottom w:val="single" w:sz="4" w:space="0" w:color="auto"/>
              <w:right w:val="single" w:sz="4" w:space="0" w:color="auto"/>
            </w:tcBorders>
            <w:hideMark/>
          </w:tcPr>
          <w:p w14:paraId="51D98678" w14:textId="77777777" w:rsidR="00615FAA" w:rsidRPr="007E0EDF" w:rsidRDefault="00615FAA" w:rsidP="00A352B6">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10898CA" w14:textId="77777777" w:rsidR="00615FAA" w:rsidRPr="007E0EDF" w:rsidRDefault="00615F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61DA4623" w14:textId="77777777" w:rsidR="00615FAA" w:rsidRPr="007E0EDF" w:rsidRDefault="00615FAA" w:rsidP="00A352B6">
            <w:pPr>
              <w:pStyle w:val="TAL"/>
            </w:pPr>
          </w:p>
        </w:tc>
      </w:tr>
    </w:tbl>
    <w:p w14:paraId="5678CE8E" w14:textId="77777777" w:rsidR="00615FAA" w:rsidRPr="007E0EDF" w:rsidRDefault="00615FAA" w:rsidP="00615FAA"/>
    <w:p w14:paraId="68C9CD36" w14:textId="277F29B9" w:rsidR="001E41F3" w:rsidRDefault="00615FA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FEAB7" w14:textId="77777777" w:rsidR="003D2AC1" w:rsidRDefault="003D2AC1">
      <w:r>
        <w:separator/>
      </w:r>
    </w:p>
  </w:endnote>
  <w:endnote w:type="continuationSeparator" w:id="0">
    <w:p w14:paraId="6F7B4FE0" w14:textId="77777777" w:rsidR="003D2AC1" w:rsidRDefault="003D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270F3" w14:textId="77777777" w:rsidR="003D2AC1" w:rsidRDefault="003D2AC1">
      <w:r>
        <w:separator/>
      </w:r>
    </w:p>
  </w:footnote>
  <w:footnote w:type="continuationSeparator" w:id="0">
    <w:p w14:paraId="7DD1B98A" w14:textId="77777777" w:rsidR="003D2AC1" w:rsidRDefault="003D2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DA31A" w14:textId="77777777" w:rsidR="00330ADE" w:rsidRDefault="003D2A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89978" w14:textId="77777777" w:rsidR="00330ADE" w:rsidRDefault="003D2A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45D92" w14:textId="77777777" w:rsidR="00330ADE" w:rsidRDefault="003D2A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6A8"/>
    <w:rsid w:val="000A6394"/>
    <w:rsid w:val="000B7FED"/>
    <w:rsid w:val="000C038A"/>
    <w:rsid w:val="000C6598"/>
    <w:rsid w:val="000D44B3"/>
    <w:rsid w:val="000D6EE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AC1"/>
    <w:rsid w:val="003E1A36"/>
    <w:rsid w:val="00410371"/>
    <w:rsid w:val="004242F1"/>
    <w:rsid w:val="004B75B7"/>
    <w:rsid w:val="0051580D"/>
    <w:rsid w:val="00547111"/>
    <w:rsid w:val="00592D74"/>
    <w:rsid w:val="005E2C44"/>
    <w:rsid w:val="00615FA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F5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
    <w:qFormat/>
    <w:rsid w:val="00615FAA"/>
    <w:rPr>
      <w:rFonts w:ascii="Arial" w:hAnsi="Arial"/>
      <w:sz w:val="24"/>
      <w:lang w:val="en-GB" w:eastAsia="en-US"/>
    </w:rPr>
  </w:style>
  <w:style w:type="character" w:customStyle="1" w:styleId="H6Char">
    <w:name w:val="H6 Char"/>
    <w:link w:val="H6"/>
    <w:qFormat/>
    <w:rsid w:val="00615FAA"/>
    <w:rPr>
      <w:rFonts w:ascii="Arial" w:hAnsi="Arial"/>
      <w:lang w:val="en-GB" w:eastAsia="en-US"/>
    </w:rPr>
  </w:style>
  <w:style w:type="character" w:customStyle="1" w:styleId="NOChar">
    <w:name w:val="NO Char"/>
    <w:link w:val="NO"/>
    <w:qFormat/>
    <w:rsid w:val="00615FAA"/>
    <w:rPr>
      <w:rFonts w:ascii="Times New Roman" w:hAnsi="Times New Roman"/>
      <w:lang w:val="en-GB" w:eastAsia="en-US"/>
    </w:rPr>
  </w:style>
  <w:style w:type="character" w:customStyle="1" w:styleId="PLChar">
    <w:name w:val="PL Char"/>
    <w:link w:val="PL"/>
    <w:qFormat/>
    <w:rsid w:val="00615FAA"/>
    <w:rPr>
      <w:rFonts w:ascii="Courier New" w:hAnsi="Courier New"/>
      <w:noProof/>
      <w:sz w:val="16"/>
      <w:lang w:val="en-GB" w:eastAsia="en-US"/>
    </w:rPr>
  </w:style>
  <w:style w:type="character" w:customStyle="1" w:styleId="TALChar">
    <w:name w:val="TAL Char"/>
    <w:link w:val="TAL"/>
    <w:qFormat/>
    <w:rsid w:val="00615FAA"/>
    <w:rPr>
      <w:rFonts w:ascii="Arial" w:hAnsi="Arial"/>
      <w:sz w:val="18"/>
      <w:lang w:val="en-GB" w:eastAsia="en-US"/>
    </w:rPr>
  </w:style>
  <w:style w:type="character" w:customStyle="1" w:styleId="TACCar">
    <w:name w:val="TAC Car"/>
    <w:link w:val="TAC"/>
    <w:qFormat/>
    <w:rsid w:val="00615FAA"/>
    <w:rPr>
      <w:rFonts w:ascii="Arial" w:hAnsi="Arial"/>
      <w:sz w:val="18"/>
      <w:lang w:val="en-GB" w:eastAsia="en-US"/>
    </w:rPr>
  </w:style>
  <w:style w:type="character" w:customStyle="1" w:styleId="TAHCar">
    <w:name w:val="TAH Car"/>
    <w:link w:val="TAH"/>
    <w:qFormat/>
    <w:rsid w:val="00615FAA"/>
    <w:rPr>
      <w:rFonts w:ascii="Arial" w:hAnsi="Arial"/>
      <w:b/>
      <w:sz w:val="18"/>
      <w:lang w:val="en-GB" w:eastAsia="en-US"/>
    </w:rPr>
  </w:style>
  <w:style w:type="character" w:customStyle="1" w:styleId="B1Char">
    <w:name w:val="B1 Char"/>
    <w:link w:val="B1"/>
    <w:qFormat/>
    <w:locked/>
    <w:rsid w:val="00615FAA"/>
    <w:rPr>
      <w:rFonts w:ascii="Times New Roman" w:hAnsi="Times New Roman"/>
      <w:lang w:val="en-GB" w:eastAsia="en-US"/>
    </w:rPr>
  </w:style>
  <w:style w:type="character" w:customStyle="1" w:styleId="THChar">
    <w:name w:val="TH Char"/>
    <w:link w:val="TH"/>
    <w:qFormat/>
    <w:rsid w:val="00615FAA"/>
    <w:rPr>
      <w:rFonts w:ascii="Arial" w:hAnsi="Arial"/>
      <w:b/>
      <w:lang w:val="en-GB" w:eastAsia="en-US"/>
    </w:rPr>
  </w:style>
  <w:style w:type="character" w:customStyle="1" w:styleId="B2Char">
    <w:name w:val="B2 Char"/>
    <w:link w:val="B2"/>
    <w:qFormat/>
    <w:rsid w:val="00615FAA"/>
    <w:rPr>
      <w:rFonts w:ascii="Times New Roman" w:hAnsi="Times New Roman"/>
      <w:lang w:val="en-GB" w:eastAsia="en-US"/>
    </w:rPr>
  </w:style>
  <w:style w:type="character" w:customStyle="1" w:styleId="B3Char">
    <w:name w:val="B3 Char"/>
    <w:link w:val="B3"/>
    <w:qFormat/>
    <w:rsid w:val="00615FAA"/>
    <w:rPr>
      <w:rFonts w:ascii="Times New Roman" w:hAnsi="Times New Roman"/>
      <w:lang w:val="en-GB" w:eastAsia="en-US"/>
    </w:rPr>
  </w:style>
  <w:style w:type="character" w:customStyle="1" w:styleId="B4Char">
    <w:name w:val="B4 Char"/>
    <w:link w:val="B4"/>
    <w:qFormat/>
    <w:rsid w:val="00615FA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615FAA"/>
    <w:rPr>
      <w:rFonts w:ascii="Arial" w:hAnsi="Arial"/>
      <w:b/>
      <w:noProof/>
      <w:sz w:val="18"/>
      <w:lang w:val="en-GB" w:eastAsia="en-US"/>
    </w:rPr>
  </w:style>
  <w:style w:type="character" w:customStyle="1" w:styleId="CRCoverPageChar">
    <w:name w:val="CR Cover Page Char"/>
    <w:link w:val="CRCoverPage"/>
    <w:qFormat/>
    <w:rsid w:val="00955F5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0AD72-C112-424C-AD8B-4552CA76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2232</Words>
  <Characters>12726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2022-02-10T05:36:00Z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R5-220531</vt:lpwstr>
  </property>
  <property fmtid="{D5CDD505-2E9C-101B-9397-08002B2CF9AE}" pid="10" name="Spec#">
    <vt:lpwstr>38.523-1</vt:lpwstr>
  </property>
  <property fmtid="{D5CDD505-2E9C-101B-9397-08002B2CF9AE}" pid="11" name="Cr#">
    <vt:lpwstr>2750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NR5G NPN TC 6.5.2.2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