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1474C" w14:textId="77777777" w:rsidR="00DE67D1" w:rsidRDefault="00DE67D1" w:rsidP="00D00CB1">
      <w:pPr>
        <w:tabs>
          <w:tab w:val="left" w:pos="1725"/>
        </w:tabs>
        <w:spacing w:after="120"/>
        <w:ind w:left="1701" w:hanging="1701"/>
        <w:rPr>
          <w:rFonts w:ascii="Arial" w:hAnsi="Arial"/>
          <w:sz w:val="24"/>
          <w:szCs w:val="24"/>
          <w:lang w:eastAsia="ja-JP"/>
        </w:rPr>
      </w:pPr>
      <w:bookmarkStart w:id="0" w:name="_Hlk526177654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</w:t>
      </w:r>
      <w:r w:rsidR="00AC1401" w:rsidRPr="00AC1401">
        <w:rPr>
          <w:rFonts w:ascii="Arial" w:hAnsi="Arial"/>
          <w:sz w:val="22"/>
        </w:rPr>
        <w:t>for</w:t>
      </w:r>
      <w:bookmarkEnd w:id="0"/>
      <w:r w:rsidR="00201ED7">
        <w:rPr>
          <w:rFonts w:ascii="Arial" w:hAnsi="Arial"/>
          <w:sz w:val="22"/>
        </w:rPr>
        <w:t xml:space="preserve"> </w:t>
      </w:r>
      <w:r w:rsidR="00201ED7" w:rsidRPr="00201ED7">
        <w:rPr>
          <w:rFonts w:ascii="Arial" w:hAnsi="Arial"/>
          <w:sz w:val="22"/>
        </w:rPr>
        <w:t xml:space="preserve">TX spurious emission </w:t>
      </w:r>
      <w:r w:rsidR="002E4804">
        <w:rPr>
          <w:rFonts w:ascii="Arial" w:hAnsi="Arial"/>
          <w:sz w:val="22"/>
        </w:rPr>
        <w:t xml:space="preserve">for intra-band </w:t>
      </w:r>
      <w:r w:rsidR="00201ED7" w:rsidRPr="00F8130F">
        <w:rPr>
          <w:rFonts w:ascii="Arial" w:hAnsi="Arial"/>
          <w:sz w:val="22"/>
        </w:rPr>
        <w:t>EN-DC</w:t>
      </w:r>
    </w:p>
    <w:p w14:paraId="33390DEC" w14:textId="77777777" w:rsidR="00456643" w:rsidRPr="00584099" w:rsidRDefault="00456643" w:rsidP="00D77285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</w:p>
    <w:p w14:paraId="2ED7D779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29721466" w14:textId="77777777" w:rsidR="00AC1401" w:rsidRDefault="00AC1401" w:rsidP="005D0569">
      <w:r>
        <w:t xml:space="preserve">Generic initial test conditions, such as environmental conditions, test frequencies, channel bandwidths, subcarrier spacing (SCS) </w:t>
      </w:r>
      <w:r w:rsidR="00F8130F" w:rsidRPr="00A93CAC">
        <w:rPr>
          <w:rFonts w:hint="eastAsia"/>
        </w:rPr>
        <w:t>were</w:t>
      </w:r>
      <w:r w:rsidR="00F8130F">
        <w:t xml:space="preserve"> </w:t>
      </w:r>
      <w:r>
        <w:t xml:space="preserve">discussed in previous RAN5 presentation [1] [2]. The general agreement is that </w:t>
      </w:r>
      <w:proofErr w:type="spellStart"/>
      <w:r>
        <w:t>FR1</w:t>
      </w:r>
      <w:proofErr w:type="spellEnd"/>
      <w:r>
        <w:t xml:space="preserve"> testing mostly follows similar requirement as for LTE. A recent paper [3] also referenced to an agreed common uplink configuration table for all TX test cases</w:t>
      </w:r>
      <w:r w:rsidR="00D6478B">
        <w:t>.</w:t>
      </w:r>
    </w:p>
    <w:p w14:paraId="188565EC" w14:textId="14431201" w:rsidR="00D6478B" w:rsidRDefault="00D6478B" w:rsidP="005D0569">
      <w:r>
        <w:t>In another RAN5 paper (</w:t>
      </w:r>
      <w:proofErr w:type="spellStart"/>
      <w:r>
        <w:t>R5</w:t>
      </w:r>
      <w:proofErr w:type="spellEnd"/>
      <w:r>
        <w:t xml:space="preserve">-185892), it </w:t>
      </w:r>
      <w:r w:rsidR="006C2A6D">
        <w:t xml:space="preserve">is </w:t>
      </w:r>
      <w:r>
        <w:t>proposed that NR test point selection shall follow wha</w:t>
      </w:r>
      <w:r w:rsidR="004E4E7E">
        <w:t>t is specified in SA scenarios.</w:t>
      </w:r>
    </w:p>
    <w:p w14:paraId="50A3D28B" w14:textId="77777777" w:rsidR="004778FA" w:rsidRDefault="00AC1401" w:rsidP="00AC1401">
      <w:r>
        <w:t xml:space="preserve">The purpose of this paper is to </w:t>
      </w:r>
      <w:r w:rsidR="00F8130F">
        <w:t>discuss</w:t>
      </w:r>
      <w:r>
        <w:t xml:space="preserve"> test point selection of E-UTRA </w:t>
      </w:r>
      <w:r w:rsidR="00697BF2">
        <w:t>and NR carriers</w:t>
      </w:r>
      <w:r>
        <w:t xml:space="preserve"> for </w:t>
      </w:r>
      <w:r w:rsidR="00201ED7" w:rsidRPr="00201ED7">
        <w:t xml:space="preserve">TX spurious emission </w:t>
      </w:r>
      <w:r w:rsidR="00697BF2">
        <w:t xml:space="preserve">measurement </w:t>
      </w:r>
      <w:bookmarkStart w:id="1" w:name="_Hlk526177687"/>
      <w:r w:rsidR="00F8130F">
        <w:t>for intra-band contiguous</w:t>
      </w:r>
      <w:r w:rsidR="00540FE3">
        <w:t>/non-contiguous</w:t>
      </w:r>
      <w:r w:rsidR="00F8130F">
        <w:t xml:space="preserve"> </w:t>
      </w:r>
      <w:r w:rsidRPr="00AC1401">
        <w:t>EN-DC</w:t>
      </w:r>
      <w:bookmarkEnd w:id="1"/>
      <w:r>
        <w:t>. Considering there are so many EN-DC combos expected to be supported, it is reasonable to carefully investigate the possibility of reducing test points</w:t>
      </w:r>
      <w:r w:rsidRPr="00F8130F">
        <w:t>. Since the objective of 38.521-3 specification is provide conformance testing requirement for NR in the case of E</w:t>
      </w:r>
      <w:r w:rsidR="00697BF2" w:rsidRPr="00F8130F">
        <w:t>N</w:t>
      </w:r>
      <w:r w:rsidRPr="00F8130F">
        <w:t>-DC scenarios, the number of LTE test points can be reduced.</w:t>
      </w:r>
    </w:p>
    <w:p w14:paraId="37D10719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690A136F" w14:textId="3B06CA74" w:rsidR="00FB72F0" w:rsidRDefault="004A58EB" w:rsidP="00FB72F0">
      <w:r>
        <w:t xml:space="preserve">From TS 38.521-1, </w:t>
      </w:r>
      <w:r w:rsidR="00D51365">
        <w:t>the</w:t>
      </w:r>
      <w:r w:rsidR="00D51365" w:rsidRPr="002F216B">
        <w:t xml:space="preserve"> </w:t>
      </w:r>
      <w:r w:rsidR="002F216B" w:rsidRPr="002F216B">
        <w:t xml:space="preserve">initial conditions used for </w:t>
      </w:r>
      <w:r w:rsidR="002F216B">
        <w:t>NR</w:t>
      </w:r>
      <w:r w:rsidR="002F216B" w:rsidRPr="002F216B">
        <w:t xml:space="preserve"> </w:t>
      </w:r>
      <w:r w:rsidR="00D51365">
        <w:t>general/UE co-ex</w:t>
      </w:r>
      <w:r w:rsidR="004E61C1">
        <w:t>istence</w:t>
      </w:r>
      <w:r w:rsidR="00D51365">
        <w:t xml:space="preserve"> </w:t>
      </w:r>
      <w:r>
        <w:t>spurious emission is given below</w:t>
      </w:r>
      <w:r w:rsidR="002F216B">
        <w:t xml:space="preserve">: 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1802"/>
        <w:gridCol w:w="3844"/>
      </w:tblGrid>
      <w:tr w:rsidR="00564C25" w:rsidRPr="008574B9" w14:paraId="567C6DB5" w14:textId="77777777" w:rsidTr="002A4DDF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6822B" w14:textId="77777777" w:rsidR="00564C25" w:rsidRPr="008574B9" w:rsidRDefault="00564C25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Initial Conditions</w:t>
            </w:r>
          </w:p>
        </w:tc>
      </w:tr>
      <w:tr w:rsidR="00564C25" w:rsidRPr="008574B9" w14:paraId="41A2B6A1" w14:textId="77777777" w:rsidTr="002A4DDF">
        <w:tc>
          <w:tcPr>
            <w:tcW w:w="1980" w:type="pct"/>
            <w:gridSpan w:val="2"/>
            <w:shd w:val="clear" w:color="auto" w:fill="auto"/>
          </w:tcPr>
          <w:p w14:paraId="7E899A88" w14:textId="77777777" w:rsidR="00564C25" w:rsidRPr="008574B9" w:rsidRDefault="00564C25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 xml:space="preserve">Test Environment as specified in TS 38.508-1 [5] </w:t>
            </w:r>
            <w:proofErr w:type="spellStart"/>
            <w:r w:rsidRPr="008574B9">
              <w:rPr>
                <w:shd w:val="pct15" w:color="auto" w:fill="FFFFFF"/>
              </w:rPr>
              <w:t>subclause</w:t>
            </w:r>
            <w:proofErr w:type="spellEnd"/>
            <w:r w:rsidRPr="008574B9">
              <w:rPr>
                <w:shd w:val="pct15" w:color="auto" w:fill="FFFFFF"/>
              </w:rPr>
              <w:t xml:space="preserve"> 4.1.</w:t>
            </w:r>
          </w:p>
        </w:tc>
        <w:tc>
          <w:tcPr>
            <w:tcW w:w="3020" w:type="pct"/>
            <w:gridSpan w:val="2"/>
          </w:tcPr>
          <w:p w14:paraId="7FFA552E" w14:textId="77777777" w:rsidR="00564C25" w:rsidRPr="008574B9" w:rsidRDefault="00564C25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Normal</w:t>
            </w:r>
          </w:p>
        </w:tc>
      </w:tr>
      <w:tr w:rsidR="00564C25" w:rsidRPr="008574B9" w14:paraId="2E4E69B3" w14:textId="77777777" w:rsidTr="002A4DDF">
        <w:tc>
          <w:tcPr>
            <w:tcW w:w="1980" w:type="pct"/>
            <w:gridSpan w:val="2"/>
            <w:shd w:val="clear" w:color="auto" w:fill="auto"/>
          </w:tcPr>
          <w:p w14:paraId="1A450E24" w14:textId="77777777" w:rsidR="00564C25" w:rsidRPr="008574B9" w:rsidRDefault="00564C25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 xml:space="preserve">Test Frequencies as specified in TS 38.508-1 [5] </w:t>
            </w:r>
            <w:proofErr w:type="spellStart"/>
            <w:r w:rsidRPr="008574B9">
              <w:rPr>
                <w:shd w:val="pct15" w:color="auto" w:fill="FFFFFF"/>
              </w:rPr>
              <w:t>subclause</w:t>
            </w:r>
            <w:proofErr w:type="spellEnd"/>
            <w:r w:rsidRPr="008574B9">
              <w:rPr>
                <w:shd w:val="pct15" w:color="auto" w:fill="FFFFFF"/>
              </w:rPr>
              <w:t xml:space="preserve"> 4.3.1.</w:t>
            </w:r>
          </w:p>
        </w:tc>
        <w:tc>
          <w:tcPr>
            <w:tcW w:w="3020" w:type="pct"/>
            <w:gridSpan w:val="2"/>
          </w:tcPr>
          <w:p w14:paraId="663C31C6" w14:textId="77777777" w:rsidR="00564C25" w:rsidRPr="008574B9" w:rsidRDefault="00564C25" w:rsidP="002A4DDF">
            <w:pPr>
              <w:pStyle w:val="TAL"/>
              <w:rPr>
                <w:szCs w:val="18"/>
                <w:shd w:val="pct15" w:color="auto" w:fill="FFFFFF"/>
                <w:lang w:eastAsia="zh-CN"/>
              </w:rPr>
            </w:pPr>
            <w:r w:rsidRPr="008574B9">
              <w:rPr>
                <w:szCs w:val="18"/>
                <w:shd w:val="pct15" w:color="auto" w:fill="FFFFFF"/>
              </w:rPr>
              <w:t xml:space="preserve">Low range, </w:t>
            </w:r>
            <w:proofErr w:type="spellStart"/>
            <w:r w:rsidRPr="008574B9">
              <w:rPr>
                <w:szCs w:val="18"/>
                <w:shd w:val="pct15" w:color="auto" w:fill="FFFFFF"/>
              </w:rPr>
              <w:t>Mid range</w:t>
            </w:r>
            <w:proofErr w:type="spellEnd"/>
            <w:r w:rsidRPr="008574B9">
              <w:rPr>
                <w:szCs w:val="18"/>
                <w:shd w:val="pct15" w:color="auto" w:fill="FFFFFF"/>
              </w:rPr>
              <w:t>, High range</w:t>
            </w:r>
            <w:r w:rsidRPr="008574B9">
              <w:rPr>
                <w:shd w:val="pct15" w:color="auto" w:fill="FFFFFF"/>
              </w:rPr>
              <w:t xml:space="preserve"> (NOTE 2)</w:t>
            </w:r>
          </w:p>
        </w:tc>
      </w:tr>
      <w:tr w:rsidR="00564C25" w:rsidRPr="008574B9" w14:paraId="53F59F7E" w14:textId="77777777" w:rsidTr="002A4DDF">
        <w:tc>
          <w:tcPr>
            <w:tcW w:w="1980" w:type="pct"/>
            <w:gridSpan w:val="2"/>
            <w:shd w:val="clear" w:color="auto" w:fill="auto"/>
          </w:tcPr>
          <w:p w14:paraId="1139B9AB" w14:textId="77777777" w:rsidR="00564C25" w:rsidRPr="008574B9" w:rsidRDefault="00564C25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 xml:space="preserve">Test Channel Bandwidths as specified in TS 38.508-1 [5] </w:t>
            </w:r>
            <w:proofErr w:type="spellStart"/>
            <w:r w:rsidRPr="008574B9">
              <w:rPr>
                <w:shd w:val="pct15" w:color="auto" w:fill="FFFFFF"/>
              </w:rPr>
              <w:t>subclause</w:t>
            </w:r>
            <w:proofErr w:type="spellEnd"/>
            <w:r w:rsidRPr="008574B9">
              <w:rPr>
                <w:shd w:val="pct15" w:color="auto" w:fill="FFFFFF"/>
              </w:rPr>
              <w:t xml:space="preserve"> 4.3.1.</w:t>
            </w:r>
          </w:p>
        </w:tc>
        <w:tc>
          <w:tcPr>
            <w:tcW w:w="3020" w:type="pct"/>
            <w:gridSpan w:val="2"/>
          </w:tcPr>
          <w:p w14:paraId="6E948D17" w14:textId="77777777" w:rsidR="00564C25" w:rsidRPr="008574B9" w:rsidRDefault="00564C25" w:rsidP="002A4DDF">
            <w:pPr>
              <w:pStyle w:val="TAL"/>
              <w:rPr>
                <w:szCs w:val="18"/>
                <w:shd w:val="pct15" w:color="auto" w:fill="FFFFFF"/>
              </w:rPr>
            </w:pPr>
            <w:r w:rsidRPr="008574B9">
              <w:rPr>
                <w:szCs w:val="18"/>
                <w:shd w:val="pct15" w:color="auto" w:fill="FFFFFF"/>
              </w:rPr>
              <w:t>Lowest, Mid, Highest</w:t>
            </w:r>
          </w:p>
        </w:tc>
      </w:tr>
      <w:tr w:rsidR="00564C25" w:rsidRPr="008574B9" w14:paraId="4C6CB087" w14:textId="77777777" w:rsidTr="002A4DDF">
        <w:tc>
          <w:tcPr>
            <w:tcW w:w="1980" w:type="pct"/>
            <w:gridSpan w:val="2"/>
            <w:shd w:val="clear" w:color="auto" w:fill="auto"/>
          </w:tcPr>
          <w:p w14:paraId="10F49398" w14:textId="77777777" w:rsidR="00564C25" w:rsidRPr="008574B9" w:rsidRDefault="00564C25" w:rsidP="002A4DDF">
            <w:pPr>
              <w:pStyle w:val="TAL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11CEFA80" w14:textId="77777777" w:rsidR="00564C25" w:rsidRPr="008574B9" w:rsidRDefault="00564C25" w:rsidP="002A4DDF">
            <w:pPr>
              <w:pStyle w:val="TAL"/>
              <w:rPr>
                <w:szCs w:val="18"/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Lowest</w:t>
            </w:r>
          </w:p>
        </w:tc>
      </w:tr>
      <w:tr w:rsidR="00564C25" w:rsidRPr="008574B9" w14:paraId="70EC6731" w14:textId="77777777" w:rsidTr="002A4DDF">
        <w:tc>
          <w:tcPr>
            <w:tcW w:w="5000" w:type="pct"/>
            <w:gridSpan w:val="4"/>
            <w:shd w:val="clear" w:color="auto" w:fill="auto"/>
          </w:tcPr>
          <w:p w14:paraId="00BD1572" w14:textId="77777777" w:rsidR="00564C25" w:rsidRPr="008574B9" w:rsidRDefault="00564C25" w:rsidP="002A4DDF">
            <w:pPr>
              <w:pStyle w:val="TAH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Test Parameters</w:t>
            </w:r>
          </w:p>
        </w:tc>
      </w:tr>
      <w:tr w:rsidR="00564C25" w:rsidRPr="008574B9" w14:paraId="662EE7DD" w14:textId="77777777" w:rsidTr="002A4DDF">
        <w:tc>
          <w:tcPr>
            <w:tcW w:w="573" w:type="pct"/>
            <w:tcBorders>
              <w:bottom w:val="nil"/>
            </w:tcBorders>
            <w:shd w:val="clear" w:color="auto" w:fill="auto"/>
          </w:tcPr>
          <w:p w14:paraId="383FA628" w14:textId="77777777" w:rsidR="00564C25" w:rsidRPr="008574B9" w:rsidRDefault="00564C25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</w:rPr>
              <w:t>Test ID</w:t>
            </w:r>
          </w:p>
        </w:tc>
        <w:tc>
          <w:tcPr>
            <w:tcW w:w="1407" w:type="pct"/>
            <w:tcBorders>
              <w:bottom w:val="single" w:sz="4" w:space="0" w:color="auto"/>
            </w:tcBorders>
            <w:shd w:val="clear" w:color="auto" w:fill="auto"/>
          </w:tcPr>
          <w:p w14:paraId="7CD62C5C" w14:textId="77777777" w:rsidR="00564C25" w:rsidRPr="008574B9" w:rsidRDefault="00564C25" w:rsidP="002A4DDF">
            <w:pPr>
              <w:pStyle w:val="TAH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>Downlink Configuration</w:t>
            </w:r>
          </w:p>
        </w:tc>
        <w:tc>
          <w:tcPr>
            <w:tcW w:w="3020" w:type="pct"/>
            <w:gridSpan w:val="2"/>
          </w:tcPr>
          <w:p w14:paraId="3F70D1D6" w14:textId="77777777" w:rsidR="00564C25" w:rsidRPr="008574B9" w:rsidRDefault="00564C25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</w:rPr>
              <w:t>Uplink Configuration</w:t>
            </w:r>
          </w:p>
        </w:tc>
      </w:tr>
      <w:tr w:rsidR="00564C25" w:rsidRPr="008574B9" w14:paraId="198B33DD" w14:textId="77777777" w:rsidTr="002A4DDF">
        <w:tc>
          <w:tcPr>
            <w:tcW w:w="573" w:type="pct"/>
            <w:tcBorders>
              <w:top w:val="nil"/>
            </w:tcBorders>
            <w:shd w:val="clear" w:color="auto" w:fill="auto"/>
          </w:tcPr>
          <w:p w14:paraId="3082036B" w14:textId="77777777" w:rsidR="00564C25" w:rsidRPr="008574B9" w:rsidRDefault="00564C25" w:rsidP="002A4DDF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1407" w:type="pct"/>
            <w:tcBorders>
              <w:bottom w:val="nil"/>
            </w:tcBorders>
            <w:shd w:val="clear" w:color="auto" w:fill="auto"/>
            <w:vAlign w:val="center"/>
          </w:tcPr>
          <w:p w14:paraId="06C9FC90" w14:textId="77777777" w:rsidR="00564C25" w:rsidRPr="008574B9" w:rsidRDefault="00564C25" w:rsidP="002A4DDF">
            <w:pPr>
              <w:pStyle w:val="af"/>
              <w:keepNext/>
              <w:keepLines/>
              <w:spacing w:after="0"/>
              <w:jc w:val="center"/>
              <w:rPr>
                <w:shd w:val="pct15" w:color="auto" w:fill="FFFFFF"/>
              </w:rPr>
            </w:pPr>
            <w:r w:rsidRPr="008574B9">
              <w:rPr>
                <w:rFonts w:ascii="Arial" w:hAnsi="Arial"/>
                <w:sz w:val="18"/>
                <w:shd w:val="pct15" w:color="auto" w:fill="FFFFFF"/>
              </w:rPr>
              <w:t xml:space="preserve">N/A </w:t>
            </w: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0DEAC7E1" w14:textId="77777777" w:rsidR="00564C25" w:rsidRPr="008574B9" w:rsidRDefault="00564C25" w:rsidP="002A4DDF">
            <w:pPr>
              <w:pStyle w:val="TAH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2056" w:type="pct"/>
            <w:shd w:val="clear" w:color="auto" w:fill="auto"/>
          </w:tcPr>
          <w:p w14:paraId="0302B29F" w14:textId="77777777" w:rsidR="00564C25" w:rsidRPr="008574B9" w:rsidRDefault="00564C25" w:rsidP="002A4DDF">
            <w:pPr>
              <w:pStyle w:val="TAH"/>
              <w:rPr>
                <w:shd w:val="pct15" w:color="auto" w:fill="FFFFFF"/>
                <w:lang w:eastAsia="zh-CN"/>
              </w:rPr>
            </w:pPr>
            <w:proofErr w:type="spellStart"/>
            <w:r w:rsidRPr="008574B9">
              <w:rPr>
                <w:shd w:val="pct15" w:color="auto" w:fill="FFFFFF"/>
                <w:lang w:eastAsia="zh-CN"/>
              </w:rPr>
              <w:t>RB</w:t>
            </w:r>
            <w:proofErr w:type="spellEnd"/>
            <w:r w:rsidRPr="008574B9">
              <w:rPr>
                <w:shd w:val="pct15" w:color="auto" w:fill="FFFFFF"/>
                <w:lang w:eastAsia="zh-CN"/>
              </w:rPr>
              <w:t xml:space="preserve"> allocation (NOTE 1)</w:t>
            </w:r>
          </w:p>
        </w:tc>
      </w:tr>
      <w:tr w:rsidR="00564C25" w:rsidRPr="008574B9" w14:paraId="0A56AA88" w14:textId="77777777" w:rsidTr="002A4DDF">
        <w:tc>
          <w:tcPr>
            <w:tcW w:w="573" w:type="pct"/>
            <w:shd w:val="clear" w:color="auto" w:fill="auto"/>
          </w:tcPr>
          <w:p w14:paraId="0C515E50" w14:textId="77777777" w:rsidR="00564C25" w:rsidRPr="008574B9" w:rsidRDefault="00564C25" w:rsidP="002A4DDF">
            <w:pPr>
              <w:pStyle w:val="TAC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1407" w:type="pct"/>
            <w:tcBorders>
              <w:top w:val="nil"/>
              <w:bottom w:val="nil"/>
            </w:tcBorders>
            <w:shd w:val="clear" w:color="auto" w:fill="auto"/>
          </w:tcPr>
          <w:p w14:paraId="289BCFF2" w14:textId="77777777" w:rsidR="00564C25" w:rsidRPr="008574B9" w:rsidRDefault="00564C25" w:rsidP="002A4DDF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64" w:type="pct"/>
            <w:tcBorders>
              <w:bottom w:val="single" w:sz="4" w:space="0" w:color="auto"/>
            </w:tcBorders>
          </w:tcPr>
          <w:p w14:paraId="7C85492F" w14:textId="77777777" w:rsidR="00564C25" w:rsidRPr="008574B9" w:rsidRDefault="00564C25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 xml:space="preserve">CP-OFDM </w:t>
            </w:r>
            <w:proofErr w:type="spellStart"/>
            <w:r w:rsidRPr="008574B9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2056" w:type="pct"/>
            <w:shd w:val="clear" w:color="auto" w:fill="auto"/>
          </w:tcPr>
          <w:p w14:paraId="20557AD9" w14:textId="77777777" w:rsidR="00564C25" w:rsidRPr="008574B9" w:rsidRDefault="00564C25" w:rsidP="002A4DDF">
            <w:pPr>
              <w:pStyle w:val="TAC"/>
              <w:rPr>
                <w:shd w:val="pct15" w:color="auto" w:fill="FFFFFF"/>
              </w:rPr>
            </w:pPr>
            <w:proofErr w:type="spellStart"/>
            <w:r w:rsidRPr="008574B9">
              <w:rPr>
                <w:shd w:val="pct15" w:color="auto" w:fill="FFFFFF"/>
              </w:rPr>
              <w:t>Outer_Full</w:t>
            </w:r>
            <w:proofErr w:type="spellEnd"/>
          </w:p>
        </w:tc>
      </w:tr>
      <w:tr w:rsidR="00564C25" w:rsidRPr="008574B9" w14:paraId="298265EA" w14:textId="77777777" w:rsidTr="002A4DDF">
        <w:tc>
          <w:tcPr>
            <w:tcW w:w="573" w:type="pct"/>
            <w:shd w:val="clear" w:color="auto" w:fill="auto"/>
          </w:tcPr>
          <w:p w14:paraId="39D8D2C3" w14:textId="77777777" w:rsidR="00564C25" w:rsidRPr="008574B9" w:rsidRDefault="00564C25" w:rsidP="002A4DDF">
            <w:pPr>
              <w:pStyle w:val="TAC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1407" w:type="pct"/>
            <w:tcBorders>
              <w:top w:val="nil"/>
              <w:bottom w:val="nil"/>
            </w:tcBorders>
            <w:shd w:val="clear" w:color="auto" w:fill="auto"/>
          </w:tcPr>
          <w:p w14:paraId="4E1A54E3" w14:textId="77777777" w:rsidR="00564C25" w:rsidRPr="008574B9" w:rsidRDefault="00564C25" w:rsidP="002A4DDF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64" w:type="pct"/>
            <w:tcBorders>
              <w:top w:val="single" w:sz="4" w:space="0" w:color="auto"/>
              <w:bottom w:val="single" w:sz="4" w:space="0" w:color="auto"/>
            </w:tcBorders>
          </w:tcPr>
          <w:p w14:paraId="63375E55" w14:textId="77777777" w:rsidR="00564C25" w:rsidRPr="008574B9" w:rsidRDefault="00564C25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 xml:space="preserve">CP-OFDM </w:t>
            </w:r>
            <w:proofErr w:type="spellStart"/>
            <w:r w:rsidRPr="008574B9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2056" w:type="pct"/>
            <w:shd w:val="clear" w:color="auto" w:fill="auto"/>
          </w:tcPr>
          <w:p w14:paraId="5E2AC2DC" w14:textId="77777777" w:rsidR="00564C25" w:rsidRPr="008574B9" w:rsidRDefault="00564C25" w:rsidP="002A4DDF">
            <w:pPr>
              <w:pStyle w:val="TAC"/>
              <w:rPr>
                <w:shd w:val="pct15" w:color="auto" w:fill="FFFFFF"/>
              </w:rPr>
            </w:pPr>
            <w:proofErr w:type="spellStart"/>
            <w:r w:rsidRPr="008574B9">
              <w:rPr>
                <w:shd w:val="pct15" w:color="auto" w:fill="FFFFFF"/>
              </w:rPr>
              <w:t>Edge_1RB_Left</w:t>
            </w:r>
            <w:proofErr w:type="spellEnd"/>
          </w:p>
        </w:tc>
      </w:tr>
      <w:tr w:rsidR="00564C25" w:rsidRPr="008574B9" w14:paraId="2F9282E2" w14:textId="77777777" w:rsidTr="002A4DDF">
        <w:tc>
          <w:tcPr>
            <w:tcW w:w="573" w:type="pct"/>
            <w:shd w:val="clear" w:color="auto" w:fill="auto"/>
          </w:tcPr>
          <w:p w14:paraId="0A8C7C61" w14:textId="77777777" w:rsidR="00564C25" w:rsidRPr="008574B9" w:rsidRDefault="00564C25" w:rsidP="002A4DDF">
            <w:pPr>
              <w:pStyle w:val="TAC"/>
              <w:rPr>
                <w:shd w:val="pct15" w:color="auto" w:fill="FFFFFF"/>
                <w:lang w:eastAsia="zh-CN"/>
              </w:rPr>
            </w:pPr>
            <w:r w:rsidRPr="008574B9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1407" w:type="pct"/>
            <w:tcBorders>
              <w:top w:val="nil"/>
              <w:bottom w:val="nil"/>
            </w:tcBorders>
            <w:shd w:val="clear" w:color="auto" w:fill="auto"/>
          </w:tcPr>
          <w:p w14:paraId="4A8C5BD2" w14:textId="77777777" w:rsidR="00564C25" w:rsidRPr="008574B9" w:rsidRDefault="00564C25" w:rsidP="002A4DDF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64" w:type="pct"/>
            <w:tcBorders>
              <w:top w:val="single" w:sz="4" w:space="0" w:color="auto"/>
              <w:bottom w:val="nil"/>
            </w:tcBorders>
          </w:tcPr>
          <w:p w14:paraId="05AB652E" w14:textId="77777777" w:rsidR="00564C25" w:rsidRPr="008574B9" w:rsidRDefault="00564C25" w:rsidP="002A4DDF">
            <w:pPr>
              <w:pStyle w:val="TAC"/>
              <w:rPr>
                <w:shd w:val="pct15" w:color="auto" w:fill="FFFFFF"/>
              </w:rPr>
            </w:pPr>
            <w:r w:rsidRPr="008574B9">
              <w:rPr>
                <w:shd w:val="pct15" w:color="auto" w:fill="FFFFFF"/>
              </w:rPr>
              <w:t xml:space="preserve">CP-OFDM </w:t>
            </w:r>
            <w:proofErr w:type="spellStart"/>
            <w:r w:rsidRPr="008574B9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2056" w:type="pct"/>
            <w:shd w:val="clear" w:color="auto" w:fill="auto"/>
          </w:tcPr>
          <w:p w14:paraId="1B5539AE" w14:textId="77777777" w:rsidR="00564C25" w:rsidRPr="008574B9" w:rsidRDefault="00564C25" w:rsidP="002A4DDF">
            <w:pPr>
              <w:pStyle w:val="TAC"/>
              <w:rPr>
                <w:shd w:val="pct15" w:color="auto" w:fill="FFFFFF"/>
              </w:rPr>
            </w:pPr>
            <w:proofErr w:type="spellStart"/>
            <w:r w:rsidRPr="008574B9">
              <w:rPr>
                <w:shd w:val="pct15" w:color="auto" w:fill="FFFFFF"/>
              </w:rPr>
              <w:t>Edge_1RB_Right</w:t>
            </w:r>
            <w:proofErr w:type="spellEnd"/>
          </w:p>
        </w:tc>
      </w:tr>
      <w:tr w:rsidR="00564C25" w:rsidRPr="008574B9" w14:paraId="23593981" w14:textId="77777777" w:rsidTr="002A4DDF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22B3D432" w14:textId="77777777" w:rsidR="00564C25" w:rsidRPr="008574B9" w:rsidRDefault="00564C25" w:rsidP="002A4DDF">
            <w:pPr>
              <w:pStyle w:val="TAN"/>
              <w:ind w:left="800"/>
              <w:rPr>
                <w:sz w:val="18"/>
                <w:shd w:val="pct15" w:color="auto" w:fill="FFFFFF"/>
                <w:lang w:eastAsia="zh-CN"/>
              </w:rPr>
            </w:pPr>
            <w:r w:rsidRPr="008574B9">
              <w:rPr>
                <w:sz w:val="18"/>
                <w:shd w:val="pct15" w:color="auto" w:fill="FFFFFF"/>
                <w:lang w:eastAsia="zh-CN"/>
              </w:rPr>
              <w:t>NOTE 1:</w:t>
            </w:r>
            <w:r w:rsidRPr="008574B9">
              <w:rPr>
                <w:sz w:val="18"/>
                <w:shd w:val="pct15" w:color="auto" w:fill="FFFFFF"/>
                <w:lang w:eastAsia="zh-CN"/>
              </w:rPr>
              <w:tab/>
              <w:t xml:space="preserve">The specific configuration of each </w:t>
            </w:r>
            <w:proofErr w:type="spellStart"/>
            <w:r w:rsidRPr="008574B9">
              <w:rPr>
                <w:sz w:val="18"/>
                <w:shd w:val="pct15" w:color="auto" w:fill="FFFFFF"/>
                <w:lang w:eastAsia="zh-CN"/>
              </w:rPr>
              <w:t>RB</w:t>
            </w:r>
            <w:proofErr w:type="spellEnd"/>
            <w:r w:rsidRPr="008574B9">
              <w:rPr>
                <w:sz w:val="18"/>
                <w:shd w:val="pct15" w:color="auto" w:fill="FFFFFF"/>
                <w:lang w:eastAsia="zh-CN"/>
              </w:rPr>
              <w:t xml:space="preserve"> allocation is defined in Table 6.1-1 Common UL configuration.</w:t>
            </w:r>
          </w:p>
          <w:p w14:paraId="67E04F90" w14:textId="77777777" w:rsidR="00564C25" w:rsidRPr="008574B9" w:rsidRDefault="00564C25" w:rsidP="002A4DDF">
            <w:pPr>
              <w:pStyle w:val="TAN"/>
              <w:ind w:left="800"/>
              <w:rPr>
                <w:shd w:val="pct15" w:color="auto" w:fill="FFFFFF"/>
              </w:rPr>
            </w:pPr>
            <w:r w:rsidRPr="008574B9">
              <w:rPr>
                <w:sz w:val="18"/>
                <w:shd w:val="pct15" w:color="auto" w:fill="FFFFFF"/>
                <w:lang w:eastAsia="zh-CN"/>
              </w:rPr>
              <w:t>NOTE 2:</w:t>
            </w:r>
            <w:r w:rsidRPr="008574B9">
              <w:rPr>
                <w:sz w:val="18"/>
                <w:shd w:val="pct15" w:color="auto" w:fill="FFFFFF"/>
                <w:lang w:eastAsia="zh-CN"/>
              </w:rPr>
              <w:tab/>
              <w:t xml:space="preserve">For NR band </w:t>
            </w:r>
            <w:proofErr w:type="spellStart"/>
            <w:r w:rsidRPr="008574B9">
              <w:rPr>
                <w:sz w:val="18"/>
                <w:shd w:val="pct15" w:color="auto" w:fill="FFFFFF"/>
                <w:lang w:eastAsia="zh-CN"/>
              </w:rPr>
              <w:t>n28</w:t>
            </w:r>
            <w:proofErr w:type="spellEnd"/>
            <w:r w:rsidRPr="008574B9">
              <w:rPr>
                <w:sz w:val="18"/>
                <w:shd w:val="pct15" w:color="auto" w:fill="FFFFFF"/>
                <w:lang w:eastAsia="zh-CN"/>
              </w:rPr>
              <w:t xml:space="preserve">, </w:t>
            </w:r>
            <w:proofErr w:type="spellStart"/>
            <w:r w:rsidRPr="008574B9">
              <w:rPr>
                <w:sz w:val="18"/>
                <w:shd w:val="pct15" w:color="auto" w:fill="FFFFFF"/>
                <w:lang w:eastAsia="zh-CN"/>
              </w:rPr>
              <w:t>30MHz</w:t>
            </w:r>
            <w:proofErr w:type="spellEnd"/>
            <w:r w:rsidRPr="008574B9">
              <w:rPr>
                <w:sz w:val="18"/>
                <w:shd w:val="pct15" w:color="auto" w:fill="FFFFFF"/>
                <w:lang w:eastAsia="zh-CN"/>
              </w:rPr>
              <w:t xml:space="preserve"> test channel bandwidth is tested with Low range and High range test frequencies.</w:t>
            </w:r>
          </w:p>
        </w:tc>
      </w:tr>
    </w:tbl>
    <w:p w14:paraId="58BEDA38" w14:textId="77777777" w:rsidR="00564C25" w:rsidRDefault="00564C25" w:rsidP="00FB72F0"/>
    <w:p w14:paraId="6D8F538E" w14:textId="01F60588" w:rsidR="00D51365" w:rsidRDefault="005A01E6" w:rsidP="00D51365">
      <w:r>
        <w:t>As a</w:t>
      </w:r>
      <w:r w:rsidR="00D51365">
        <w:t xml:space="preserve"> reference, the initial test condition </w:t>
      </w:r>
      <w:r w:rsidR="00DA58D8">
        <w:t xml:space="preserve">used </w:t>
      </w:r>
      <w:r w:rsidR="00D51365">
        <w:t>for LTE CA (</w:t>
      </w:r>
      <w:r w:rsidR="00D51365" w:rsidRPr="009F067C">
        <w:t>intra-band contiguous DL CA and UL CA</w:t>
      </w:r>
      <w:r w:rsidR="00D51365">
        <w:t xml:space="preserve">) </w:t>
      </w:r>
      <w:r w:rsidR="00DA58D8">
        <w:t>UE co-ex</w:t>
      </w:r>
      <w:r w:rsidR="00F93332">
        <w:t>istence</w:t>
      </w:r>
      <w:r w:rsidR="00DA58D8">
        <w:t xml:space="preserve"> spurious emission </w:t>
      </w:r>
      <w:r w:rsidR="00D51365">
        <w:t>is listed below:</w:t>
      </w:r>
    </w:p>
    <w:p w14:paraId="2E856DF7" w14:textId="77777777" w:rsidR="00D51365" w:rsidRPr="00F8130F" w:rsidRDefault="00D51365" w:rsidP="00D51365">
      <w:pPr>
        <w:pStyle w:val="TH"/>
        <w:rPr>
          <w:shd w:val="pct15" w:color="auto" w:fill="FFFFFF"/>
        </w:rPr>
      </w:pPr>
      <w:r w:rsidRPr="00F8130F">
        <w:rPr>
          <w:shd w:val="pct15" w:color="auto" w:fill="FFFFFF"/>
        </w:rPr>
        <w:lastRenderedPageBreak/>
        <w:t xml:space="preserve">Table </w:t>
      </w:r>
      <w:proofErr w:type="spellStart"/>
      <w:r w:rsidRPr="00F8130F">
        <w:rPr>
          <w:shd w:val="pct15" w:color="auto" w:fill="FFFFFF"/>
        </w:rPr>
        <w:t>6.6.3.2A.1.4.1</w:t>
      </w:r>
      <w:proofErr w:type="spellEnd"/>
      <w:r w:rsidRPr="00F8130F">
        <w:rPr>
          <w:shd w:val="pct15" w:color="auto" w:fill="FFFFFF"/>
        </w:rPr>
        <w:t>-1: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D51365" w:rsidRPr="00F8130F" w14:paraId="3D131EAE" w14:textId="77777777" w:rsidTr="00971DB5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FD86E7A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b/>
                <w:shd w:val="pct15" w:color="auto" w:fill="FFFFFF"/>
              </w:rPr>
              <w:t>Initial Conditions</w:t>
            </w:r>
          </w:p>
        </w:tc>
      </w:tr>
      <w:tr w:rsidR="00D51365" w:rsidRPr="00F8130F" w14:paraId="5DECB846" w14:textId="77777777" w:rsidTr="00971DB5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8CC351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Environment as specified in</w:t>
            </w:r>
          </w:p>
          <w:p w14:paraId="302DC68E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TS 36.508[7] clause 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726FE0A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NC</w:t>
            </w:r>
          </w:p>
        </w:tc>
      </w:tr>
      <w:tr w:rsidR="00D51365" w:rsidRPr="00F8130F" w14:paraId="1842A6A0" w14:textId="77777777" w:rsidTr="00971DB5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D662BD2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Frequencies as specified in</w:t>
            </w:r>
          </w:p>
          <w:p w14:paraId="33AC01B0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proofErr w:type="spellStart"/>
            <w:r w:rsidRPr="00F8130F">
              <w:rPr>
                <w:shd w:val="pct15" w:color="auto" w:fill="FFFFFF"/>
              </w:rPr>
              <w:t>TS36.508</w:t>
            </w:r>
            <w:proofErr w:type="spellEnd"/>
            <w:r w:rsidRPr="00F8130F">
              <w:rPr>
                <w:shd w:val="pct15" w:color="auto" w:fill="FFFFFF"/>
              </w:rPr>
              <w:t xml:space="preserve"> [7] clause 4.3.1 for different CA bandwidth classes, and </w:t>
            </w:r>
            <w:proofErr w:type="spellStart"/>
            <w:r w:rsidRPr="00F8130F">
              <w:rPr>
                <w:shd w:val="pct15" w:color="auto" w:fill="FFFFFF"/>
              </w:rPr>
              <w:t>PCC</w:t>
            </w:r>
            <w:proofErr w:type="spellEnd"/>
            <w:r w:rsidRPr="00F8130F">
              <w:rPr>
                <w:shd w:val="pct15" w:color="auto" w:fill="FFFFFF"/>
              </w:rPr>
              <w:t xml:space="preserve">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8C99414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rFonts w:eastAsia="MS PGothic" w:cs="Arial"/>
                <w:szCs w:val="18"/>
                <w:shd w:val="pct15" w:color="auto" w:fill="FFFFFF"/>
              </w:rPr>
              <w:t>Low range, High range</w:t>
            </w:r>
          </w:p>
        </w:tc>
      </w:tr>
      <w:tr w:rsidR="00D51365" w:rsidRPr="00F8130F" w14:paraId="3E97469B" w14:textId="77777777" w:rsidTr="00971DB5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FFEF60E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CC Combination setting (</w:t>
            </w:r>
            <w:proofErr w:type="spellStart"/>
            <w:r w:rsidRPr="00F8130F">
              <w:rPr>
                <w:shd w:val="pct15" w:color="auto" w:fill="FFFFFF"/>
              </w:rPr>
              <w:t>NRB_agg</w:t>
            </w:r>
            <w:proofErr w:type="spellEnd"/>
            <w:r w:rsidRPr="00F8130F">
              <w:rPr>
                <w:shd w:val="pct15" w:color="auto" w:fill="FFFFFF"/>
              </w:rPr>
              <w:t>) as specified in clause </w:t>
            </w:r>
            <w:proofErr w:type="spellStart"/>
            <w:r w:rsidRPr="00F8130F">
              <w:rPr>
                <w:shd w:val="pct15" w:color="auto" w:fill="FFFFFF"/>
              </w:rPr>
              <w:t>5.4.2A.1</w:t>
            </w:r>
            <w:proofErr w:type="spellEnd"/>
            <w:r w:rsidRPr="00F8130F">
              <w:rPr>
                <w:shd w:val="pct15" w:color="auto" w:fill="FFFFFF"/>
              </w:rPr>
              <w:t xml:space="preserve"> for the CA Configuration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325E31" w14:textId="77777777" w:rsidR="00D51365" w:rsidRPr="00F8130F" w:rsidRDefault="00D51365" w:rsidP="00971DB5">
            <w:pPr>
              <w:pStyle w:val="TAL"/>
              <w:rPr>
                <w:shd w:val="pct15" w:color="auto" w:fill="FFFFFF"/>
                <w:vertAlign w:val="subscript"/>
              </w:rPr>
            </w:pPr>
            <w:r w:rsidRPr="00F8130F">
              <w:rPr>
                <w:shd w:val="pct15" w:color="auto" w:fill="FFFFFF"/>
              </w:rPr>
              <w:t xml:space="preserve">Lowest </w:t>
            </w:r>
            <w:proofErr w:type="spellStart"/>
            <w:r w:rsidRPr="00F8130F">
              <w:rPr>
                <w:shd w:val="pct15" w:color="auto" w:fill="FFFFFF"/>
              </w:rPr>
              <w:t>N</w:t>
            </w:r>
            <w:r w:rsidRPr="00F8130F">
              <w:rPr>
                <w:shd w:val="pct15" w:color="auto" w:fill="FFFFFF"/>
                <w:vertAlign w:val="subscript"/>
              </w:rPr>
              <w:t>RB_agg</w:t>
            </w:r>
            <w:proofErr w:type="spellEnd"/>
            <w:r w:rsidRPr="00F8130F">
              <w:rPr>
                <w:shd w:val="pct15" w:color="auto" w:fill="FFFFFF"/>
                <w:vertAlign w:val="subscript"/>
              </w:rPr>
              <w:br/>
            </w:r>
            <w:r w:rsidRPr="00F8130F">
              <w:rPr>
                <w:shd w:val="pct15" w:color="auto" w:fill="FFFFFF"/>
              </w:rPr>
              <w:t xml:space="preserve">Highest </w:t>
            </w:r>
            <w:proofErr w:type="spellStart"/>
            <w:r w:rsidRPr="00F8130F">
              <w:rPr>
                <w:shd w:val="pct15" w:color="auto" w:fill="FFFFFF"/>
              </w:rPr>
              <w:t>N</w:t>
            </w:r>
            <w:r w:rsidRPr="00F8130F">
              <w:rPr>
                <w:shd w:val="pct15" w:color="auto" w:fill="FFFFFF"/>
                <w:vertAlign w:val="subscript"/>
              </w:rPr>
              <w:t>RB_agg</w:t>
            </w:r>
            <w:proofErr w:type="spellEnd"/>
          </w:p>
          <w:p w14:paraId="3E542EE1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(Note 2)</w:t>
            </w:r>
          </w:p>
        </w:tc>
      </w:tr>
      <w:tr w:rsidR="00D51365" w:rsidRPr="00F8130F" w14:paraId="5FBF1BCB" w14:textId="77777777" w:rsidTr="00971DB5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C7C831F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shd w:val="pct15" w:color="auto" w:fill="FFFFFF"/>
              </w:rPr>
              <w:t>Test Parameters for CA Configurations</w:t>
            </w:r>
          </w:p>
        </w:tc>
      </w:tr>
      <w:tr w:rsidR="00D51365" w:rsidRPr="00F8130F" w14:paraId="73865FF6" w14:textId="77777777" w:rsidTr="00971DB5">
        <w:trPr>
          <w:cantSplit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A2B4A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b/>
                <w:shd w:val="pct15" w:color="auto" w:fill="FFFFFF"/>
              </w:rPr>
              <w:t xml:space="preserve">CA Configuration / </w:t>
            </w:r>
            <w:bookmarkStart w:id="2" w:name="OLE_LINK1"/>
            <w:bookmarkStart w:id="3" w:name="OLE_LINK2"/>
            <w:proofErr w:type="spellStart"/>
            <w:r w:rsidRPr="00F8130F">
              <w:rPr>
                <w:b/>
                <w:shd w:val="pct15" w:color="auto" w:fill="FFFFFF"/>
              </w:rPr>
              <w:t>N</w:t>
            </w:r>
            <w:r w:rsidRPr="00F8130F">
              <w:rPr>
                <w:b/>
                <w:shd w:val="pct15" w:color="auto" w:fill="FFFFFF"/>
                <w:vertAlign w:val="subscript"/>
              </w:rPr>
              <w:t>RB_agg</w:t>
            </w:r>
            <w:bookmarkEnd w:id="2"/>
            <w:bookmarkEnd w:id="3"/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B88FA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42C984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b/>
                <w:shd w:val="pct15" w:color="auto" w:fill="FFFFFF"/>
              </w:rPr>
              <w:t>CC</w:t>
            </w:r>
            <w:r w:rsidRPr="00F8130F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39BFF7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b/>
                <w:shd w:val="pct15" w:color="auto" w:fill="FFFFFF"/>
              </w:rPr>
              <w:t>UL Allocation</w:t>
            </w:r>
          </w:p>
        </w:tc>
      </w:tr>
      <w:tr w:rsidR="00D51365" w:rsidRPr="00F8130F" w14:paraId="7E353AF5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5C87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proofErr w:type="spellStart"/>
            <w:r w:rsidRPr="00F8130F">
              <w:rPr>
                <w:b/>
                <w:shd w:val="pct15" w:color="auto" w:fill="FFFFFF"/>
              </w:rPr>
              <w:t>PCC</w:t>
            </w:r>
            <w:proofErr w:type="spellEnd"/>
            <w:r w:rsidRPr="00F8130F">
              <w:rPr>
                <w:b/>
                <w:shd w:val="pct15" w:color="auto" w:fill="FFFFFF"/>
              </w:rPr>
              <w:br/>
            </w:r>
            <w:proofErr w:type="spellStart"/>
            <w:r w:rsidRPr="00F8130F">
              <w:rPr>
                <w:b/>
                <w:shd w:val="pct15" w:color="auto" w:fill="FFFFFF"/>
              </w:rPr>
              <w:t>N</w:t>
            </w:r>
            <w:r w:rsidRPr="00F8130F">
              <w:rPr>
                <w:b/>
                <w:shd w:val="pct15" w:color="auto" w:fill="FFFFFF"/>
                <w:vertAlign w:val="subscript"/>
              </w:rPr>
              <w:t>RB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59C5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r w:rsidRPr="00F8130F">
              <w:rPr>
                <w:b/>
                <w:shd w:val="pct15" w:color="auto" w:fill="FFFFFF"/>
              </w:rPr>
              <w:t>SCCs</w:t>
            </w:r>
            <w:r w:rsidRPr="00F8130F">
              <w:rPr>
                <w:b/>
                <w:shd w:val="pct15" w:color="auto" w:fill="FFFFFF"/>
              </w:rPr>
              <w:br/>
            </w:r>
            <w:proofErr w:type="spellStart"/>
            <w:r w:rsidRPr="00F8130F">
              <w:rPr>
                <w:b/>
                <w:shd w:val="pct15" w:color="auto" w:fill="FFFFFF"/>
              </w:rPr>
              <w:t>N</w:t>
            </w:r>
            <w:r w:rsidRPr="00F8130F">
              <w:rPr>
                <w:b/>
                <w:shd w:val="pct15" w:color="auto" w:fill="FFFFFF"/>
                <w:vertAlign w:val="subscript"/>
              </w:rPr>
              <w:t>RB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EB347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proofErr w:type="spellStart"/>
            <w:r w:rsidRPr="00F8130F">
              <w:rPr>
                <w:b/>
                <w:shd w:val="pct15" w:color="auto" w:fill="FFFFFF"/>
              </w:rPr>
              <w:t>PCC</w:t>
            </w:r>
            <w:proofErr w:type="spellEnd"/>
            <w:r w:rsidRPr="00F8130F">
              <w:rPr>
                <w:b/>
                <w:shd w:val="pct15" w:color="auto" w:fill="FFFFFF"/>
              </w:rPr>
              <w:t xml:space="preserve"> &amp; SCC </w:t>
            </w:r>
            <w:proofErr w:type="spellStart"/>
            <w:r w:rsidRPr="00F8130F">
              <w:rPr>
                <w:b/>
                <w:shd w:val="pct15" w:color="auto" w:fill="FFFFFF"/>
              </w:rPr>
              <w:t>RB</w:t>
            </w:r>
            <w:proofErr w:type="spellEnd"/>
            <w:r w:rsidRPr="00F8130F">
              <w:rPr>
                <w:b/>
                <w:shd w:val="pct15" w:color="auto" w:fill="FFFFFF"/>
              </w:rPr>
              <w:t xml:space="preserve">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B0AD65" w14:textId="77777777" w:rsidR="00D51365" w:rsidRPr="00F8130F" w:rsidRDefault="00D51365" w:rsidP="00971DB5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8C63E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proofErr w:type="spellStart"/>
            <w:r w:rsidRPr="00F8130F">
              <w:rPr>
                <w:b/>
                <w:shd w:val="pct15" w:color="auto" w:fill="FFFFFF"/>
              </w:rPr>
              <w:t>N</w:t>
            </w:r>
            <w:r w:rsidRPr="00F8130F">
              <w:rPr>
                <w:b/>
                <w:shd w:val="pct15" w:color="auto" w:fill="FFFFFF"/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DA2E75" w14:textId="77777777" w:rsidR="00D51365" w:rsidRPr="00F8130F" w:rsidRDefault="00D51365" w:rsidP="00971DB5">
            <w:pPr>
              <w:pStyle w:val="TAL"/>
              <w:rPr>
                <w:shd w:val="pct15" w:color="auto" w:fill="FFFFFF"/>
              </w:rPr>
            </w:pPr>
            <w:proofErr w:type="spellStart"/>
            <w:r w:rsidRPr="00F8130F">
              <w:rPr>
                <w:b/>
                <w:shd w:val="pct15" w:color="auto" w:fill="FFFFFF"/>
              </w:rPr>
              <w:t>PCC</w:t>
            </w:r>
            <w:proofErr w:type="spellEnd"/>
            <w:r w:rsidRPr="00F8130F">
              <w:rPr>
                <w:b/>
                <w:shd w:val="pct15" w:color="auto" w:fill="FFFFFF"/>
              </w:rPr>
              <w:t xml:space="preserve"> &amp; SCC </w:t>
            </w:r>
            <w:proofErr w:type="spellStart"/>
            <w:r w:rsidRPr="00F8130F">
              <w:rPr>
                <w:b/>
                <w:shd w:val="pct15" w:color="auto" w:fill="FFFFFF"/>
              </w:rPr>
              <w:t>RB</w:t>
            </w:r>
            <w:proofErr w:type="spellEnd"/>
            <w:r w:rsidRPr="00F8130F">
              <w:rPr>
                <w:b/>
                <w:shd w:val="pct15" w:color="auto" w:fill="FFFFFF"/>
              </w:rPr>
              <w:t xml:space="preserve"> allocations</w:t>
            </w:r>
            <w:r w:rsidRPr="00F8130F">
              <w:rPr>
                <w:b/>
                <w:shd w:val="pct15" w:color="auto" w:fill="FFFFFF"/>
              </w:rPr>
              <w:br/>
              <w:t>(</w:t>
            </w:r>
            <w:proofErr w:type="spellStart"/>
            <w:r w:rsidRPr="00F8130F">
              <w:rPr>
                <w:b/>
                <w:shd w:val="pct15" w:color="auto" w:fill="FFFFFF"/>
              </w:rPr>
              <w:t>L</w:t>
            </w:r>
            <w:r w:rsidRPr="00F8130F">
              <w:rPr>
                <w:b/>
                <w:shd w:val="pct15" w:color="auto" w:fill="FFFFFF"/>
                <w:vertAlign w:val="subscript"/>
              </w:rPr>
              <w:t>CRB</w:t>
            </w:r>
            <w:proofErr w:type="spellEnd"/>
            <w:r w:rsidRPr="00F8130F">
              <w:rPr>
                <w:b/>
                <w:shd w:val="pct15" w:color="auto" w:fill="FFFFFF"/>
              </w:rPr>
              <w:t xml:space="preserve"> @ </w:t>
            </w:r>
            <w:proofErr w:type="spellStart"/>
            <w:r w:rsidRPr="00F8130F">
              <w:rPr>
                <w:b/>
                <w:shd w:val="pct15" w:color="auto" w:fill="FFFFFF"/>
              </w:rPr>
              <w:t>RB</w:t>
            </w:r>
            <w:r w:rsidRPr="00F8130F">
              <w:rPr>
                <w:b/>
                <w:shd w:val="pct15" w:color="auto" w:fill="FFFFFF"/>
                <w:vertAlign w:val="subscript"/>
              </w:rPr>
              <w:t>start</w:t>
            </w:r>
            <w:proofErr w:type="spellEnd"/>
            <w:r w:rsidRPr="00F8130F">
              <w:rPr>
                <w:b/>
                <w:shd w:val="pct15" w:color="auto" w:fill="FFFFFF"/>
              </w:rPr>
              <w:t>)</w:t>
            </w:r>
          </w:p>
        </w:tc>
      </w:tr>
      <w:tr w:rsidR="00D51365" w:rsidRPr="00243CDA" w14:paraId="70778A0A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3BDE4" w14:textId="77777777" w:rsidR="00D51365" w:rsidRPr="0020084A" w:rsidRDefault="00D51365" w:rsidP="00971DB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ja-JP"/>
              </w:rPr>
            </w:pPr>
            <w:r w:rsidRPr="0020084A">
              <w:rPr>
                <w:highlight w:val="yellow"/>
                <w:shd w:val="pct15" w:color="auto" w:fill="FFFFFF"/>
                <w:lang w:eastAsia="ja-JP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8BB75" w14:textId="77777777" w:rsidR="00D51365" w:rsidRPr="0020084A" w:rsidRDefault="00D51365" w:rsidP="00971DB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ja-JP"/>
              </w:rPr>
            </w:pPr>
            <w:r w:rsidRPr="0020084A">
              <w:rPr>
                <w:highlight w:val="yellow"/>
                <w:shd w:val="pct15" w:color="auto" w:fill="FFFFFF"/>
                <w:lang w:eastAsia="ja-JP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C7C32FF" w14:textId="77777777" w:rsidR="00D51365" w:rsidRPr="0020084A" w:rsidRDefault="00D51365" w:rsidP="00971DB5">
            <w:pPr>
              <w:pStyle w:val="TAC"/>
              <w:ind w:left="400" w:hanging="400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D4304" w14:textId="77777777" w:rsidR="00D51365" w:rsidRPr="0020084A" w:rsidRDefault="00D51365" w:rsidP="00971DB5">
            <w:pPr>
              <w:pStyle w:val="TAC"/>
              <w:ind w:left="400" w:hanging="400"/>
              <w:rPr>
                <w:highlight w:val="yellow"/>
                <w:shd w:val="pct15" w:color="auto" w:fill="FFFFFF"/>
              </w:rPr>
            </w:pPr>
            <w:proofErr w:type="spellStart"/>
            <w:r w:rsidRPr="0020084A">
              <w:rPr>
                <w:highlight w:val="yellow"/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0DD53" w14:textId="77777777" w:rsidR="00D51365" w:rsidRPr="0020084A" w:rsidRDefault="00D51365" w:rsidP="00971DB5">
            <w:pPr>
              <w:pStyle w:val="TAC"/>
              <w:ind w:left="400" w:hanging="400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79026" w14:textId="77777777" w:rsidR="00D51365" w:rsidRPr="0020084A" w:rsidRDefault="00D51365" w:rsidP="00971DB5">
            <w:pPr>
              <w:pStyle w:val="TAC"/>
              <w:ind w:left="400" w:hanging="400"/>
              <w:rPr>
                <w:rFonts w:cs="Arial"/>
                <w:szCs w:val="18"/>
                <w:highlight w:val="yellow"/>
                <w:shd w:val="pct15" w:color="auto" w:fill="FFFFFF"/>
              </w:rPr>
            </w:pPr>
            <w:proofErr w:type="spellStart"/>
            <w:r w:rsidRPr="0020084A">
              <w:rPr>
                <w:rFonts w:cs="Arial"/>
                <w:szCs w:val="18"/>
                <w:highlight w:val="yellow"/>
                <w:shd w:val="pct15" w:color="auto" w:fill="FFFFFF"/>
              </w:rPr>
              <w:t>P_1@0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1B0DC" w14:textId="77777777" w:rsidR="00D51365" w:rsidRPr="002A1F20" w:rsidRDefault="00D51365" w:rsidP="00243CDA">
            <w:pPr>
              <w:pStyle w:val="TAC"/>
              <w:rPr>
                <w:highlight w:val="yellow"/>
              </w:rPr>
            </w:pPr>
            <w:proofErr w:type="spellStart"/>
            <w:r w:rsidRPr="002A1F20">
              <w:rPr>
                <w:highlight w:val="yellow"/>
                <w:shd w:val="pct15" w:color="auto" w:fill="FFFFFF"/>
              </w:rPr>
              <w:t>S_1@49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AC476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FA2DA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4A83F432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7A3C9" w14:textId="77777777" w:rsidR="00D51365" w:rsidRPr="0020084A" w:rsidRDefault="00D51365" w:rsidP="00971DB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ja-JP"/>
              </w:rPr>
            </w:pPr>
            <w:r w:rsidRPr="0020084A">
              <w:rPr>
                <w:highlight w:val="yellow"/>
                <w:shd w:val="pct15" w:color="auto" w:fill="FFFFFF"/>
                <w:lang w:eastAsia="ja-JP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31D21" w14:textId="77777777" w:rsidR="00D51365" w:rsidRPr="0020084A" w:rsidRDefault="00D51365" w:rsidP="00971DB5">
            <w:pPr>
              <w:pStyle w:val="TAC"/>
              <w:ind w:left="400" w:hanging="400"/>
              <w:rPr>
                <w:highlight w:val="yellow"/>
                <w:shd w:val="pct15" w:color="auto" w:fill="FFFFFF"/>
                <w:lang w:eastAsia="ja-JP"/>
              </w:rPr>
            </w:pPr>
            <w:r w:rsidRPr="0020084A">
              <w:rPr>
                <w:highlight w:val="yellow"/>
                <w:shd w:val="pct15" w:color="auto" w:fill="FFFFFF"/>
                <w:lang w:eastAsia="ja-JP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E913CEC" w14:textId="77777777" w:rsidR="00D51365" w:rsidRPr="0020084A" w:rsidRDefault="00D51365" w:rsidP="00971DB5">
            <w:pPr>
              <w:pStyle w:val="TAC"/>
              <w:ind w:left="400" w:hanging="400"/>
              <w:rPr>
                <w:highlight w:val="yellow"/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B23F2" w14:textId="77777777" w:rsidR="00D51365" w:rsidRPr="0020084A" w:rsidRDefault="00D51365" w:rsidP="00971DB5">
            <w:pPr>
              <w:pStyle w:val="TAC"/>
              <w:ind w:left="400" w:hanging="400"/>
              <w:rPr>
                <w:highlight w:val="yellow"/>
                <w:shd w:val="pct15" w:color="auto" w:fill="FFFFFF"/>
              </w:rPr>
            </w:pPr>
            <w:proofErr w:type="spellStart"/>
            <w:r w:rsidRPr="0020084A">
              <w:rPr>
                <w:highlight w:val="yellow"/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EB834" w14:textId="77777777" w:rsidR="00D51365" w:rsidRPr="0020084A" w:rsidRDefault="00D51365" w:rsidP="00971DB5">
            <w:pPr>
              <w:pStyle w:val="TAC"/>
              <w:ind w:left="400" w:hanging="400"/>
              <w:rPr>
                <w:highlight w:val="yellow"/>
                <w:shd w:val="pct15" w:color="auto" w:fill="FFFFFF"/>
              </w:rPr>
            </w:pPr>
            <w:r w:rsidRPr="0020084A">
              <w:rPr>
                <w:rFonts w:eastAsia="PMingLiU"/>
                <w:highlight w:val="yellow"/>
                <w:shd w:val="pct15" w:color="auto" w:fill="FFFFFF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D930E" w14:textId="77777777" w:rsidR="00D51365" w:rsidRPr="0020084A" w:rsidRDefault="00D51365" w:rsidP="00971DB5">
            <w:pPr>
              <w:pStyle w:val="TAC"/>
              <w:ind w:left="400" w:hanging="400"/>
              <w:rPr>
                <w:rFonts w:cs="Arial"/>
                <w:szCs w:val="18"/>
                <w:highlight w:val="yellow"/>
                <w:shd w:val="pct15" w:color="auto" w:fill="FFFFFF"/>
              </w:rPr>
            </w:pPr>
            <w:proofErr w:type="spellStart"/>
            <w:r w:rsidRPr="0020084A">
              <w:rPr>
                <w:rFonts w:cs="Arial"/>
                <w:szCs w:val="18"/>
                <w:highlight w:val="yellow"/>
                <w:shd w:val="pct15" w:color="auto" w:fill="FFFFFF"/>
              </w:rPr>
              <w:t>P_</w:t>
            </w:r>
            <w:r w:rsidRPr="0020084A">
              <w:rPr>
                <w:rFonts w:cs="Arial"/>
                <w:szCs w:val="18"/>
                <w:highlight w:val="yellow"/>
                <w:shd w:val="pct15" w:color="auto" w:fill="FFFFFF"/>
                <w:lang w:eastAsia="ja-JP"/>
              </w:rPr>
              <w:t>25</w:t>
            </w:r>
            <w:r w:rsidRPr="0020084A">
              <w:rPr>
                <w:rFonts w:cs="Arial"/>
                <w:szCs w:val="18"/>
                <w:highlight w:val="yellow"/>
                <w:shd w:val="pct15" w:color="auto" w:fill="FFFFFF"/>
              </w:rPr>
              <w:t>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F7D10" w14:textId="77777777" w:rsidR="00D51365" w:rsidRPr="002A1F20" w:rsidRDefault="00D51365" w:rsidP="00243CDA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2A1F20">
              <w:rPr>
                <w:highlight w:val="yellow"/>
                <w:shd w:val="pct15" w:color="auto" w:fill="FFFFFF"/>
              </w:rPr>
              <w:t>S_</w:t>
            </w:r>
            <w:r w:rsidRPr="002A1F20">
              <w:rPr>
                <w:highlight w:val="yellow"/>
                <w:shd w:val="pct15" w:color="auto" w:fill="FFFFFF"/>
                <w:lang w:eastAsia="ja-JP"/>
              </w:rPr>
              <w:t>50</w:t>
            </w:r>
            <w:r w:rsidRPr="002A1F20">
              <w:rPr>
                <w:highlight w:val="yellow"/>
                <w:shd w:val="pct15" w:color="auto" w:fill="FFFFFF"/>
              </w:rPr>
              <w:t>@0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DCE1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91FC1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0EB0045F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C0E23" w14:textId="77777777" w:rsidR="00D51365" w:rsidRPr="00243CDA" w:rsidRDefault="00D51365" w:rsidP="00971DB5">
            <w:pPr>
              <w:pStyle w:val="TAC"/>
              <w:ind w:left="400" w:hanging="400"/>
              <w:rPr>
                <w:rFonts w:eastAsia="PMingLiU"/>
                <w:shd w:val="pct15" w:color="auto" w:fill="FFFFFF"/>
                <w:lang w:eastAsia="zh-TW"/>
              </w:rPr>
            </w:pPr>
            <w:r w:rsidRPr="00243CDA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724BC" w14:textId="77777777" w:rsidR="00D51365" w:rsidRPr="00243CDA" w:rsidRDefault="00D51365" w:rsidP="00971DB5">
            <w:pPr>
              <w:pStyle w:val="TAC"/>
              <w:ind w:left="400" w:hanging="400"/>
              <w:rPr>
                <w:rFonts w:eastAsia="PMingLiU"/>
                <w:shd w:val="pct15" w:color="auto" w:fill="FFFFFF"/>
                <w:lang w:eastAsia="zh-TW"/>
              </w:rPr>
            </w:pPr>
            <w:r w:rsidRPr="00243CDA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1494033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0C0C3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FE9B0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4A72F" w14:textId="77777777" w:rsidR="00D51365" w:rsidRPr="00243CDA" w:rsidRDefault="00D51365" w:rsidP="00971DB5">
            <w:pPr>
              <w:pStyle w:val="TAC"/>
              <w:ind w:left="400" w:hanging="400"/>
              <w:rPr>
                <w:rFonts w:cs="Arial"/>
                <w:szCs w:val="18"/>
                <w:shd w:val="pct15" w:color="auto" w:fill="FFFFFF"/>
              </w:rPr>
            </w:pPr>
            <w:proofErr w:type="spellStart"/>
            <w:r w:rsidRPr="00243CDA">
              <w:rPr>
                <w:rFonts w:cs="Arial"/>
                <w:szCs w:val="18"/>
                <w:shd w:val="pct15" w:color="auto" w:fill="FFFFFF"/>
              </w:rPr>
              <w:t>P_1@0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E69EE" w14:textId="77777777" w:rsidR="00D51365" w:rsidRPr="00243CDA" w:rsidRDefault="00D51365" w:rsidP="00971DB5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shd w:val="pct15" w:color="auto" w:fill="FFFFFF"/>
                <w:lang w:eastAsia="zh-TW"/>
              </w:rPr>
            </w:pPr>
            <w:proofErr w:type="spellStart"/>
            <w:r w:rsidRPr="00243CDA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S_1@</w:t>
            </w:r>
            <w:r w:rsidRPr="00243CDA">
              <w:rPr>
                <w:rFonts w:ascii="Arial" w:eastAsia="PMingLiU" w:hAnsi="Arial" w:cs="Arial"/>
                <w:sz w:val="18"/>
                <w:szCs w:val="18"/>
                <w:shd w:val="pct15" w:color="auto" w:fill="FFFFFF"/>
                <w:lang w:eastAsia="zh-TW"/>
              </w:rPr>
              <w:t>24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27740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59708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3B5A38BD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46AA9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C8712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6EF6A7C9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FB9BE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55AE8" w14:textId="77777777" w:rsidR="00D51365" w:rsidRPr="00243CDA" w:rsidRDefault="00D51365" w:rsidP="00971DB5">
            <w:pPr>
              <w:pStyle w:val="TAC"/>
              <w:ind w:left="400" w:hanging="400"/>
              <w:rPr>
                <w:rFonts w:eastAsia="PMingLiU"/>
                <w:shd w:val="pct15" w:color="auto" w:fill="FFFFFF"/>
                <w:lang w:eastAsia="zh-TW"/>
              </w:rPr>
            </w:pPr>
            <w:r w:rsidRPr="00243CDA">
              <w:rPr>
                <w:rFonts w:eastAsia="PMingLiU"/>
                <w:shd w:val="pct15" w:color="auto" w:fill="FFFFFF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D488E" w14:textId="77777777" w:rsidR="00D51365" w:rsidRPr="00243CDA" w:rsidRDefault="00D51365" w:rsidP="00971D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shd w:val="pct15" w:color="auto" w:fill="FFFFFF"/>
              </w:rPr>
            </w:pPr>
            <w:proofErr w:type="spellStart"/>
            <w:r w:rsidRPr="00243CDA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P_</w:t>
            </w:r>
            <w:r w:rsidRPr="00243CDA">
              <w:rPr>
                <w:rFonts w:ascii="Arial" w:eastAsia="PMingLiU" w:hAnsi="Arial" w:cs="Arial"/>
                <w:sz w:val="18"/>
                <w:szCs w:val="18"/>
                <w:shd w:val="pct15" w:color="auto" w:fill="FFFFFF"/>
                <w:lang w:eastAsia="zh-TW"/>
              </w:rPr>
              <w:t>50</w:t>
            </w:r>
            <w:r w:rsidRPr="00243CDA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533FF" w14:textId="77777777" w:rsidR="00D51365" w:rsidRPr="00243CDA" w:rsidRDefault="00D51365" w:rsidP="00971D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shd w:val="pct15" w:color="auto" w:fill="FFFFFF"/>
              </w:rPr>
            </w:pPr>
            <w:proofErr w:type="spellStart"/>
            <w:r w:rsidRPr="00243CDA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S_</w:t>
            </w:r>
            <w:r w:rsidRPr="00243CDA">
              <w:rPr>
                <w:rFonts w:ascii="Arial" w:eastAsia="PMingLiU" w:hAnsi="Arial" w:cs="Arial"/>
                <w:sz w:val="18"/>
                <w:szCs w:val="18"/>
                <w:shd w:val="pct15" w:color="auto" w:fill="FFFFFF"/>
                <w:lang w:eastAsia="zh-TW"/>
              </w:rPr>
              <w:t>25</w:t>
            </w:r>
            <w:r w:rsidRPr="00243CDA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@0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89142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95FBA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4881B3AD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F8028" w14:textId="77777777" w:rsidR="00D51365" w:rsidRPr="00243CDA" w:rsidRDefault="00D51365" w:rsidP="00971DB5">
            <w:pPr>
              <w:pStyle w:val="TAC"/>
              <w:ind w:left="400" w:hanging="400"/>
              <w:rPr>
                <w:rFonts w:eastAsia="PMingLiU"/>
                <w:shd w:val="pct15" w:color="auto" w:fill="FFFFFF"/>
                <w:lang w:eastAsia="zh-TW"/>
              </w:rPr>
            </w:pPr>
            <w:r w:rsidRPr="00243CDA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43BAD" w14:textId="77777777" w:rsidR="00D51365" w:rsidRPr="00243CDA" w:rsidRDefault="00D51365" w:rsidP="00971DB5">
            <w:pPr>
              <w:pStyle w:val="TAC"/>
              <w:ind w:left="400" w:hanging="400"/>
              <w:rPr>
                <w:rFonts w:eastAsia="PMingLiU"/>
                <w:shd w:val="pct15" w:color="auto" w:fill="FFFFFF"/>
                <w:lang w:eastAsia="zh-TW"/>
              </w:rPr>
            </w:pPr>
            <w:r w:rsidRPr="00243CDA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31217B8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4A657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E2FCB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C76EE" w14:textId="77777777" w:rsidR="00D51365" w:rsidRPr="00243CDA" w:rsidRDefault="00D51365" w:rsidP="00971DB5">
            <w:pPr>
              <w:pStyle w:val="TAC"/>
              <w:ind w:left="400" w:hanging="400"/>
              <w:rPr>
                <w:rFonts w:cs="Arial"/>
                <w:szCs w:val="18"/>
                <w:shd w:val="pct15" w:color="auto" w:fill="FFFFFF"/>
              </w:rPr>
            </w:pPr>
            <w:proofErr w:type="spellStart"/>
            <w:r w:rsidRPr="00243CDA">
              <w:rPr>
                <w:rFonts w:cs="Arial"/>
                <w:szCs w:val="18"/>
                <w:shd w:val="pct15" w:color="auto" w:fill="FFFFFF"/>
              </w:rPr>
              <w:t>P_1@0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B6FCA" w14:textId="77777777" w:rsidR="00D51365" w:rsidRPr="00243CDA" w:rsidRDefault="00D51365" w:rsidP="00971DB5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shd w:val="pct15" w:color="auto" w:fill="FFFFFF"/>
                <w:lang w:eastAsia="zh-TW"/>
              </w:rPr>
            </w:pPr>
            <w:proofErr w:type="spellStart"/>
            <w:r w:rsidRPr="00243CDA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S_1@</w:t>
            </w:r>
            <w:r w:rsidRPr="00243CDA">
              <w:rPr>
                <w:rFonts w:ascii="Arial" w:eastAsia="PMingLiU" w:hAnsi="Arial" w:cs="Arial"/>
                <w:sz w:val="18"/>
                <w:szCs w:val="18"/>
                <w:shd w:val="pct15" w:color="auto" w:fill="FFFFFF"/>
                <w:lang w:eastAsia="zh-TW"/>
              </w:rPr>
              <w:t>49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C5E5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D08A7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79C7AA11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6D8DA" w14:textId="77777777" w:rsidR="00D51365" w:rsidRPr="00243CDA" w:rsidRDefault="00D51365" w:rsidP="00971DB5">
            <w:pPr>
              <w:pStyle w:val="TAC"/>
              <w:ind w:left="400" w:hanging="400"/>
              <w:rPr>
                <w:rFonts w:eastAsia="PMingLiU"/>
                <w:shd w:val="pct15" w:color="auto" w:fill="FFFFFF"/>
                <w:lang w:eastAsia="zh-TW"/>
              </w:rPr>
            </w:pPr>
            <w:r w:rsidRPr="00243CDA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9F756" w14:textId="77777777" w:rsidR="00D51365" w:rsidRPr="00243CDA" w:rsidRDefault="00D51365" w:rsidP="00971DB5">
            <w:pPr>
              <w:pStyle w:val="TAC"/>
              <w:ind w:left="400" w:hanging="400"/>
              <w:rPr>
                <w:rFonts w:eastAsia="PMingLiU"/>
                <w:shd w:val="pct15" w:color="auto" w:fill="FFFFFF"/>
                <w:lang w:eastAsia="zh-TW"/>
              </w:rPr>
            </w:pPr>
            <w:r w:rsidRPr="00243CDA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6BA29DC5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B6E66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7252E" w14:textId="77777777" w:rsidR="00D51365" w:rsidRPr="00243CDA" w:rsidRDefault="00D51365" w:rsidP="00971DB5">
            <w:pPr>
              <w:pStyle w:val="TAC"/>
              <w:ind w:left="400" w:hanging="400"/>
              <w:rPr>
                <w:rFonts w:eastAsia="PMingLiU"/>
                <w:shd w:val="pct15" w:color="auto" w:fill="FFFFFF"/>
                <w:lang w:eastAsia="zh-TW"/>
              </w:rPr>
            </w:pPr>
            <w:r w:rsidRPr="00243CDA">
              <w:rPr>
                <w:rFonts w:eastAsia="PMingLiU"/>
                <w:shd w:val="pct15" w:color="auto" w:fill="FFFFFF"/>
                <w:lang w:eastAsia="zh-TW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A45A8" w14:textId="77777777" w:rsidR="00D51365" w:rsidRPr="00243CDA" w:rsidRDefault="00D51365" w:rsidP="00971D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shd w:val="pct15" w:color="auto" w:fill="FFFFFF"/>
              </w:rPr>
            </w:pPr>
            <w:proofErr w:type="spellStart"/>
            <w:r w:rsidRPr="00243CDA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P_</w:t>
            </w:r>
            <w:r w:rsidRPr="00243CDA">
              <w:rPr>
                <w:rFonts w:ascii="Arial" w:eastAsia="PMingLiU" w:hAnsi="Arial" w:cs="Arial"/>
                <w:sz w:val="18"/>
                <w:szCs w:val="18"/>
                <w:shd w:val="pct15" w:color="auto" w:fill="FFFFFF"/>
                <w:lang w:eastAsia="zh-TW"/>
              </w:rPr>
              <w:t>50</w:t>
            </w:r>
            <w:r w:rsidRPr="00243CDA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EFFE4" w14:textId="77777777" w:rsidR="00D51365" w:rsidRPr="00243CDA" w:rsidRDefault="00D51365" w:rsidP="00971D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shd w:val="pct15" w:color="auto" w:fill="FFFFFF"/>
              </w:rPr>
            </w:pPr>
            <w:proofErr w:type="spellStart"/>
            <w:r w:rsidRPr="00243CDA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S_</w:t>
            </w:r>
            <w:r w:rsidRPr="00243CDA">
              <w:rPr>
                <w:rFonts w:ascii="Arial" w:eastAsia="PMingLiU" w:hAnsi="Arial" w:cs="Arial"/>
                <w:sz w:val="18"/>
                <w:szCs w:val="18"/>
                <w:shd w:val="pct15" w:color="auto" w:fill="FFFFFF"/>
                <w:lang w:eastAsia="zh-TW"/>
              </w:rPr>
              <w:t>50</w:t>
            </w:r>
            <w:r w:rsidRPr="00243CDA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@0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BC112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A90F4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545F778E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44EA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B3078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5DF3B8A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C1611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76A75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BF400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P_1@0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C9A9E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S_1@74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44131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5CB93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23FC6DC8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A626B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E88E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D77AEDC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C01B1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9BFF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71AD6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P_75@0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D59FC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S_75@0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1F502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12D1C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42EDF707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C46A2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E7870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05F3462" w14:textId="77777777" w:rsidR="00D51365" w:rsidRPr="00243CDA" w:rsidRDefault="00D51365" w:rsidP="00971DB5">
            <w:pPr>
              <w:spacing w:after="0"/>
              <w:rPr>
                <w:rFonts w:ascii="Arial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696951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FA40D7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9627AF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P_1@0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7D4B86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S_1@24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C7438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77330B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6DB9088B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2A8CB4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64A1F9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vAlign w:val="center"/>
          </w:tcPr>
          <w:p w14:paraId="0CA67300" w14:textId="77777777" w:rsidR="00D51365" w:rsidRPr="00243CDA" w:rsidRDefault="00D51365" w:rsidP="00971DB5">
            <w:pPr>
              <w:spacing w:after="0"/>
              <w:rPr>
                <w:rFonts w:ascii="Arial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967A8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E8575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6C6EB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P_100@0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E12E7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S_25@0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C1457C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9351E1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45171DD4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9AB3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B2EFC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3AC63BB6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D7780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E6727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83476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P_1@0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15EEC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S_1@49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34538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6C1B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6BAC587F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01593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86DCA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1D889981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5A968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0AF74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7E994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P_100@0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8B6F2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S_50@0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3635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F765B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4D7B9092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BFF5D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07D1C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619C6B58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EF672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14755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A7280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P_1@0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7848C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S_1@74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4C5D9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7119C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5E56D64C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61778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F15B0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350FB22B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2DC0F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10D61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B2B96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P_100@0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4022B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S_75@0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3FC06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821D5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4EE199A7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80D5B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53D8A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DA6BD0A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EDD4F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CEDC6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AA91C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P_1@0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6B78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S_1@99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59B55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4E352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56BB8AAE" w14:textId="77777777" w:rsidTr="00971DB5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085D7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B71B5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35F61B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F6358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2F26C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r w:rsidRPr="00243CDA">
              <w:rPr>
                <w:shd w:val="pct15" w:color="auto" w:fill="FFFFFF"/>
              </w:rP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AEFB4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P_100@0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A9766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  <w:proofErr w:type="spellStart"/>
            <w:r w:rsidRPr="00243CDA">
              <w:rPr>
                <w:shd w:val="pct15" w:color="auto" w:fill="FFFFFF"/>
              </w:rPr>
              <w:t>S_100@0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ED0B6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9B9D8" w14:textId="77777777" w:rsidR="00D51365" w:rsidRPr="00243CDA" w:rsidRDefault="00D51365" w:rsidP="00971DB5">
            <w:pPr>
              <w:pStyle w:val="TAC"/>
              <w:ind w:left="400" w:hanging="400"/>
              <w:rPr>
                <w:shd w:val="pct15" w:color="auto" w:fill="FFFFFF"/>
              </w:rPr>
            </w:pPr>
          </w:p>
        </w:tc>
      </w:tr>
      <w:tr w:rsidR="00D51365" w:rsidRPr="00243CDA" w14:paraId="4E33E5B4" w14:textId="77777777" w:rsidTr="00971DB5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40EAC" w14:textId="77777777" w:rsidR="00D51365" w:rsidRPr="00243CDA" w:rsidRDefault="00D51365" w:rsidP="00971DB5">
            <w:pPr>
              <w:pStyle w:val="TAN"/>
              <w:rPr>
                <w:sz w:val="18"/>
                <w:shd w:val="pct15" w:color="auto" w:fill="FFFFFF"/>
              </w:rPr>
            </w:pPr>
            <w:r w:rsidRPr="00243CDA">
              <w:rPr>
                <w:sz w:val="18"/>
                <w:shd w:val="pct15" w:color="auto" w:fill="FFFFFF"/>
              </w:rPr>
              <w:t>Note 1:</w:t>
            </w:r>
            <w:r w:rsidRPr="00243CDA">
              <w:rPr>
                <w:sz w:val="18"/>
                <w:shd w:val="pct15" w:color="auto" w:fill="FFFFFF"/>
              </w:rPr>
              <w:tab/>
              <w:t xml:space="preserve">CA Configuration Test CC Combination settings are checked separately for each CA Configuration, which applicable aggregated channel bandwidths are specified in Table </w:t>
            </w:r>
            <w:proofErr w:type="spellStart"/>
            <w:r w:rsidRPr="00243CDA">
              <w:rPr>
                <w:sz w:val="18"/>
                <w:shd w:val="pct15" w:color="auto" w:fill="FFFFFF"/>
              </w:rPr>
              <w:t>5.4.2A.1</w:t>
            </w:r>
            <w:proofErr w:type="spellEnd"/>
            <w:r w:rsidRPr="00243CDA">
              <w:rPr>
                <w:sz w:val="18"/>
                <w:shd w:val="pct15" w:color="auto" w:fill="FFFFFF"/>
              </w:rPr>
              <w:t>-1.</w:t>
            </w:r>
          </w:p>
          <w:p w14:paraId="4373D80B" w14:textId="77777777" w:rsidR="00D51365" w:rsidRPr="00243CDA" w:rsidRDefault="00D51365" w:rsidP="00971DB5">
            <w:pPr>
              <w:pStyle w:val="TAN"/>
              <w:rPr>
                <w:shd w:val="pct15" w:color="auto" w:fill="FFFFFF"/>
              </w:rPr>
            </w:pPr>
            <w:r w:rsidRPr="00243CDA">
              <w:rPr>
                <w:sz w:val="18"/>
                <w:shd w:val="pct15" w:color="auto" w:fill="FFFFFF"/>
              </w:rPr>
              <w:t>Note 2:</w:t>
            </w:r>
            <w:r w:rsidRPr="00243CDA">
              <w:rPr>
                <w:sz w:val="18"/>
                <w:shd w:val="pct15" w:color="auto" w:fill="FFFFFF"/>
              </w:rPr>
              <w:tab/>
              <w:t xml:space="preserve">If the UE supports multiple CC Combinations </w:t>
            </w:r>
            <w:r w:rsidRPr="00243CDA">
              <w:rPr>
                <w:sz w:val="18"/>
                <w:shd w:val="pct15" w:color="auto" w:fill="FFFFFF"/>
                <w:lang w:eastAsia="ja-JP"/>
              </w:rPr>
              <w:t xml:space="preserve">in the CA Configuration </w:t>
            </w:r>
            <w:r w:rsidRPr="00243CDA">
              <w:rPr>
                <w:sz w:val="18"/>
                <w:shd w:val="pct15" w:color="auto" w:fill="FFFFFF"/>
              </w:rPr>
              <w:t xml:space="preserve">with the same </w:t>
            </w:r>
            <w:proofErr w:type="spellStart"/>
            <w:r w:rsidRPr="00243CDA">
              <w:rPr>
                <w:sz w:val="18"/>
                <w:shd w:val="pct15" w:color="auto" w:fill="FFFFFF"/>
              </w:rPr>
              <w:t>N</w:t>
            </w:r>
            <w:r w:rsidRPr="00243CDA">
              <w:rPr>
                <w:sz w:val="18"/>
                <w:shd w:val="pct15" w:color="auto" w:fill="FFFFFF"/>
                <w:vertAlign w:val="subscript"/>
              </w:rPr>
              <w:t>RB_</w:t>
            </w:r>
            <w:proofErr w:type="gramStart"/>
            <w:r w:rsidRPr="00243CDA">
              <w:rPr>
                <w:sz w:val="18"/>
                <w:shd w:val="pct15" w:color="auto" w:fill="FFFFFF"/>
                <w:vertAlign w:val="subscript"/>
              </w:rPr>
              <w:t>agg</w:t>
            </w:r>
            <w:proofErr w:type="spellEnd"/>
            <w:r w:rsidRPr="00243CDA">
              <w:rPr>
                <w:sz w:val="18"/>
                <w:shd w:val="pct15" w:color="auto" w:fill="FFFFFF"/>
                <w:vertAlign w:val="subscript"/>
              </w:rPr>
              <w:t xml:space="preserve"> </w:t>
            </w:r>
            <w:r w:rsidRPr="00243CDA">
              <w:rPr>
                <w:sz w:val="18"/>
                <w:shd w:val="pct15" w:color="auto" w:fill="FFFFFF"/>
              </w:rPr>
              <w:t>,</w:t>
            </w:r>
            <w:proofErr w:type="gramEnd"/>
            <w:r w:rsidRPr="00243CDA">
              <w:rPr>
                <w:sz w:val="18"/>
                <w:shd w:val="pct15" w:color="auto" w:fill="FFFFFF"/>
              </w:rPr>
              <w:t xml:space="preserve"> only the combination with the highest </w:t>
            </w:r>
            <w:proofErr w:type="spellStart"/>
            <w:r w:rsidRPr="00243CDA">
              <w:rPr>
                <w:sz w:val="18"/>
                <w:shd w:val="pct15" w:color="auto" w:fill="FFFFFF"/>
              </w:rPr>
              <w:t>NRB_PCC</w:t>
            </w:r>
            <w:proofErr w:type="spellEnd"/>
            <w:r w:rsidRPr="00243CDA">
              <w:rPr>
                <w:sz w:val="18"/>
                <w:shd w:val="pct15" w:color="auto" w:fill="FFFFFF"/>
              </w:rPr>
              <w:t xml:space="preserve"> is tested.</w:t>
            </w:r>
          </w:p>
        </w:tc>
      </w:tr>
    </w:tbl>
    <w:p w14:paraId="37FFFDB6" w14:textId="77777777" w:rsidR="00D51365" w:rsidRDefault="00D51365" w:rsidP="00FB72F0"/>
    <w:p w14:paraId="72B5085B" w14:textId="46D57A44" w:rsidR="00540FE3" w:rsidRDefault="00F042BF" w:rsidP="00FB72F0">
      <w:r>
        <w:t>The</w:t>
      </w:r>
      <w:r w:rsidR="00540FE3">
        <w:t xml:space="preserve"> initial test condition used for LTE CA (</w:t>
      </w:r>
      <w:r w:rsidR="00540FE3" w:rsidRPr="009F067C">
        <w:t xml:space="preserve">intra-band </w:t>
      </w:r>
      <w:r w:rsidR="00540FE3">
        <w:t>non-</w:t>
      </w:r>
      <w:r w:rsidR="00540FE3" w:rsidRPr="009F067C">
        <w:t>contiguous DL CA and UL CA</w:t>
      </w:r>
      <w:r w:rsidR="00540FE3">
        <w:t>) UE co-ex</w:t>
      </w:r>
      <w:r w:rsidR="00F93332">
        <w:t>istence</w:t>
      </w:r>
      <w:r w:rsidR="00540FE3">
        <w:t xml:space="preserve"> spurious emission is listed below:</w:t>
      </w:r>
    </w:p>
    <w:p w14:paraId="31804567" w14:textId="77777777" w:rsidR="006A6901" w:rsidRPr="006A6901" w:rsidRDefault="006A6901" w:rsidP="006A6901">
      <w:pPr>
        <w:pStyle w:val="TH"/>
        <w:rPr>
          <w:shd w:val="pct15" w:color="auto" w:fill="FFFFFF"/>
        </w:rPr>
      </w:pPr>
      <w:r w:rsidRPr="006A6901">
        <w:rPr>
          <w:shd w:val="pct15" w:color="auto" w:fill="FFFFFF"/>
        </w:rPr>
        <w:lastRenderedPageBreak/>
        <w:t xml:space="preserve">Table </w:t>
      </w:r>
      <w:proofErr w:type="spellStart"/>
      <w:r w:rsidRPr="006A6901">
        <w:rPr>
          <w:shd w:val="pct15" w:color="auto" w:fill="FFFFFF"/>
        </w:rPr>
        <w:t>6.6.3.2A.3.4.1</w:t>
      </w:r>
      <w:proofErr w:type="spellEnd"/>
      <w:r w:rsidRPr="006A6901">
        <w:rPr>
          <w:shd w:val="pct15" w:color="auto" w:fill="FFFFFF"/>
        </w:rPr>
        <w:t>-1: Test Configuration Table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65"/>
        <w:gridCol w:w="849"/>
        <w:gridCol w:w="849"/>
        <w:gridCol w:w="1021"/>
        <w:gridCol w:w="957"/>
        <w:gridCol w:w="1346"/>
        <w:gridCol w:w="957"/>
        <w:gridCol w:w="1164"/>
        <w:gridCol w:w="957"/>
        <w:gridCol w:w="1164"/>
      </w:tblGrid>
      <w:tr w:rsidR="006A6901" w:rsidRPr="006A6901" w14:paraId="2E56DBA4" w14:textId="77777777" w:rsidTr="00BA2735">
        <w:trPr>
          <w:trHeight w:val="285"/>
          <w:jc w:val="center"/>
        </w:trPr>
        <w:tc>
          <w:tcPr>
            <w:tcW w:w="9060" w:type="dxa"/>
            <w:gridSpan w:val="10"/>
            <w:shd w:val="clear" w:color="auto" w:fill="auto"/>
            <w:vAlign w:val="center"/>
          </w:tcPr>
          <w:p w14:paraId="20F33C23" w14:textId="77777777" w:rsidR="006A6901" w:rsidRPr="006A6901" w:rsidRDefault="006A6901" w:rsidP="00BA2735">
            <w:pPr>
              <w:pStyle w:val="TAH"/>
              <w:ind w:left="400" w:hanging="400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Initial Conditions</w:t>
            </w:r>
          </w:p>
        </w:tc>
      </w:tr>
      <w:tr w:rsidR="006A6901" w:rsidRPr="006A6901" w14:paraId="20FF5A3F" w14:textId="77777777" w:rsidTr="00BA2735">
        <w:trPr>
          <w:trHeight w:val="60"/>
          <w:jc w:val="center"/>
        </w:trPr>
        <w:tc>
          <w:tcPr>
            <w:tcW w:w="3575" w:type="dxa"/>
            <w:gridSpan w:val="5"/>
            <w:shd w:val="clear" w:color="auto" w:fill="auto"/>
            <w:vAlign w:val="center"/>
          </w:tcPr>
          <w:p w14:paraId="5534DCA6" w14:textId="77777777" w:rsidR="006A6901" w:rsidRPr="006A6901" w:rsidRDefault="006A6901" w:rsidP="00BA2735">
            <w:pPr>
              <w:pStyle w:val="TAL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 xml:space="preserve">Test Environment as specified in TS 36.508[7] </w:t>
            </w:r>
            <w:proofErr w:type="spellStart"/>
            <w:r w:rsidRPr="006A6901">
              <w:rPr>
                <w:shd w:val="pct15" w:color="auto" w:fill="FFFFFF"/>
              </w:rPr>
              <w:t>subclause</w:t>
            </w:r>
            <w:proofErr w:type="spellEnd"/>
            <w:r w:rsidRPr="006A6901">
              <w:rPr>
                <w:shd w:val="pct15" w:color="auto" w:fill="FFFFFF"/>
              </w:rPr>
              <w:t xml:space="preserve"> 4.1</w:t>
            </w:r>
          </w:p>
        </w:tc>
        <w:tc>
          <w:tcPr>
            <w:tcW w:w="5485" w:type="dxa"/>
            <w:gridSpan w:val="5"/>
            <w:shd w:val="clear" w:color="auto" w:fill="auto"/>
            <w:vAlign w:val="center"/>
          </w:tcPr>
          <w:p w14:paraId="68019D60" w14:textId="77777777" w:rsidR="006A6901" w:rsidRPr="006A6901" w:rsidRDefault="006A6901" w:rsidP="00BA2735">
            <w:pPr>
              <w:pStyle w:val="TAL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NC</w:t>
            </w:r>
          </w:p>
        </w:tc>
      </w:tr>
      <w:tr w:rsidR="006A6901" w:rsidRPr="006A6901" w14:paraId="25FDE9D4" w14:textId="77777777" w:rsidTr="00BA2735">
        <w:trPr>
          <w:trHeight w:val="226"/>
          <w:jc w:val="center"/>
        </w:trPr>
        <w:tc>
          <w:tcPr>
            <w:tcW w:w="3575" w:type="dxa"/>
            <w:gridSpan w:val="5"/>
            <w:shd w:val="clear" w:color="auto" w:fill="auto"/>
            <w:vAlign w:val="center"/>
          </w:tcPr>
          <w:p w14:paraId="7F35EBB7" w14:textId="77777777" w:rsidR="006A6901" w:rsidRPr="006A6901" w:rsidRDefault="006A6901" w:rsidP="00BA2735">
            <w:pPr>
              <w:pStyle w:val="TAL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 xml:space="preserve">Test Frequencies as specified in </w:t>
            </w:r>
            <w:proofErr w:type="spellStart"/>
            <w:r w:rsidRPr="006A6901">
              <w:rPr>
                <w:shd w:val="pct15" w:color="auto" w:fill="FFFFFF"/>
              </w:rPr>
              <w:t>TS36.508</w:t>
            </w:r>
            <w:proofErr w:type="spellEnd"/>
            <w:r w:rsidRPr="006A6901">
              <w:rPr>
                <w:shd w:val="pct15" w:color="auto" w:fill="FFFFFF"/>
              </w:rPr>
              <w:t xml:space="preserve"> [7] </w:t>
            </w:r>
            <w:proofErr w:type="spellStart"/>
            <w:r w:rsidRPr="006A6901">
              <w:rPr>
                <w:shd w:val="pct15" w:color="auto" w:fill="FFFFFF"/>
              </w:rPr>
              <w:t>subclause</w:t>
            </w:r>
            <w:proofErr w:type="spellEnd"/>
            <w:r w:rsidRPr="006A6901">
              <w:rPr>
                <w:shd w:val="pct15" w:color="auto" w:fill="FFFFFF"/>
              </w:rPr>
              <w:t xml:space="preserve"> 4.3.1 for different CA bandwidth classes, and </w:t>
            </w:r>
            <w:proofErr w:type="spellStart"/>
            <w:r w:rsidRPr="006A6901">
              <w:rPr>
                <w:shd w:val="pct15" w:color="auto" w:fill="FFFFFF"/>
              </w:rPr>
              <w:t>PCC</w:t>
            </w:r>
            <w:proofErr w:type="spellEnd"/>
            <w:r w:rsidRPr="006A6901">
              <w:rPr>
                <w:shd w:val="pct15" w:color="auto" w:fill="FFFFFF"/>
              </w:rPr>
              <w:t xml:space="preserve"> and SCCs are mapped onto physical frequencies according to Table 6.1-2.</w:t>
            </w:r>
          </w:p>
        </w:tc>
        <w:tc>
          <w:tcPr>
            <w:tcW w:w="5485" w:type="dxa"/>
            <w:gridSpan w:val="5"/>
            <w:shd w:val="clear" w:color="auto" w:fill="auto"/>
            <w:vAlign w:val="center"/>
          </w:tcPr>
          <w:p w14:paraId="52A0BA99" w14:textId="77777777" w:rsidR="006A6901" w:rsidRPr="006A6901" w:rsidRDefault="006A6901" w:rsidP="00BA2735">
            <w:pPr>
              <w:pStyle w:val="TAL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Refer to test points</w:t>
            </w:r>
          </w:p>
          <w:p w14:paraId="7B2367CE" w14:textId="77777777" w:rsidR="006A6901" w:rsidRPr="006A6901" w:rsidRDefault="006A6901" w:rsidP="00BA2735">
            <w:pPr>
              <w:pStyle w:val="TAL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A: N/A (Range is not relevant),</w:t>
            </w:r>
          </w:p>
          <w:p w14:paraId="18523D14" w14:textId="77777777" w:rsidR="006A6901" w:rsidRPr="006A6901" w:rsidRDefault="006A6901" w:rsidP="00BA2735">
            <w:pPr>
              <w:pStyle w:val="TAL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 xml:space="preserve">Maximum </w:t>
            </w:r>
            <w:proofErr w:type="spellStart"/>
            <w:r w:rsidRPr="006A6901">
              <w:rPr>
                <w:shd w:val="pct15" w:color="auto" w:fill="FFFFFF"/>
              </w:rPr>
              <w:t>Wgap</w:t>
            </w:r>
            <w:proofErr w:type="spellEnd"/>
            <w:r w:rsidRPr="006A6901">
              <w:rPr>
                <w:shd w:val="pct15" w:color="auto" w:fill="FFFFFF"/>
              </w:rPr>
              <w:t>(low + high frequency)</w:t>
            </w:r>
          </w:p>
        </w:tc>
      </w:tr>
      <w:tr w:rsidR="006A6901" w:rsidRPr="006A6901" w14:paraId="191AFAD7" w14:textId="77777777" w:rsidTr="00BA2735">
        <w:trPr>
          <w:trHeight w:val="60"/>
          <w:jc w:val="center"/>
        </w:trPr>
        <w:tc>
          <w:tcPr>
            <w:tcW w:w="3575" w:type="dxa"/>
            <w:gridSpan w:val="5"/>
            <w:shd w:val="clear" w:color="auto" w:fill="auto"/>
            <w:vAlign w:val="center"/>
          </w:tcPr>
          <w:p w14:paraId="19004162" w14:textId="77777777" w:rsidR="006A6901" w:rsidRPr="006A6901" w:rsidRDefault="006A6901" w:rsidP="00BA2735">
            <w:pPr>
              <w:pStyle w:val="TAL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Test CC Combination setting (</w:t>
            </w:r>
            <w:proofErr w:type="spellStart"/>
            <w:r w:rsidRPr="006A6901">
              <w:rPr>
                <w:shd w:val="pct15" w:color="auto" w:fill="FFFFFF"/>
              </w:rPr>
              <w:t>N</w:t>
            </w:r>
            <w:r w:rsidRPr="006A6901">
              <w:rPr>
                <w:shd w:val="pct15" w:color="auto" w:fill="FFFFFF"/>
                <w:vertAlign w:val="subscript"/>
              </w:rPr>
              <w:t>RB_agg</w:t>
            </w:r>
            <w:proofErr w:type="spellEnd"/>
            <w:r w:rsidRPr="006A6901">
              <w:rPr>
                <w:shd w:val="pct15" w:color="auto" w:fill="FFFFFF"/>
              </w:rPr>
              <w:t xml:space="preserve">) as specified in </w:t>
            </w:r>
            <w:proofErr w:type="spellStart"/>
            <w:r w:rsidRPr="006A6901">
              <w:rPr>
                <w:shd w:val="pct15" w:color="auto" w:fill="FFFFFF"/>
              </w:rPr>
              <w:t>subclause</w:t>
            </w:r>
            <w:proofErr w:type="spellEnd"/>
            <w:r w:rsidRPr="006A6901">
              <w:rPr>
                <w:shd w:val="pct15" w:color="auto" w:fill="FFFFFF"/>
              </w:rPr>
              <w:t xml:space="preserve"> </w:t>
            </w:r>
            <w:proofErr w:type="spellStart"/>
            <w:r w:rsidRPr="006A6901">
              <w:rPr>
                <w:shd w:val="pct15" w:color="auto" w:fill="FFFFFF"/>
              </w:rPr>
              <w:t>5.4.2A.1</w:t>
            </w:r>
            <w:proofErr w:type="spellEnd"/>
            <w:r w:rsidRPr="006A6901">
              <w:rPr>
                <w:shd w:val="pct15" w:color="auto" w:fill="FFFFFF"/>
              </w:rPr>
              <w:t xml:space="preserve"> for the CA Configuration across bandwidth combination sets supported by the UE.</w:t>
            </w:r>
          </w:p>
        </w:tc>
        <w:tc>
          <w:tcPr>
            <w:tcW w:w="5485" w:type="dxa"/>
            <w:gridSpan w:val="5"/>
            <w:shd w:val="clear" w:color="auto" w:fill="auto"/>
            <w:vAlign w:val="center"/>
          </w:tcPr>
          <w:p w14:paraId="39D91E80" w14:textId="77777777" w:rsidR="006A6901" w:rsidRPr="006A6901" w:rsidRDefault="006A6901" w:rsidP="00BA2735">
            <w:pPr>
              <w:pStyle w:val="TAL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Refer to test points</w:t>
            </w:r>
          </w:p>
          <w:p w14:paraId="5973DC6E" w14:textId="77777777" w:rsidR="006A6901" w:rsidRPr="006A6901" w:rsidRDefault="006A6901" w:rsidP="00BA2735">
            <w:pPr>
              <w:pStyle w:val="TAL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Test only test points with</w:t>
            </w:r>
          </w:p>
          <w:p w14:paraId="4CDC5030" w14:textId="77777777" w:rsidR="006A6901" w:rsidRPr="006A6901" w:rsidRDefault="006A6901" w:rsidP="00BA2735">
            <w:pPr>
              <w:pStyle w:val="TAL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 xml:space="preserve">Lowest </w:t>
            </w:r>
            <w:proofErr w:type="spellStart"/>
            <w:r w:rsidRPr="006A6901">
              <w:rPr>
                <w:shd w:val="pct15" w:color="auto" w:fill="FFFFFF"/>
              </w:rPr>
              <w:t>N</w:t>
            </w:r>
            <w:r w:rsidRPr="006A6901">
              <w:rPr>
                <w:shd w:val="pct15" w:color="auto" w:fill="FFFFFF"/>
                <w:vertAlign w:val="subscript"/>
              </w:rPr>
              <w:t>RB</w:t>
            </w:r>
            <w:proofErr w:type="spellEnd"/>
            <w:r w:rsidRPr="006A6901">
              <w:rPr>
                <w:shd w:val="pct15" w:color="auto" w:fill="FFFFFF"/>
              </w:rPr>
              <w:t xml:space="preserve"> for </w:t>
            </w:r>
            <w:proofErr w:type="spellStart"/>
            <w:r w:rsidRPr="006A6901">
              <w:rPr>
                <w:shd w:val="pct15" w:color="auto" w:fill="FFFFFF"/>
              </w:rPr>
              <w:t>PCC</w:t>
            </w:r>
            <w:proofErr w:type="spellEnd"/>
            <w:r w:rsidRPr="006A6901">
              <w:rPr>
                <w:shd w:val="pct15" w:color="auto" w:fill="FFFFFF"/>
              </w:rPr>
              <w:t xml:space="preserve"> and SCC</w:t>
            </w:r>
          </w:p>
          <w:p w14:paraId="3AFD0E51" w14:textId="77777777" w:rsidR="006A6901" w:rsidRPr="006A6901" w:rsidRDefault="006A6901" w:rsidP="00BA2735">
            <w:pPr>
              <w:pStyle w:val="TAH"/>
              <w:ind w:left="402" w:hanging="402"/>
              <w:jc w:val="left"/>
              <w:rPr>
                <w:shd w:val="pct15" w:color="auto" w:fill="FFFFFF"/>
              </w:rPr>
            </w:pPr>
            <w:r w:rsidRPr="006A6901">
              <w:rPr>
                <w:b w:val="0"/>
                <w:shd w:val="pct15" w:color="auto" w:fill="FFFFFF"/>
              </w:rPr>
              <w:t xml:space="preserve">Highest </w:t>
            </w:r>
            <w:proofErr w:type="spellStart"/>
            <w:r w:rsidRPr="006A6901">
              <w:rPr>
                <w:b w:val="0"/>
                <w:shd w:val="pct15" w:color="auto" w:fill="FFFFFF"/>
              </w:rPr>
              <w:t>N</w:t>
            </w:r>
            <w:r w:rsidRPr="006A6901">
              <w:rPr>
                <w:b w:val="0"/>
                <w:shd w:val="pct15" w:color="auto" w:fill="FFFFFF"/>
                <w:vertAlign w:val="subscript"/>
              </w:rPr>
              <w:t>RB</w:t>
            </w:r>
            <w:proofErr w:type="spellEnd"/>
            <w:r w:rsidRPr="006A6901">
              <w:rPr>
                <w:b w:val="0"/>
                <w:shd w:val="pct15" w:color="auto" w:fill="FFFFFF"/>
              </w:rPr>
              <w:t xml:space="preserve"> for </w:t>
            </w:r>
            <w:proofErr w:type="spellStart"/>
            <w:r w:rsidRPr="006A6901">
              <w:rPr>
                <w:b w:val="0"/>
                <w:shd w:val="pct15" w:color="auto" w:fill="FFFFFF"/>
              </w:rPr>
              <w:t>PCC</w:t>
            </w:r>
            <w:proofErr w:type="spellEnd"/>
            <w:r w:rsidRPr="006A6901">
              <w:rPr>
                <w:b w:val="0"/>
                <w:shd w:val="pct15" w:color="auto" w:fill="FFFFFF"/>
              </w:rPr>
              <w:t xml:space="preserve"> and SCC</w:t>
            </w:r>
          </w:p>
        </w:tc>
      </w:tr>
      <w:tr w:rsidR="006A6901" w:rsidRPr="006A6901" w14:paraId="4F6108E8" w14:textId="77777777" w:rsidTr="00BA2735">
        <w:trPr>
          <w:trHeight w:val="285"/>
          <w:jc w:val="center"/>
        </w:trPr>
        <w:tc>
          <w:tcPr>
            <w:tcW w:w="9060" w:type="dxa"/>
            <w:gridSpan w:val="10"/>
            <w:shd w:val="clear" w:color="auto" w:fill="auto"/>
            <w:vAlign w:val="center"/>
          </w:tcPr>
          <w:p w14:paraId="3B15D389" w14:textId="77777777" w:rsidR="006A6901" w:rsidRPr="006A6901" w:rsidRDefault="006A6901" w:rsidP="00BA2735">
            <w:pPr>
              <w:pStyle w:val="TAH"/>
              <w:ind w:left="400" w:hanging="400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Test Parameters for CA Configurations</w:t>
            </w:r>
          </w:p>
        </w:tc>
      </w:tr>
      <w:tr w:rsidR="006A6901" w:rsidRPr="006A6901" w14:paraId="78AAA018" w14:textId="77777777" w:rsidTr="00BA2735">
        <w:trPr>
          <w:trHeight w:val="510"/>
          <w:jc w:val="center"/>
        </w:trPr>
        <w:tc>
          <w:tcPr>
            <w:tcW w:w="581" w:type="dxa"/>
            <w:vMerge w:val="restart"/>
            <w:shd w:val="clear" w:color="auto" w:fill="auto"/>
            <w:vAlign w:val="center"/>
          </w:tcPr>
          <w:p w14:paraId="589F99D3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r w:rsidRPr="006A6901">
              <w:rPr>
                <w:bCs/>
                <w:shd w:val="pct15" w:color="auto" w:fill="FFFFFF"/>
              </w:rPr>
              <w:t>ID</w:t>
            </w:r>
          </w:p>
        </w:tc>
        <w:tc>
          <w:tcPr>
            <w:tcW w:w="1494" w:type="dxa"/>
            <w:gridSpan w:val="2"/>
            <w:shd w:val="clear" w:color="auto" w:fill="auto"/>
            <w:vAlign w:val="center"/>
          </w:tcPr>
          <w:p w14:paraId="7DDD22EB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r w:rsidRPr="006A6901">
              <w:rPr>
                <w:bCs/>
                <w:shd w:val="pct15" w:color="auto" w:fill="FFFFFF"/>
              </w:rPr>
              <w:t xml:space="preserve">CA Configuration / </w:t>
            </w:r>
            <w:proofErr w:type="spellStart"/>
            <w:r w:rsidRPr="006A6901">
              <w:rPr>
                <w:bCs/>
                <w:shd w:val="pct15" w:color="auto" w:fill="FFFFFF"/>
              </w:rPr>
              <w:t>N</w:t>
            </w:r>
            <w:r w:rsidRPr="006A6901">
              <w:rPr>
                <w:bCs/>
                <w:shd w:val="pct15" w:color="auto" w:fill="FFFFFF"/>
                <w:vertAlign w:val="subscript"/>
              </w:rPr>
              <w:t>RB_agg</w:t>
            </w:r>
            <w:proofErr w:type="spellEnd"/>
          </w:p>
        </w:tc>
        <w:tc>
          <w:tcPr>
            <w:tcW w:w="688" w:type="dxa"/>
            <w:vMerge w:val="restart"/>
            <w:shd w:val="clear" w:color="auto" w:fill="auto"/>
            <w:vAlign w:val="center"/>
          </w:tcPr>
          <w:p w14:paraId="27918776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proofErr w:type="spellStart"/>
            <w:r w:rsidRPr="006A6901">
              <w:rPr>
                <w:bCs/>
                <w:shd w:val="pct15" w:color="auto" w:fill="FFFFFF"/>
              </w:rPr>
              <w:t>W</w:t>
            </w:r>
            <w:r w:rsidRPr="006A6901">
              <w:rPr>
                <w:bCs/>
                <w:shd w:val="pct15" w:color="auto" w:fill="FFFFFF"/>
                <w:vertAlign w:val="subscript"/>
              </w:rPr>
              <w:t>gap</w:t>
            </w:r>
            <w:proofErr w:type="spellEnd"/>
            <w:r w:rsidRPr="006A6901">
              <w:rPr>
                <w:bCs/>
                <w:shd w:val="pct15" w:color="auto" w:fill="FFFFFF"/>
                <w:vertAlign w:val="subscript"/>
              </w:rPr>
              <w:br/>
            </w:r>
            <w:r w:rsidRPr="006A6901">
              <w:rPr>
                <w:bCs/>
                <w:shd w:val="pct15" w:color="auto" w:fill="FFFFFF"/>
              </w:rPr>
              <w:t>[MHz]</w:t>
            </w: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14:paraId="15067789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r w:rsidRPr="006A6901">
              <w:rPr>
                <w:bCs/>
                <w:shd w:val="pct15" w:color="auto" w:fill="FFFFFF"/>
              </w:rPr>
              <w:t>DL Allocation</w:t>
            </w:r>
          </w:p>
        </w:tc>
        <w:tc>
          <w:tcPr>
            <w:tcW w:w="4356" w:type="dxa"/>
            <w:gridSpan w:val="4"/>
            <w:shd w:val="clear" w:color="auto" w:fill="auto"/>
            <w:vAlign w:val="center"/>
          </w:tcPr>
          <w:p w14:paraId="3424890E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r w:rsidRPr="006A6901">
              <w:rPr>
                <w:bCs/>
                <w:shd w:val="pct15" w:color="auto" w:fill="FFFFFF"/>
              </w:rPr>
              <w:t>UL Allocation</w:t>
            </w:r>
          </w:p>
        </w:tc>
      </w:tr>
      <w:tr w:rsidR="006A6901" w:rsidRPr="006A6901" w14:paraId="6D4B89A5" w14:textId="77777777" w:rsidTr="00BA2735">
        <w:trPr>
          <w:trHeight w:val="952"/>
          <w:jc w:val="center"/>
        </w:trPr>
        <w:tc>
          <w:tcPr>
            <w:tcW w:w="581" w:type="dxa"/>
            <w:vMerge/>
            <w:vAlign w:val="center"/>
          </w:tcPr>
          <w:p w14:paraId="44CCB9E5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7D0465B9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proofErr w:type="spellStart"/>
            <w:r w:rsidRPr="006A6901">
              <w:rPr>
                <w:bCs/>
                <w:shd w:val="pct15" w:color="auto" w:fill="FFFFFF"/>
              </w:rPr>
              <w:t>PCC</w:t>
            </w:r>
            <w:proofErr w:type="spellEnd"/>
            <w:r w:rsidRPr="006A6901">
              <w:rPr>
                <w:bCs/>
                <w:shd w:val="pct15" w:color="auto" w:fill="FFFFFF"/>
              </w:rPr>
              <w:br/>
            </w:r>
            <w:proofErr w:type="spellStart"/>
            <w:r w:rsidRPr="006A6901">
              <w:rPr>
                <w:bCs/>
                <w:shd w:val="pct15" w:color="auto" w:fill="FFFFFF"/>
              </w:rPr>
              <w:t>N</w:t>
            </w:r>
            <w:r w:rsidRPr="006A6901">
              <w:rPr>
                <w:bCs/>
                <w:shd w:val="pct15" w:color="auto" w:fill="FFFFFF"/>
                <w:vertAlign w:val="subscript"/>
              </w:rPr>
              <w:t>RB</w:t>
            </w:r>
            <w:proofErr w:type="spellEnd"/>
          </w:p>
        </w:tc>
        <w:tc>
          <w:tcPr>
            <w:tcW w:w="758" w:type="dxa"/>
            <w:shd w:val="clear" w:color="auto" w:fill="auto"/>
            <w:vAlign w:val="center"/>
          </w:tcPr>
          <w:p w14:paraId="2CBF5AC0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r w:rsidRPr="006A6901">
              <w:rPr>
                <w:bCs/>
                <w:shd w:val="pct15" w:color="auto" w:fill="FFFFFF"/>
              </w:rPr>
              <w:t xml:space="preserve">SCCs </w:t>
            </w:r>
            <w:proofErr w:type="spellStart"/>
            <w:r w:rsidRPr="006A6901">
              <w:rPr>
                <w:bCs/>
                <w:shd w:val="pct15" w:color="auto" w:fill="FFFFFF"/>
              </w:rPr>
              <w:t>N</w:t>
            </w:r>
            <w:r w:rsidRPr="006A6901">
              <w:rPr>
                <w:bCs/>
                <w:shd w:val="pct15" w:color="auto" w:fill="FFFFFF"/>
                <w:vertAlign w:val="subscript"/>
              </w:rPr>
              <w:t>RB</w:t>
            </w:r>
            <w:proofErr w:type="spellEnd"/>
          </w:p>
        </w:tc>
        <w:tc>
          <w:tcPr>
            <w:tcW w:w="688" w:type="dxa"/>
            <w:vMerge/>
            <w:vAlign w:val="center"/>
          </w:tcPr>
          <w:p w14:paraId="44094AFF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338EEAE9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r w:rsidRPr="006A6901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CD6B10F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proofErr w:type="spellStart"/>
            <w:r w:rsidRPr="006A6901">
              <w:rPr>
                <w:bCs/>
                <w:shd w:val="pct15" w:color="auto" w:fill="FFFFFF"/>
              </w:rPr>
              <w:t>PCC</w:t>
            </w:r>
            <w:proofErr w:type="spellEnd"/>
            <w:r w:rsidRPr="006A6901">
              <w:rPr>
                <w:bCs/>
                <w:shd w:val="pct15" w:color="auto" w:fill="FFFFFF"/>
              </w:rPr>
              <w:t xml:space="preserve"> &amp; SCC</w:t>
            </w:r>
            <w:r w:rsidRPr="006A6901">
              <w:rPr>
                <w:bCs/>
                <w:shd w:val="pct15" w:color="auto" w:fill="FFFFFF"/>
              </w:rPr>
              <w:br/>
            </w:r>
            <w:proofErr w:type="spellStart"/>
            <w:r w:rsidRPr="006A6901">
              <w:rPr>
                <w:bCs/>
                <w:shd w:val="pct15" w:color="auto" w:fill="FFFFFF"/>
              </w:rPr>
              <w:t>RB</w:t>
            </w:r>
            <w:proofErr w:type="spellEnd"/>
            <w:r w:rsidRPr="006A6901">
              <w:rPr>
                <w:bCs/>
                <w:shd w:val="pct15" w:color="auto" w:fill="FFFFFF"/>
              </w:rPr>
              <w:t xml:space="preserve"> allocation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235339B5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r w:rsidRPr="006A6901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AD9A381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proofErr w:type="spellStart"/>
            <w:r w:rsidRPr="006A6901">
              <w:rPr>
                <w:bCs/>
                <w:shd w:val="pct15" w:color="auto" w:fill="FFFFFF"/>
              </w:rPr>
              <w:t>PCC</w:t>
            </w:r>
            <w:proofErr w:type="spellEnd"/>
            <w:r w:rsidRPr="006A6901">
              <w:rPr>
                <w:bCs/>
                <w:shd w:val="pct15" w:color="auto" w:fill="FFFFFF"/>
              </w:rPr>
              <w:t xml:space="preserve"> </w:t>
            </w:r>
            <w:proofErr w:type="spellStart"/>
            <w:r w:rsidRPr="006A6901">
              <w:rPr>
                <w:bCs/>
                <w:shd w:val="pct15" w:color="auto" w:fill="FFFFFF"/>
              </w:rPr>
              <w:t>N</w:t>
            </w:r>
            <w:r w:rsidRPr="006A6901">
              <w:rPr>
                <w:bCs/>
                <w:shd w:val="pct15" w:color="auto" w:fill="FFFFFF"/>
                <w:vertAlign w:val="subscript"/>
              </w:rPr>
              <w:t>RB_alloc</w:t>
            </w:r>
            <w:proofErr w:type="spellEnd"/>
          </w:p>
          <w:p w14:paraId="1A626209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r w:rsidRPr="006A6901">
              <w:rPr>
                <w:bCs/>
                <w:shd w:val="pct15" w:color="auto" w:fill="FFFFFF"/>
              </w:rPr>
              <w:t>(</w:t>
            </w:r>
            <w:proofErr w:type="spellStart"/>
            <w:r w:rsidRPr="006A6901">
              <w:rPr>
                <w:bCs/>
                <w:shd w:val="pct15" w:color="auto" w:fill="FFFFFF"/>
              </w:rPr>
              <w:t>L</w:t>
            </w:r>
            <w:r w:rsidRPr="006A6901">
              <w:rPr>
                <w:bCs/>
                <w:shd w:val="pct15" w:color="auto" w:fill="FFFFFF"/>
                <w:vertAlign w:val="subscript"/>
              </w:rPr>
              <w:t>CRB</w:t>
            </w:r>
            <w:proofErr w:type="spellEnd"/>
            <w:r w:rsidRPr="006A6901">
              <w:rPr>
                <w:bCs/>
                <w:shd w:val="pct15" w:color="auto" w:fill="FFFFFF"/>
              </w:rPr>
              <w:t xml:space="preserve"> @ </w:t>
            </w:r>
            <w:proofErr w:type="spellStart"/>
            <w:r w:rsidRPr="006A6901">
              <w:rPr>
                <w:bCs/>
                <w:shd w:val="pct15" w:color="auto" w:fill="FFFFFF"/>
              </w:rPr>
              <w:t>RB</w:t>
            </w:r>
            <w:r w:rsidRPr="006A6901">
              <w:rPr>
                <w:bCs/>
                <w:shd w:val="pct15" w:color="auto" w:fill="FFFFFF"/>
                <w:vertAlign w:val="subscript"/>
              </w:rPr>
              <w:t>start</w:t>
            </w:r>
            <w:proofErr w:type="spellEnd"/>
            <w:r w:rsidRPr="006A6901">
              <w:rPr>
                <w:bCs/>
                <w:shd w:val="pct15" w:color="auto" w:fill="FFFFFF"/>
              </w:rPr>
              <w:t>)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4B57A266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r w:rsidRPr="006A6901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BFE068E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r w:rsidRPr="006A6901">
              <w:rPr>
                <w:bCs/>
                <w:shd w:val="pct15" w:color="auto" w:fill="FFFFFF"/>
              </w:rPr>
              <w:t xml:space="preserve">SCC </w:t>
            </w:r>
            <w:proofErr w:type="spellStart"/>
            <w:r w:rsidRPr="006A6901">
              <w:rPr>
                <w:bCs/>
                <w:shd w:val="pct15" w:color="auto" w:fill="FFFFFF"/>
              </w:rPr>
              <w:t>N</w:t>
            </w:r>
            <w:r w:rsidRPr="006A6901">
              <w:rPr>
                <w:bCs/>
                <w:shd w:val="pct15" w:color="auto" w:fill="FFFFFF"/>
                <w:vertAlign w:val="subscript"/>
              </w:rPr>
              <w:t>RB_alloc</w:t>
            </w:r>
            <w:proofErr w:type="spellEnd"/>
          </w:p>
          <w:p w14:paraId="5B4E7E2E" w14:textId="77777777" w:rsidR="006A6901" w:rsidRPr="006A6901" w:rsidRDefault="006A6901" w:rsidP="00BA2735">
            <w:pPr>
              <w:pStyle w:val="TAH"/>
              <w:ind w:left="400" w:hanging="400"/>
              <w:rPr>
                <w:bCs/>
                <w:shd w:val="pct15" w:color="auto" w:fill="FFFFFF"/>
              </w:rPr>
            </w:pPr>
            <w:r w:rsidRPr="006A6901">
              <w:rPr>
                <w:bCs/>
                <w:shd w:val="pct15" w:color="auto" w:fill="FFFFFF"/>
              </w:rPr>
              <w:t>(</w:t>
            </w:r>
            <w:proofErr w:type="spellStart"/>
            <w:r w:rsidRPr="006A6901">
              <w:rPr>
                <w:bCs/>
                <w:shd w:val="pct15" w:color="auto" w:fill="FFFFFF"/>
              </w:rPr>
              <w:t>L</w:t>
            </w:r>
            <w:r w:rsidRPr="006A6901">
              <w:rPr>
                <w:bCs/>
                <w:shd w:val="pct15" w:color="auto" w:fill="FFFFFF"/>
                <w:vertAlign w:val="subscript"/>
              </w:rPr>
              <w:t>CRB</w:t>
            </w:r>
            <w:proofErr w:type="spellEnd"/>
            <w:r w:rsidRPr="006A6901">
              <w:rPr>
                <w:bCs/>
                <w:shd w:val="pct15" w:color="auto" w:fill="FFFFFF"/>
              </w:rPr>
              <w:t xml:space="preserve"> @ </w:t>
            </w:r>
            <w:proofErr w:type="spellStart"/>
            <w:r w:rsidRPr="006A6901">
              <w:rPr>
                <w:bCs/>
                <w:shd w:val="pct15" w:color="auto" w:fill="FFFFFF"/>
              </w:rPr>
              <w:t>RB</w:t>
            </w:r>
            <w:r w:rsidRPr="006A6901">
              <w:rPr>
                <w:bCs/>
                <w:shd w:val="pct15" w:color="auto" w:fill="FFFFFF"/>
                <w:vertAlign w:val="subscript"/>
              </w:rPr>
              <w:t>start</w:t>
            </w:r>
            <w:proofErr w:type="spellEnd"/>
            <w:r w:rsidRPr="006A6901">
              <w:rPr>
                <w:bCs/>
                <w:shd w:val="pct15" w:color="auto" w:fill="FFFFFF"/>
              </w:rPr>
              <w:t>)</w:t>
            </w:r>
          </w:p>
        </w:tc>
      </w:tr>
      <w:tr w:rsidR="006A6901" w:rsidRPr="006A6901" w14:paraId="57E2D94B" w14:textId="77777777" w:rsidTr="00BA2735">
        <w:trPr>
          <w:trHeight w:val="285"/>
          <w:jc w:val="center"/>
        </w:trPr>
        <w:tc>
          <w:tcPr>
            <w:tcW w:w="9060" w:type="dxa"/>
            <w:gridSpan w:val="10"/>
            <w:shd w:val="clear" w:color="auto" w:fill="auto"/>
            <w:vAlign w:val="center"/>
          </w:tcPr>
          <w:p w14:paraId="05EC5E1B" w14:textId="77777777" w:rsidR="006A6901" w:rsidRPr="006A6901" w:rsidRDefault="006A6901" w:rsidP="00BA2735">
            <w:pPr>
              <w:pStyle w:val="TAH"/>
              <w:ind w:left="400" w:hanging="400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 xml:space="preserve">Test Parameters for </w:t>
            </w:r>
            <w:proofErr w:type="spellStart"/>
            <w:r w:rsidRPr="006A6901">
              <w:rPr>
                <w:shd w:val="pct15" w:color="auto" w:fill="FFFFFF"/>
              </w:rPr>
              <w:t>CA_4A-4A</w:t>
            </w:r>
            <w:proofErr w:type="spellEnd"/>
            <w:r w:rsidRPr="006A6901">
              <w:rPr>
                <w:shd w:val="pct15" w:color="auto" w:fill="FFFFFF"/>
              </w:rPr>
              <w:t xml:space="preserve"> Configurations</w:t>
            </w:r>
          </w:p>
        </w:tc>
      </w:tr>
      <w:tr w:rsidR="006A6901" w:rsidRPr="006A6901" w14:paraId="6040CEA7" w14:textId="77777777" w:rsidTr="00BA2735">
        <w:trPr>
          <w:trHeight w:val="285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34B707E2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1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CB649AF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25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28359D96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25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2BEB4342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35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B80048E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N/A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93BA3A8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N/A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00026FC7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20084A">
              <w:rPr>
                <w:highlight w:val="yellow"/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369" w:type="dxa"/>
            <w:shd w:val="clear" w:color="auto" w:fill="auto"/>
            <w:vAlign w:val="center"/>
          </w:tcPr>
          <w:p w14:paraId="7886CFA0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20084A">
              <w:rPr>
                <w:highlight w:val="yellow"/>
                <w:shd w:val="pct15" w:color="auto" w:fill="FFFFFF"/>
              </w:rPr>
              <w:t>P_1@0</w:t>
            </w:r>
            <w:proofErr w:type="spellEnd"/>
          </w:p>
        </w:tc>
        <w:tc>
          <w:tcPr>
            <w:tcW w:w="809" w:type="dxa"/>
            <w:shd w:val="clear" w:color="auto" w:fill="auto"/>
            <w:vAlign w:val="center"/>
          </w:tcPr>
          <w:p w14:paraId="66D81F04" w14:textId="77777777" w:rsidR="006A6901" w:rsidRPr="00925BA4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925BA4">
              <w:rPr>
                <w:highlight w:val="yellow"/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369" w:type="dxa"/>
            <w:shd w:val="clear" w:color="auto" w:fill="auto"/>
            <w:vAlign w:val="center"/>
          </w:tcPr>
          <w:p w14:paraId="0C2AC7D4" w14:textId="77777777" w:rsidR="006A6901" w:rsidRPr="00925BA4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925BA4">
              <w:rPr>
                <w:highlight w:val="yellow"/>
                <w:shd w:val="pct15" w:color="auto" w:fill="FFFFFF"/>
              </w:rPr>
              <w:t>S_1@24</w:t>
            </w:r>
            <w:proofErr w:type="spellEnd"/>
          </w:p>
        </w:tc>
      </w:tr>
      <w:tr w:rsidR="006A6901" w:rsidRPr="006A6901" w14:paraId="59B339D6" w14:textId="77777777" w:rsidTr="00BA2735">
        <w:trPr>
          <w:trHeight w:val="285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3144D72D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8FFB283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25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44702B46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25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1E38F48C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35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0A0A69B7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N/A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C865690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r w:rsidRPr="0020084A">
              <w:rPr>
                <w:highlight w:val="yellow"/>
                <w:shd w:val="pct15" w:color="auto" w:fill="FFFFFF"/>
              </w:rPr>
              <w:t>N/A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58B3BE48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20084A">
              <w:rPr>
                <w:highlight w:val="yellow"/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369" w:type="dxa"/>
            <w:shd w:val="clear" w:color="auto" w:fill="auto"/>
            <w:vAlign w:val="center"/>
          </w:tcPr>
          <w:p w14:paraId="0297C68C" w14:textId="77777777" w:rsidR="006A6901" w:rsidRPr="0020084A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20084A">
              <w:rPr>
                <w:highlight w:val="yellow"/>
                <w:shd w:val="pct15" w:color="auto" w:fill="FFFFFF"/>
              </w:rPr>
              <w:t>P_25@0</w:t>
            </w:r>
            <w:proofErr w:type="spellEnd"/>
          </w:p>
        </w:tc>
        <w:tc>
          <w:tcPr>
            <w:tcW w:w="809" w:type="dxa"/>
            <w:shd w:val="clear" w:color="auto" w:fill="auto"/>
            <w:vAlign w:val="center"/>
          </w:tcPr>
          <w:p w14:paraId="13A89C0A" w14:textId="77777777" w:rsidR="006A6901" w:rsidRPr="00925BA4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925BA4">
              <w:rPr>
                <w:highlight w:val="yellow"/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369" w:type="dxa"/>
            <w:shd w:val="clear" w:color="auto" w:fill="auto"/>
            <w:vAlign w:val="center"/>
          </w:tcPr>
          <w:p w14:paraId="4676E16F" w14:textId="77777777" w:rsidR="006A6901" w:rsidRPr="00925BA4" w:rsidRDefault="006A6901" w:rsidP="00BA2735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925BA4">
              <w:rPr>
                <w:highlight w:val="yellow"/>
                <w:shd w:val="pct15" w:color="auto" w:fill="FFFFFF"/>
              </w:rPr>
              <w:t>S_25@0</w:t>
            </w:r>
            <w:proofErr w:type="spellEnd"/>
          </w:p>
        </w:tc>
      </w:tr>
      <w:tr w:rsidR="006A6901" w:rsidRPr="006A6901" w14:paraId="0EFA6780" w14:textId="77777777" w:rsidTr="00BA2735">
        <w:trPr>
          <w:trHeight w:val="285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4BBEB0C4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3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D9029DD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100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4EA2FB3F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100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5D8D7262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5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1669F2EB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N/A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7998E8A0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N/A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7A21385C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proofErr w:type="spellStart"/>
            <w:r w:rsidRPr="006A6901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369" w:type="dxa"/>
            <w:shd w:val="clear" w:color="auto" w:fill="auto"/>
            <w:vAlign w:val="center"/>
          </w:tcPr>
          <w:p w14:paraId="677C1389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proofErr w:type="spellStart"/>
            <w:r w:rsidRPr="006A6901">
              <w:rPr>
                <w:shd w:val="pct15" w:color="auto" w:fill="FFFFFF"/>
              </w:rPr>
              <w:t>P_1@0</w:t>
            </w:r>
            <w:proofErr w:type="spellEnd"/>
          </w:p>
        </w:tc>
        <w:tc>
          <w:tcPr>
            <w:tcW w:w="809" w:type="dxa"/>
            <w:shd w:val="clear" w:color="auto" w:fill="auto"/>
            <w:vAlign w:val="center"/>
          </w:tcPr>
          <w:p w14:paraId="1E066130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proofErr w:type="spellStart"/>
            <w:r w:rsidRPr="006A6901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369" w:type="dxa"/>
            <w:shd w:val="clear" w:color="auto" w:fill="auto"/>
            <w:vAlign w:val="center"/>
          </w:tcPr>
          <w:p w14:paraId="75CB2FEC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proofErr w:type="spellStart"/>
            <w:r w:rsidRPr="006A6901">
              <w:rPr>
                <w:shd w:val="pct15" w:color="auto" w:fill="FFFFFF"/>
              </w:rPr>
              <w:t>S_1@99</w:t>
            </w:r>
            <w:proofErr w:type="spellEnd"/>
          </w:p>
        </w:tc>
      </w:tr>
      <w:tr w:rsidR="006A6901" w:rsidRPr="006A6901" w14:paraId="70958C48" w14:textId="77777777" w:rsidTr="00BA2735">
        <w:trPr>
          <w:trHeight w:val="285"/>
          <w:jc w:val="center"/>
        </w:trPr>
        <w:tc>
          <w:tcPr>
            <w:tcW w:w="581" w:type="dxa"/>
            <w:shd w:val="clear" w:color="auto" w:fill="auto"/>
            <w:vAlign w:val="center"/>
          </w:tcPr>
          <w:p w14:paraId="3761493B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4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A432AF6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100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6DD3E0A1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100</w:t>
            </w:r>
          </w:p>
        </w:tc>
        <w:tc>
          <w:tcPr>
            <w:tcW w:w="688" w:type="dxa"/>
            <w:shd w:val="clear" w:color="auto" w:fill="auto"/>
            <w:vAlign w:val="center"/>
          </w:tcPr>
          <w:p w14:paraId="745D6257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5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3D92AC80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N/A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3EF07EF2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r w:rsidRPr="006A6901">
              <w:rPr>
                <w:shd w:val="pct15" w:color="auto" w:fill="FFFFFF"/>
              </w:rPr>
              <w:t>N/A</w:t>
            </w:r>
          </w:p>
        </w:tc>
        <w:tc>
          <w:tcPr>
            <w:tcW w:w="809" w:type="dxa"/>
            <w:shd w:val="clear" w:color="auto" w:fill="auto"/>
            <w:vAlign w:val="center"/>
          </w:tcPr>
          <w:p w14:paraId="2B42D897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proofErr w:type="spellStart"/>
            <w:r w:rsidRPr="006A6901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369" w:type="dxa"/>
            <w:shd w:val="clear" w:color="auto" w:fill="auto"/>
            <w:vAlign w:val="center"/>
          </w:tcPr>
          <w:p w14:paraId="3E7BE80E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proofErr w:type="spellStart"/>
            <w:r w:rsidRPr="006A6901">
              <w:rPr>
                <w:shd w:val="pct15" w:color="auto" w:fill="FFFFFF"/>
              </w:rPr>
              <w:t>P_100@0</w:t>
            </w:r>
            <w:proofErr w:type="spellEnd"/>
          </w:p>
        </w:tc>
        <w:tc>
          <w:tcPr>
            <w:tcW w:w="809" w:type="dxa"/>
            <w:shd w:val="clear" w:color="auto" w:fill="auto"/>
            <w:vAlign w:val="center"/>
          </w:tcPr>
          <w:p w14:paraId="32823AB4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proofErr w:type="spellStart"/>
            <w:r w:rsidRPr="006A6901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369" w:type="dxa"/>
            <w:shd w:val="clear" w:color="auto" w:fill="auto"/>
            <w:vAlign w:val="center"/>
          </w:tcPr>
          <w:p w14:paraId="4912C828" w14:textId="77777777" w:rsidR="006A6901" w:rsidRPr="006A6901" w:rsidRDefault="006A6901" w:rsidP="00BA2735">
            <w:pPr>
              <w:pStyle w:val="TAC"/>
              <w:rPr>
                <w:shd w:val="pct15" w:color="auto" w:fill="FFFFFF"/>
              </w:rPr>
            </w:pPr>
            <w:proofErr w:type="spellStart"/>
            <w:r w:rsidRPr="006A6901">
              <w:rPr>
                <w:shd w:val="pct15" w:color="auto" w:fill="FFFFFF"/>
              </w:rPr>
              <w:t>S_100@0</w:t>
            </w:r>
            <w:proofErr w:type="spellEnd"/>
          </w:p>
        </w:tc>
      </w:tr>
    </w:tbl>
    <w:p w14:paraId="1AE07F4C" w14:textId="77777777" w:rsidR="006A6901" w:rsidRDefault="006A6901" w:rsidP="00FB72F0"/>
    <w:p w14:paraId="6C166B41" w14:textId="27ABC2DC" w:rsidR="004E4E7E" w:rsidRDefault="004E4E7E" w:rsidP="00FB72F0">
      <w:r w:rsidRPr="008E0191">
        <w:rPr>
          <w:highlight w:val="yellow"/>
        </w:rPr>
        <w:t>For spurious emissions, it is reasonable</w:t>
      </w:r>
      <w:r w:rsidR="008E0191">
        <w:rPr>
          <w:highlight w:val="yellow"/>
        </w:rPr>
        <w:t xml:space="preserve"> to make the</w:t>
      </w:r>
      <w:r w:rsidRPr="008E0191">
        <w:rPr>
          <w:highlight w:val="yellow"/>
        </w:rPr>
        <w:t xml:space="preserve"> tes</w:t>
      </w:r>
      <w:r w:rsidRPr="008E0191">
        <w:rPr>
          <w:highlight w:val="yellow"/>
        </w:rPr>
        <w:t xml:space="preserve">t configuration for EN-DC follow what is specified in LTE CA scenarios or NR </w:t>
      </w:r>
      <w:r w:rsidR="0040710A">
        <w:rPr>
          <w:highlight w:val="yellow"/>
        </w:rPr>
        <w:t xml:space="preserve">CA </w:t>
      </w:r>
      <w:bookmarkStart w:id="4" w:name="_GoBack"/>
      <w:bookmarkEnd w:id="4"/>
      <w:r w:rsidRPr="008E0191">
        <w:rPr>
          <w:highlight w:val="yellow"/>
        </w:rPr>
        <w:t>scenarios.</w:t>
      </w:r>
    </w:p>
    <w:p w14:paraId="57F5447E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77517CDF" w14:textId="77777777" w:rsidR="00FB72F0" w:rsidRDefault="00242782" w:rsidP="00FB72F0">
      <w:pPr>
        <w:rPr>
          <w:lang w:eastAsia="ja-JP"/>
        </w:rPr>
      </w:pPr>
      <w:r>
        <w:rPr>
          <w:lang w:eastAsia="ja-JP"/>
        </w:rPr>
        <w:t>Considering EN-DC testing scenario is very similar to LTE</w:t>
      </w:r>
      <w:r w:rsidR="00243CDA">
        <w:rPr>
          <w:lang w:eastAsia="ja-JP"/>
        </w:rPr>
        <w:t xml:space="preserve"> </w:t>
      </w:r>
      <w:r>
        <w:rPr>
          <w:lang w:eastAsia="ja-JP"/>
        </w:rPr>
        <w:t>CA test case, similar</w:t>
      </w:r>
      <w:r w:rsidR="004A58EB">
        <w:rPr>
          <w:lang w:eastAsia="ja-JP"/>
        </w:rPr>
        <w:t xml:space="preserve"> Test Environment should be</w:t>
      </w:r>
      <w:r w:rsidR="00FB72F0">
        <w:rPr>
          <w:lang w:eastAsia="ja-JP"/>
        </w:rPr>
        <w:t xml:space="preserve"> used for </w:t>
      </w:r>
      <w:r w:rsidR="00243CDA">
        <w:rPr>
          <w:lang w:eastAsia="ja-JP"/>
        </w:rPr>
        <w:t>EN-DC</w:t>
      </w:r>
      <w:r w:rsidR="004A58EB">
        <w:rPr>
          <w:lang w:eastAsia="ja-JP"/>
        </w:rPr>
        <w:t xml:space="preserve"> testing</w:t>
      </w:r>
      <w:r w:rsidR="00FB72F0">
        <w:rPr>
          <w:lang w:eastAsia="ja-JP"/>
        </w:rPr>
        <w:t xml:space="preserve">. </w:t>
      </w:r>
    </w:p>
    <w:p w14:paraId="0C3074D2" w14:textId="77777777" w:rsidR="00FB72F0" w:rsidRDefault="00FB72F0" w:rsidP="00FB72F0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</w:t>
      </w:r>
      <w:r w:rsidRPr="00555757">
        <w:rPr>
          <w:noProof/>
        </w:rPr>
        <w:t>Normal</w:t>
      </w:r>
      <w:r w:rsidR="00DA58D8">
        <w:rPr>
          <w:noProof/>
        </w:rPr>
        <w:t xml:space="preserve"> </w:t>
      </w:r>
      <w:r>
        <w:rPr>
          <w:lang w:eastAsia="ja-JP"/>
        </w:rPr>
        <w:t xml:space="preserve">for </w:t>
      </w:r>
      <w:r w:rsidR="004A58EB">
        <w:t xml:space="preserve">spurious emission </w:t>
      </w:r>
      <w:r w:rsidR="00243CDA">
        <w:t xml:space="preserve">test cases </w:t>
      </w:r>
      <w:r w:rsidR="00DA58D8">
        <w:t xml:space="preserve">in EN-DC </w:t>
      </w:r>
      <w:r w:rsidR="00622C1C">
        <w:t>mode</w:t>
      </w:r>
      <w:r>
        <w:rPr>
          <w:lang w:eastAsia="ja-JP"/>
        </w:rPr>
        <w:t>.</w:t>
      </w:r>
    </w:p>
    <w:p w14:paraId="39FE4EDE" w14:textId="77777777" w:rsidR="00DB7648" w:rsidRPr="00243CDA" w:rsidRDefault="00DB7648" w:rsidP="00FB72F0">
      <w:pPr>
        <w:rPr>
          <w:lang w:eastAsia="ja-JP"/>
        </w:rPr>
      </w:pPr>
    </w:p>
    <w:p w14:paraId="6C24656D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 xml:space="preserve"> Test Frequencies selection</w:t>
      </w:r>
      <w:r w:rsidR="00D6478B">
        <w:rPr>
          <w:lang w:eastAsia="ja-JP"/>
        </w:rPr>
        <w:t xml:space="preserve"> </w:t>
      </w:r>
    </w:p>
    <w:p w14:paraId="4B53EB13" w14:textId="2A04F447" w:rsidR="00DA58D8" w:rsidRPr="00D1663F" w:rsidRDefault="00242782" w:rsidP="00FB72F0">
      <w:r>
        <w:t xml:space="preserve">In LTE </w:t>
      </w:r>
      <w:r w:rsidR="00D1663F">
        <w:t>intra-band contiguous</w:t>
      </w:r>
      <w:r w:rsidR="00D1663F" w:rsidRPr="00777AF8">
        <w:t xml:space="preserve"> </w:t>
      </w:r>
      <w:r w:rsidRPr="00777AF8">
        <w:t>DL CA and UL CA</w:t>
      </w:r>
      <w:r>
        <w:t xml:space="preserve"> TX </w:t>
      </w:r>
      <w:r w:rsidR="00E95DA7">
        <w:t>scenario</w:t>
      </w:r>
      <w:r>
        <w:t xml:space="preserve">, </w:t>
      </w:r>
      <w:r w:rsidR="00243CDA">
        <w:t xml:space="preserve">both Low range and High range are </w:t>
      </w:r>
      <w:r w:rsidR="00D1663F">
        <w:t>selected</w:t>
      </w:r>
      <w:r w:rsidR="00243CDA">
        <w:t xml:space="preserve"> for spurious emission</w:t>
      </w:r>
      <w:r w:rsidR="00D1663F">
        <w:t xml:space="preserve"> test cases</w:t>
      </w:r>
      <w:r w:rsidR="00243CDA">
        <w:t>.</w:t>
      </w:r>
      <w:bookmarkStart w:id="5" w:name="OLE_LINK9"/>
      <w:bookmarkStart w:id="6" w:name="OLE_LINK10"/>
      <w:bookmarkStart w:id="7" w:name="OLE_LINK11"/>
      <w:bookmarkStart w:id="8" w:name="OLE_LINK12"/>
      <w:r w:rsidR="00D1663F" w:rsidRPr="00D1663F">
        <w:t xml:space="preserve"> </w:t>
      </w:r>
      <w:r w:rsidR="00D1663F">
        <w:t xml:space="preserve">In LTE intra-band non-contiguous </w:t>
      </w:r>
      <w:r w:rsidR="00D1663F" w:rsidRPr="00777AF8">
        <w:t>DL CA and UL CA</w:t>
      </w:r>
      <w:r w:rsidR="00D1663F">
        <w:t xml:space="preserve"> TX spurious emission testing, </w:t>
      </w:r>
      <w:r w:rsidR="00D1663F" w:rsidRPr="00F23B93">
        <w:t>Max</w:t>
      </w:r>
      <w:r w:rsidR="00D1663F">
        <w:t xml:space="preserve">imum </w:t>
      </w:r>
      <w:proofErr w:type="spellStart"/>
      <w:r w:rsidR="00D1663F" w:rsidRPr="00F23B93">
        <w:t>WGap</w:t>
      </w:r>
      <w:proofErr w:type="spellEnd"/>
      <w:r w:rsidR="00D1663F">
        <w:t xml:space="preserve"> is selected at both low and high range for spurious emission test cases.</w:t>
      </w:r>
    </w:p>
    <w:p w14:paraId="6D6E2811" w14:textId="782AA01F" w:rsidR="003635A1" w:rsidRDefault="00BA0866" w:rsidP="00FB72F0">
      <w:r>
        <w:t xml:space="preserve">For </w:t>
      </w:r>
      <w:r w:rsidR="00243CDA">
        <w:t xml:space="preserve">intra-band </w:t>
      </w:r>
      <w:r>
        <w:t>EN-DC</w:t>
      </w:r>
      <w:bookmarkEnd w:id="5"/>
      <w:bookmarkEnd w:id="6"/>
      <w:r>
        <w:t xml:space="preserve">, </w:t>
      </w:r>
      <w:r w:rsidR="00242782">
        <w:t>it is reasonable to follow similar</w:t>
      </w:r>
      <w:bookmarkEnd w:id="7"/>
      <w:bookmarkEnd w:id="8"/>
      <w:r w:rsidR="00242782">
        <w:t xml:space="preserve"> </w:t>
      </w:r>
      <w:r w:rsidR="006E2059">
        <w:t xml:space="preserve">test frequencies selection </w:t>
      </w:r>
      <w:r w:rsidR="00EC5774">
        <w:t>as</w:t>
      </w:r>
      <w:r w:rsidR="00BE2079">
        <w:t xml:space="preserve"> for </w:t>
      </w:r>
      <w:r w:rsidR="00EC5774">
        <w:t xml:space="preserve">LTE CA </w:t>
      </w:r>
      <w:bookmarkStart w:id="9" w:name="OLE_LINK13"/>
      <w:bookmarkStart w:id="10" w:name="OLE_LINK14"/>
      <w:r w:rsidR="00E477C0">
        <w:t>to test</w:t>
      </w:r>
      <w:r w:rsidR="00EC5774">
        <w:t xml:space="preserve"> spurious emission</w:t>
      </w:r>
      <w:bookmarkEnd w:id="9"/>
      <w:bookmarkEnd w:id="10"/>
      <w:r w:rsidR="00E477C0">
        <w:t>s</w:t>
      </w:r>
      <w:r w:rsidR="00EC5774">
        <w:t>.</w:t>
      </w:r>
    </w:p>
    <w:p w14:paraId="36041128" w14:textId="1BFE5286" w:rsidR="00FB72F0" w:rsidRDefault="00FB72F0" w:rsidP="00FB72F0">
      <w:r w:rsidRPr="00553B49">
        <w:rPr>
          <w:b/>
          <w:highlight w:val="yellow"/>
          <w:lang w:eastAsia="ja-JP"/>
        </w:rPr>
        <w:t>Proposal 2:</w:t>
      </w:r>
      <w:r w:rsidRPr="00553B49">
        <w:rPr>
          <w:highlight w:val="yellow"/>
        </w:rPr>
        <w:t xml:space="preserve"> </w:t>
      </w:r>
      <w:r w:rsidR="00D1663F" w:rsidRPr="00553B49">
        <w:rPr>
          <w:highlight w:val="yellow"/>
        </w:rPr>
        <w:t>For intra-band contiguous EN-DC, b</w:t>
      </w:r>
      <w:r w:rsidR="00242782" w:rsidRPr="00553B49">
        <w:rPr>
          <w:highlight w:val="yellow"/>
        </w:rPr>
        <w:t xml:space="preserve">oth Low range and </w:t>
      </w:r>
      <w:r w:rsidR="00EC5774" w:rsidRPr="00553B49">
        <w:rPr>
          <w:highlight w:val="yellow"/>
        </w:rPr>
        <w:t>H</w:t>
      </w:r>
      <w:r w:rsidR="00622C1C" w:rsidRPr="00553B49">
        <w:rPr>
          <w:highlight w:val="yellow"/>
        </w:rPr>
        <w:t xml:space="preserve">igh range shall be selected </w:t>
      </w:r>
      <w:r w:rsidR="00622C1C" w:rsidRPr="00553B49">
        <w:rPr>
          <w:highlight w:val="yellow"/>
          <w:lang w:eastAsia="ja-JP"/>
        </w:rPr>
        <w:t xml:space="preserve">for </w:t>
      </w:r>
      <w:r w:rsidR="00622C1C" w:rsidRPr="00553B49">
        <w:rPr>
          <w:highlight w:val="yellow"/>
        </w:rPr>
        <w:t>spurious emission test cases</w:t>
      </w:r>
      <w:r w:rsidR="005606B7" w:rsidRPr="00553B49">
        <w:rPr>
          <w:highlight w:val="yellow"/>
        </w:rPr>
        <w:t>.</w:t>
      </w:r>
      <w:r w:rsidR="00D1663F" w:rsidRPr="00553B49">
        <w:rPr>
          <w:highlight w:val="yellow"/>
        </w:rPr>
        <w:t xml:space="preserve"> For intra-band non-contiguous EN-DC, Maximum </w:t>
      </w:r>
      <w:proofErr w:type="spellStart"/>
      <w:r w:rsidR="00D1663F" w:rsidRPr="00553B49">
        <w:rPr>
          <w:highlight w:val="yellow"/>
        </w:rPr>
        <w:t>WGap</w:t>
      </w:r>
      <w:proofErr w:type="spellEnd"/>
      <w:r w:rsidR="00D1663F" w:rsidRPr="00553B49">
        <w:rPr>
          <w:highlight w:val="yellow"/>
        </w:rPr>
        <w:t xml:space="preserve"> is selected at both low and high range </w:t>
      </w:r>
      <w:r w:rsidR="00D1663F" w:rsidRPr="00553B49">
        <w:rPr>
          <w:highlight w:val="yellow"/>
          <w:lang w:eastAsia="ja-JP"/>
        </w:rPr>
        <w:t xml:space="preserve">for </w:t>
      </w:r>
      <w:r w:rsidR="00D1663F" w:rsidRPr="00553B49">
        <w:rPr>
          <w:highlight w:val="yellow"/>
        </w:rPr>
        <w:t>spurious emission test cases.</w:t>
      </w:r>
    </w:p>
    <w:p w14:paraId="55130478" w14:textId="77777777" w:rsidR="005606B7" w:rsidRDefault="005606B7" w:rsidP="00FB72F0"/>
    <w:p w14:paraId="559F60BC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Channel Bandwidth selection</w:t>
      </w:r>
    </w:p>
    <w:p w14:paraId="5E4EF0C6" w14:textId="27DD16A8" w:rsidR="00EA1001" w:rsidRDefault="0038440F" w:rsidP="00EA1001">
      <w:bookmarkStart w:id="11" w:name="OLE_LINK17"/>
      <w:bookmarkStart w:id="12" w:name="OLE_LINK18"/>
      <w:proofErr w:type="spellStart"/>
      <w:proofErr w:type="gramStart"/>
      <w:r>
        <w:t>Tx</w:t>
      </w:r>
      <w:proofErr w:type="spellEnd"/>
      <w:proofErr w:type="gramEnd"/>
      <w:r>
        <w:t xml:space="preserve"> spurious emission testing is to verify that the unwanted spurious emission</w:t>
      </w:r>
      <w:r w:rsidR="008B2DF6">
        <w:t>s</w:t>
      </w:r>
      <w:r>
        <w:t xml:space="preserve"> out of band</w:t>
      </w:r>
      <w:r w:rsidR="005606B7" w:rsidRPr="005606B7">
        <w:t xml:space="preserve"> </w:t>
      </w:r>
      <w:r w:rsidR="00930E66">
        <w:t>meet</w:t>
      </w:r>
      <w:r>
        <w:t xml:space="preserve"> the minimum requirements defined by </w:t>
      </w:r>
      <w:proofErr w:type="spellStart"/>
      <w:r>
        <w:t>RAN4</w:t>
      </w:r>
      <w:proofErr w:type="spellEnd"/>
      <w:r>
        <w:t xml:space="preserve">. </w:t>
      </w:r>
      <w:r w:rsidR="00B60722">
        <w:t xml:space="preserve">In LTE CA scenario, two extreme bandwidth combinations corresponding to Lowest </w:t>
      </w:r>
      <w:proofErr w:type="spellStart"/>
      <w:r w:rsidR="00B60722">
        <w:t>N</w:t>
      </w:r>
      <w:r w:rsidR="00B60722" w:rsidRPr="0041697E">
        <w:rPr>
          <w:vertAlign w:val="subscript"/>
        </w:rPr>
        <w:t>RB_agg</w:t>
      </w:r>
      <w:proofErr w:type="spellEnd"/>
      <w:r w:rsidR="00B60722">
        <w:t xml:space="preserve"> and Highest </w:t>
      </w:r>
      <w:proofErr w:type="spellStart"/>
      <w:r w:rsidR="00B60722">
        <w:t>N</w:t>
      </w:r>
      <w:r w:rsidR="00B60722" w:rsidRPr="0041697E">
        <w:rPr>
          <w:vertAlign w:val="subscript"/>
        </w:rPr>
        <w:t>RB_agg</w:t>
      </w:r>
      <w:proofErr w:type="spellEnd"/>
      <w:r w:rsidR="00B60722">
        <w:t xml:space="preserve"> are selected for spurious emission test cases.</w:t>
      </w:r>
    </w:p>
    <w:p w14:paraId="1577CC06" w14:textId="77777777" w:rsidR="00296914" w:rsidRDefault="00EA1001" w:rsidP="00EA1001">
      <w:pPr>
        <w:spacing w:after="0"/>
      </w:pPr>
      <w:r>
        <w:lastRenderedPageBreak/>
        <w:t xml:space="preserve">Similarly, lowest and highest aggregated channel bandwidth </w:t>
      </w:r>
      <w:r w:rsidR="006B6948">
        <w:t>shall be selected</w:t>
      </w:r>
      <w:r w:rsidR="00125BE9">
        <w:t xml:space="preserve"> for</w:t>
      </w:r>
      <w:r>
        <w:t xml:space="preserve"> spurious emission </w:t>
      </w:r>
      <w:r w:rsidR="00125BE9">
        <w:t xml:space="preserve">test cases </w:t>
      </w:r>
      <w:r>
        <w:t xml:space="preserve">in EN-DC mode. </w:t>
      </w:r>
      <w:r w:rsidRPr="00777AF8">
        <w:rPr>
          <w:lang w:eastAsia="en-US"/>
        </w:rPr>
        <w:t xml:space="preserve">If the UE supports multiple </w:t>
      </w:r>
      <w:r>
        <w:rPr>
          <w:lang w:eastAsia="en-US"/>
        </w:rPr>
        <w:t>channel BW</w:t>
      </w:r>
      <w:r w:rsidRPr="00777AF8">
        <w:rPr>
          <w:lang w:eastAsia="en-US"/>
        </w:rPr>
        <w:t xml:space="preserve"> Combinations </w:t>
      </w:r>
      <w:r w:rsidRPr="00777AF8">
        <w:rPr>
          <w:lang w:eastAsia="ja-JP"/>
        </w:rPr>
        <w:t xml:space="preserve">in the </w:t>
      </w:r>
      <w:r>
        <w:rPr>
          <w:lang w:eastAsia="ja-JP"/>
        </w:rPr>
        <w:t>EN-DC</w:t>
      </w:r>
      <w:r w:rsidRPr="00777AF8">
        <w:rPr>
          <w:lang w:eastAsia="ja-JP"/>
        </w:rPr>
        <w:t xml:space="preserve"> Configuration </w:t>
      </w:r>
      <w:r w:rsidRPr="00777AF8">
        <w:rPr>
          <w:lang w:eastAsia="en-US"/>
        </w:rPr>
        <w:t xml:space="preserve">with the same </w:t>
      </w:r>
      <w:r>
        <w:rPr>
          <w:lang w:eastAsia="en-US"/>
        </w:rPr>
        <w:t>aggregated ch</w:t>
      </w:r>
      <w:r w:rsidR="001652B1">
        <w:rPr>
          <w:lang w:eastAsia="en-US"/>
        </w:rPr>
        <w:t>annel</w:t>
      </w:r>
      <w:r>
        <w:rPr>
          <w:lang w:eastAsia="en-US"/>
        </w:rPr>
        <w:t xml:space="preserve"> bandwidth, only </w:t>
      </w:r>
      <w:r w:rsidRPr="00777AF8">
        <w:rPr>
          <w:lang w:eastAsia="en-US"/>
        </w:rPr>
        <w:t>the combination with highest NR</w:t>
      </w:r>
      <w:r>
        <w:rPr>
          <w:lang w:eastAsia="en-US"/>
        </w:rPr>
        <w:t xml:space="preserve"> ch</w:t>
      </w:r>
      <w:r w:rsidR="001652B1">
        <w:rPr>
          <w:lang w:eastAsia="en-US"/>
        </w:rPr>
        <w:t>annel</w:t>
      </w:r>
      <w:r>
        <w:rPr>
          <w:lang w:eastAsia="en-US"/>
        </w:rPr>
        <w:t xml:space="preserve"> BW</w:t>
      </w:r>
      <w:r w:rsidRPr="00777AF8">
        <w:rPr>
          <w:lang w:eastAsia="en-US"/>
        </w:rPr>
        <w:t xml:space="preserve"> is tested.</w:t>
      </w:r>
    </w:p>
    <w:p w14:paraId="2FDAD1D4" w14:textId="77777777" w:rsidR="00040257" w:rsidRDefault="00040257" w:rsidP="00296914"/>
    <w:p w14:paraId="78B08F13" w14:textId="77777777" w:rsidR="00FB72F0" w:rsidRDefault="00040257" w:rsidP="00FB72F0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3</w:t>
      </w:r>
      <w:r w:rsidRPr="00C66FFB">
        <w:rPr>
          <w:b/>
          <w:lang w:eastAsia="ja-JP"/>
        </w:rPr>
        <w:t>:</w:t>
      </w:r>
      <w:r>
        <w:t xml:space="preserve"> </w:t>
      </w:r>
      <w:r w:rsidR="00EA1001">
        <w:t>Lowest and highest aggregated channel bandwidth</w:t>
      </w:r>
      <w:r w:rsidR="00EA1001">
        <w:rPr>
          <w:lang w:eastAsia="ja-JP"/>
        </w:rPr>
        <w:t xml:space="preserve"> combinations shall be </w:t>
      </w:r>
      <w:r w:rsidR="00125BE9">
        <w:rPr>
          <w:lang w:eastAsia="ja-JP"/>
        </w:rPr>
        <w:t>selected</w:t>
      </w:r>
      <w:r w:rsidR="00EA1001">
        <w:rPr>
          <w:lang w:eastAsia="ja-JP"/>
        </w:rPr>
        <w:t xml:space="preserve"> for</w:t>
      </w:r>
      <w:r w:rsidR="00EA1001" w:rsidRPr="00EA1001">
        <w:t xml:space="preserve"> </w:t>
      </w:r>
      <w:r w:rsidR="00125BE9">
        <w:t>spurious emission test cases in EN-DC mode</w:t>
      </w:r>
      <w:r w:rsidR="00EA1001">
        <w:t xml:space="preserve">. </w:t>
      </w:r>
      <w:r w:rsidR="0001168B">
        <w:t xml:space="preserve">(Lowest </w:t>
      </w:r>
      <w:proofErr w:type="spellStart"/>
      <w:r w:rsidR="0001168B">
        <w:t>N</w:t>
      </w:r>
      <w:r w:rsidR="0001168B" w:rsidRPr="0041697E">
        <w:rPr>
          <w:vertAlign w:val="subscript"/>
        </w:rPr>
        <w:t>RB_agg</w:t>
      </w:r>
      <w:proofErr w:type="spellEnd"/>
      <w:r w:rsidR="0001168B">
        <w:t xml:space="preserve"> and Highest </w:t>
      </w:r>
      <w:proofErr w:type="spellStart"/>
      <w:r w:rsidR="0001168B">
        <w:t>N</w:t>
      </w:r>
      <w:r w:rsidR="0001168B" w:rsidRPr="0041697E">
        <w:rPr>
          <w:vertAlign w:val="subscript"/>
        </w:rPr>
        <w:t>RB_agg</w:t>
      </w:r>
      <w:proofErr w:type="spellEnd"/>
      <w:r w:rsidR="0001168B">
        <w:t xml:space="preserve">). </w:t>
      </w:r>
    </w:p>
    <w:bookmarkEnd w:id="11"/>
    <w:bookmarkEnd w:id="12"/>
    <w:p w14:paraId="286DBCAC" w14:textId="77777777" w:rsidR="00EA1001" w:rsidRDefault="00EA1001" w:rsidP="00EA1001">
      <w:pPr>
        <w:rPr>
          <w:lang w:eastAsia="ja-JP"/>
        </w:rPr>
      </w:pPr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</w:t>
      </w:r>
      <w:r w:rsidR="00697BF2">
        <w:rPr>
          <w:b/>
          <w:lang w:eastAsia="ja-JP"/>
        </w:rPr>
        <w:t>4</w:t>
      </w:r>
      <w:r w:rsidRPr="00C66FFB">
        <w:rPr>
          <w:b/>
          <w:lang w:eastAsia="ja-JP"/>
        </w:rPr>
        <w:t>:</w:t>
      </w:r>
      <w:r>
        <w:t xml:space="preserve"> </w:t>
      </w:r>
      <w:r w:rsidRPr="00777AF8">
        <w:rPr>
          <w:lang w:eastAsia="en-US"/>
        </w:rPr>
        <w:t xml:space="preserve">If UE supports multiple </w:t>
      </w:r>
      <w:r>
        <w:rPr>
          <w:lang w:eastAsia="en-US"/>
        </w:rPr>
        <w:t>channel BW</w:t>
      </w:r>
      <w:r w:rsidRPr="00777AF8">
        <w:rPr>
          <w:lang w:eastAsia="en-US"/>
        </w:rPr>
        <w:t xml:space="preserve"> Combinations </w:t>
      </w:r>
      <w:r w:rsidRPr="00777AF8">
        <w:rPr>
          <w:lang w:eastAsia="ja-JP"/>
        </w:rPr>
        <w:t xml:space="preserve">in the </w:t>
      </w:r>
      <w:r>
        <w:rPr>
          <w:lang w:eastAsia="ja-JP"/>
        </w:rPr>
        <w:t>EN-DC</w:t>
      </w:r>
      <w:r w:rsidRPr="00777AF8">
        <w:rPr>
          <w:lang w:eastAsia="ja-JP"/>
        </w:rPr>
        <w:t xml:space="preserve"> </w:t>
      </w:r>
      <w:r w:rsidR="00744C6A">
        <w:rPr>
          <w:lang w:eastAsia="ja-JP"/>
        </w:rPr>
        <w:t>c</w:t>
      </w:r>
      <w:r w:rsidRPr="00777AF8">
        <w:rPr>
          <w:lang w:eastAsia="ja-JP"/>
        </w:rPr>
        <w:t xml:space="preserve">onfiguration </w:t>
      </w:r>
      <w:r w:rsidRPr="00777AF8">
        <w:rPr>
          <w:lang w:eastAsia="en-US"/>
        </w:rPr>
        <w:t xml:space="preserve">with the same </w:t>
      </w:r>
      <w:r>
        <w:rPr>
          <w:lang w:eastAsia="en-US"/>
        </w:rPr>
        <w:t xml:space="preserve">aggregated </w:t>
      </w:r>
      <w:r w:rsidR="00744C6A">
        <w:rPr>
          <w:lang w:eastAsia="en-US"/>
        </w:rPr>
        <w:t>channel</w:t>
      </w:r>
      <w:r>
        <w:rPr>
          <w:lang w:eastAsia="en-US"/>
        </w:rPr>
        <w:t xml:space="preserve"> bandwidth, only </w:t>
      </w:r>
      <w:r w:rsidRPr="00777AF8">
        <w:rPr>
          <w:lang w:eastAsia="en-US"/>
        </w:rPr>
        <w:t>the combination with highest NR</w:t>
      </w:r>
      <w:r>
        <w:rPr>
          <w:lang w:eastAsia="en-US"/>
        </w:rPr>
        <w:t xml:space="preserve"> ch</w:t>
      </w:r>
      <w:r w:rsidR="001652B1">
        <w:rPr>
          <w:lang w:eastAsia="en-US"/>
        </w:rPr>
        <w:t>annel</w:t>
      </w:r>
      <w:r>
        <w:rPr>
          <w:lang w:eastAsia="en-US"/>
        </w:rPr>
        <w:t xml:space="preserve"> BW</w:t>
      </w:r>
      <w:r w:rsidRPr="00777AF8">
        <w:rPr>
          <w:lang w:eastAsia="en-US"/>
        </w:rPr>
        <w:t xml:space="preserve"> </w:t>
      </w:r>
      <w:r w:rsidR="00744C6A">
        <w:rPr>
          <w:lang w:eastAsia="en-US"/>
        </w:rPr>
        <w:t>shall be</w:t>
      </w:r>
      <w:r w:rsidRPr="00777AF8">
        <w:rPr>
          <w:lang w:eastAsia="en-US"/>
        </w:rPr>
        <w:t xml:space="preserve"> tested</w:t>
      </w:r>
      <w:r w:rsidR="00BA03D5">
        <w:t>.</w:t>
      </w:r>
    </w:p>
    <w:p w14:paraId="14EBD433" w14:textId="77777777" w:rsidR="00040257" w:rsidRDefault="00040257" w:rsidP="00FB72F0">
      <w:pPr>
        <w:rPr>
          <w:b/>
          <w:lang w:eastAsia="ja-JP"/>
        </w:rPr>
      </w:pPr>
    </w:p>
    <w:p w14:paraId="36386778" w14:textId="77777777" w:rsidR="00FB72F0" w:rsidRDefault="00FB72F0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proofErr w:type="spellStart"/>
      <w:r>
        <w:rPr>
          <w:lang w:eastAsia="ja-JP"/>
        </w:rPr>
        <w:t>RB</w:t>
      </w:r>
      <w:proofErr w:type="spellEnd"/>
      <w:r>
        <w:rPr>
          <w:lang w:eastAsia="ja-JP"/>
        </w:rPr>
        <w:t xml:space="preserve"> allocation and </w:t>
      </w:r>
      <w:proofErr w:type="spellStart"/>
      <w:r>
        <w:rPr>
          <w:lang w:eastAsia="ja-JP"/>
        </w:rPr>
        <w:t>RB</w:t>
      </w:r>
      <w:proofErr w:type="spellEnd"/>
      <w:r>
        <w:rPr>
          <w:lang w:eastAsia="ja-JP"/>
        </w:rPr>
        <w:t xml:space="preserve"> location selection</w:t>
      </w:r>
    </w:p>
    <w:p w14:paraId="2CE63040" w14:textId="2A9721E8" w:rsidR="00772FA3" w:rsidRDefault="00772FA3" w:rsidP="00772FA3">
      <w:pPr>
        <w:spacing w:line="276" w:lineRule="auto"/>
        <w:rPr>
          <w:sz w:val="22"/>
        </w:rPr>
      </w:pPr>
      <w:r w:rsidRPr="00553B49">
        <w:rPr>
          <w:highlight w:val="yellow"/>
        </w:rPr>
        <w:t xml:space="preserve">In LTE </w:t>
      </w:r>
      <w:r w:rsidR="006E2059" w:rsidRPr="00553B49">
        <w:rPr>
          <w:highlight w:val="yellow"/>
        </w:rPr>
        <w:t>intra-band contiguous</w:t>
      </w:r>
      <w:r w:rsidR="0095725F" w:rsidRPr="00553B49">
        <w:rPr>
          <w:highlight w:val="yellow"/>
        </w:rPr>
        <w:t>/non-contiguous</w:t>
      </w:r>
      <w:r w:rsidR="006E2059" w:rsidRPr="00553B49">
        <w:rPr>
          <w:highlight w:val="yellow"/>
        </w:rPr>
        <w:t xml:space="preserve"> </w:t>
      </w:r>
      <w:r w:rsidRPr="00553B49">
        <w:rPr>
          <w:highlight w:val="yellow"/>
        </w:rPr>
        <w:t xml:space="preserve">DL CA and UL CA spurious emission testing, the uplink </w:t>
      </w:r>
      <w:proofErr w:type="spellStart"/>
      <w:r w:rsidRPr="00553B49">
        <w:rPr>
          <w:highlight w:val="yellow"/>
        </w:rPr>
        <w:t>RB</w:t>
      </w:r>
      <w:proofErr w:type="spellEnd"/>
      <w:r w:rsidRPr="00553B49">
        <w:rPr>
          <w:highlight w:val="yellow"/>
        </w:rPr>
        <w:t xml:space="preserve"> allocation is set as “</w:t>
      </w:r>
      <w:r w:rsidR="006E2059" w:rsidRPr="00553B49">
        <w:rPr>
          <w:highlight w:val="yellow"/>
        </w:rPr>
        <w:t>1</w:t>
      </w:r>
      <w:bookmarkStart w:id="13" w:name="OLE_LINK5"/>
      <w:bookmarkStart w:id="14" w:name="OLE_LINK6"/>
      <w:r w:rsidR="006E2059" w:rsidRPr="00553B49">
        <w:rPr>
          <w:highlight w:val="yellow"/>
        </w:rPr>
        <w:t xml:space="preserve">@0 for </w:t>
      </w:r>
      <w:proofErr w:type="spellStart"/>
      <w:r w:rsidR="006E2059" w:rsidRPr="00553B49">
        <w:rPr>
          <w:highlight w:val="yellow"/>
        </w:rPr>
        <w:t>PCC</w:t>
      </w:r>
      <w:proofErr w:type="spellEnd"/>
      <w:r w:rsidR="00DB7648" w:rsidRPr="00553B49">
        <w:rPr>
          <w:highlight w:val="yellow"/>
        </w:rPr>
        <w:t xml:space="preserve">, </w:t>
      </w:r>
      <w:proofErr w:type="spellStart"/>
      <w:r w:rsidR="006E2059" w:rsidRPr="00553B49">
        <w:rPr>
          <w:highlight w:val="yellow"/>
        </w:rPr>
        <w:t>1@RB</w:t>
      </w:r>
      <w:r w:rsidR="006E2059" w:rsidRPr="00553B49">
        <w:rPr>
          <w:highlight w:val="yellow"/>
          <w:vertAlign w:val="subscript"/>
        </w:rPr>
        <w:t>max</w:t>
      </w:r>
      <w:bookmarkEnd w:id="13"/>
      <w:bookmarkEnd w:id="14"/>
      <w:proofErr w:type="spellEnd"/>
      <w:r w:rsidR="006E2059" w:rsidRPr="00553B49">
        <w:rPr>
          <w:highlight w:val="yellow"/>
        </w:rPr>
        <w:t xml:space="preserve"> for SCC</w:t>
      </w:r>
      <w:r w:rsidRPr="00553B49">
        <w:rPr>
          <w:highlight w:val="yellow"/>
        </w:rPr>
        <w:t>” and “</w:t>
      </w:r>
      <w:bookmarkStart w:id="15" w:name="OLE_LINK7"/>
      <w:bookmarkStart w:id="16" w:name="OLE_LINK8"/>
      <w:proofErr w:type="spellStart"/>
      <w:r w:rsidR="006E2059" w:rsidRPr="00553B49">
        <w:rPr>
          <w:highlight w:val="yellow"/>
        </w:rPr>
        <w:t>N</w:t>
      </w:r>
      <w:r w:rsidR="006E2059" w:rsidRPr="00553B49">
        <w:rPr>
          <w:highlight w:val="yellow"/>
          <w:vertAlign w:val="subscript"/>
        </w:rPr>
        <w:t>RB_agg</w:t>
      </w:r>
      <w:bookmarkEnd w:id="15"/>
      <w:bookmarkEnd w:id="16"/>
      <w:r w:rsidR="006E2059" w:rsidRPr="00553B49">
        <w:rPr>
          <w:highlight w:val="yellow"/>
        </w:rPr>
        <w:t>@0</w:t>
      </w:r>
      <w:proofErr w:type="spellEnd"/>
      <w:r w:rsidR="006E2059" w:rsidRPr="00553B49">
        <w:rPr>
          <w:highlight w:val="yellow"/>
        </w:rPr>
        <w:t xml:space="preserve"> for</w:t>
      </w:r>
      <w:r w:rsidR="00DB7648" w:rsidRPr="00553B49">
        <w:rPr>
          <w:highlight w:val="yellow"/>
        </w:rPr>
        <w:t xml:space="preserve"> </w:t>
      </w:r>
      <w:proofErr w:type="spellStart"/>
      <w:r w:rsidR="00DB7648" w:rsidRPr="00553B49">
        <w:rPr>
          <w:highlight w:val="yellow"/>
        </w:rPr>
        <w:t>PCC</w:t>
      </w:r>
      <w:proofErr w:type="spellEnd"/>
      <w:r w:rsidR="00DB7648" w:rsidRPr="00553B49">
        <w:rPr>
          <w:highlight w:val="yellow"/>
        </w:rPr>
        <w:t>,</w:t>
      </w:r>
      <w:r w:rsidR="006E2059" w:rsidRPr="00553B49">
        <w:rPr>
          <w:highlight w:val="yellow"/>
        </w:rPr>
        <w:t xml:space="preserve"> </w:t>
      </w:r>
      <w:proofErr w:type="spellStart"/>
      <w:r w:rsidR="006E2059" w:rsidRPr="00553B49">
        <w:rPr>
          <w:highlight w:val="yellow"/>
        </w:rPr>
        <w:t>N</w:t>
      </w:r>
      <w:r w:rsidR="006E2059" w:rsidRPr="00553B49">
        <w:rPr>
          <w:highlight w:val="yellow"/>
          <w:vertAlign w:val="subscript"/>
        </w:rPr>
        <w:t>RB_agg</w:t>
      </w:r>
      <w:r w:rsidR="006E2059" w:rsidRPr="00553B49">
        <w:rPr>
          <w:highlight w:val="yellow"/>
        </w:rPr>
        <w:t>@0</w:t>
      </w:r>
      <w:proofErr w:type="spellEnd"/>
      <w:r w:rsidR="006E2059" w:rsidRPr="00553B49">
        <w:rPr>
          <w:highlight w:val="yellow"/>
        </w:rPr>
        <w:t xml:space="preserve"> for SCC</w:t>
      </w:r>
      <w:r w:rsidRPr="00553B49">
        <w:rPr>
          <w:highlight w:val="yellow"/>
        </w:rPr>
        <w:t>”, respectivel</w:t>
      </w:r>
      <w:r w:rsidRPr="00DB7648">
        <w:t>y.</w:t>
      </w:r>
      <w:bookmarkStart w:id="17" w:name="OLE_LINK3"/>
      <w:bookmarkStart w:id="18" w:name="OLE_LINK4"/>
    </w:p>
    <w:bookmarkEnd w:id="17"/>
    <w:bookmarkEnd w:id="18"/>
    <w:p w14:paraId="15D5CFEF" w14:textId="6837D977" w:rsidR="00FB72F0" w:rsidRDefault="006E2059" w:rsidP="00FB72F0">
      <w:r>
        <w:t xml:space="preserve">For intra-band </w:t>
      </w:r>
      <w:r w:rsidR="00E12204" w:rsidRPr="009F067C">
        <w:t>contiguous</w:t>
      </w:r>
      <w:r w:rsidR="00E12204">
        <w:t xml:space="preserve">/non-contiguous </w:t>
      </w:r>
      <w:r>
        <w:t xml:space="preserve">EN-DC, it is reasonable to follow similar </w:t>
      </w:r>
      <w:proofErr w:type="spellStart"/>
      <w:r>
        <w:t>RB</w:t>
      </w:r>
      <w:proofErr w:type="spellEnd"/>
      <w:r>
        <w:t xml:space="preserve"> alloc</w:t>
      </w:r>
      <w:r w:rsidR="00DB7648">
        <w:t xml:space="preserve">ation and </w:t>
      </w:r>
      <w:proofErr w:type="spellStart"/>
      <w:r w:rsidR="00DB7648">
        <w:t>RB</w:t>
      </w:r>
      <w:proofErr w:type="spellEnd"/>
      <w:r w:rsidR="00DB7648">
        <w:t xml:space="preserve"> location selection</w:t>
      </w:r>
      <w:r>
        <w:t xml:space="preserve"> as </w:t>
      </w:r>
      <w:r w:rsidR="00BE2079">
        <w:t xml:space="preserve">for </w:t>
      </w:r>
      <w:r>
        <w:t>LTE CA</w:t>
      </w:r>
      <w:r w:rsidRPr="006E2059">
        <w:t xml:space="preserve"> </w:t>
      </w:r>
      <w:r>
        <w:t xml:space="preserve">to test </w:t>
      </w:r>
      <w:bookmarkStart w:id="19" w:name="OLE_LINK15"/>
      <w:bookmarkStart w:id="20" w:name="OLE_LINK16"/>
      <w:r>
        <w:t>spurious emission</w:t>
      </w:r>
      <w:bookmarkEnd w:id="19"/>
      <w:bookmarkEnd w:id="20"/>
      <w:r w:rsidR="001431C7">
        <w:t>s</w:t>
      </w:r>
      <w:r>
        <w:t xml:space="preserve">. Therefore, it is proposed to </w:t>
      </w:r>
      <w:r w:rsidR="00DB7648">
        <w:t>use</w:t>
      </w:r>
      <w:r>
        <w:t xml:space="preserve"> the </w:t>
      </w:r>
      <w:proofErr w:type="spellStart"/>
      <w:r>
        <w:t>RB</w:t>
      </w:r>
      <w:proofErr w:type="spellEnd"/>
      <w:r>
        <w:t xml:space="preserve"> configuration </w:t>
      </w:r>
      <w:r w:rsidR="00DB7648">
        <w:t>described in</w:t>
      </w:r>
      <w:r>
        <w:t xml:space="preserve"> Table 2.4-1 for UE co-existence spurious emission </w:t>
      </w:r>
      <w:r w:rsidR="00BE2079">
        <w:t>for</w:t>
      </w:r>
      <w:r w:rsidR="00DB7648">
        <w:t xml:space="preserve"> intra-band contiguous</w:t>
      </w:r>
      <w:r w:rsidR="00E12204">
        <w:t>/non-contiguous</w:t>
      </w:r>
      <w:r w:rsidR="00DB7648">
        <w:t xml:space="preserve"> EN-DC.</w:t>
      </w:r>
    </w:p>
    <w:p w14:paraId="4696BEA5" w14:textId="1BEAAA17" w:rsidR="006E2059" w:rsidRPr="00553B49" w:rsidRDefault="006E2059" w:rsidP="006E2059">
      <w:pPr>
        <w:pStyle w:val="TH"/>
        <w:rPr>
          <w:highlight w:val="yellow"/>
        </w:rPr>
      </w:pPr>
      <w:r w:rsidRPr="00553B49">
        <w:rPr>
          <w:highlight w:val="yellow"/>
        </w:rPr>
        <w:t xml:space="preserve">Table </w:t>
      </w:r>
      <w:r w:rsidR="00614652" w:rsidRPr="00553B49">
        <w:rPr>
          <w:highlight w:val="yellow"/>
        </w:rPr>
        <w:t>2.4-1: Test configuration table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26"/>
        <w:gridCol w:w="1276"/>
        <w:gridCol w:w="1134"/>
        <w:gridCol w:w="1276"/>
        <w:gridCol w:w="1544"/>
      </w:tblGrid>
      <w:tr w:rsidR="006E2059" w:rsidRPr="00553B49" w14:paraId="01E5DA9F" w14:textId="77777777" w:rsidTr="000D094D">
        <w:trPr>
          <w:jc w:val="center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89F9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  <w:r w:rsidRPr="00553B49">
              <w:rPr>
                <w:highlight w:val="yellow"/>
              </w:rPr>
              <w:t>Test Parameters</w:t>
            </w:r>
          </w:p>
        </w:tc>
      </w:tr>
      <w:tr w:rsidR="006E2059" w:rsidRPr="00553B49" w14:paraId="3DDE8633" w14:textId="77777777" w:rsidTr="000D094D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00ABF9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  <w:r w:rsidRPr="00553B49">
              <w:rPr>
                <w:highlight w:val="yellow"/>
              </w:rPr>
              <w:t>Test ID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D261BA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  <w:r w:rsidRPr="00553B49">
              <w:rPr>
                <w:highlight w:val="yellow"/>
              </w:rPr>
              <w:t>Downlink Configuration</w:t>
            </w:r>
          </w:p>
        </w:tc>
        <w:tc>
          <w:tcPr>
            <w:tcW w:w="5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E720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  <w:r w:rsidRPr="00553B49">
              <w:rPr>
                <w:highlight w:val="yellow"/>
              </w:rPr>
              <w:t>EN-DC Uplink Configuration</w:t>
            </w:r>
          </w:p>
        </w:tc>
      </w:tr>
      <w:tr w:rsidR="006E2059" w:rsidRPr="00553B49" w14:paraId="3FA748FE" w14:textId="77777777" w:rsidTr="000D094D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F289F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62A49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A25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  <w:r w:rsidRPr="00553B49">
              <w:rPr>
                <w:highlight w:val="yellow"/>
              </w:rPr>
              <w:t>E-UTRA Cell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DF4D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  <w:r w:rsidRPr="00553B49">
              <w:rPr>
                <w:highlight w:val="yellow"/>
              </w:rPr>
              <w:t>NR Cell</w:t>
            </w:r>
          </w:p>
        </w:tc>
      </w:tr>
      <w:tr w:rsidR="006E2059" w:rsidRPr="00553B49" w14:paraId="42F4A9B3" w14:textId="77777777" w:rsidTr="00F8130F">
        <w:trPr>
          <w:cantSplit/>
          <w:trHeight w:val="176"/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EB6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5B4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0CF6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  <w:r w:rsidRPr="00553B49">
              <w:rPr>
                <w:highlight w:val="yellow"/>
              </w:rPr>
              <w:t>Modulation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19A6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  <w:proofErr w:type="spellStart"/>
            <w:r w:rsidRPr="00553B49">
              <w:rPr>
                <w:highlight w:val="yellow"/>
              </w:rPr>
              <w:t>RB</w:t>
            </w:r>
            <w:proofErr w:type="spellEnd"/>
            <w:r w:rsidRPr="00553B49">
              <w:rPr>
                <w:highlight w:val="yellow"/>
              </w:rPr>
              <w:t xml:space="preserve"> allocation</w:t>
            </w:r>
          </w:p>
          <w:p w14:paraId="5D3ADECD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  <w:r w:rsidRPr="00553B49">
              <w:rPr>
                <w:highlight w:val="yellow"/>
              </w:rPr>
              <w:t>(NOTE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5516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  <w:r w:rsidRPr="00553B49">
              <w:rPr>
                <w:highlight w:val="yellow"/>
              </w:rPr>
              <w:t>Modulation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F513" w14:textId="77777777" w:rsidR="006E2059" w:rsidRPr="00553B49" w:rsidRDefault="006E2059" w:rsidP="000D094D">
            <w:pPr>
              <w:pStyle w:val="TAH"/>
              <w:rPr>
                <w:highlight w:val="yellow"/>
              </w:rPr>
            </w:pPr>
            <w:proofErr w:type="spellStart"/>
            <w:r w:rsidRPr="00553B49">
              <w:rPr>
                <w:highlight w:val="yellow"/>
              </w:rPr>
              <w:t>RB</w:t>
            </w:r>
            <w:proofErr w:type="spellEnd"/>
            <w:r w:rsidRPr="00553B49">
              <w:rPr>
                <w:highlight w:val="yellow"/>
              </w:rPr>
              <w:t xml:space="preserve"> allocation (NOTE 1)</w:t>
            </w:r>
          </w:p>
        </w:tc>
      </w:tr>
      <w:tr w:rsidR="006E2059" w:rsidRPr="00553B49" w14:paraId="5E460A4B" w14:textId="77777777" w:rsidTr="000D094D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2306" w14:textId="77777777" w:rsidR="006E2059" w:rsidRPr="00553B49" w:rsidRDefault="006E2059" w:rsidP="000D094D">
            <w:pPr>
              <w:pStyle w:val="TAC"/>
              <w:rPr>
                <w:highlight w:val="yellow"/>
              </w:rPr>
            </w:pPr>
            <w:bookmarkStart w:id="21" w:name="_Hlk68696989"/>
            <w:r w:rsidRPr="00553B49">
              <w:rPr>
                <w:highlight w:val="yellow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F85B5" w14:textId="77777777" w:rsidR="006E2059" w:rsidRPr="00553B49" w:rsidRDefault="006E2059" w:rsidP="000D094D">
            <w:pPr>
              <w:pStyle w:val="TAC"/>
              <w:rPr>
                <w:highlight w:val="yellow"/>
              </w:rPr>
            </w:pPr>
            <w:r w:rsidRPr="00553B49">
              <w:rPr>
                <w:highlight w:val="yellow"/>
              </w:rPr>
              <w:t>N/A for Spurious emission.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3324" w14:textId="77777777" w:rsidR="006E2059" w:rsidRPr="00553B49" w:rsidRDefault="006E2059" w:rsidP="000D094D">
            <w:pPr>
              <w:pStyle w:val="TAC"/>
              <w:rPr>
                <w:highlight w:val="yellow"/>
              </w:rPr>
            </w:pPr>
            <w:proofErr w:type="spellStart"/>
            <w:r w:rsidRPr="00553B49">
              <w:rPr>
                <w:highlight w:val="yellow"/>
              </w:rPr>
              <w:t>QPSK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C35E" w14:textId="0ED33E7D" w:rsidR="006E2059" w:rsidRPr="00553B49" w:rsidRDefault="00090D5C" w:rsidP="000D094D">
            <w:pPr>
              <w:pStyle w:val="TAC"/>
              <w:rPr>
                <w:highlight w:val="yellow"/>
              </w:rPr>
            </w:pPr>
            <w:proofErr w:type="spellStart"/>
            <w:r>
              <w:rPr>
                <w:highlight w:val="yellow"/>
              </w:rPr>
              <w:t>Outer</w:t>
            </w:r>
            <w:r w:rsidR="006E2059" w:rsidRPr="00553B49">
              <w:rPr>
                <w:highlight w:val="yellow"/>
              </w:rPr>
              <w:t>_1RB_Left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DE71" w14:textId="77777777" w:rsidR="006E2059" w:rsidRPr="00553B49" w:rsidRDefault="006E2059" w:rsidP="000D094D">
            <w:pPr>
              <w:pStyle w:val="TAC"/>
              <w:rPr>
                <w:highlight w:val="yellow"/>
              </w:rPr>
            </w:pPr>
            <w:r w:rsidRPr="00553B49">
              <w:rPr>
                <w:highlight w:val="yellow"/>
              </w:rPr>
              <w:t xml:space="preserve">CP-OFDM </w:t>
            </w:r>
            <w:proofErr w:type="spellStart"/>
            <w:r w:rsidRPr="00553B49">
              <w:rPr>
                <w:highlight w:val="yellow"/>
              </w:rPr>
              <w:t>QPSK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11A" w14:textId="77777777" w:rsidR="006E2059" w:rsidRPr="00553B49" w:rsidRDefault="006E2059" w:rsidP="000D094D">
            <w:pPr>
              <w:pStyle w:val="TAC"/>
              <w:rPr>
                <w:highlight w:val="yellow"/>
              </w:rPr>
            </w:pPr>
            <w:proofErr w:type="spellStart"/>
            <w:r w:rsidRPr="00553B49">
              <w:rPr>
                <w:highlight w:val="yellow"/>
              </w:rPr>
              <w:t>Edge_1RB_Right</w:t>
            </w:r>
            <w:proofErr w:type="spellEnd"/>
          </w:p>
        </w:tc>
      </w:tr>
      <w:tr w:rsidR="006E2059" w14:paraId="587BB703" w14:textId="77777777" w:rsidTr="000D094D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D602" w14:textId="77777777" w:rsidR="006E2059" w:rsidRPr="00553B49" w:rsidRDefault="006E2059" w:rsidP="000D094D">
            <w:pPr>
              <w:pStyle w:val="TAC"/>
              <w:rPr>
                <w:highlight w:val="yellow"/>
              </w:rPr>
            </w:pPr>
            <w:r w:rsidRPr="00553B49">
              <w:rPr>
                <w:highlight w:val="yellow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E0BF" w14:textId="77777777" w:rsidR="006E2059" w:rsidRPr="00553B49" w:rsidRDefault="006E2059" w:rsidP="000D094D">
            <w:pPr>
              <w:pStyle w:val="TAC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C6F2" w14:textId="77777777" w:rsidR="006E2059" w:rsidRPr="00553B49" w:rsidRDefault="006E2059" w:rsidP="000D094D">
            <w:pPr>
              <w:pStyle w:val="TAC"/>
              <w:rPr>
                <w:highlight w:val="yellow"/>
              </w:rPr>
            </w:pPr>
            <w:proofErr w:type="spellStart"/>
            <w:r w:rsidRPr="00553B49">
              <w:rPr>
                <w:highlight w:val="yellow"/>
              </w:rPr>
              <w:t>QPSK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F74D" w14:textId="77777777" w:rsidR="006E2059" w:rsidRPr="00553B49" w:rsidRDefault="006E2059" w:rsidP="000D094D">
            <w:pPr>
              <w:pStyle w:val="TAC"/>
              <w:rPr>
                <w:highlight w:val="yellow"/>
              </w:rPr>
            </w:pPr>
            <w:proofErr w:type="spellStart"/>
            <w:r w:rsidRPr="00553B49">
              <w:rPr>
                <w:highlight w:val="yellow"/>
              </w:rPr>
              <w:t>Outer_Full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017" w14:textId="77777777" w:rsidR="006E2059" w:rsidRPr="00553B49" w:rsidRDefault="006E2059" w:rsidP="000D094D">
            <w:pPr>
              <w:pStyle w:val="TAC"/>
              <w:rPr>
                <w:highlight w:val="yellow"/>
              </w:rPr>
            </w:pPr>
            <w:r w:rsidRPr="00553B49">
              <w:rPr>
                <w:highlight w:val="yellow"/>
              </w:rPr>
              <w:t xml:space="preserve">CP-OFDM </w:t>
            </w:r>
            <w:proofErr w:type="spellStart"/>
            <w:r w:rsidRPr="00553B49">
              <w:rPr>
                <w:highlight w:val="yellow"/>
              </w:rPr>
              <w:t>QPSK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5842" w14:textId="77777777" w:rsidR="006E2059" w:rsidRDefault="006E2059" w:rsidP="000D094D">
            <w:pPr>
              <w:pStyle w:val="TAC"/>
            </w:pPr>
            <w:proofErr w:type="spellStart"/>
            <w:r w:rsidRPr="00553B49">
              <w:rPr>
                <w:highlight w:val="yellow"/>
              </w:rPr>
              <w:t>Outer_Full</w:t>
            </w:r>
            <w:proofErr w:type="spellEnd"/>
          </w:p>
        </w:tc>
      </w:tr>
      <w:bookmarkEnd w:id="21"/>
      <w:tr w:rsidR="006E2059" w14:paraId="12AB13EE" w14:textId="77777777" w:rsidTr="000D094D">
        <w:trPr>
          <w:jc w:val="center"/>
        </w:trPr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E288" w14:textId="77777777" w:rsidR="006E2059" w:rsidRPr="006E2059" w:rsidRDefault="006E2059" w:rsidP="000D094D">
            <w:pPr>
              <w:pStyle w:val="TAN"/>
              <w:ind w:left="800"/>
              <w:rPr>
                <w:sz w:val="18"/>
              </w:rPr>
            </w:pPr>
            <w:r w:rsidRPr="006E2059">
              <w:rPr>
                <w:sz w:val="18"/>
              </w:rPr>
              <w:t>NOTE 1:</w:t>
            </w:r>
            <w:r w:rsidRPr="006E2059">
              <w:rPr>
                <w:sz w:val="18"/>
              </w:rPr>
              <w:tab/>
              <w:t xml:space="preserve">The specific configuration of each </w:t>
            </w:r>
            <w:proofErr w:type="spellStart"/>
            <w:r w:rsidRPr="006E2059">
              <w:rPr>
                <w:sz w:val="18"/>
              </w:rPr>
              <w:t>RB</w:t>
            </w:r>
            <w:proofErr w:type="spellEnd"/>
            <w:r w:rsidRPr="006E2059">
              <w:rPr>
                <w:sz w:val="18"/>
              </w:rPr>
              <w:t xml:space="preserve"> allocation is defined in Table 6.1-1 in TS 38.521-1 [8].</w:t>
            </w:r>
          </w:p>
          <w:p w14:paraId="44873939" w14:textId="78D85536" w:rsidR="006E2059" w:rsidRDefault="006E2059" w:rsidP="006E2059">
            <w:pPr>
              <w:pStyle w:val="TAN"/>
              <w:ind w:left="800"/>
            </w:pPr>
            <w:r w:rsidRPr="006E2059">
              <w:rPr>
                <w:sz w:val="18"/>
              </w:rPr>
              <w:t>NOTE 2:</w:t>
            </w:r>
            <w:r w:rsidRPr="006E2059">
              <w:rPr>
                <w:sz w:val="18"/>
              </w:rPr>
              <w:tab/>
            </w:r>
            <w:proofErr w:type="spellStart"/>
            <w:r w:rsidR="00090D5C" w:rsidRPr="00090D5C">
              <w:rPr>
                <w:sz w:val="18"/>
              </w:rPr>
              <w:t>Outer_Full</w:t>
            </w:r>
            <w:proofErr w:type="spellEnd"/>
            <w:r w:rsidR="00090D5C" w:rsidRPr="00090D5C">
              <w:rPr>
                <w:sz w:val="18"/>
              </w:rPr>
              <w:t xml:space="preserve"> defined as the transmission bandwidth configuration </w:t>
            </w:r>
            <w:proofErr w:type="spellStart"/>
            <w:r w:rsidR="00090D5C" w:rsidRPr="00090D5C">
              <w:rPr>
                <w:sz w:val="18"/>
              </w:rPr>
              <w:t>NRB</w:t>
            </w:r>
            <w:proofErr w:type="spellEnd"/>
            <w:r w:rsidR="00090D5C" w:rsidRPr="00090D5C">
              <w:rPr>
                <w:sz w:val="18"/>
              </w:rPr>
              <w:t xml:space="preserve"> per channel bandwidth for the E-UTRA component as indicated in TS 36.521-1 [10] Table 5.4.2-1. </w:t>
            </w:r>
            <w:proofErr w:type="spellStart"/>
            <w:r w:rsidR="00090D5C" w:rsidRPr="00090D5C">
              <w:rPr>
                <w:sz w:val="18"/>
              </w:rPr>
              <w:t>Outer_1RB_Left</w:t>
            </w:r>
            <w:proofErr w:type="spellEnd"/>
            <w:r w:rsidR="00090D5C" w:rsidRPr="00090D5C">
              <w:rPr>
                <w:sz w:val="18"/>
              </w:rPr>
              <w:t xml:space="preserve"> defined as 1 </w:t>
            </w:r>
            <w:proofErr w:type="spellStart"/>
            <w:r w:rsidR="00090D5C" w:rsidRPr="00090D5C">
              <w:rPr>
                <w:sz w:val="18"/>
              </w:rPr>
              <w:t>RB</w:t>
            </w:r>
            <w:proofErr w:type="spellEnd"/>
            <w:r w:rsidR="00090D5C" w:rsidRPr="00090D5C">
              <w:rPr>
                <w:sz w:val="18"/>
              </w:rPr>
              <w:t xml:space="preserve"> allocated at the left edge of the E-UTRA component. </w:t>
            </w:r>
            <w:proofErr w:type="spellStart"/>
            <w:r w:rsidR="00090D5C" w:rsidRPr="00090D5C">
              <w:rPr>
                <w:sz w:val="18"/>
              </w:rPr>
              <w:t>Outer_1RB_Right</w:t>
            </w:r>
            <w:proofErr w:type="spellEnd"/>
            <w:r w:rsidR="00090D5C" w:rsidRPr="00090D5C">
              <w:rPr>
                <w:sz w:val="18"/>
              </w:rPr>
              <w:t xml:space="preserve"> defined as 1 </w:t>
            </w:r>
            <w:proofErr w:type="spellStart"/>
            <w:r w:rsidR="00090D5C" w:rsidRPr="00090D5C">
              <w:rPr>
                <w:sz w:val="18"/>
              </w:rPr>
              <w:t>RB</w:t>
            </w:r>
            <w:proofErr w:type="spellEnd"/>
            <w:r w:rsidR="00090D5C" w:rsidRPr="00090D5C">
              <w:rPr>
                <w:sz w:val="18"/>
              </w:rPr>
              <w:t xml:space="preserve"> allocated at the right edge of the E-UTRA component.</w:t>
            </w:r>
          </w:p>
        </w:tc>
      </w:tr>
    </w:tbl>
    <w:p w14:paraId="48284B3B" w14:textId="77777777" w:rsidR="006E2059" w:rsidRPr="006E2059" w:rsidRDefault="006E2059" w:rsidP="00FB72F0">
      <w:pPr>
        <w:rPr>
          <w:b/>
          <w:lang w:eastAsia="ja-JP"/>
        </w:rPr>
      </w:pPr>
    </w:p>
    <w:p w14:paraId="4CDAF1FF" w14:textId="37730BE9" w:rsidR="00FB72F0" w:rsidRPr="00F532CE" w:rsidRDefault="00BE2079" w:rsidP="00FB72F0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 xml:space="preserve">5: </w:t>
      </w:r>
      <w:r w:rsidRPr="00F532CE">
        <w:rPr>
          <w:lang w:eastAsia="ja-JP"/>
        </w:rPr>
        <w:t xml:space="preserve">Propose the same </w:t>
      </w:r>
      <w:proofErr w:type="spellStart"/>
      <w:r w:rsidRPr="00F532CE">
        <w:rPr>
          <w:lang w:eastAsia="ja-JP"/>
        </w:rPr>
        <w:t>RB</w:t>
      </w:r>
      <w:proofErr w:type="spellEnd"/>
      <w:r w:rsidRPr="00F532CE">
        <w:rPr>
          <w:lang w:eastAsia="ja-JP"/>
        </w:rPr>
        <w:t xml:space="preserve"> configuration as for </w:t>
      </w:r>
      <w:r w:rsidR="00CF0E5A" w:rsidRPr="00F532CE">
        <w:rPr>
          <w:lang w:eastAsia="ja-JP"/>
        </w:rPr>
        <w:t xml:space="preserve">LTE CA test cases to test UE </w:t>
      </w:r>
      <w:r w:rsidR="00BA03D5" w:rsidRPr="00F532CE">
        <w:rPr>
          <w:lang w:eastAsia="ja-JP"/>
        </w:rPr>
        <w:t>co-existence spurious emissions for intra-band contiguous</w:t>
      </w:r>
      <w:r w:rsidR="00A0458C">
        <w:t>/non-contiguous</w:t>
      </w:r>
      <w:r w:rsidR="00BA03D5" w:rsidRPr="00F532CE">
        <w:rPr>
          <w:lang w:eastAsia="ja-JP"/>
        </w:rPr>
        <w:t xml:space="preserve"> EN-DC </w:t>
      </w:r>
      <w:r w:rsidR="00CF0E5A" w:rsidRPr="00F532CE">
        <w:rPr>
          <w:lang w:eastAsia="ja-JP"/>
        </w:rPr>
        <w:t>as described in Table 2.4-1.</w:t>
      </w:r>
    </w:p>
    <w:p w14:paraId="06829C22" w14:textId="77777777" w:rsidR="00BA03D5" w:rsidRDefault="00BA03D5" w:rsidP="00FB72F0">
      <w:pPr>
        <w:rPr>
          <w:lang w:eastAsia="ja-JP"/>
        </w:rPr>
      </w:pPr>
    </w:p>
    <w:p w14:paraId="5BAC6552" w14:textId="77777777" w:rsidR="00FB72F0" w:rsidRDefault="00296914" w:rsidP="00FB72F0">
      <w:pPr>
        <w:pStyle w:val="20"/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M</w:t>
      </w:r>
      <w:r w:rsidR="00FB72F0">
        <w:rPr>
          <w:lang w:eastAsia="ja-JP"/>
        </w:rPr>
        <w:t>odulation selections</w:t>
      </w:r>
    </w:p>
    <w:p w14:paraId="7FB7D1A1" w14:textId="77777777" w:rsidR="00BA03D5" w:rsidRPr="00B52C63" w:rsidRDefault="00BA03D5" w:rsidP="00FB72F0">
      <w:pPr>
        <w:rPr>
          <w:highlight w:val="yellow"/>
          <w:lang w:eastAsia="ja-JP"/>
        </w:rPr>
      </w:pPr>
      <w:r w:rsidRPr="00B52C63">
        <w:rPr>
          <w:highlight w:val="yellow"/>
          <w:lang w:eastAsia="ja-JP"/>
        </w:rPr>
        <w:t xml:space="preserve">For LTE and NR SA spurious emissions measurement, the modulation </w:t>
      </w:r>
      <w:proofErr w:type="spellStart"/>
      <w:r w:rsidR="006E2568" w:rsidRPr="00B52C63">
        <w:rPr>
          <w:highlight w:val="yellow"/>
          <w:lang w:eastAsia="ja-JP"/>
        </w:rPr>
        <w:t>QPSK</w:t>
      </w:r>
      <w:proofErr w:type="spellEnd"/>
      <w:r w:rsidR="006E2568" w:rsidRPr="00B52C63">
        <w:rPr>
          <w:highlight w:val="yellow"/>
          <w:lang w:eastAsia="ja-JP"/>
        </w:rPr>
        <w:t xml:space="preserve"> and CP-OFDM are used for the uplink modulation, respectively. </w:t>
      </w:r>
    </w:p>
    <w:p w14:paraId="49F1FB55" w14:textId="26FBB8B3" w:rsidR="006E2568" w:rsidRDefault="006E2568" w:rsidP="00FB72F0">
      <w:pPr>
        <w:rPr>
          <w:lang w:eastAsia="ja-JP"/>
        </w:rPr>
      </w:pPr>
      <w:r w:rsidRPr="00B52C63">
        <w:rPr>
          <w:highlight w:val="yellow"/>
          <w:lang w:eastAsia="ja-JP"/>
        </w:rPr>
        <w:t xml:space="preserve">For intra-band EN-DC, there is no particular reason to deviate from the </w:t>
      </w:r>
      <w:r w:rsidR="00BA03D5" w:rsidRPr="00B52C63">
        <w:rPr>
          <w:highlight w:val="yellow"/>
          <w:lang w:eastAsia="ja-JP"/>
        </w:rPr>
        <w:t>selected modulation</w:t>
      </w:r>
      <w:r w:rsidRPr="00B52C63">
        <w:rPr>
          <w:highlight w:val="yellow"/>
          <w:lang w:eastAsia="ja-JP"/>
        </w:rPr>
        <w:t xml:space="preserve"> in LTE and NR SA scenarios.</w:t>
      </w:r>
    </w:p>
    <w:p w14:paraId="08FBB7A8" w14:textId="77777777" w:rsidR="001E2C9C" w:rsidRDefault="001E2C9C" w:rsidP="001E2C9C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6970F0">
        <w:rPr>
          <w:lang w:eastAsia="ja-JP"/>
        </w:rPr>
        <w:t>:</w:t>
      </w:r>
      <w:r>
        <w:rPr>
          <w:lang w:eastAsia="ja-JP"/>
        </w:rPr>
        <w:t xml:space="preserve"> Propose the same modulation scheme as for LTE and NR SA testing for E-UTRA carrier and NR carrier for</w:t>
      </w:r>
      <w:r w:rsidRPr="00EA1001">
        <w:t xml:space="preserve"> </w:t>
      </w:r>
      <w:r>
        <w:t>EN-DC spurious emission test cases</w:t>
      </w:r>
      <w:r>
        <w:rPr>
          <w:lang w:eastAsia="ja-JP"/>
        </w:rPr>
        <w:t>.</w:t>
      </w:r>
    </w:p>
    <w:p w14:paraId="3BAE6260" w14:textId="77777777" w:rsidR="00BA03D5" w:rsidRPr="001E2C9C" w:rsidRDefault="00BA03D5" w:rsidP="00BB118F"/>
    <w:p w14:paraId="2C00DA2A" w14:textId="77777777" w:rsidR="00BB118F" w:rsidRPr="00634E7C" w:rsidRDefault="00BB118F" w:rsidP="00634E7C">
      <w:pPr>
        <w:pStyle w:val="20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  <w:r w:rsidR="00BC50B6">
        <w:rPr>
          <w:lang w:eastAsia="ja-JP"/>
        </w:rPr>
        <w:t xml:space="preserve"> for each EN-DC combo </w:t>
      </w:r>
    </w:p>
    <w:p w14:paraId="37BE3634" w14:textId="77777777" w:rsidR="00BB118F" w:rsidRPr="00E1730F" w:rsidRDefault="00BB118F" w:rsidP="00BB118F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</w:t>
      </w:r>
      <w:r w:rsidRPr="00E1730F">
        <w:rPr>
          <w:b/>
        </w:rPr>
        <w:t>-</w:t>
      </w:r>
      <w:r w:rsidR="00634E7C">
        <w:rPr>
          <w:b/>
        </w:rPr>
        <w:t>1</w:t>
      </w:r>
      <w:r w:rsidRPr="00E1730F">
        <w:rPr>
          <w:b/>
        </w:rPr>
        <w:t xml:space="preserve"> Maximum Number of Test </w:t>
      </w:r>
      <w:r w:rsidR="00521DFB">
        <w:rPr>
          <w:b/>
        </w:rPr>
        <w:t>Points</w:t>
      </w:r>
      <w:r w:rsidRPr="00E1730F">
        <w:rPr>
          <w:b/>
        </w:rPr>
        <w:t xml:space="preserve"> for </w:t>
      </w:r>
      <w:r w:rsidR="004A68A0">
        <w:rPr>
          <w:b/>
        </w:rPr>
        <w:t>UE c</w:t>
      </w:r>
      <w:r w:rsidR="0013264B">
        <w:rPr>
          <w:b/>
        </w:rPr>
        <w:t>o</w:t>
      </w:r>
      <w:r w:rsidR="004A68A0">
        <w:rPr>
          <w:b/>
        </w:rPr>
        <w:t>-</w:t>
      </w:r>
      <w:r w:rsidR="0013264B">
        <w:rPr>
          <w:b/>
        </w:rPr>
        <w:t>existence</w:t>
      </w:r>
      <w:r w:rsidR="007F0959">
        <w:rPr>
          <w:b/>
        </w:rPr>
        <w:t xml:space="preserve"> spurious emission for </w:t>
      </w:r>
      <w:r w:rsidR="00521DFB">
        <w:rPr>
          <w:b/>
        </w:rPr>
        <w:t xml:space="preserve">each </w:t>
      </w:r>
      <w:r w:rsidR="007F0959">
        <w:rPr>
          <w:b/>
        </w:rPr>
        <w:t>EN-DC</w:t>
      </w:r>
      <w:r w:rsidR="00521DFB">
        <w:rPr>
          <w:b/>
        </w:rPr>
        <w:t xml:space="preserve"> combo</w:t>
      </w:r>
    </w:p>
    <w:tbl>
      <w:tblPr>
        <w:tblW w:w="3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250"/>
        <w:gridCol w:w="1105"/>
        <w:gridCol w:w="1015"/>
        <w:gridCol w:w="1128"/>
        <w:gridCol w:w="1122"/>
      </w:tblGrid>
      <w:tr w:rsidR="007F0959" w14:paraId="278CB979" w14:textId="77777777" w:rsidTr="00F8130F">
        <w:trPr>
          <w:trHeight w:val="714"/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4488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lastRenderedPageBreak/>
              <w:t>Environmental</w:t>
            </w:r>
          </w:p>
          <w:p w14:paraId="7E7BCE80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conditions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EE12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 xml:space="preserve">Maximum Number of Frequencies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2632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Maximum Number of ChBW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72B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Number SCS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9FA4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>Number of RB allocations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3A4E" w14:textId="75BDD7B2" w:rsidR="007F0959" w:rsidRDefault="007F0959" w:rsidP="004435F7">
            <w:pPr>
              <w:keepNext/>
              <w:keepLines/>
              <w:spacing w:after="0"/>
              <w:jc w:val="center"/>
              <w:rPr>
                <w:rFonts w:eastAsia="Times New Roman"/>
                <w:b/>
                <w:noProof/>
              </w:rPr>
            </w:pPr>
            <w:r>
              <w:rPr>
                <w:rFonts w:eastAsia="Times New Roman"/>
                <w:b/>
                <w:noProof/>
              </w:rPr>
              <w:t xml:space="preserve">Maximum Number of Test </w:t>
            </w:r>
            <w:r w:rsidR="004435F7">
              <w:rPr>
                <w:rFonts w:eastAsia="Times New Roman"/>
                <w:b/>
                <w:noProof/>
              </w:rPr>
              <w:t>Points</w:t>
            </w:r>
          </w:p>
        </w:tc>
      </w:tr>
      <w:tr w:rsidR="007F0959" w14:paraId="63485D49" w14:textId="77777777" w:rsidTr="00F8130F">
        <w:trPr>
          <w:jc w:val="center"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299A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E033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C38B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7C1E" w14:textId="77777777" w:rsidR="007F0959" w:rsidRDefault="007F0959">
            <w:pPr>
              <w:keepNext/>
              <w:keepLines/>
              <w:spacing w:after="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175D2" w14:textId="77777777" w:rsidR="007F0959" w:rsidRPr="00B52C63" w:rsidRDefault="006B0842">
            <w:pPr>
              <w:keepNext/>
              <w:keepLines/>
              <w:spacing w:after="0"/>
              <w:jc w:val="center"/>
              <w:rPr>
                <w:rFonts w:eastAsia="Malgun Gothic"/>
                <w:highlight w:val="yellow"/>
                <w:lang w:eastAsia="ko-KR"/>
              </w:rPr>
            </w:pPr>
            <w:r w:rsidRPr="00B52C63">
              <w:rPr>
                <w:rFonts w:eastAsia="Malgun Gothic"/>
                <w:highlight w:val="yellow"/>
                <w:lang w:eastAsia="ko-KR"/>
              </w:rPr>
              <w:t>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DAEB" w14:textId="77777777" w:rsidR="007F0959" w:rsidRPr="00B52C63" w:rsidRDefault="006B0842">
            <w:pPr>
              <w:keepNext/>
              <w:keepLines/>
              <w:spacing w:after="0"/>
              <w:jc w:val="center"/>
              <w:rPr>
                <w:rFonts w:eastAsia="Malgun Gothic"/>
                <w:highlight w:val="yellow"/>
                <w:lang w:eastAsia="ko-KR"/>
              </w:rPr>
            </w:pPr>
            <w:r w:rsidRPr="00B52C63">
              <w:rPr>
                <w:rFonts w:eastAsia="Malgun Gothic"/>
                <w:highlight w:val="yellow"/>
                <w:lang w:eastAsia="ko-KR"/>
              </w:rPr>
              <w:t>8</w:t>
            </w:r>
          </w:p>
        </w:tc>
      </w:tr>
    </w:tbl>
    <w:p w14:paraId="6A2F9348" w14:textId="77777777" w:rsidR="00FB72F0" w:rsidRDefault="00FB72F0" w:rsidP="00D836F5">
      <w:pPr>
        <w:tabs>
          <w:tab w:val="left" w:pos="7879"/>
        </w:tabs>
        <w:rPr>
          <w:i/>
        </w:rPr>
      </w:pPr>
    </w:p>
    <w:p w14:paraId="3E322239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5D78059C" w14:textId="302EFAAD" w:rsidR="00BD07C8" w:rsidRDefault="00B3429D" w:rsidP="00BD07C8">
      <w:pPr>
        <w:rPr>
          <w:lang w:eastAsia="ja-JP"/>
        </w:rPr>
      </w:pPr>
      <w:r>
        <w:rPr>
          <w:lang w:eastAsia="ja-JP"/>
        </w:rPr>
        <w:t xml:space="preserve">In conclusion, the following </w:t>
      </w:r>
      <w:r w:rsidR="00F532CE">
        <w:rPr>
          <w:lang w:eastAsia="ja-JP"/>
        </w:rPr>
        <w:t xml:space="preserve">test </w:t>
      </w:r>
      <w:proofErr w:type="gramStart"/>
      <w:r w:rsidR="00F532CE">
        <w:rPr>
          <w:lang w:eastAsia="ja-JP"/>
        </w:rPr>
        <w:t>points</w:t>
      </w:r>
      <w:proofErr w:type="gramEnd"/>
      <w:r w:rsidR="00F532CE">
        <w:rPr>
          <w:lang w:eastAsia="ja-JP"/>
        </w:rPr>
        <w:t xml:space="preserve"> selection</w:t>
      </w:r>
      <w:r>
        <w:rPr>
          <w:lang w:eastAsia="ja-JP"/>
        </w:rPr>
        <w:t xml:space="preserve"> are proposed for </w:t>
      </w:r>
      <w:r w:rsidR="00F532CE">
        <w:rPr>
          <w:lang w:eastAsia="ja-JP"/>
        </w:rPr>
        <w:t>intra-band EN-DC</w:t>
      </w:r>
      <w:r>
        <w:rPr>
          <w:lang w:eastAsia="ja-JP"/>
        </w:rPr>
        <w:t xml:space="preserve"> </w:t>
      </w:r>
      <w:r w:rsidR="00F532CE">
        <w:rPr>
          <w:lang w:val="en-US"/>
        </w:rPr>
        <w:t>in</w:t>
      </w:r>
      <w:r w:rsidR="00697BF2">
        <w:rPr>
          <w:lang w:val="en-US"/>
        </w:rPr>
        <w:t xml:space="preserve"> spurious emission</w:t>
      </w:r>
      <w:r>
        <w:rPr>
          <w:lang w:val="en-US"/>
        </w:rPr>
        <w:t xml:space="preserve"> </w:t>
      </w:r>
      <w:r>
        <w:rPr>
          <w:lang w:eastAsia="ja-JP"/>
        </w:rPr>
        <w:t>measurement</w:t>
      </w:r>
      <w:r w:rsidR="00697BF2">
        <w:rPr>
          <w:lang w:eastAsia="ja-JP"/>
        </w:rPr>
        <w:t>:</w:t>
      </w:r>
    </w:p>
    <w:p w14:paraId="607C22E3" w14:textId="77777777" w:rsidR="00BD07C8" w:rsidRDefault="00BD07C8" w:rsidP="00BD07C8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</w:t>
      </w:r>
      <w:r w:rsidRPr="00555757">
        <w:rPr>
          <w:noProof/>
        </w:rPr>
        <w:t>Normal</w:t>
      </w:r>
      <w:r>
        <w:rPr>
          <w:noProof/>
        </w:rPr>
        <w:t xml:space="preserve"> </w:t>
      </w:r>
      <w:r>
        <w:rPr>
          <w:lang w:eastAsia="ja-JP"/>
        </w:rPr>
        <w:t xml:space="preserve">for </w:t>
      </w:r>
      <w:r>
        <w:t>spurious emission test cases in EN-DC mode</w:t>
      </w:r>
      <w:r>
        <w:rPr>
          <w:lang w:eastAsia="ja-JP"/>
        </w:rPr>
        <w:t>.</w:t>
      </w:r>
    </w:p>
    <w:p w14:paraId="6FCDD67B" w14:textId="68BF3549" w:rsidR="00BD07C8" w:rsidRDefault="00BD07C8" w:rsidP="00BD07C8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2</w:t>
      </w:r>
      <w:r w:rsidRPr="00C66FFB">
        <w:rPr>
          <w:b/>
          <w:lang w:eastAsia="ja-JP"/>
        </w:rPr>
        <w:t>:</w:t>
      </w:r>
      <w:r>
        <w:t xml:space="preserve"> For intra-band contiguous EN-DC, both Low range and High range shall be selected </w:t>
      </w:r>
      <w:r>
        <w:rPr>
          <w:lang w:eastAsia="ja-JP"/>
        </w:rPr>
        <w:t xml:space="preserve">for </w:t>
      </w:r>
      <w:r>
        <w:t>spurious emission test cases.</w:t>
      </w:r>
      <w:r w:rsidRPr="00D1663F">
        <w:t xml:space="preserve"> </w:t>
      </w:r>
      <w:r>
        <w:t xml:space="preserve">For intra-band non-contiguous EN-DC, </w:t>
      </w:r>
      <w:r w:rsidRPr="00F23B93">
        <w:t>Max</w:t>
      </w:r>
      <w:r>
        <w:t xml:space="preserve">imum </w:t>
      </w:r>
      <w:proofErr w:type="spellStart"/>
      <w:r w:rsidRPr="00F23B93">
        <w:t>WGap</w:t>
      </w:r>
      <w:proofErr w:type="spellEnd"/>
      <w:r>
        <w:t xml:space="preserve"> is selected at both low and high range </w:t>
      </w:r>
      <w:r>
        <w:rPr>
          <w:lang w:eastAsia="ja-JP"/>
        </w:rPr>
        <w:t xml:space="preserve">for </w:t>
      </w:r>
      <w:r>
        <w:t>spurious emission test cases.</w:t>
      </w:r>
    </w:p>
    <w:p w14:paraId="46AA2159" w14:textId="77777777" w:rsidR="00BD07C8" w:rsidRDefault="00BD07C8" w:rsidP="00BD07C8"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3</w:t>
      </w:r>
      <w:r w:rsidRPr="00C66FFB">
        <w:rPr>
          <w:b/>
          <w:lang w:eastAsia="ja-JP"/>
        </w:rPr>
        <w:t>:</w:t>
      </w:r>
      <w:r>
        <w:t xml:space="preserve"> Lowest and highest aggregated channel bandwidth</w:t>
      </w:r>
      <w:r>
        <w:rPr>
          <w:lang w:eastAsia="ja-JP"/>
        </w:rPr>
        <w:t xml:space="preserve"> combinations shall be selected for</w:t>
      </w:r>
      <w:r w:rsidRPr="00EA1001">
        <w:t xml:space="preserve"> </w:t>
      </w:r>
      <w:r>
        <w:t xml:space="preserve">spurious emission test cases in EN-DC mode. (Lowest </w:t>
      </w:r>
      <w:proofErr w:type="spellStart"/>
      <w:r>
        <w:t>N</w:t>
      </w:r>
      <w:r w:rsidRPr="0041697E">
        <w:rPr>
          <w:vertAlign w:val="subscript"/>
        </w:rPr>
        <w:t>RB_agg</w:t>
      </w:r>
      <w:proofErr w:type="spellEnd"/>
      <w:r>
        <w:t xml:space="preserve"> and Highest </w:t>
      </w:r>
      <w:proofErr w:type="spellStart"/>
      <w:r>
        <w:t>N</w:t>
      </w:r>
      <w:r w:rsidRPr="0041697E">
        <w:rPr>
          <w:vertAlign w:val="subscript"/>
        </w:rPr>
        <w:t>RB_agg</w:t>
      </w:r>
      <w:proofErr w:type="spellEnd"/>
      <w:r>
        <w:t xml:space="preserve">). </w:t>
      </w:r>
    </w:p>
    <w:p w14:paraId="79F6BE02" w14:textId="0A6C1002" w:rsidR="00BD07C8" w:rsidRPr="00BD07C8" w:rsidRDefault="00BD07C8" w:rsidP="00BD07C8">
      <w:pPr>
        <w:rPr>
          <w:lang w:eastAsia="ja-JP"/>
        </w:rPr>
      </w:pPr>
      <w:r w:rsidRPr="00C66FFB">
        <w:rPr>
          <w:b/>
          <w:lang w:eastAsia="ja-JP"/>
        </w:rPr>
        <w:t>Proposal</w:t>
      </w:r>
      <w:r>
        <w:rPr>
          <w:b/>
          <w:lang w:eastAsia="ja-JP"/>
        </w:rPr>
        <w:t xml:space="preserve"> 4</w:t>
      </w:r>
      <w:r w:rsidRPr="00C66FFB">
        <w:rPr>
          <w:b/>
          <w:lang w:eastAsia="ja-JP"/>
        </w:rPr>
        <w:t>:</w:t>
      </w:r>
      <w:r>
        <w:t xml:space="preserve"> </w:t>
      </w:r>
      <w:r w:rsidRPr="00777AF8">
        <w:rPr>
          <w:lang w:eastAsia="en-US"/>
        </w:rPr>
        <w:t xml:space="preserve">If UE supports multiple </w:t>
      </w:r>
      <w:r>
        <w:rPr>
          <w:lang w:eastAsia="en-US"/>
        </w:rPr>
        <w:t>channel BW</w:t>
      </w:r>
      <w:r w:rsidRPr="00777AF8">
        <w:rPr>
          <w:lang w:eastAsia="en-US"/>
        </w:rPr>
        <w:t xml:space="preserve"> Combinations </w:t>
      </w:r>
      <w:r w:rsidRPr="00777AF8">
        <w:rPr>
          <w:lang w:eastAsia="ja-JP"/>
        </w:rPr>
        <w:t xml:space="preserve">in the </w:t>
      </w:r>
      <w:r>
        <w:rPr>
          <w:lang w:eastAsia="ja-JP"/>
        </w:rPr>
        <w:t>EN-DC</w:t>
      </w:r>
      <w:r w:rsidRPr="00777AF8">
        <w:rPr>
          <w:lang w:eastAsia="ja-JP"/>
        </w:rPr>
        <w:t xml:space="preserve"> </w:t>
      </w:r>
      <w:r>
        <w:rPr>
          <w:lang w:eastAsia="ja-JP"/>
        </w:rPr>
        <w:t>c</w:t>
      </w:r>
      <w:r w:rsidRPr="00777AF8">
        <w:rPr>
          <w:lang w:eastAsia="ja-JP"/>
        </w:rPr>
        <w:t xml:space="preserve">onfiguration </w:t>
      </w:r>
      <w:r w:rsidRPr="00777AF8">
        <w:rPr>
          <w:lang w:eastAsia="en-US"/>
        </w:rPr>
        <w:t xml:space="preserve">with the same </w:t>
      </w:r>
      <w:r>
        <w:rPr>
          <w:lang w:eastAsia="en-US"/>
        </w:rPr>
        <w:t xml:space="preserve">aggregated channel bandwidth, only </w:t>
      </w:r>
      <w:r w:rsidRPr="00777AF8">
        <w:rPr>
          <w:lang w:eastAsia="en-US"/>
        </w:rPr>
        <w:t>the combination with highest NR</w:t>
      </w:r>
      <w:r>
        <w:rPr>
          <w:lang w:eastAsia="en-US"/>
        </w:rPr>
        <w:t xml:space="preserve"> channel BW</w:t>
      </w:r>
      <w:r w:rsidRPr="00777AF8">
        <w:rPr>
          <w:lang w:eastAsia="en-US"/>
        </w:rPr>
        <w:t xml:space="preserve"> </w:t>
      </w:r>
      <w:r>
        <w:rPr>
          <w:lang w:eastAsia="en-US"/>
        </w:rPr>
        <w:t>shall be</w:t>
      </w:r>
      <w:r w:rsidRPr="00777AF8">
        <w:rPr>
          <w:lang w:eastAsia="en-US"/>
        </w:rPr>
        <w:t xml:space="preserve"> tested</w:t>
      </w:r>
      <w:r>
        <w:t>.</w:t>
      </w:r>
    </w:p>
    <w:p w14:paraId="09E44D03" w14:textId="77777777" w:rsidR="00BD07C8" w:rsidRPr="00F532CE" w:rsidRDefault="00BD07C8" w:rsidP="00BD07C8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 xml:space="preserve">5: </w:t>
      </w:r>
      <w:r w:rsidRPr="00F532CE">
        <w:rPr>
          <w:lang w:eastAsia="ja-JP"/>
        </w:rPr>
        <w:t xml:space="preserve">Propose the same </w:t>
      </w:r>
      <w:proofErr w:type="spellStart"/>
      <w:r w:rsidRPr="00F532CE">
        <w:rPr>
          <w:lang w:eastAsia="ja-JP"/>
        </w:rPr>
        <w:t>RB</w:t>
      </w:r>
      <w:proofErr w:type="spellEnd"/>
      <w:r w:rsidRPr="00F532CE">
        <w:rPr>
          <w:lang w:eastAsia="ja-JP"/>
        </w:rPr>
        <w:t xml:space="preserve"> configuration as for LTE CA test cases to test UE co-existence spurious emissions for intra-band contiguous</w:t>
      </w:r>
      <w:r>
        <w:t>/non-contiguous</w:t>
      </w:r>
      <w:r w:rsidRPr="00F532CE">
        <w:rPr>
          <w:lang w:eastAsia="ja-JP"/>
        </w:rPr>
        <w:t xml:space="preserve"> EN-DC as described in Table 2.4-1.</w:t>
      </w:r>
    </w:p>
    <w:p w14:paraId="52F7D6E4" w14:textId="77777777" w:rsidR="001E2C9C" w:rsidRDefault="001E2C9C" w:rsidP="001E2C9C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6970F0">
        <w:rPr>
          <w:lang w:eastAsia="ja-JP"/>
        </w:rPr>
        <w:t>:</w:t>
      </w:r>
      <w:r>
        <w:rPr>
          <w:lang w:eastAsia="ja-JP"/>
        </w:rPr>
        <w:t xml:space="preserve"> Propose the same modulation scheme as for LTE and NR SA testing for E-UTRA carrier and NR carrier for</w:t>
      </w:r>
      <w:r w:rsidRPr="00EA1001">
        <w:t xml:space="preserve"> </w:t>
      </w:r>
      <w:r>
        <w:t>EN-DC spurious emission test cases</w:t>
      </w:r>
      <w:r>
        <w:rPr>
          <w:lang w:eastAsia="ja-JP"/>
        </w:rPr>
        <w:t>.</w:t>
      </w:r>
    </w:p>
    <w:p w14:paraId="78F01C1E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E73B691" w14:textId="77777777" w:rsidR="00753710" w:rsidRDefault="00753710" w:rsidP="00D836F5">
      <w:r>
        <w:rPr>
          <w:rFonts w:hint="eastAsia"/>
        </w:rPr>
        <w:t xml:space="preserve">[1] </w:t>
      </w:r>
      <w:proofErr w:type="spellStart"/>
      <w:r w:rsidRPr="00AD2D5F">
        <w:t>R5</w:t>
      </w:r>
      <w:proofErr w:type="spellEnd"/>
      <w:r w:rsidRPr="00AD2D5F">
        <w:t>-</w:t>
      </w:r>
      <w:r>
        <w:t>180065</w:t>
      </w:r>
      <w:r>
        <w:rPr>
          <w:rFonts w:hint="eastAsia"/>
        </w:rPr>
        <w:t xml:space="preserve">, </w:t>
      </w:r>
      <w:r>
        <w:t xml:space="preserve">“Discussion about Test parameters for NR </w:t>
      </w:r>
      <w:proofErr w:type="spellStart"/>
      <w:r>
        <w:t>TRx</w:t>
      </w:r>
      <w:proofErr w:type="spellEnd"/>
      <w:r>
        <w:t xml:space="preserve"> </w:t>
      </w:r>
      <w:proofErr w:type="spellStart"/>
      <w:r>
        <w:t>TCs</w:t>
      </w:r>
      <w:proofErr w:type="spellEnd"/>
      <w:r>
        <w:t>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282FA255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 xml:space="preserve">3GPP TS 38.101-1 </w:t>
      </w:r>
      <w:proofErr w:type="spellStart"/>
      <w:r w:rsidR="00E00B17">
        <w:t>v15.0.0</w:t>
      </w:r>
      <w:proofErr w:type="spellEnd"/>
      <w:r w:rsidR="00E00B17">
        <w:t xml:space="preserve"> User Equipment (UE)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46735F8F" w14:textId="77777777" w:rsidR="00121F35" w:rsidRDefault="00121F35" w:rsidP="00121F35"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E00B17">
        <w:t xml:space="preserve">3GPP TS 38.521-1 </w:t>
      </w:r>
      <w:proofErr w:type="spellStart"/>
      <w:r w:rsidR="00E00B17">
        <w:t>v0.</w:t>
      </w:r>
      <w:r w:rsidR="00F118D8">
        <w:t>4</w:t>
      </w:r>
      <w:r w:rsidR="00E00B17">
        <w:t>.0</w:t>
      </w:r>
      <w:proofErr w:type="spellEnd"/>
      <w:r w:rsidR="00E00B17">
        <w:t xml:space="preserve">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325D221" w14:textId="77777777" w:rsidR="00121F35" w:rsidRDefault="00121F35" w:rsidP="00121F35">
      <w:r>
        <w:t>[</w:t>
      </w:r>
      <w:r w:rsidR="00753710">
        <w:t>4</w:t>
      </w:r>
      <w:r>
        <w:t xml:space="preserve">] 3GPP </w:t>
      </w:r>
      <w:proofErr w:type="spellStart"/>
      <w:r w:rsidR="00E00B17">
        <w:t>TR</w:t>
      </w:r>
      <w:proofErr w:type="spellEnd"/>
      <w:r w:rsidR="00E00B17">
        <w:t xml:space="preserve"> </w:t>
      </w:r>
      <w:r>
        <w:t>38.</w:t>
      </w:r>
      <w:r w:rsidR="00E00B17">
        <w:t>817-01</w:t>
      </w:r>
      <w:r w:rsidR="00BE0F2F">
        <w:t xml:space="preserve"> </w:t>
      </w:r>
      <w:proofErr w:type="spellStart"/>
      <w:r w:rsidR="00BE0F2F">
        <w:t>v</w:t>
      </w:r>
      <w:r w:rsidR="00E00B17">
        <w:t>0</w:t>
      </w:r>
      <w:r w:rsidR="00BE0F2F">
        <w:t>.</w:t>
      </w:r>
      <w:r w:rsidR="00E00B17">
        <w:t>3</w:t>
      </w:r>
      <w:r w:rsidR="00BE0F2F">
        <w:t>.0</w:t>
      </w:r>
      <w:proofErr w:type="spellEnd"/>
      <w:r>
        <w:t xml:space="preserve"> </w:t>
      </w:r>
      <w:r w:rsidR="00E00B17">
        <w:t>General aspects for UE RF for NR (Release 15)</w:t>
      </w:r>
    </w:p>
    <w:p w14:paraId="6CFB2C61" w14:textId="77777777" w:rsidR="00CD037C" w:rsidRDefault="00CD037C" w:rsidP="00121F35">
      <w:pPr>
        <w:rPr>
          <w:lang w:eastAsia="ja-JP"/>
        </w:rPr>
      </w:pPr>
      <w:r>
        <w:rPr>
          <w:lang w:eastAsia="ja-JP"/>
        </w:rPr>
        <w:t xml:space="preserve">[5] </w:t>
      </w:r>
      <w:proofErr w:type="spellStart"/>
      <w:r w:rsidRPr="00CD037C">
        <w:rPr>
          <w:lang w:eastAsia="ja-JP"/>
        </w:rPr>
        <w:t>R5</w:t>
      </w:r>
      <w:proofErr w:type="spellEnd"/>
      <w:r w:rsidRPr="00CD037C">
        <w:rPr>
          <w:lang w:eastAsia="ja-JP"/>
        </w:rPr>
        <w:t>-181895</w:t>
      </w:r>
      <w:r>
        <w:rPr>
          <w:lang w:eastAsia="ja-JP"/>
        </w:rPr>
        <w:t>, “</w:t>
      </w:r>
      <w:r w:rsidRPr="00CD037C">
        <w:rPr>
          <w:lang w:eastAsia="ja-JP"/>
        </w:rPr>
        <w:t xml:space="preserve">TP for adding </w:t>
      </w:r>
      <w:proofErr w:type="gramStart"/>
      <w:r w:rsidRPr="00CD037C">
        <w:rPr>
          <w:lang w:eastAsia="ja-JP"/>
        </w:rPr>
        <w:t>Mid</w:t>
      </w:r>
      <w:proofErr w:type="gramEnd"/>
      <w:r w:rsidRPr="00CD037C">
        <w:rPr>
          <w:lang w:eastAsia="ja-JP"/>
        </w:rPr>
        <w:t xml:space="preserve"> channel BW definition in TS 38.508-1</w:t>
      </w:r>
      <w:r>
        <w:rPr>
          <w:lang w:eastAsia="ja-JP"/>
        </w:rPr>
        <w:t xml:space="preserve">” </w:t>
      </w:r>
    </w:p>
    <w:p w14:paraId="7AE270C2" w14:textId="77777777" w:rsidR="00F118D8" w:rsidRDefault="00F118D8" w:rsidP="00121F35">
      <w:pPr>
        <w:rPr>
          <w:lang w:eastAsia="ja-JP"/>
        </w:rPr>
      </w:pPr>
      <w:r>
        <w:rPr>
          <w:lang w:eastAsia="ja-JP"/>
        </w:rPr>
        <w:t xml:space="preserve">[6] </w:t>
      </w:r>
      <w:proofErr w:type="spellStart"/>
      <w:r w:rsidRPr="00F118D8">
        <w:rPr>
          <w:lang w:eastAsia="ja-JP"/>
        </w:rPr>
        <w:t>R5</w:t>
      </w:r>
      <w:proofErr w:type="spellEnd"/>
      <w:r w:rsidRPr="00F118D8">
        <w:rPr>
          <w:lang w:eastAsia="ja-JP"/>
        </w:rPr>
        <w:t>-180886</w:t>
      </w:r>
      <w:r>
        <w:rPr>
          <w:lang w:eastAsia="ja-JP"/>
        </w:rPr>
        <w:t>, “</w:t>
      </w:r>
      <w:proofErr w:type="spellStart"/>
      <w:r w:rsidRPr="00F118D8">
        <w:rPr>
          <w:lang w:eastAsia="ja-JP"/>
        </w:rPr>
        <w:t>Discussion_NR_FR1_TestPoints_For_SEM</w:t>
      </w:r>
      <w:proofErr w:type="spellEnd"/>
      <w:r>
        <w:rPr>
          <w:lang w:eastAsia="ja-JP"/>
        </w:rPr>
        <w:t>”</w:t>
      </w:r>
    </w:p>
    <w:p w14:paraId="5C0CB57D" w14:textId="77777777" w:rsidR="0001168B" w:rsidRDefault="0001168B" w:rsidP="0001168B">
      <w:pPr>
        <w:rPr>
          <w:lang w:eastAsia="ja-JP"/>
        </w:rPr>
      </w:pPr>
      <w:r>
        <w:rPr>
          <w:lang w:eastAsia="ja-JP"/>
        </w:rPr>
        <w:t xml:space="preserve">[7] </w:t>
      </w:r>
      <w:proofErr w:type="spellStart"/>
      <w:r w:rsidRPr="00F118D8">
        <w:rPr>
          <w:lang w:eastAsia="ja-JP"/>
        </w:rPr>
        <w:t>R5-</w:t>
      </w:r>
      <w:r>
        <w:rPr>
          <w:lang w:eastAsia="ja-JP"/>
        </w:rPr>
        <w:t>191451r1</w:t>
      </w:r>
      <w:proofErr w:type="spellEnd"/>
      <w:r>
        <w:rPr>
          <w:lang w:eastAsia="ja-JP"/>
        </w:rPr>
        <w:t>, “</w:t>
      </w:r>
      <w:r w:rsidRPr="0001168B">
        <w:rPr>
          <w:lang w:eastAsia="ja-JP"/>
        </w:rPr>
        <w:t>Resolving ambiguity in LTE anchor agnostic approach</w:t>
      </w:r>
      <w:r>
        <w:rPr>
          <w:lang w:eastAsia="ja-JP"/>
        </w:rPr>
        <w:t>”</w:t>
      </w:r>
    </w:p>
    <w:p w14:paraId="6E9B75B7" w14:textId="77777777" w:rsidR="0001168B" w:rsidRDefault="0001168B" w:rsidP="00121F35">
      <w:pPr>
        <w:rPr>
          <w:lang w:eastAsia="ja-JP"/>
        </w:rPr>
      </w:pPr>
    </w:p>
    <w:p w14:paraId="5CFFF09B" w14:textId="77777777" w:rsidR="00866316" w:rsidRPr="00121F35" w:rsidRDefault="00866316" w:rsidP="00121F35">
      <w:pPr>
        <w:rPr>
          <w:lang w:eastAsia="ja-JP"/>
        </w:rPr>
      </w:pPr>
    </w:p>
    <w:sectPr w:rsidR="00866316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B7027" w14:textId="77777777" w:rsidR="006670F8" w:rsidRDefault="006670F8">
      <w:r>
        <w:separator/>
      </w:r>
    </w:p>
  </w:endnote>
  <w:endnote w:type="continuationSeparator" w:id="0">
    <w:p w14:paraId="45D60215" w14:textId="77777777" w:rsidR="006670F8" w:rsidRDefault="0066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186A5" w14:textId="77777777" w:rsidR="006670F8" w:rsidRDefault="006670F8">
      <w:r>
        <w:separator/>
      </w:r>
    </w:p>
  </w:footnote>
  <w:footnote w:type="continuationSeparator" w:id="0">
    <w:p w14:paraId="23779D21" w14:textId="77777777" w:rsidR="006670F8" w:rsidRDefault="00667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90489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 xml:space="preserve">: Month </w:t>
    </w:r>
    <w:proofErr w:type="spellStart"/>
    <w:r>
      <w:t>YYYY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BACE24B6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FFFFFFF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6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30A28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6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0872F6"/>
    <w:multiLevelType w:val="hybridMultilevel"/>
    <w:tmpl w:val="288E3236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3"/>
  </w:num>
  <w:num w:numId="4">
    <w:abstractNumId w:val="8"/>
  </w:num>
  <w:num w:numId="5">
    <w:abstractNumId w:val="31"/>
  </w:num>
  <w:num w:numId="6">
    <w:abstractNumId w:val="29"/>
  </w:num>
  <w:num w:numId="7">
    <w:abstractNumId w:val="20"/>
  </w:num>
  <w:num w:numId="8">
    <w:abstractNumId w:val="32"/>
  </w:num>
  <w:num w:numId="9">
    <w:abstractNumId w:val="7"/>
  </w:num>
  <w:num w:numId="10">
    <w:abstractNumId w:val="6"/>
  </w:num>
  <w:num w:numId="11">
    <w:abstractNumId w:val="17"/>
  </w:num>
  <w:num w:numId="12">
    <w:abstractNumId w:val="14"/>
  </w:num>
  <w:num w:numId="13">
    <w:abstractNumId w:val="10"/>
  </w:num>
  <w:num w:numId="14">
    <w:abstractNumId w:val="19"/>
  </w:num>
  <w:num w:numId="15">
    <w:abstractNumId w:val="4"/>
  </w:num>
  <w:num w:numId="16">
    <w:abstractNumId w:val="12"/>
  </w:num>
  <w:num w:numId="17">
    <w:abstractNumId w:val="5"/>
  </w:num>
  <w:num w:numId="18">
    <w:abstractNumId w:val="18"/>
  </w:num>
  <w:num w:numId="19">
    <w:abstractNumId w:val="21"/>
  </w:num>
  <w:num w:numId="20">
    <w:abstractNumId w:val="22"/>
  </w:num>
  <w:num w:numId="21">
    <w:abstractNumId w:val="26"/>
  </w:num>
  <w:num w:numId="22">
    <w:abstractNumId w:val="23"/>
  </w:num>
  <w:num w:numId="23">
    <w:abstractNumId w:val="2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7"/>
  </w:num>
  <w:num w:numId="2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28"/>
  </w:num>
  <w:num w:numId="29">
    <w:abstractNumId w:val="15"/>
  </w:num>
  <w:num w:numId="30">
    <w:abstractNumId w:val="9"/>
  </w:num>
  <w:num w:numId="31">
    <w:abstractNumId w:val="2"/>
  </w:num>
  <w:num w:numId="32">
    <w:abstractNumId w:val="16"/>
  </w:num>
  <w:num w:numId="33">
    <w:abstractNumId w:val="3"/>
  </w:num>
  <w:num w:numId="34">
    <w:abstractNumId w:val="26"/>
  </w:num>
  <w:num w:numId="35">
    <w:abstractNumId w:val="24"/>
  </w:num>
  <w:num w:numId="36">
    <w:abstractNumId w:val="0"/>
  </w:num>
  <w:num w:numId="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68B"/>
    <w:rsid w:val="00011CEA"/>
    <w:rsid w:val="00013E4D"/>
    <w:rsid w:val="00014640"/>
    <w:rsid w:val="00014B3E"/>
    <w:rsid w:val="000156D1"/>
    <w:rsid w:val="00016EC3"/>
    <w:rsid w:val="00021D60"/>
    <w:rsid w:val="00021ECC"/>
    <w:rsid w:val="0002232E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257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377C"/>
    <w:rsid w:val="00084E8B"/>
    <w:rsid w:val="00085002"/>
    <w:rsid w:val="00085AF9"/>
    <w:rsid w:val="00085FBA"/>
    <w:rsid w:val="0008602B"/>
    <w:rsid w:val="0008719E"/>
    <w:rsid w:val="00090D5C"/>
    <w:rsid w:val="000930CD"/>
    <w:rsid w:val="00093F46"/>
    <w:rsid w:val="0009640C"/>
    <w:rsid w:val="00096A4B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094D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AB0"/>
    <w:rsid w:val="000F3D65"/>
    <w:rsid w:val="000F3EB0"/>
    <w:rsid w:val="000F61A9"/>
    <w:rsid w:val="000F74D0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5BE9"/>
    <w:rsid w:val="001270FE"/>
    <w:rsid w:val="0012736C"/>
    <w:rsid w:val="0012758A"/>
    <w:rsid w:val="001302B5"/>
    <w:rsid w:val="0013264B"/>
    <w:rsid w:val="0013277F"/>
    <w:rsid w:val="00132C4A"/>
    <w:rsid w:val="00132F17"/>
    <w:rsid w:val="00133BFA"/>
    <w:rsid w:val="00135A44"/>
    <w:rsid w:val="00136178"/>
    <w:rsid w:val="0014151F"/>
    <w:rsid w:val="001429DA"/>
    <w:rsid w:val="001431C7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2B1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2FDB"/>
    <w:rsid w:val="0018380D"/>
    <w:rsid w:val="00184C0D"/>
    <w:rsid w:val="001859BB"/>
    <w:rsid w:val="00185F5D"/>
    <w:rsid w:val="001871F2"/>
    <w:rsid w:val="00191238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0A3C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13B0"/>
    <w:rsid w:val="001E180A"/>
    <w:rsid w:val="001E19C7"/>
    <w:rsid w:val="001E1C07"/>
    <w:rsid w:val="001E2C9C"/>
    <w:rsid w:val="001E319B"/>
    <w:rsid w:val="001E4453"/>
    <w:rsid w:val="001E66AE"/>
    <w:rsid w:val="001E7AFE"/>
    <w:rsid w:val="001F001A"/>
    <w:rsid w:val="001F014E"/>
    <w:rsid w:val="001F062F"/>
    <w:rsid w:val="001F2B7A"/>
    <w:rsid w:val="001F2D2E"/>
    <w:rsid w:val="001F4F95"/>
    <w:rsid w:val="001F5CE5"/>
    <w:rsid w:val="001F68AB"/>
    <w:rsid w:val="001F7439"/>
    <w:rsid w:val="0020084A"/>
    <w:rsid w:val="00201579"/>
    <w:rsid w:val="00201ED7"/>
    <w:rsid w:val="002020FE"/>
    <w:rsid w:val="00202335"/>
    <w:rsid w:val="00203314"/>
    <w:rsid w:val="00203C88"/>
    <w:rsid w:val="00203DEC"/>
    <w:rsid w:val="0020490F"/>
    <w:rsid w:val="00211187"/>
    <w:rsid w:val="00213CCC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2782"/>
    <w:rsid w:val="002430EF"/>
    <w:rsid w:val="00243664"/>
    <w:rsid w:val="00243CDA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280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A0B"/>
    <w:rsid w:val="00272C90"/>
    <w:rsid w:val="002739EA"/>
    <w:rsid w:val="00274FAB"/>
    <w:rsid w:val="00275300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3D8C"/>
    <w:rsid w:val="00285FE2"/>
    <w:rsid w:val="002861F2"/>
    <w:rsid w:val="00287B5D"/>
    <w:rsid w:val="00294135"/>
    <w:rsid w:val="00294F85"/>
    <w:rsid w:val="00296914"/>
    <w:rsid w:val="002A120F"/>
    <w:rsid w:val="002A1EB5"/>
    <w:rsid w:val="002A1F20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C39"/>
    <w:rsid w:val="002D0EFD"/>
    <w:rsid w:val="002D1336"/>
    <w:rsid w:val="002D155A"/>
    <w:rsid w:val="002D38D9"/>
    <w:rsid w:val="002D4B4E"/>
    <w:rsid w:val="002E0FD1"/>
    <w:rsid w:val="002E20F2"/>
    <w:rsid w:val="002E2DFA"/>
    <w:rsid w:val="002E4804"/>
    <w:rsid w:val="002E4AA5"/>
    <w:rsid w:val="002E56BC"/>
    <w:rsid w:val="002E61E7"/>
    <w:rsid w:val="002E69DD"/>
    <w:rsid w:val="002E6BA9"/>
    <w:rsid w:val="002F17E9"/>
    <w:rsid w:val="002F216B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35A1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440F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0710A"/>
    <w:rsid w:val="004108D3"/>
    <w:rsid w:val="00410CFA"/>
    <w:rsid w:val="00411B89"/>
    <w:rsid w:val="0041208E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1697E"/>
    <w:rsid w:val="0042044F"/>
    <w:rsid w:val="004267A8"/>
    <w:rsid w:val="004273D3"/>
    <w:rsid w:val="00427775"/>
    <w:rsid w:val="004303D5"/>
    <w:rsid w:val="00430B18"/>
    <w:rsid w:val="00430C2A"/>
    <w:rsid w:val="00430EB8"/>
    <w:rsid w:val="004329F8"/>
    <w:rsid w:val="00432CEB"/>
    <w:rsid w:val="00433A8D"/>
    <w:rsid w:val="004372DC"/>
    <w:rsid w:val="004377EB"/>
    <w:rsid w:val="00437FF1"/>
    <w:rsid w:val="00441C30"/>
    <w:rsid w:val="004425DE"/>
    <w:rsid w:val="00442A82"/>
    <w:rsid w:val="004435F7"/>
    <w:rsid w:val="004463FF"/>
    <w:rsid w:val="00451CD2"/>
    <w:rsid w:val="00452300"/>
    <w:rsid w:val="0045296B"/>
    <w:rsid w:val="004530A2"/>
    <w:rsid w:val="00453337"/>
    <w:rsid w:val="00453494"/>
    <w:rsid w:val="00453FC8"/>
    <w:rsid w:val="0045620E"/>
    <w:rsid w:val="00456643"/>
    <w:rsid w:val="004570A6"/>
    <w:rsid w:val="004575BF"/>
    <w:rsid w:val="00460044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33"/>
    <w:rsid w:val="00494780"/>
    <w:rsid w:val="004967BC"/>
    <w:rsid w:val="00497E13"/>
    <w:rsid w:val="004A241C"/>
    <w:rsid w:val="004A58EB"/>
    <w:rsid w:val="004A659A"/>
    <w:rsid w:val="004A68A0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4E7E"/>
    <w:rsid w:val="004E61C1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1DFB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0FE3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3B49"/>
    <w:rsid w:val="005546F9"/>
    <w:rsid w:val="00554954"/>
    <w:rsid w:val="00554C59"/>
    <w:rsid w:val="005552C3"/>
    <w:rsid w:val="00556488"/>
    <w:rsid w:val="00557CAA"/>
    <w:rsid w:val="00560164"/>
    <w:rsid w:val="005606B7"/>
    <w:rsid w:val="00561F66"/>
    <w:rsid w:val="00562FB6"/>
    <w:rsid w:val="00564C25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2085"/>
    <w:rsid w:val="005936E7"/>
    <w:rsid w:val="00594BDE"/>
    <w:rsid w:val="00595B38"/>
    <w:rsid w:val="005960C5"/>
    <w:rsid w:val="005962AE"/>
    <w:rsid w:val="005A01E6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6F9B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600CAE"/>
    <w:rsid w:val="00601E59"/>
    <w:rsid w:val="006035C1"/>
    <w:rsid w:val="006100A5"/>
    <w:rsid w:val="0061214C"/>
    <w:rsid w:val="00612C05"/>
    <w:rsid w:val="00614652"/>
    <w:rsid w:val="006159A3"/>
    <w:rsid w:val="00616294"/>
    <w:rsid w:val="006177A1"/>
    <w:rsid w:val="00617E12"/>
    <w:rsid w:val="00621460"/>
    <w:rsid w:val="0062173E"/>
    <w:rsid w:val="00622C1C"/>
    <w:rsid w:val="0062371B"/>
    <w:rsid w:val="00623A45"/>
    <w:rsid w:val="006262CA"/>
    <w:rsid w:val="00627D61"/>
    <w:rsid w:val="00630C0C"/>
    <w:rsid w:val="00633D08"/>
    <w:rsid w:val="00633DC2"/>
    <w:rsid w:val="00634654"/>
    <w:rsid w:val="00634DB0"/>
    <w:rsid w:val="00634E7C"/>
    <w:rsid w:val="00635A6B"/>
    <w:rsid w:val="00635D64"/>
    <w:rsid w:val="006363CA"/>
    <w:rsid w:val="00640504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0F8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150"/>
    <w:rsid w:val="00695DD1"/>
    <w:rsid w:val="00697404"/>
    <w:rsid w:val="00697BF2"/>
    <w:rsid w:val="006A0E8F"/>
    <w:rsid w:val="006A2296"/>
    <w:rsid w:val="006A25D4"/>
    <w:rsid w:val="006A56C5"/>
    <w:rsid w:val="006A5988"/>
    <w:rsid w:val="006A6901"/>
    <w:rsid w:val="006B0842"/>
    <w:rsid w:val="006B1872"/>
    <w:rsid w:val="006B41A3"/>
    <w:rsid w:val="006B43B8"/>
    <w:rsid w:val="006B6948"/>
    <w:rsid w:val="006B6981"/>
    <w:rsid w:val="006B794C"/>
    <w:rsid w:val="006C0361"/>
    <w:rsid w:val="006C2A6D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059"/>
    <w:rsid w:val="006E2568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53C0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4C6A"/>
    <w:rsid w:val="00745088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2D08"/>
    <w:rsid w:val="00763B3F"/>
    <w:rsid w:val="007668E6"/>
    <w:rsid w:val="00766A19"/>
    <w:rsid w:val="00767717"/>
    <w:rsid w:val="00770AE6"/>
    <w:rsid w:val="00771498"/>
    <w:rsid w:val="00772AAF"/>
    <w:rsid w:val="00772FA3"/>
    <w:rsid w:val="007734E3"/>
    <w:rsid w:val="007743AB"/>
    <w:rsid w:val="0077633F"/>
    <w:rsid w:val="00776561"/>
    <w:rsid w:val="00776D10"/>
    <w:rsid w:val="007808FB"/>
    <w:rsid w:val="00780ADB"/>
    <w:rsid w:val="00780E94"/>
    <w:rsid w:val="00780F49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0C2C"/>
    <w:rsid w:val="007E11F4"/>
    <w:rsid w:val="007E4F2B"/>
    <w:rsid w:val="007E5C0F"/>
    <w:rsid w:val="007E68E4"/>
    <w:rsid w:val="007E6CF5"/>
    <w:rsid w:val="007E7F32"/>
    <w:rsid w:val="007F012E"/>
    <w:rsid w:val="007F0959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470"/>
    <w:rsid w:val="00844B47"/>
    <w:rsid w:val="00845807"/>
    <w:rsid w:val="00846457"/>
    <w:rsid w:val="00850148"/>
    <w:rsid w:val="00850317"/>
    <w:rsid w:val="008507CE"/>
    <w:rsid w:val="008525E6"/>
    <w:rsid w:val="008526B2"/>
    <w:rsid w:val="0085276A"/>
    <w:rsid w:val="00852D70"/>
    <w:rsid w:val="00853127"/>
    <w:rsid w:val="00854407"/>
    <w:rsid w:val="0085523F"/>
    <w:rsid w:val="00856905"/>
    <w:rsid w:val="008574B9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B103D"/>
    <w:rsid w:val="008B1D30"/>
    <w:rsid w:val="008B2C38"/>
    <w:rsid w:val="008B2DF6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0191"/>
    <w:rsid w:val="008E236E"/>
    <w:rsid w:val="008E28DE"/>
    <w:rsid w:val="008E569C"/>
    <w:rsid w:val="008E63A7"/>
    <w:rsid w:val="008E6EC5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8F6EC3"/>
    <w:rsid w:val="00901BF4"/>
    <w:rsid w:val="00901FA4"/>
    <w:rsid w:val="00903D19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BA4"/>
    <w:rsid w:val="00925F09"/>
    <w:rsid w:val="009274AF"/>
    <w:rsid w:val="009306AC"/>
    <w:rsid w:val="00930E66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15FD"/>
    <w:rsid w:val="009521F2"/>
    <w:rsid w:val="0095375D"/>
    <w:rsid w:val="00954272"/>
    <w:rsid w:val="009544FB"/>
    <w:rsid w:val="0095550D"/>
    <w:rsid w:val="00955867"/>
    <w:rsid w:val="0095725F"/>
    <w:rsid w:val="00957296"/>
    <w:rsid w:val="00960B0C"/>
    <w:rsid w:val="00960BCE"/>
    <w:rsid w:val="00961922"/>
    <w:rsid w:val="009625F5"/>
    <w:rsid w:val="00963CB0"/>
    <w:rsid w:val="00963FEB"/>
    <w:rsid w:val="00970DCE"/>
    <w:rsid w:val="00971DB5"/>
    <w:rsid w:val="00972E78"/>
    <w:rsid w:val="00973322"/>
    <w:rsid w:val="00974145"/>
    <w:rsid w:val="00975441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42F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020B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58C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3CAC"/>
    <w:rsid w:val="00A960D3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1401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2C63"/>
    <w:rsid w:val="00B5398B"/>
    <w:rsid w:val="00B55F69"/>
    <w:rsid w:val="00B56AFF"/>
    <w:rsid w:val="00B57C6B"/>
    <w:rsid w:val="00B57FBA"/>
    <w:rsid w:val="00B60722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3840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03D5"/>
    <w:rsid w:val="00BA0866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18F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0B6"/>
    <w:rsid w:val="00BC5691"/>
    <w:rsid w:val="00BC5FCA"/>
    <w:rsid w:val="00BC7122"/>
    <w:rsid w:val="00BD00E4"/>
    <w:rsid w:val="00BD07C8"/>
    <w:rsid w:val="00BD0FB1"/>
    <w:rsid w:val="00BD220D"/>
    <w:rsid w:val="00BD6F9A"/>
    <w:rsid w:val="00BD7E01"/>
    <w:rsid w:val="00BD7F3D"/>
    <w:rsid w:val="00BE0F2F"/>
    <w:rsid w:val="00BE1F0C"/>
    <w:rsid w:val="00BE2079"/>
    <w:rsid w:val="00BE3227"/>
    <w:rsid w:val="00BE383B"/>
    <w:rsid w:val="00BE4FC0"/>
    <w:rsid w:val="00BE50B3"/>
    <w:rsid w:val="00BE60A7"/>
    <w:rsid w:val="00BE7CF1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5B6A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1491"/>
    <w:rsid w:val="00C21FA7"/>
    <w:rsid w:val="00C2292A"/>
    <w:rsid w:val="00C24360"/>
    <w:rsid w:val="00C24650"/>
    <w:rsid w:val="00C247E1"/>
    <w:rsid w:val="00C3103A"/>
    <w:rsid w:val="00C34B0C"/>
    <w:rsid w:val="00C3569A"/>
    <w:rsid w:val="00C35810"/>
    <w:rsid w:val="00C358CC"/>
    <w:rsid w:val="00C36518"/>
    <w:rsid w:val="00C42E35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1F85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072E"/>
    <w:rsid w:val="00CA1A09"/>
    <w:rsid w:val="00CA1E23"/>
    <w:rsid w:val="00CA2F6D"/>
    <w:rsid w:val="00CA3AD9"/>
    <w:rsid w:val="00CA4B9C"/>
    <w:rsid w:val="00CA4C6E"/>
    <w:rsid w:val="00CA55FB"/>
    <w:rsid w:val="00CA68EF"/>
    <w:rsid w:val="00CA7723"/>
    <w:rsid w:val="00CB082F"/>
    <w:rsid w:val="00CB1600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37C"/>
    <w:rsid w:val="00CD564C"/>
    <w:rsid w:val="00CD6231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0E5A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3F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1365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78B"/>
    <w:rsid w:val="00D64832"/>
    <w:rsid w:val="00D654B6"/>
    <w:rsid w:val="00D65CE6"/>
    <w:rsid w:val="00D65E77"/>
    <w:rsid w:val="00D67B69"/>
    <w:rsid w:val="00D70AAF"/>
    <w:rsid w:val="00D71032"/>
    <w:rsid w:val="00D74758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40"/>
    <w:rsid w:val="00DA1092"/>
    <w:rsid w:val="00DA1D0C"/>
    <w:rsid w:val="00DA39A1"/>
    <w:rsid w:val="00DA44B8"/>
    <w:rsid w:val="00DA49AD"/>
    <w:rsid w:val="00DA58D8"/>
    <w:rsid w:val="00DA60B9"/>
    <w:rsid w:val="00DA60E7"/>
    <w:rsid w:val="00DA7751"/>
    <w:rsid w:val="00DB1B92"/>
    <w:rsid w:val="00DB1DA6"/>
    <w:rsid w:val="00DB3307"/>
    <w:rsid w:val="00DB38FB"/>
    <w:rsid w:val="00DB5098"/>
    <w:rsid w:val="00DB54CC"/>
    <w:rsid w:val="00DB7648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03C"/>
    <w:rsid w:val="00DD35EF"/>
    <w:rsid w:val="00DD50FE"/>
    <w:rsid w:val="00DD54F5"/>
    <w:rsid w:val="00DD604C"/>
    <w:rsid w:val="00DD61C3"/>
    <w:rsid w:val="00DD7B36"/>
    <w:rsid w:val="00DE0988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DF69F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204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7C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4F83"/>
    <w:rsid w:val="00E953F4"/>
    <w:rsid w:val="00E95A3A"/>
    <w:rsid w:val="00E95DA7"/>
    <w:rsid w:val="00E966B3"/>
    <w:rsid w:val="00E967C0"/>
    <w:rsid w:val="00E969CB"/>
    <w:rsid w:val="00E9799E"/>
    <w:rsid w:val="00EA07DC"/>
    <w:rsid w:val="00EA0AA2"/>
    <w:rsid w:val="00EA0D82"/>
    <w:rsid w:val="00EA1001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38D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774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2BF"/>
    <w:rsid w:val="00F043CF"/>
    <w:rsid w:val="00F0629B"/>
    <w:rsid w:val="00F103B1"/>
    <w:rsid w:val="00F109AA"/>
    <w:rsid w:val="00F118D8"/>
    <w:rsid w:val="00F1207E"/>
    <w:rsid w:val="00F126E9"/>
    <w:rsid w:val="00F17416"/>
    <w:rsid w:val="00F179BB"/>
    <w:rsid w:val="00F20608"/>
    <w:rsid w:val="00F22858"/>
    <w:rsid w:val="00F2311B"/>
    <w:rsid w:val="00F2387D"/>
    <w:rsid w:val="00F23B93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32CE"/>
    <w:rsid w:val="00F546AE"/>
    <w:rsid w:val="00F548E6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30F"/>
    <w:rsid w:val="00F8155A"/>
    <w:rsid w:val="00F81C87"/>
    <w:rsid w:val="00F8318B"/>
    <w:rsid w:val="00F839C3"/>
    <w:rsid w:val="00F855D5"/>
    <w:rsid w:val="00F8719A"/>
    <w:rsid w:val="00F91DA4"/>
    <w:rsid w:val="00F924ED"/>
    <w:rsid w:val="00F93332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B72F0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55D759"/>
  <w15:chartTrackingRefBased/>
  <w15:docId w15:val="{14C8F958-F435-4982-839C-7FA64930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7C8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0">
    <w:name w:val="heading 2"/>
    <w:aliases w:val="DO NOT USE_h2,h2,h21,H2,Head2A,2,UNDERRUBRIK 1-2"/>
    <w:basedOn w:val="1"/>
    <w:next w:val="a"/>
    <w:link w:val="2Char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qFormat/>
    <w:rsid w:val="00DE67D1"/>
    <w:pPr>
      <w:keepNext/>
      <w:numPr>
        <w:ilvl w:val="2"/>
        <w:numId w:val="1"/>
      </w:numPr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1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link w:val="Char0"/>
    <w:semiHidden/>
    <w:rsid w:val="008F00E7"/>
  </w:style>
  <w:style w:type="paragraph" w:styleId="af">
    <w:name w:val="annotation subject"/>
    <w:basedOn w:val="ae"/>
    <w:next w:val="ae"/>
    <w:link w:val="Char6"/>
    <w:qFormat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1"/>
    <w:rsid w:val="00C358CC"/>
    <w:pPr>
      <w:spacing w:after="120"/>
    </w:pPr>
  </w:style>
  <w:style w:type="character" w:customStyle="1" w:styleId="Char1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2">
    <w:name w:val="footer"/>
    <w:basedOn w:val="a"/>
    <w:link w:val="Char2"/>
    <w:rsid w:val="006F4F2B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f2"/>
    <w:rsid w:val="006F4F2B"/>
    <w:rPr>
      <w:rFonts w:ascii="Times New Roman" w:hAnsi="Times New Roman"/>
      <w:lang w:val="en-GB" w:eastAsia="de-DE"/>
    </w:rPr>
  </w:style>
  <w:style w:type="paragraph" w:styleId="3">
    <w:name w:val="List Number 3"/>
    <w:basedOn w:val="a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styleId="2">
    <w:name w:val="List Number 2"/>
    <w:basedOn w:val="a"/>
    <w:rsid w:val="00D51365"/>
    <w:pPr>
      <w:numPr>
        <w:numId w:val="36"/>
      </w:num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D51365"/>
    <w:rPr>
      <w:rFonts w:ascii="Arial" w:hAnsi="Arial"/>
      <w:b/>
      <w:noProof/>
      <w:sz w:val="18"/>
      <w:lang w:val="de-DE" w:eastAsia="de-DE"/>
    </w:rPr>
  </w:style>
  <w:style w:type="character" w:customStyle="1" w:styleId="Char0">
    <w:name w:val="批注文字 Char"/>
    <w:link w:val="ae"/>
    <w:semiHidden/>
    <w:rsid w:val="00772FA3"/>
    <w:rPr>
      <w:rFonts w:ascii="Times New Roman" w:hAnsi="Times New Roman"/>
      <w:lang w:val="en-GB" w:eastAsia="de-DE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0"/>
    <w:rsid w:val="0008377C"/>
    <w:rPr>
      <w:rFonts w:ascii="Arial" w:hAnsi="Arial"/>
      <w:sz w:val="32"/>
      <w:lang w:val="en-GB" w:eastAsia="de-DE"/>
    </w:rPr>
  </w:style>
  <w:style w:type="character" w:customStyle="1" w:styleId="Char6">
    <w:name w:val="批注主题 Char6"/>
    <w:link w:val="af"/>
    <w:qFormat/>
    <w:rsid w:val="00564C25"/>
    <w:rPr>
      <w:rFonts w:ascii="Times New Roman" w:hAnsi="Times New Roman"/>
      <w:b/>
      <w:bCs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20E5E-5833-43BA-AF7E-82286725F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1666</Words>
  <Characters>9500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11144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/>
  <cp:lastModifiedBy>Huawei</cp:lastModifiedBy>
  <cp:revision>62</cp:revision>
  <cp:lastPrinted>2011-04-29T03:27:00Z</cp:lastPrinted>
  <dcterms:created xsi:type="dcterms:W3CDTF">2021-04-08T04:05:00Z</dcterms:created>
  <dcterms:modified xsi:type="dcterms:W3CDTF">2021-04-17T09:26:00Z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(3)n1KxTQNXZO46fhLZNYHF89uQ0vkv8GZqo/f5Tj++lHuNPLDvSR5FTgbUmtDvrPw6ZT5QXKeL
IZ0ZMJKjXiFrThPdKzdxmGqcg3RXe6/k3VSldBjL/ksoAKzVuGivS185jo0DRdk5nIT0Lwjs
KQZtw1+QGsv6FHtfYqX2D52MJCMVYlXV+GrwccRHsSp2YPsynd4rpcvfymSHecdjdbbPawst
AJ9daP1Wx3Xap+/CO5</vt:lpwstr>
  </property>
  <property fmtid="{D5CDD505-2E9C-101B-9397-08002B2CF9AE}" pid="3" name="_2015_ms_pID_7253431">
    <vt:lpwstr>zeb8R3inTgFirDIgDN7ATAWQYve51AJXpzn0IrLQ0BQznx2xS7YUSS
LHGHz/qkNB7kpTXIZ8/50S9xNZqRMmBTMrUympwCj5CFtcuTAaVyTsd9sfeeK2+3Sl7wWKHi
EjzR+3IrS2PjvgS0EqV5PjBPw9PTDeP8FDJ4GYhXYlxxMIvHOyIcCN4EmNu5aRqUHEBC6RAC
ydEuSncw4kkgHcQAaeLJ2X1u5UpJOIDQLM0T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1618643232</vt:lpwstr>
  </property>
</Properties>
</file>