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2B15DDF1"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930D44">
        <w:rPr>
          <w:b/>
          <w:noProof/>
          <w:sz w:val="24"/>
          <w:lang w:eastAsia="ja-JP"/>
        </w:rPr>
        <w:t>1</w:t>
      </w:r>
      <w:r w:rsidR="00984D5F">
        <w:rPr>
          <w:rFonts w:hint="eastAsia"/>
          <w:b/>
          <w:noProof/>
          <w:sz w:val="24"/>
          <w:lang w:eastAsia="ja-JP"/>
        </w:rPr>
        <w:t>-e</w:t>
      </w:r>
      <w:r w:rsidRPr="002E0E8D">
        <w:rPr>
          <w:b/>
          <w:i/>
          <w:noProof/>
          <w:sz w:val="28"/>
        </w:rPr>
        <w:tab/>
      </w:r>
      <w:r w:rsidR="00353BD4">
        <w:rPr>
          <w:b/>
          <w:i/>
          <w:noProof/>
          <w:sz w:val="28"/>
        </w:rPr>
        <w:t>R5-212960</w:t>
      </w:r>
    </w:p>
    <w:p w14:paraId="0FBD3DF9" w14:textId="580EE9CD"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930D44">
        <w:rPr>
          <w:b/>
          <w:noProof/>
          <w:sz w:val="24"/>
          <w:lang w:eastAsia="ja-JP"/>
        </w:rPr>
        <w:t>17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930D44">
        <w:rPr>
          <w:b/>
          <w:noProof/>
          <w:sz w:val="24"/>
          <w:lang w:eastAsia="ja-JP"/>
        </w:rPr>
        <w:t xml:space="preserve">May </w:t>
      </w:r>
      <w:r w:rsidR="00526C32">
        <w:rPr>
          <w:b/>
          <w:noProof/>
          <w:sz w:val="24"/>
          <w:lang w:eastAsia="ja-JP"/>
        </w:rPr>
        <w:t xml:space="preserve"> </w:t>
      </w:r>
      <w:r w:rsidR="005F27F0" w:rsidRPr="005F27F0">
        <w:rPr>
          <w:b/>
          <w:noProof/>
          <w:sz w:val="24"/>
          <w:lang w:eastAsia="ja-JP"/>
        </w:rPr>
        <w:t xml:space="preserve">– </w:t>
      </w:r>
      <w:r w:rsidR="00930D44">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3C01F6B8"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BF2FEB">
        <w:rPr>
          <w:rFonts w:eastAsiaTheme="minorEastAsia"/>
          <w:b/>
        </w:rPr>
        <w:t>MU for FR2 Blocker Test</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3E429D0" w14:textId="749824BB" w:rsidR="00794D05" w:rsidRPr="00D920BC" w:rsidRDefault="001F7E6E" w:rsidP="00A33029">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1F7E6E">
        <w:rPr>
          <w:rFonts w:ascii="Times New Roman" w:hAnsi="Times New Roman"/>
          <w:noProof w:val="0"/>
          <w:sz w:val="20"/>
          <w:lang w:eastAsia="ja-JP"/>
        </w:rPr>
        <w:t xml:space="preserve">In this paper, we </w:t>
      </w:r>
      <w:r w:rsidR="00930D44">
        <w:rPr>
          <w:rFonts w:ascii="Times New Roman" w:hAnsi="Times New Roman"/>
          <w:noProof w:val="0"/>
          <w:sz w:val="20"/>
          <w:lang w:eastAsia="ja-JP"/>
        </w:rPr>
        <w:t xml:space="preserve">propose to blocker signal ACLR impact </w:t>
      </w:r>
      <w:r w:rsidR="00016E5B">
        <w:rPr>
          <w:rFonts w:ascii="Times New Roman" w:hAnsi="Times New Roman"/>
          <w:noProof w:val="0"/>
          <w:sz w:val="20"/>
          <w:lang w:eastAsia="ja-JP"/>
        </w:rPr>
        <w:t>for FR2 blocking test e.g. ACS and IBB</w:t>
      </w:r>
      <w:r w:rsidR="00794D05">
        <w:rPr>
          <w:rFonts w:ascii="Times New Roman" w:hAnsi="Times New Roman"/>
          <w:noProof w:val="0"/>
          <w:sz w:val="20"/>
          <w:lang w:eastAsia="ja-JP"/>
        </w:rPr>
        <w:t>.</w:t>
      </w:r>
    </w:p>
    <w:p w14:paraId="0FBD3E01" w14:textId="191C729F"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47C1026" w14:textId="1A20247C" w:rsidR="00333837" w:rsidRPr="005C73C2" w:rsidRDefault="00CB26E4"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In general, the ACLR of the </w:t>
      </w:r>
      <w:r w:rsidR="00842C87">
        <w:rPr>
          <w:rFonts w:ascii="Times New Roman" w:hAnsi="Times New Roman"/>
          <w:bCs/>
          <w:noProof w:val="0"/>
          <w:sz w:val="20"/>
          <w:szCs w:val="14"/>
          <w:lang w:eastAsia="ja-JP"/>
        </w:rPr>
        <w:t xml:space="preserve">modulated </w:t>
      </w:r>
      <w:r>
        <w:rPr>
          <w:rFonts w:ascii="Times New Roman" w:hAnsi="Times New Roman"/>
          <w:bCs/>
          <w:noProof w:val="0"/>
          <w:sz w:val="20"/>
          <w:szCs w:val="14"/>
          <w:lang w:eastAsia="ja-JP"/>
        </w:rPr>
        <w:t>blocker signal will</w:t>
      </w:r>
      <w:r w:rsidR="00842C87">
        <w:rPr>
          <w:rFonts w:ascii="Times New Roman" w:hAnsi="Times New Roman"/>
          <w:bCs/>
          <w:noProof w:val="0"/>
          <w:sz w:val="20"/>
          <w:szCs w:val="14"/>
          <w:lang w:eastAsia="ja-JP"/>
        </w:rPr>
        <w:t xml:space="preserve"> become bigger for wider CBW as more intermodulation product</w:t>
      </w:r>
      <w:r w:rsidR="00904479">
        <w:rPr>
          <w:rFonts w:ascii="Times New Roman" w:hAnsi="Times New Roman"/>
          <w:bCs/>
          <w:noProof w:val="0"/>
          <w:sz w:val="20"/>
          <w:szCs w:val="14"/>
          <w:lang w:eastAsia="ja-JP"/>
        </w:rPr>
        <w:t xml:space="preserve">s </w:t>
      </w:r>
      <w:r w:rsidR="0095365D">
        <w:rPr>
          <w:rFonts w:ascii="Times New Roman" w:hAnsi="Times New Roman"/>
          <w:bCs/>
          <w:noProof w:val="0"/>
          <w:sz w:val="20"/>
          <w:szCs w:val="14"/>
          <w:lang w:eastAsia="ja-JP"/>
        </w:rPr>
        <w:t>arise</w:t>
      </w:r>
      <w:r w:rsidR="00327E2B">
        <w:rPr>
          <w:rFonts w:ascii="Times New Roman" w:hAnsi="Times New Roman"/>
          <w:bCs/>
          <w:noProof w:val="0"/>
          <w:sz w:val="20"/>
          <w:szCs w:val="14"/>
          <w:lang w:eastAsia="ja-JP"/>
        </w:rPr>
        <w:t>.</w:t>
      </w:r>
      <w:r w:rsidR="00FB78D4">
        <w:rPr>
          <w:rFonts w:ascii="Times New Roman" w:hAnsi="Times New Roman"/>
          <w:bCs/>
          <w:noProof w:val="0"/>
          <w:sz w:val="20"/>
          <w:szCs w:val="14"/>
          <w:lang w:eastAsia="ja-JP"/>
        </w:rPr>
        <w:t xml:space="preserve"> As of now, the </w:t>
      </w:r>
      <w:r w:rsidR="008E5CD5">
        <w:rPr>
          <w:rFonts w:ascii="Times New Roman" w:hAnsi="Times New Roman"/>
          <w:bCs/>
          <w:noProof w:val="0"/>
          <w:sz w:val="20"/>
          <w:szCs w:val="14"/>
          <w:lang w:eastAsia="ja-JP"/>
        </w:rPr>
        <w:t xml:space="preserve">FR2 blocker test case </w:t>
      </w:r>
      <w:r w:rsidR="00FB78D4">
        <w:rPr>
          <w:rFonts w:ascii="Times New Roman" w:hAnsi="Times New Roman"/>
          <w:bCs/>
          <w:noProof w:val="0"/>
          <w:sz w:val="20"/>
          <w:szCs w:val="14"/>
          <w:lang w:eastAsia="ja-JP"/>
        </w:rPr>
        <w:t>tested bandwidth is limited to 100MHz due to the testability issue for high DL power issue, then ACLR impact could not be</w:t>
      </w:r>
      <w:r w:rsidR="00FE0CD4">
        <w:rPr>
          <w:rFonts w:ascii="Times New Roman" w:hAnsi="Times New Roman"/>
          <w:bCs/>
          <w:noProof w:val="0"/>
          <w:sz w:val="20"/>
          <w:szCs w:val="14"/>
          <w:lang w:eastAsia="ja-JP"/>
        </w:rPr>
        <w:t>come</w:t>
      </w:r>
      <w:r w:rsidR="00FB78D4">
        <w:rPr>
          <w:rFonts w:ascii="Times New Roman" w:hAnsi="Times New Roman"/>
          <w:bCs/>
          <w:noProof w:val="0"/>
          <w:sz w:val="20"/>
          <w:szCs w:val="14"/>
          <w:lang w:eastAsia="ja-JP"/>
        </w:rPr>
        <w:t xml:space="preserve"> so big </w:t>
      </w:r>
      <w:r w:rsidR="00C03189">
        <w:rPr>
          <w:rFonts w:ascii="Times New Roman" w:hAnsi="Times New Roman"/>
          <w:bCs/>
          <w:noProof w:val="0"/>
          <w:sz w:val="20"/>
          <w:szCs w:val="14"/>
          <w:lang w:eastAsia="ja-JP"/>
        </w:rPr>
        <w:t>comparing</w:t>
      </w:r>
      <w:r w:rsidR="00FB78D4">
        <w:rPr>
          <w:rFonts w:ascii="Times New Roman" w:hAnsi="Times New Roman"/>
          <w:bCs/>
          <w:noProof w:val="0"/>
          <w:sz w:val="20"/>
          <w:szCs w:val="14"/>
          <w:lang w:eastAsia="ja-JP"/>
        </w:rPr>
        <w:t xml:space="preserve"> to FR1. </w:t>
      </w:r>
      <w:r w:rsidR="00E81F88">
        <w:rPr>
          <w:rFonts w:ascii="Times New Roman" w:hAnsi="Times New Roman"/>
          <w:bCs/>
          <w:noProof w:val="0"/>
          <w:sz w:val="20"/>
          <w:szCs w:val="14"/>
          <w:lang w:eastAsia="ja-JP"/>
        </w:rPr>
        <w:t>Hence, w</w:t>
      </w:r>
      <w:r w:rsidR="00FB78D4">
        <w:rPr>
          <w:rFonts w:ascii="Times New Roman" w:hAnsi="Times New Roman"/>
          <w:bCs/>
          <w:noProof w:val="0"/>
          <w:sz w:val="20"/>
          <w:szCs w:val="14"/>
          <w:lang w:eastAsia="ja-JP"/>
        </w:rPr>
        <w:t xml:space="preserve">e propose to apply +/- 0.7dB for ACLR effect </w:t>
      </w:r>
      <w:r w:rsidR="001B7C7F">
        <w:rPr>
          <w:rFonts w:ascii="Times New Roman" w:hAnsi="Times New Roman"/>
          <w:bCs/>
          <w:noProof w:val="0"/>
          <w:sz w:val="20"/>
          <w:szCs w:val="14"/>
          <w:lang w:eastAsia="ja-JP"/>
        </w:rPr>
        <w:t>for FR2 blocking test case</w:t>
      </w:r>
      <w:r w:rsidR="00C14930">
        <w:rPr>
          <w:rFonts w:ascii="Times New Roman" w:hAnsi="Times New Roman"/>
          <w:bCs/>
          <w:noProof w:val="0"/>
          <w:sz w:val="20"/>
          <w:szCs w:val="14"/>
          <w:lang w:eastAsia="ja-JP"/>
        </w:rPr>
        <w:t xml:space="preserve"> for the current assumption for testability limit (i.e. </w:t>
      </w:r>
      <w:r w:rsidR="003C64D8">
        <w:rPr>
          <w:rFonts w:ascii="Times New Roman" w:hAnsi="Times New Roman"/>
          <w:bCs/>
          <w:noProof w:val="0"/>
          <w:sz w:val="20"/>
          <w:szCs w:val="14"/>
          <w:lang w:eastAsia="ja-JP"/>
        </w:rPr>
        <w:t xml:space="preserve">with slight relaxation for interferer power and </w:t>
      </w:r>
      <w:r w:rsidR="00C14930">
        <w:rPr>
          <w:rFonts w:ascii="Times New Roman" w:hAnsi="Times New Roman"/>
          <w:bCs/>
          <w:noProof w:val="0"/>
          <w:sz w:val="20"/>
          <w:szCs w:val="14"/>
          <w:lang w:eastAsia="ja-JP"/>
        </w:rPr>
        <w:t xml:space="preserve">test </w:t>
      </w:r>
      <w:r w:rsidR="003C64D8">
        <w:rPr>
          <w:rFonts w:ascii="Times New Roman" w:hAnsi="Times New Roman"/>
          <w:bCs/>
          <w:noProof w:val="0"/>
          <w:sz w:val="20"/>
          <w:szCs w:val="14"/>
          <w:lang w:eastAsia="ja-JP"/>
        </w:rPr>
        <w:t xml:space="preserve">only </w:t>
      </w:r>
      <w:r w:rsidR="00C14930">
        <w:rPr>
          <w:rFonts w:ascii="Times New Roman" w:hAnsi="Times New Roman"/>
          <w:bCs/>
          <w:noProof w:val="0"/>
          <w:sz w:val="20"/>
          <w:szCs w:val="14"/>
          <w:lang w:eastAsia="ja-JP"/>
        </w:rPr>
        <w:t xml:space="preserve">BW </w:t>
      </w:r>
      <w:r w:rsidR="003C64D8" w:rsidRPr="00C14930">
        <w:rPr>
          <w:bCs/>
          <w:szCs w:val="14"/>
        </w:rPr>
        <w:t>≤</w:t>
      </w:r>
      <w:r w:rsidR="00C14930">
        <w:rPr>
          <w:rFonts w:ascii="Times New Roman" w:hAnsi="Times New Roman"/>
          <w:bCs/>
          <w:noProof w:val="0"/>
          <w:sz w:val="20"/>
          <w:szCs w:val="14"/>
          <w:lang w:eastAsia="ja-JP"/>
        </w:rPr>
        <w:t xml:space="preserve"> 100MHz). </w:t>
      </w:r>
      <w:r w:rsidR="00930D44">
        <w:rPr>
          <w:rFonts w:ascii="Times New Roman" w:hAnsi="Times New Roman"/>
          <w:bCs/>
          <w:noProof w:val="0"/>
          <w:sz w:val="20"/>
          <w:szCs w:val="14"/>
          <w:lang w:eastAsia="ja-JP"/>
        </w:rPr>
        <w:t>It was already agreed with [ ] in [1], hence we propose to remove [ ] and fix the MU for FR2 blocker test.</w:t>
      </w:r>
    </w:p>
    <w:p w14:paraId="67C343AC" w14:textId="59ED9B7A" w:rsidR="008A62B5" w:rsidRPr="00EA36C5"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 xml:space="preserve">roposal </w:t>
      </w:r>
      <w:r w:rsidR="00930D44">
        <w:rPr>
          <w:rFonts w:ascii="Times New Roman" w:hAnsi="Times New Roman"/>
          <w:b/>
          <w:noProof w:val="0"/>
          <w:sz w:val="20"/>
          <w:szCs w:val="14"/>
          <w:lang w:eastAsia="ja-JP"/>
        </w:rPr>
        <w:t>1</w:t>
      </w:r>
      <w:r w:rsidRPr="00EA36C5">
        <w:rPr>
          <w:rFonts w:ascii="Times New Roman" w:hAnsi="Times New Roman"/>
          <w:b/>
          <w:noProof w:val="0"/>
          <w:sz w:val="20"/>
          <w:szCs w:val="14"/>
          <w:lang w:eastAsia="ja-JP"/>
        </w:rPr>
        <w:t xml:space="preserve"> : </w:t>
      </w:r>
      <w:r w:rsidR="00930D44">
        <w:rPr>
          <w:rFonts w:ascii="Times New Roman" w:hAnsi="Times New Roman"/>
          <w:b/>
          <w:noProof w:val="0"/>
          <w:sz w:val="20"/>
          <w:szCs w:val="14"/>
          <w:lang w:eastAsia="ja-JP"/>
        </w:rPr>
        <w:t xml:space="preserve">Propose to remove [ ] from the blocker signal ACLR impact (adopt </w:t>
      </w:r>
      <w:r w:rsidR="00C14930" w:rsidRPr="00EA36C5">
        <w:rPr>
          <w:rFonts w:ascii="Times New Roman" w:hAnsi="Times New Roman"/>
          <w:b/>
          <w:noProof w:val="0"/>
          <w:sz w:val="20"/>
          <w:szCs w:val="14"/>
          <w:lang w:eastAsia="ja-JP"/>
        </w:rPr>
        <w:t>0.</w:t>
      </w:r>
      <w:r w:rsidR="00EA36C5" w:rsidRPr="00EA36C5">
        <w:rPr>
          <w:rFonts w:ascii="Times New Roman" w:hAnsi="Times New Roman"/>
          <w:b/>
          <w:noProof w:val="0"/>
          <w:sz w:val="20"/>
          <w:szCs w:val="14"/>
          <w:lang w:eastAsia="ja-JP"/>
        </w:rPr>
        <w:t>7dB</w:t>
      </w:r>
      <w:r w:rsidR="00930D44">
        <w:rPr>
          <w:rFonts w:ascii="Times New Roman" w:hAnsi="Times New Roman"/>
          <w:b/>
          <w:noProof w:val="0"/>
          <w:sz w:val="20"/>
          <w:szCs w:val="14"/>
          <w:lang w:eastAsia="ja-JP"/>
        </w:rPr>
        <w:t>) for FR2 ACS and IBB</w:t>
      </w:r>
    </w:p>
    <w:p w14:paraId="0FBD3E0C" w14:textId="77777777" w:rsidR="00473CEF" w:rsidRPr="003402BF" w:rsidRDefault="00353BD4"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59D2EA21"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4CC8A100" w14:textId="294915F0" w:rsidR="00930D44" w:rsidRPr="00EA36C5" w:rsidRDefault="00930D44" w:rsidP="00930D44">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 xml:space="preserve">roposal </w:t>
      </w:r>
      <w:r>
        <w:rPr>
          <w:rFonts w:ascii="Times New Roman" w:hAnsi="Times New Roman"/>
          <w:b/>
          <w:noProof w:val="0"/>
          <w:sz w:val="20"/>
          <w:szCs w:val="14"/>
          <w:lang w:eastAsia="ja-JP"/>
        </w:rPr>
        <w:t>1</w:t>
      </w:r>
      <w:r w:rsidRPr="00EA36C5">
        <w:rPr>
          <w:rFonts w:ascii="Times New Roman" w:hAnsi="Times New Roman"/>
          <w:b/>
          <w:noProof w:val="0"/>
          <w:sz w:val="20"/>
          <w:szCs w:val="14"/>
          <w:lang w:eastAsia="ja-JP"/>
        </w:rPr>
        <w:t xml:space="preserve"> : </w:t>
      </w:r>
      <w:r>
        <w:rPr>
          <w:rFonts w:ascii="Times New Roman" w:hAnsi="Times New Roman"/>
          <w:b/>
          <w:noProof w:val="0"/>
          <w:sz w:val="20"/>
          <w:szCs w:val="14"/>
          <w:lang w:eastAsia="ja-JP"/>
        </w:rPr>
        <w:t xml:space="preserve">Propose to remove [ ] from the blocker signal ACLR impact (adopt </w:t>
      </w:r>
      <w:r w:rsidRPr="00EA36C5">
        <w:rPr>
          <w:rFonts w:ascii="Times New Roman" w:hAnsi="Times New Roman"/>
          <w:b/>
          <w:noProof w:val="0"/>
          <w:sz w:val="20"/>
          <w:szCs w:val="14"/>
          <w:lang w:eastAsia="ja-JP"/>
        </w:rPr>
        <w:t>0.7dB</w:t>
      </w:r>
      <w:r>
        <w:rPr>
          <w:rFonts w:ascii="Times New Roman" w:hAnsi="Times New Roman"/>
          <w:b/>
          <w:noProof w:val="0"/>
          <w:sz w:val="20"/>
          <w:szCs w:val="14"/>
          <w:lang w:eastAsia="ja-JP"/>
        </w:rPr>
        <w:t>) for FR2 ACS and IBB</w:t>
      </w:r>
    </w:p>
    <w:p w14:paraId="0FBD3E0F" w14:textId="7B297EF6" w:rsidR="00216066" w:rsidRPr="002E0E8D" w:rsidRDefault="00353BD4"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B4F7158" w14:textId="1AFFF838" w:rsidR="005C29A1" w:rsidRPr="008E6275" w:rsidRDefault="003543B4" w:rsidP="00930D44">
      <w:pPr>
        <w:pStyle w:val="tdoc-header"/>
        <w:overflowPunct w:val="0"/>
        <w:autoSpaceDE w:val="0"/>
        <w:autoSpaceDN w:val="0"/>
        <w:adjustRightInd w:val="0"/>
        <w:spacing w:before="240" w:after="180"/>
        <w:textAlignment w:val="baseline"/>
        <w:outlineLvl w:val="0"/>
        <w:rPr>
          <w:rFonts w:eastAsiaTheme="minorEastAsia"/>
        </w:rPr>
      </w:pPr>
      <w:r>
        <w:rPr>
          <w:rFonts w:ascii="Times New Roman" w:eastAsia="Yu Gothic" w:hAnsi="Times New Roman"/>
          <w:noProof w:val="0"/>
          <w:sz w:val="20"/>
          <w:lang w:val="en-US" w:eastAsia="ja-JP"/>
        </w:rPr>
        <w:t xml:space="preserve">[1] </w:t>
      </w:r>
      <w:r w:rsidR="00353BD4">
        <w:rPr>
          <w:rFonts w:ascii="Times New Roman" w:eastAsia="Yu Gothic" w:hAnsi="Times New Roman"/>
          <w:noProof w:val="0"/>
          <w:sz w:val="20"/>
          <w:lang w:val="en-US" w:eastAsia="ja-JP"/>
        </w:rPr>
        <w:t>R5-212960</w:t>
      </w:r>
      <w:r w:rsidR="00930D44">
        <w:rPr>
          <w:rFonts w:ascii="Times New Roman" w:eastAsia="Yu Gothic" w:hAnsi="Times New Roman"/>
          <w:noProof w:val="0"/>
          <w:sz w:val="20"/>
          <w:lang w:val="en-US" w:eastAsia="ja-JP"/>
        </w:rPr>
        <w:t>, “</w:t>
      </w:r>
      <w:r w:rsidR="00930D44" w:rsidRPr="00930D44">
        <w:rPr>
          <w:rFonts w:ascii="Times New Roman" w:eastAsia="Yu Gothic" w:hAnsi="Times New Roman"/>
          <w:noProof w:val="0"/>
          <w:sz w:val="20"/>
          <w:lang w:val="en-US" w:eastAsia="ja-JP"/>
        </w:rPr>
        <w:t>On MU for FR2 Blocker Test</w:t>
      </w:r>
      <w:r w:rsidR="00930D44">
        <w:rPr>
          <w:rFonts w:ascii="Times New Roman" w:eastAsia="Yu Gothic" w:hAnsi="Times New Roman"/>
          <w:noProof w:val="0"/>
          <w:sz w:val="20"/>
          <w:lang w:val="en-US" w:eastAsia="ja-JP"/>
        </w:rPr>
        <w:t>”, Anritsu, RAN5#99</w:t>
      </w:r>
    </w:p>
    <w:sectPr w:rsidR="005C29A1"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0E821" w14:textId="77777777" w:rsidR="00A81FA5" w:rsidRDefault="00A81FA5" w:rsidP="00A26882">
      <w:pPr>
        <w:spacing w:before="120" w:after="120"/>
      </w:pPr>
      <w:r>
        <w:separator/>
      </w:r>
    </w:p>
    <w:p w14:paraId="58660331" w14:textId="77777777" w:rsidR="00A81FA5" w:rsidRDefault="00A81FA5" w:rsidP="00120A82">
      <w:pPr>
        <w:spacing w:before="120" w:after="120"/>
      </w:pPr>
    </w:p>
  </w:endnote>
  <w:endnote w:type="continuationSeparator" w:id="0">
    <w:p w14:paraId="68B9CE99" w14:textId="77777777" w:rsidR="00A81FA5" w:rsidRDefault="00A81FA5" w:rsidP="00A26882">
      <w:pPr>
        <w:spacing w:before="120" w:after="120"/>
      </w:pPr>
      <w:r>
        <w:continuationSeparator/>
      </w:r>
    </w:p>
    <w:p w14:paraId="3B37B1BA" w14:textId="77777777" w:rsidR="00A81FA5" w:rsidRDefault="00A81FA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D60EF" w14:textId="77777777" w:rsidR="00A81FA5" w:rsidRDefault="00A81FA5" w:rsidP="00A26882">
      <w:pPr>
        <w:spacing w:before="120" w:after="120"/>
      </w:pPr>
      <w:r>
        <w:separator/>
      </w:r>
    </w:p>
    <w:p w14:paraId="679C7F92" w14:textId="77777777" w:rsidR="00A81FA5" w:rsidRDefault="00A81FA5" w:rsidP="00120A82">
      <w:pPr>
        <w:spacing w:before="120" w:after="120"/>
      </w:pPr>
    </w:p>
  </w:footnote>
  <w:footnote w:type="continuationSeparator" w:id="0">
    <w:p w14:paraId="483DB688" w14:textId="77777777" w:rsidR="00A81FA5" w:rsidRDefault="00A81FA5" w:rsidP="00A26882">
      <w:pPr>
        <w:spacing w:before="120" w:after="120"/>
      </w:pPr>
      <w:r>
        <w:continuationSeparator/>
      </w:r>
    </w:p>
    <w:p w14:paraId="029062FD" w14:textId="77777777" w:rsidR="00A81FA5" w:rsidRDefault="00A81FA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3341168"/>
    <w:multiLevelType w:val="hybridMultilevel"/>
    <w:tmpl w:val="C4A0DD40"/>
    <w:lvl w:ilvl="0" w:tplc="9334D2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2"/>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4"/>
  </w:num>
  <w:num w:numId="15">
    <w:abstractNumId w:val="35"/>
  </w:num>
  <w:num w:numId="16">
    <w:abstractNumId w:val="28"/>
  </w:num>
  <w:num w:numId="17">
    <w:abstractNumId w:val="36"/>
  </w:num>
  <w:num w:numId="18">
    <w:abstractNumId w:val="38"/>
  </w:num>
  <w:num w:numId="19">
    <w:abstractNumId w:val="19"/>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3"/>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0"/>
  </w:num>
  <w:num w:numId="40">
    <w:abstractNumId w:val="4"/>
  </w:num>
  <w:num w:numId="41">
    <w:abstractNumId w:val="21"/>
  </w:num>
  <w:num w:numId="42">
    <w:abstractNumId w:val="11"/>
  </w:num>
  <w:num w:numId="43">
    <w:abstractNumId w:val="2"/>
  </w:num>
  <w:num w:numId="44">
    <w:abstractNumId w:val="8"/>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6E5B"/>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06D"/>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13E7"/>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E7C"/>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108"/>
    <w:rsid w:val="000E323D"/>
    <w:rsid w:val="000E3E6F"/>
    <w:rsid w:val="000E4341"/>
    <w:rsid w:val="000E483F"/>
    <w:rsid w:val="000E4B36"/>
    <w:rsid w:val="000E4E1C"/>
    <w:rsid w:val="000E54CD"/>
    <w:rsid w:val="000E5AB7"/>
    <w:rsid w:val="000E6000"/>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4B9"/>
    <w:rsid w:val="00114694"/>
    <w:rsid w:val="0011486F"/>
    <w:rsid w:val="00114C6C"/>
    <w:rsid w:val="00114D5A"/>
    <w:rsid w:val="00114F00"/>
    <w:rsid w:val="00114FFE"/>
    <w:rsid w:val="00115576"/>
    <w:rsid w:val="00115C63"/>
    <w:rsid w:val="00116174"/>
    <w:rsid w:val="00116BBF"/>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6B59"/>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6F"/>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688"/>
    <w:rsid w:val="00180CC2"/>
    <w:rsid w:val="00180D29"/>
    <w:rsid w:val="001810AB"/>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ED8"/>
    <w:rsid w:val="00197F43"/>
    <w:rsid w:val="001A04AD"/>
    <w:rsid w:val="001A05B7"/>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B7C7F"/>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598"/>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85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4E21"/>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B7B95"/>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5A0"/>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2D81"/>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27E2B"/>
    <w:rsid w:val="00330418"/>
    <w:rsid w:val="00330532"/>
    <w:rsid w:val="003310F7"/>
    <w:rsid w:val="00331964"/>
    <w:rsid w:val="00331CD3"/>
    <w:rsid w:val="00332018"/>
    <w:rsid w:val="00332081"/>
    <w:rsid w:val="00332202"/>
    <w:rsid w:val="0033242B"/>
    <w:rsid w:val="0033294C"/>
    <w:rsid w:val="0033315E"/>
    <w:rsid w:val="00333837"/>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BD4"/>
    <w:rsid w:val="00353F94"/>
    <w:rsid w:val="00354170"/>
    <w:rsid w:val="003543B4"/>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5CC"/>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4D8"/>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5598"/>
    <w:rsid w:val="003E67D7"/>
    <w:rsid w:val="003E698D"/>
    <w:rsid w:val="003E6A02"/>
    <w:rsid w:val="003E7FB5"/>
    <w:rsid w:val="003F04B1"/>
    <w:rsid w:val="003F08B5"/>
    <w:rsid w:val="003F0900"/>
    <w:rsid w:val="003F0A02"/>
    <w:rsid w:val="003F0D86"/>
    <w:rsid w:val="003F0FCB"/>
    <w:rsid w:val="003F1A7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51"/>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BE0"/>
    <w:rsid w:val="00416D2B"/>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1D0E"/>
    <w:rsid w:val="00442BB9"/>
    <w:rsid w:val="004435AB"/>
    <w:rsid w:val="00443A9A"/>
    <w:rsid w:val="00443E75"/>
    <w:rsid w:val="00443F2F"/>
    <w:rsid w:val="00443FAD"/>
    <w:rsid w:val="00443FF9"/>
    <w:rsid w:val="00444A2B"/>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0C5"/>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5FB2"/>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BE0"/>
    <w:rsid w:val="00526C32"/>
    <w:rsid w:val="00526DCC"/>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1F2B"/>
    <w:rsid w:val="0055219D"/>
    <w:rsid w:val="00552A8D"/>
    <w:rsid w:val="00552D93"/>
    <w:rsid w:val="00552E90"/>
    <w:rsid w:val="00552F07"/>
    <w:rsid w:val="0055331B"/>
    <w:rsid w:val="00553B0F"/>
    <w:rsid w:val="00553BDD"/>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222"/>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A8A"/>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9A1"/>
    <w:rsid w:val="005C2BC6"/>
    <w:rsid w:val="005C2F7C"/>
    <w:rsid w:val="005C35C3"/>
    <w:rsid w:val="005C3902"/>
    <w:rsid w:val="005C39A2"/>
    <w:rsid w:val="005C3E42"/>
    <w:rsid w:val="005C4BCD"/>
    <w:rsid w:val="005C51E6"/>
    <w:rsid w:val="005C5C30"/>
    <w:rsid w:val="005C6578"/>
    <w:rsid w:val="005C6A1A"/>
    <w:rsid w:val="005C6BE2"/>
    <w:rsid w:val="005C6E98"/>
    <w:rsid w:val="005C71CB"/>
    <w:rsid w:val="005C71F2"/>
    <w:rsid w:val="005C73C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713"/>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48D"/>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2DCA"/>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57EA1"/>
    <w:rsid w:val="00660480"/>
    <w:rsid w:val="00662428"/>
    <w:rsid w:val="00662488"/>
    <w:rsid w:val="0066273F"/>
    <w:rsid w:val="0066299A"/>
    <w:rsid w:val="00662EE9"/>
    <w:rsid w:val="00662F60"/>
    <w:rsid w:val="006645DF"/>
    <w:rsid w:val="00664A37"/>
    <w:rsid w:val="0066596D"/>
    <w:rsid w:val="00665C6C"/>
    <w:rsid w:val="0066601B"/>
    <w:rsid w:val="0066645F"/>
    <w:rsid w:val="00666682"/>
    <w:rsid w:val="006674A3"/>
    <w:rsid w:val="006675C9"/>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BDE"/>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31"/>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948"/>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0B6"/>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4D05"/>
    <w:rsid w:val="00795009"/>
    <w:rsid w:val="007960E7"/>
    <w:rsid w:val="007960EB"/>
    <w:rsid w:val="00797653"/>
    <w:rsid w:val="007976BD"/>
    <w:rsid w:val="007A02CF"/>
    <w:rsid w:val="007A0358"/>
    <w:rsid w:val="007A0EB3"/>
    <w:rsid w:val="007A19A6"/>
    <w:rsid w:val="007A22ED"/>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0BC"/>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1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2EF5"/>
    <w:rsid w:val="0081318E"/>
    <w:rsid w:val="00813A69"/>
    <w:rsid w:val="00813BE6"/>
    <w:rsid w:val="00813CA9"/>
    <w:rsid w:val="00813F85"/>
    <w:rsid w:val="0081404B"/>
    <w:rsid w:val="0081462D"/>
    <w:rsid w:val="00814B08"/>
    <w:rsid w:val="00814EA5"/>
    <w:rsid w:val="00815C77"/>
    <w:rsid w:val="00815E49"/>
    <w:rsid w:val="00816A7E"/>
    <w:rsid w:val="00816B54"/>
    <w:rsid w:val="00816CF2"/>
    <w:rsid w:val="00817475"/>
    <w:rsid w:val="008174BD"/>
    <w:rsid w:val="00817B33"/>
    <w:rsid w:val="008202C1"/>
    <w:rsid w:val="00821456"/>
    <w:rsid w:val="00822455"/>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81D"/>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2C87"/>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36C"/>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B5"/>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985"/>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CD5"/>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363"/>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479"/>
    <w:rsid w:val="009046B6"/>
    <w:rsid w:val="00904E28"/>
    <w:rsid w:val="00904E54"/>
    <w:rsid w:val="00905096"/>
    <w:rsid w:val="0090539B"/>
    <w:rsid w:val="00905436"/>
    <w:rsid w:val="0090552B"/>
    <w:rsid w:val="00905557"/>
    <w:rsid w:val="00905C74"/>
    <w:rsid w:val="00905E00"/>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4D6A"/>
    <w:rsid w:val="0092513F"/>
    <w:rsid w:val="00925214"/>
    <w:rsid w:val="00925B05"/>
    <w:rsid w:val="009264D2"/>
    <w:rsid w:val="009268B1"/>
    <w:rsid w:val="0092773F"/>
    <w:rsid w:val="00927A73"/>
    <w:rsid w:val="00927C46"/>
    <w:rsid w:val="00927E62"/>
    <w:rsid w:val="00930A11"/>
    <w:rsid w:val="00930B31"/>
    <w:rsid w:val="00930D44"/>
    <w:rsid w:val="00930E82"/>
    <w:rsid w:val="009319D9"/>
    <w:rsid w:val="009322DA"/>
    <w:rsid w:val="0093265A"/>
    <w:rsid w:val="0093369D"/>
    <w:rsid w:val="00935D7C"/>
    <w:rsid w:val="00936480"/>
    <w:rsid w:val="00936C55"/>
    <w:rsid w:val="00936D6D"/>
    <w:rsid w:val="0093750C"/>
    <w:rsid w:val="00937E21"/>
    <w:rsid w:val="00940ADE"/>
    <w:rsid w:val="00941124"/>
    <w:rsid w:val="009422D0"/>
    <w:rsid w:val="009424D4"/>
    <w:rsid w:val="00942543"/>
    <w:rsid w:val="00942D56"/>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65D"/>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696"/>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6A2"/>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029"/>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6B3B"/>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1C6F"/>
    <w:rsid w:val="00A81FA5"/>
    <w:rsid w:val="00A82B7C"/>
    <w:rsid w:val="00A832E7"/>
    <w:rsid w:val="00A83D29"/>
    <w:rsid w:val="00A84955"/>
    <w:rsid w:val="00A84ACF"/>
    <w:rsid w:val="00A84E87"/>
    <w:rsid w:val="00A85A0A"/>
    <w:rsid w:val="00A85BF0"/>
    <w:rsid w:val="00A862DE"/>
    <w:rsid w:val="00A86C9D"/>
    <w:rsid w:val="00A8732F"/>
    <w:rsid w:val="00A90037"/>
    <w:rsid w:val="00A90E79"/>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46F"/>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1C8"/>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4E64"/>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1C47"/>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025"/>
    <w:rsid w:val="00BE4A9C"/>
    <w:rsid w:val="00BE4F93"/>
    <w:rsid w:val="00BE54E0"/>
    <w:rsid w:val="00BE576E"/>
    <w:rsid w:val="00BE6582"/>
    <w:rsid w:val="00BE69A2"/>
    <w:rsid w:val="00BE6FC5"/>
    <w:rsid w:val="00BE7A04"/>
    <w:rsid w:val="00BF0E90"/>
    <w:rsid w:val="00BF15BB"/>
    <w:rsid w:val="00BF278C"/>
    <w:rsid w:val="00BF2CE3"/>
    <w:rsid w:val="00BF2FEB"/>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189"/>
    <w:rsid w:val="00C038C0"/>
    <w:rsid w:val="00C03C6A"/>
    <w:rsid w:val="00C0453D"/>
    <w:rsid w:val="00C04D32"/>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930"/>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13A"/>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08CB"/>
    <w:rsid w:val="00C31206"/>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47DE8"/>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92D"/>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26E4"/>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179CD"/>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03CF"/>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0BC"/>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5D5"/>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1C8"/>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27"/>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A72"/>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1F88"/>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28D"/>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6C5"/>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29E"/>
    <w:rsid w:val="00EE06ED"/>
    <w:rsid w:val="00EE07FD"/>
    <w:rsid w:val="00EE0A15"/>
    <w:rsid w:val="00EE0D89"/>
    <w:rsid w:val="00EE160E"/>
    <w:rsid w:val="00EE1871"/>
    <w:rsid w:val="00EE30B2"/>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6315"/>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9A5"/>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0BA6"/>
    <w:rsid w:val="00F90C70"/>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D4"/>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0CD4"/>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 w:id="2139102124">
      <w:bodyDiv w:val="1"/>
      <w:marLeft w:val="0"/>
      <w:marRight w:val="0"/>
      <w:marTop w:val="0"/>
      <w:marBottom w:val="0"/>
      <w:divBdr>
        <w:top w:val="none" w:sz="0" w:space="0" w:color="auto"/>
        <w:left w:val="none" w:sz="0" w:space="0" w:color="auto"/>
        <w:bottom w:val="none" w:sz="0" w:space="0" w:color="auto"/>
        <w:right w:val="none" w:sz="0" w:space="0" w:color="auto"/>
      </w:divBdr>
      <w:divsChild>
        <w:div w:id="1873641265">
          <w:marLeft w:val="1166"/>
          <w:marRight w:val="0"/>
          <w:marTop w:val="58"/>
          <w:marBottom w:val="0"/>
          <w:divBdr>
            <w:top w:val="none" w:sz="0" w:space="0" w:color="auto"/>
            <w:left w:val="none" w:sz="0" w:space="0" w:color="auto"/>
            <w:bottom w:val="none" w:sz="0" w:space="0" w:color="auto"/>
            <w:right w:val="none" w:sz="0" w:space="0" w:color="auto"/>
          </w:divBdr>
        </w:div>
        <w:div w:id="111438006">
          <w:marLeft w:val="1800"/>
          <w:marRight w:val="0"/>
          <w:marTop w:val="53"/>
          <w:marBottom w:val="0"/>
          <w:divBdr>
            <w:top w:val="none" w:sz="0" w:space="0" w:color="auto"/>
            <w:left w:val="none" w:sz="0" w:space="0" w:color="auto"/>
            <w:bottom w:val="none" w:sz="0" w:space="0" w:color="auto"/>
            <w:right w:val="none" w:sz="0" w:space="0" w:color="auto"/>
          </w:divBdr>
        </w:div>
        <w:div w:id="1658339384">
          <w:marLeft w:val="1800"/>
          <w:marRight w:val="0"/>
          <w:marTop w:val="53"/>
          <w:marBottom w:val="0"/>
          <w:divBdr>
            <w:top w:val="none" w:sz="0" w:space="0" w:color="auto"/>
            <w:left w:val="none" w:sz="0" w:space="0" w:color="auto"/>
            <w:bottom w:val="none" w:sz="0" w:space="0" w:color="auto"/>
            <w:right w:val="none" w:sz="0" w:space="0" w:color="auto"/>
          </w:divBdr>
        </w:div>
        <w:div w:id="579407195">
          <w:marLeft w:val="1800"/>
          <w:marRight w:val="0"/>
          <w:marTop w:val="53"/>
          <w:marBottom w:val="0"/>
          <w:divBdr>
            <w:top w:val="none" w:sz="0" w:space="0" w:color="auto"/>
            <w:left w:val="none" w:sz="0" w:space="0" w:color="auto"/>
            <w:bottom w:val="none" w:sz="0" w:space="0" w:color="auto"/>
            <w:right w:val="none" w:sz="0" w:space="0" w:color="auto"/>
          </w:divBdr>
        </w:div>
        <w:div w:id="1004478836">
          <w:marLeft w:val="1166"/>
          <w:marRight w:val="0"/>
          <w:marTop w:val="58"/>
          <w:marBottom w:val="0"/>
          <w:divBdr>
            <w:top w:val="none" w:sz="0" w:space="0" w:color="auto"/>
            <w:left w:val="none" w:sz="0" w:space="0" w:color="auto"/>
            <w:bottom w:val="none" w:sz="0" w:space="0" w:color="auto"/>
            <w:right w:val="none" w:sz="0" w:space="0" w:color="auto"/>
          </w:divBdr>
        </w:div>
        <w:div w:id="1040781574">
          <w:marLeft w:val="1800"/>
          <w:marRight w:val="0"/>
          <w:marTop w:val="53"/>
          <w:marBottom w:val="0"/>
          <w:divBdr>
            <w:top w:val="none" w:sz="0" w:space="0" w:color="auto"/>
            <w:left w:val="none" w:sz="0" w:space="0" w:color="auto"/>
            <w:bottom w:val="none" w:sz="0" w:space="0" w:color="auto"/>
            <w:right w:val="none" w:sz="0" w:space="0" w:color="auto"/>
          </w:divBdr>
        </w:div>
        <w:div w:id="985553866">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1</Pages>
  <Words>187</Words>
  <Characters>1066</Characters>
  <Application>Microsoft Office Word</Application>
  <DocSecurity>0</DocSecurity>
  <Lines>8</Lines>
  <Paragraphs>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103</cp:revision>
  <cp:lastPrinted>2007-04-23T23:59:00Z</cp:lastPrinted>
  <dcterms:created xsi:type="dcterms:W3CDTF">2021-01-28T07:55:00Z</dcterms:created>
  <dcterms:modified xsi:type="dcterms:W3CDTF">2021-05-07T07:16:00Z</dcterms:modified>
</cp:coreProperties>
</file>