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011" w:rsidRDefault="003F5011" w:rsidP="003F5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697912"/>
      <w:bookmarkStart w:id="1" w:name="_GoBack"/>
      <w:bookmarkEnd w:id="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fldChar w:fldCharType="end"/>
      </w:r>
      <w:r w:rsidR="00D47C9A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</w:t>
      </w:r>
      <w:r w:rsidR="0022158B">
        <w:rPr>
          <w:b/>
          <w:i/>
          <w:noProof/>
          <w:sz w:val="28"/>
        </w:rPr>
        <w:t>16779</w:t>
      </w:r>
    </w:p>
    <w:p w:rsidR="003F5011" w:rsidRDefault="00D47C9A" w:rsidP="003F5011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Nov 2</w:t>
      </w:r>
      <w:r w:rsidR="003F50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13, 20</w:t>
      </w:r>
      <w:r w:rsidR="003F5011">
        <w:rPr>
          <w:b/>
          <w:noProof/>
          <w:sz w:val="24"/>
        </w:rPr>
        <w:t>20</w:t>
      </w:r>
    </w:p>
    <w:p w:rsidR="003F5011" w:rsidRPr="003F5011" w:rsidRDefault="003F5011" w:rsidP="005828D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Malgun Gothic" w:hAnsi="Arial" w:cs="Arial" w:hint="eastAsia"/>
          <w:b/>
          <w:bCs/>
          <w:sz w:val="28"/>
          <w:szCs w:val="28"/>
          <w:lang w:val="en-US" w:eastAsia="ko-KR"/>
        </w:rPr>
      </w:pPr>
    </w:p>
    <w:bookmarkEnd w:id="0"/>
    <w:p w:rsidR="005828DF" w:rsidRPr="005828DF" w:rsidRDefault="005828DF" w:rsidP="000979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sz w:val="24"/>
          <w:szCs w:val="24"/>
          <w:lang w:val="en-US" w:eastAsia="zh-CN"/>
        </w:rPr>
      </w:pPr>
    </w:p>
    <w:p w:rsidR="005828DF" w:rsidRDefault="005828DF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 w:hint="eastAsia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7C9A">
        <w:rPr>
          <w:rFonts w:ascii="Arial" w:hAnsi="Arial" w:cs="Arial"/>
        </w:rPr>
        <w:t xml:space="preserve">LS </w:t>
      </w:r>
      <w:r w:rsidR="00D47C9A" w:rsidRPr="00D47C9A">
        <w:rPr>
          <w:rFonts w:ascii="Arial" w:hAnsi="Arial" w:cs="Arial"/>
        </w:rPr>
        <w:t xml:space="preserve">on nominal channel spacing </w:t>
      </w:r>
      <w:bookmarkStart w:id="2" w:name="OLE_LINK46"/>
      <w:bookmarkStart w:id="3" w:name="OLE_LINK47"/>
      <w:r w:rsidR="00D47C9A" w:rsidRPr="00D47C9A">
        <w:rPr>
          <w:rFonts w:ascii="Arial" w:hAnsi="Arial" w:cs="Arial"/>
        </w:rPr>
        <w:t>calculation for two carriers at band n41 with 40MHz and 80MHz channel bandwidths</w:t>
      </w:r>
      <w:bookmarkEnd w:id="2"/>
      <w:bookmarkEnd w:id="3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Pr="00C72F5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F6500" w:rsidRPr="00423661">
        <w:rPr>
          <w:rFonts w:ascii="Arial" w:hAnsi="Arial" w:cs="Arial"/>
          <w:bCs/>
        </w:rPr>
        <w:t xml:space="preserve">Release </w:t>
      </w:r>
      <w:r w:rsidR="007F6500" w:rsidRPr="00423661">
        <w:rPr>
          <w:rFonts w:ascii="Arial" w:hAnsi="Arial" w:cs="Arial" w:hint="eastAsia"/>
          <w:bCs/>
          <w:lang w:eastAsia="zh-CN"/>
        </w:rPr>
        <w:t>1</w:t>
      </w:r>
      <w:r w:rsidR="00341FD6">
        <w:rPr>
          <w:rFonts w:ascii="Arial" w:hAnsi="Arial" w:cs="Arial"/>
          <w:bCs/>
          <w:lang w:eastAsia="zh-CN"/>
        </w:rPr>
        <w:t>5</w:t>
      </w:r>
    </w:p>
    <w:p w:rsidR="00F730CC" w:rsidRPr="00575E25" w:rsidRDefault="00463675" w:rsidP="00F730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1650C" w:rsidRPr="00A1650C">
        <w:rPr>
          <w:rFonts w:ascii="Arial" w:hAnsi="Arial" w:cs="Arial"/>
          <w:bCs/>
        </w:rPr>
        <w:t>NR_</w:t>
      </w:r>
      <w:r w:rsidR="00D47C9A">
        <w:rPr>
          <w:rFonts w:ascii="Arial" w:hAnsi="Arial" w:cs="Arial"/>
          <w:bCs/>
        </w:rPr>
        <w:t>newRAT-core</w:t>
      </w:r>
    </w:p>
    <w:p w:rsidR="00463675" w:rsidRPr="00F730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42849">
        <w:rPr>
          <w:rFonts w:ascii="Arial" w:hAnsi="Arial" w:cs="Arial"/>
          <w:bCs/>
        </w:rPr>
        <w:t>3</w:t>
      </w:r>
      <w:r w:rsidR="00CF464D">
        <w:rPr>
          <w:rFonts w:ascii="Arial" w:hAnsi="Arial" w:cs="Arial"/>
          <w:bCs/>
        </w:rPr>
        <w:t xml:space="preserve">GPP TSG </w:t>
      </w:r>
      <w:r w:rsidR="00A16A5B">
        <w:rPr>
          <w:rFonts w:ascii="Arial" w:hAnsi="Arial" w:cs="Arial"/>
          <w:bCs/>
        </w:rPr>
        <w:t>RAN</w:t>
      </w:r>
      <w:r w:rsidR="00CF464D">
        <w:rPr>
          <w:rFonts w:ascii="Arial" w:hAnsi="Arial" w:cs="Arial"/>
          <w:bCs/>
        </w:rPr>
        <w:t xml:space="preserve"> </w:t>
      </w:r>
      <w:r w:rsidR="00902B15">
        <w:rPr>
          <w:rFonts w:ascii="Arial" w:hAnsi="Arial" w:cs="Arial"/>
          <w:bCs/>
        </w:rPr>
        <w:t>W</w:t>
      </w:r>
      <w:r w:rsidR="00A16A5B">
        <w:rPr>
          <w:rFonts w:ascii="Arial" w:hAnsi="Arial" w:cs="Arial"/>
          <w:bCs/>
        </w:rPr>
        <w:t>G</w:t>
      </w:r>
      <w:r w:rsidR="005F01EF">
        <w:rPr>
          <w:rFonts w:ascii="Arial" w:hAnsi="Arial" w:cs="Arial"/>
          <w:bCs/>
        </w:rPr>
        <w:t>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0402B">
        <w:rPr>
          <w:rFonts w:ascii="Arial" w:hAnsi="Arial" w:cs="Arial"/>
          <w:bCs/>
        </w:rPr>
        <w:t>RAN</w:t>
      </w:r>
      <w:r w:rsidR="00D47C9A">
        <w:rPr>
          <w:rFonts w:ascii="Arial" w:hAnsi="Arial" w:cs="Arial"/>
          <w:bCs/>
        </w:rPr>
        <w:t>5</w:t>
      </w:r>
      <w:r w:rsidR="007A6BAF">
        <w:rPr>
          <w:rFonts w:ascii="Arial" w:hAnsi="Arial" w:cs="Arial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A75C2">
        <w:rPr>
          <w:rFonts w:cs="Arial"/>
          <w:b w:val="0"/>
          <w:bCs/>
        </w:rPr>
        <w:t>Zhangqian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F464D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CA75C2">
        <w:rPr>
          <w:rFonts w:cs="Arial"/>
          <w:b w:val="0"/>
          <w:bCs/>
        </w:rPr>
        <w:t>zhangqian67</w:t>
      </w:r>
      <w:r w:rsidR="00902853" w:rsidRPr="00902853">
        <w:rPr>
          <w:rFonts w:cs="Arial"/>
          <w:b w:val="0"/>
          <w:bCs/>
        </w:rPr>
        <w:t>@huawei.com</w:t>
      </w:r>
      <w:r w:rsidR="00902853">
        <w:rPr>
          <w:rFonts w:cs="Arial"/>
          <w:b w:val="0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4F1FD9" w:rsidRDefault="00463675">
      <w:pPr>
        <w:spacing w:after="120"/>
        <w:rPr>
          <w:b/>
        </w:rPr>
      </w:pPr>
      <w:r w:rsidRPr="004F1FD9">
        <w:rPr>
          <w:b/>
        </w:rPr>
        <w:t>1. Overall Description:</w:t>
      </w:r>
    </w:p>
    <w:p w:rsidR="00DC7628" w:rsidRDefault="003F5011" w:rsidP="007A6BAF">
      <w:pPr>
        <w:overflowPunct w:val="0"/>
        <w:textAlignment w:val="baseline"/>
        <w:rPr>
          <w:lang w:eastAsia="zh-CN"/>
        </w:rPr>
      </w:pPr>
      <w:r>
        <w:rPr>
          <w:lang w:eastAsia="zh-CN"/>
        </w:rPr>
        <w:t>RAN4</w:t>
      </w:r>
      <w:r w:rsidR="00BA029D">
        <w:rPr>
          <w:lang w:eastAsia="zh-CN"/>
        </w:rPr>
        <w:t xml:space="preserve"> </w:t>
      </w:r>
      <w:r w:rsidR="00203E70">
        <w:rPr>
          <w:lang w:eastAsia="zh-CN"/>
        </w:rPr>
        <w:t>recognized</w:t>
      </w:r>
      <w:r w:rsidR="00C67B1B">
        <w:rPr>
          <w:lang w:eastAsia="zh-CN"/>
        </w:rPr>
        <w:t xml:space="preserve"> that the</w:t>
      </w:r>
      <w:r w:rsidR="00203E70">
        <w:rPr>
          <w:lang w:eastAsia="zh-CN"/>
        </w:rPr>
        <w:t xml:space="preserve"> nominal channel spac</w:t>
      </w:r>
      <w:r w:rsidR="00C67B1B">
        <w:rPr>
          <w:lang w:eastAsia="zh-CN"/>
        </w:rPr>
        <w:t>ing</w:t>
      </w:r>
      <w:r w:rsidR="00203E70">
        <w:rPr>
          <w:lang w:eastAsia="zh-CN"/>
        </w:rPr>
        <w:t xml:space="preserve"> </w:t>
      </w:r>
      <w:r w:rsidR="00203E70" w:rsidRPr="00203E70">
        <w:rPr>
          <w:lang w:eastAsia="zh-CN"/>
        </w:rPr>
        <w:t xml:space="preserve">for two carriers </w:t>
      </w:r>
      <w:r w:rsidR="00C67B1B">
        <w:rPr>
          <w:lang w:eastAsia="zh-CN"/>
        </w:rPr>
        <w:t>in</w:t>
      </w:r>
      <w:r w:rsidR="00203E70" w:rsidRPr="00203E70">
        <w:rPr>
          <w:lang w:eastAsia="zh-CN"/>
        </w:rPr>
        <w:t xml:space="preserve"> band n41 with 40MHz and 80MHz channel bandwidths</w:t>
      </w:r>
      <w:r w:rsidR="00203E70">
        <w:rPr>
          <w:lang w:eastAsia="zh-CN"/>
        </w:rPr>
        <w:t xml:space="preserve"> </w:t>
      </w:r>
      <w:r w:rsidR="00277D41">
        <w:rPr>
          <w:lang w:eastAsia="zh-CN"/>
        </w:rPr>
        <w:t xml:space="preserve">in TS 38.508 is not aligned with </w:t>
      </w:r>
      <w:r w:rsidR="00C67B1B">
        <w:rPr>
          <w:lang w:eastAsia="zh-CN"/>
        </w:rPr>
        <w:t xml:space="preserve">the </w:t>
      </w:r>
      <w:r w:rsidR="00277D41">
        <w:rPr>
          <w:lang w:eastAsia="zh-CN"/>
        </w:rPr>
        <w:t>nominal channel spac</w:t>
      </w:r>
      <w:r w:rsidR="00C67B1B">
        <w:rPr>
          <w:lang w:eastAsia="zh-CN"/>
        </w:rPr>
        <w:t>ing</w:t>
      </w:r>
      <w:r w:rsidR="00277D41">
        <w:rPr>
          <w:lang w:eastAsia="zh-CN"/>
        </w:rPr>
        <w:t xml:space="preserve"> definition in TS 38.101-1. RAN4 would like to clarify </w:t>
      </w:r>
      <w:r w:rsidR="00C67B1B">
        <w:rPr>
          <w:lang w:eastAsia="zh-CN"/>
        </w:rPr>
        <w:t>whether</w:t>
      </w:r>
      <w:r w:rsidR="00277D41">
        <w:rPr>
          <w:lang w:eastAsia="zh-CN"/>
        </w:rPr>
        <w:t xml:space="preserve">the specific parameter used in </w:t>
      </w:r>
      <w:r w:rsidR="00C67B1B">
        <w:rPr>
          <w:lang w:eastAsia="zh-CN"/>
        </w:rPr>
        <w:t xml:space="preserve">the </w:t>
      </w:r>
      <w:r w:rsidR="00277D41">
        <w:rPr>
          <w:lang w:eastAsia="zh-CN"/>
        </w:rPr>
        <w:t xml:space="preserve">calculation </w:t>
      </w:r>
      <w:r w:rsidR="00C67B1B">
        <w:rPr>
          <w:lang w:eastAsia="zh-CN"/>
        </w:rPr>
        <w:t xml:space="preserve">was </w:t>
      </w:r>
      <w:r w:rsidR="00277D41">
        <w:rPr>
          <w:lang w:eastAsia="zh-CN"/>
        </w:rPr>
        <w:t xml:space="preserve">misunderstood by RAN5 </w:t>
      </w:r>
      <w:r w:rsidR="004E1FD6">
        <w:rPr>
          <w:lang w:eastAsia="zh-CN"/>
        </w:rPr>
        <w:t>Following table compare</w:t>
      </w:r>
      <w:r w:rsidR="006907B0">
        <w:rPr>
          <w:lang w:eastAsia="zh-CN"/>
        </w:rPr>
        <w:t>s</w:t>
      </w:r>
      <w:r w:rsidR="004E1FD6">
        <w:rPr>
          <w:lang w:eastAsia="zh-CN"/>
        </w:rPr>
        <w:t xml:space="preserve"> parameters for the nominal channel space calculation. </w:t>
      </w:r>
    </w:p>
    <w:p w:rsidR="00277D41" w:rsidRPr="00277D41" w:rsidRDefault="00277D41" w:rsidP="007A6BAF">
      <w:pPr>
        <w:overflowPunct w:val="0"/>
        <w:textAlignment w:val="baseline"/>
        <w:rPr>
          <w:lang w:eastAsia="zh-CN"/>
        </w:rPr>
      </w:pPr>
    </w:p>
    <w:tbl>
      <w:tblPr>
        <w:tblW w:w="9017" w:type="dxa"/>
        <w:jc w:val="center"/>
        <w:tblLook w:val="04A0" w:firstRow="1" w:lastRow="0" w:firstColumn="1" w:lastColumn="0" w:noHBand="0" w:noVBand="1"/>
      </w:tblPr>
      <w:tblGrid>
        <w:gridCol w:w="1310"/>
        <w:gridCol w:w="1320"/>
        <w:gridCol w:w="1320"/>
        <w:gridCol w:w="1320"/>
        <w:gridCol w:w="1320"/>
        <w:gridCol w:w="534"/>
        <w:gridCol w:w="655"/>
        <w:gridCol w:w="1238"/>
      </w:tblGrid>
      <w:tr w:rsidR="004E1FD6" w:rsidRPr="007F63F2" w:rsidTr="004E1FD6">
        <w:trPr>
          <w:trHeight w:val="639"/>
          <w:jc w:val="center"/>
        </w:trPr>
        <w:tc>
          <w:tcPr>
            <w:tcW w:w="1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66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Calculation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66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CBW for CC#1(MHz)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66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CBW for CC#2(MHz)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66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GB for CC#1(MHz)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66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GB for CC#2(MHz)</w:t>
            </w:r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66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u</w:t>
            </w:r>
            <w:r w:rsidRPr="004E1FD6">
              <w:rPr>
                <w:rFonts w:ascii="Calibri" w:eastAsia="Times New Roman" w:hAnsi="Calibri"/>
                <w:color w:val="000000"/>
                <w:sz w:val="22"/>
                <w:szCs w:val="22"/>
                <w:vertAlign w:val="subscript"/>
                <w:lang w:val="en-US" w:eastAsia="zh-CN"/>
              </w:rPr>
              <w:t>0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vertAlign w:val="subscript"/>
                <w:lang w:val="en-US" w:eastAsia="zh-CN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for n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9966"/>
            <w:vAlign w:val="center"/>
          </w:tcPr>
          <w:p w:rsidR="004E1FD6" w:rsidRDefault="004E1FD6" w:rsidP="004E1FD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u</w:t>
            </w:r>
            <w:r w:rsidRPr="004E1FD6">
              <w:rPr>
                <w:rFonts w:ascii="Calibri" w:eastAsia="Times New Roman" w:hAnsi="Calibri"/>
                <w:color w:val="000000"/>
                <w:sz w:val="22"/>
                <w:szCs w:val="22"/>
                <w:vertAlign w:val="subscript"/>
                <w:lang w:val="en-US" w:eastAsia="zh-CN"/>
              </w:rPr>
              <w:t>0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vertAlign w:val="subscript"/>
                <w:lang w:val="en-US" w:eastAsia="zh-CN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for GB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66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 xml:space="preserve">Nominal </w:t>
            </w: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Channel spacing (MHz)</w:t>
            </w:r>
          </w:p>
        </w:tc>
      </w:tr>
      <w:tr w:rsidR="004E1FD6" w:rsidRPr="007F63F2" w:rsidTr="004E1FD6">
        <w:trPr>
          <w:trHeight w:val="327"/>
          <w:jc w:val="center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#1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highlight w:val="green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highlight w:val="green"/>
                <w:lang w:val="en-US" w:eastAsia="zh-CN"/>
              </w:rPr>
              <w:t>1.61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highlight w:val="green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highlight w:val="green"/>
                <w:lang w:val="en-US" w:eastAsia="zh-CN"/>
              </w:rPr>
              <w:t>1.45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highlight w:val="green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highlight w:val="green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E1FD6" w:rsidRPr="0094462A" w:rsidRDefault="004E1FD6" w:rsidP="004E1FD6">
            <w:pPr>
              <w:jc w:val="center"/>
              <w:rPr>
                <w:rFonts w:ascii="Calibri" w:hAnsi="Calibri" w:hint="eastAsia"/>
                <w:color w:val="000000"/>
                <w:sz w:val="22"/>
                <w:szCs w:val="22"/>
                <w:highlight w:val="green"/>
                <w:lang w:val="en-US" w:eastAsia="zh-CN"/>
              </w:rPr>
            </w:pPr>
            <w:r w:rsidRPr="0094462A">
              <w:rPr>
                <w:rFonts w:ascii="Calibri" w:hAnsi="Calibri" w:hint="eastAsia"/>
                <w:color w:val="000000"/>
                <w:sz w:val="22"/>
                <w:szCs w:val="22"/>
                <w:highlight w:val="green"/>
                <w:lang w:val="en-US" w:eastAsia="zh-CN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highlight w:val="green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highlight w:val="green"/>
                <w:lang w:val="en-US" w:eastAsia="zh-CN"/>
              </w:rPr>
              <w:t>59.82</w:t>
            </w:r>
          </w:p>
        </w:tc>
      </w:tr>
      <w:tr w:rsidR="004E1FD6" w:rsidRPr="007F63F2" w:rsidTr="004E1FD6">
        <w:trPr>
          <w:trHeight w:val="457"/>
          <w:jc w:val="center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#2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highlight w:val="yellow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highlight w:val="yellow"/>
                <w:lang w:val="en-US" w:eastAsia="zh-CN"/>
              </w:rPr>
              <w:t>0.905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highlight w:val="yellow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highlight w:val="yellow"/>
                <w:lang w:val="en-US" w:eastAsia="zh-CN"/>
              </w:rPr>
              <w:t>0.925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highlight w:val="green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E1FD6" w:rsidRPr="0094462A" w:rsidRDefault="004E1FD6" w:rsidP="004E1FD6">
            <w:pPr>
              <w:jc w:val="center"/>
              <w:rPr>
                <w:rFonts w:ascii="Calibri" w:hAnsi="Calibri" w:hint="eastAsia"/>
                <w:color w:val="000000"/>
                <w:sz w:val="22"/>
                <w:szCs w:val="22"/>
                <w:highlight w:val="yellow"/>
                <w:lang w:val="en-US" w:eastAsia="zh-CN"/>
              </w:rPr>
            </w:pPr>
            <w:r w:rsidRPr="0094462A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en-US" w:eastAsia="zh-CN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FD6" w:rsidRPr="007F63F2" w:rsidRDefault="004E1FD6" w:rsidP="0094462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7F63F2">
              <w:rPr>
                <w:rFonts w:ascii="Calibri" w:eastAsia="Times New Roman" w:hAnsi="Calibri"/>
                <w:color w:val="000000"/>
                <w:sz w:val="22"/>
                <w:szCs w:val="22"/>
                <w:highlight w:val="yellow"/>
                <w:lang w:val="en-US" w:eastAsia="zh-CN"/>
              </w:rPr>
              <w:t>59.94</w:t>
            </w:r>
          </w:p>
        </w:tc>
      </w:tr>
    </w:tbl>
    <w:p w:rsidR="00277D41" w:rsidRDefault="00277D41" w:rsidP="007A6BAF">
      <w:pPr>
        <w:overflowPunct w:val="0"/>
        <w:textAlignment w:val="baseline"/>
        <w:rPr>
          <w:lang w:eastAsia="zh-CN"/>
        </w:rPr>
      </w:pPr>
    </w:p>
    <w:p w:rsidR="004E1FD6" w:rsidRDefault="004E1FD6" w:rsidP="007A6BAF">
      <w:pPr>
        <w:overflowPunct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the calculation in the table, RAN4 would like to ask RAN5 following questions:</w:t>
      </w:r>
    </w:p>
    <w:p w:rsidR="004E1FD6" w:rsidRDefault="004E1FD6" w:rsidP="007A6BAF">
      <w:pPr>
        <w:overflowPunct w:val="0"/>
        <w:textAlignment w:val="baseline"/>
        <w:rPr>
          <w:rFonts w:hint="eastAsia"/>
          <w:lang w:eastAsia="zh-CN"/>
        </w:rPr>
      </w:pPr>
    </w:p>
    <w:p w:rsidR="00564A6D" w:rsidRPr="004E1FD6" w:rsidRDefault="00564A6D" w:rsidP="00564A6D">
      <w:pPr>
        <w:overflowPunct w:val="0"/>
        <w:textAlignment w:val="baseline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Question 1</w:t>
      </w:r>
      <w:r w:rsidRPr="004E1FD6">
        <w:rPr>
          <w:b/>
          <w:u w:val="single"/>
          <w:lang w:eastAsia="zh-CN"/>
        </w:rPr>
        <w:t xml:space="preserve">: </w:t>
      </w:r>
      <w:r w:rsidR="004E1FD6" w:rsidRPr="004E1FD6">
        <w:rPr>
          <w:b/>
          <w:u w:val="single"/>
          <w:lang w:eastAsia="zh-CN"/>
        </w:rPr>
        <w:t>Is that correct understanding</w:t>
      </w:r>
      <w:r w:rsidR="00C67B1B">
        <w:rPr>
          <w:b/>
          <w:u w:val="single"/>
          <w:lang w:eastAsia="zh-CN"/>
        </w:rPr>
        <w:t xml:space="preserve"> that</w:t>
      </w:r>
      <w:r w:rsidR="004E1FD6" w:rsidRPr="004E1FD6">
        <w:rPr>
          <w:b/>
          <w:u w:val="single"/>
          <w:lang w:eastAsia="zh-CN"/>
        </w:rPr>
        <w:t>the nominal channel spac</w:t>
      </w:r>
      <w:r w:rsidR="00C67B1B">
        <w:rPr>
          <w:b/>
          <w:u w:val="single"/>
          <w:lang w:eastAsia="zh-CN"/>
        </w:rPr>
        <w:t>ing</w:t>
      </w:r>
      <w:r w:rsidR="004E1FD6" w:rsidRPr="004E1FD6">
        <w:rPr>
          <w:b/>
          <w:u w:val="single"/>
          <w:lang w:eastAsia="zh-CN"/>
        </w:rPr>
        <w:t xml:space="preserve"> for two carriers </w:t>
      </w:r>
      <w:r w:rsidR="00C67B1B">
        <w:rPr>
          <w:b/>
          <w:u w:val="single"/>
          <w:lang w:eastAsia="zh-CN"/>
        </w:rPr>
        <w:t>in</w:t>
      </w:r>
      <w:r w:rsidR="004E1FD6" w:rsidRPr="004E1FD6">
        <w:rPr>
          <w:b/>
          <w:u w:val="single"/>
          <w:lang w:eastAsia="zh-CN"/>
        </w:rPr>
        <w:t xml:space="preserve"> band n41 with 40MHz and 80MHz channel bandwidths calculated </w:t>
      </w:r>
      <w:r w:rsidR="006907B0">
        <w:rPr>
          <w:b/>
          <w:u w:val="single"/>
          <w:lang w:eastAsia="zh-CN"/>
        </w:rPr>
        <w:t>as</w:t>
      </w:r>
      <w:r w:rsidR="006907B0" w:rsidRPr="004E1FD6">
        <w:rPr>
          <w:b/>
          <w:u w:val="single"/>
          <w:lang w:eastAsia="zh-CN"/>
        </w:rPr>
        <w:t xml:space="preserve"> </w:t>
      </w:r>
      <w:r w:rsidR="004E1FD6" w:rsidRPr="004E1FD6">
        <w:rPr>
          <w:b/>
          <w:u w:val="single"/>
          <w:lang w:eastAsia="zh-CN"/>
        </w:rPr>
        <w:t xml:space="preserve">59.94MHz in TS 38.508 is because of incorrectly </w:t>
      </w:r>
      <w:r w:rsidR="00BD1EE4">
        <w:rPr>
          <w:b/>
          <w:u w:val="single"/>
          <w:lang w:eastAsia="zh-CN"/>
        </w:rPr>
        <w:t>selected</w:t>
      </w:r>
      <w:r w:rsidR="004E1FD6" w:rsidRPr="004E1FD6">
        <w:rPr>
          <w:b/>
          <w:u w:val="single"/>
          <w:lang w:eastAsia="zh-CN"/>
        </w:rPr>
        <w:t xml:space="preserve"> μ=1 for GB</w:t>
      </w:r>
      <w:r w:rsidR="004E1FD6" w:rsidRPr="004E1FD6">
        <w:rPr>
          <w:b/>
          <w:u w:val="single"/>
          <w:vertAlign w:val="subscript"/>
          <w:lang w:eastAsia="zh-CN"/>
        </w:rPr>
        <w:t xml:space="preserve">channel(i) </w:t>
      </w:r>
      <w:r w:rsidR="004E1FD6" w:rsidRPr="004E1FD6">
        <w:rPr>
          <w:b/>
          <w:u w:val="single"/>
          <w:lang w:eastAsia="zh-CN"/>
        </w:rPr>
        <w:t>?</w:t>
      </w:r>
      <w:r w:rsidR="006907B0">
        <w:rPr>
          <w:b/>
          <w:u w:val="single"/>
          <w:lang w:eastAsia="zh-CN"/>
        </w:rPr>
        <w:t xml:space="preserve"> </w:t>
      </w:r>
    </w:p>
    <w:p w:rsidR="00564A6D" w:rsidRPr="004E1FD6" w:rsidRDefault="00564A6D" w:rsidP="007A6BAF">
      <w:pPr>
        <w:overflowPunct w:val="0"/>
        <w:textAlignment w:val="baseline"/>
        <w:rPr>
          <w:b/>
          <w:u w:val="single"/>
          <w:lang w:eastAsia="zh-CN"/>
        </w:rPr>
      </w:pPr>
    </w:p>
    <w:p w:rsidR="00DC7628" w:rsidRPr="004E1FD6" w:rsidRDefault="00DC7628" w:rsidP="007A6BAF">
      <w:pPr>
        <w:overflowPunct w:val="0"/>
        <w:textAlignment w:val="baseline"/>
        <w:rPr>
          <w:b/>
          <w:u w:val="single"/>
          <w:lang w:eastAsia="zh-CN"/>
        </w:rPr>
      </w:pPr>
    </w:p>
    <w:p w:rsidR="00D76F09" w:rsidRDefault="00D76F09" w:rsidP="007A6BAF">
      <w:pPr>
        <w:overflowPunct w:val="0"/>
        <w:textAlignment w:val="baseline"/>
        <w:rPr>
          <w:b/>
          <w:lang w:eastAsia="zh-CN"/>
        </w:rPr>
      </w:pPr>
    </w:p>
    <w:p w:rsidR="00EF290F" w:rsidRDefault="00EF290F" w:rsidP="007A6BAF">
      <w:pPr>
        <w:overflowPunct w:val="0"/>
        <w:textAlignment w:val="baseline"/>
        <w:rPr>
          <w:b/>
          <w:lang w:eastAsia="zh-CN"/>
        </w:rPr>
      </w:pPr>
    </w:p>
    <w:p w:rsidR="00CA75C2" w:rsidRPr="004F1FD9" w:rsidRDefault="00CA75C2" w:rsidP="00C0092A">
      <w:pPr>
        <w:rPr>
          <w:lang w:eastAsia="zh-CN"/>
        </w:rPr>
      </w:pPr>
    </w:p>
    <w:p w:rsidR="000E6FA6" w:rsidRPr="004F1FD9" w:rsidRDefault="000E6FA6">
      <w:pPr>
        <w:rPr>
          <w:lang w:eastAsia="zh-CN"/>
        </w:rPr>
      </w:pPr>
    </w:p>
    <w:p w:rsidR="00451A12" w:rsidRPr="004F1FD9" w:rsidRDefault="004571B9" w:rsidP="004571B9">
      <w:pPr>
        <w:spacing w:after="120"/>
        <w:rPr>
          <w:b/>
        </w:rPr>
      </w:pPr>
      <w:r w:rsidRPr="004F1FD9">
        <w:rPr>
          <w:b/>
        </w:rPr>
        <w:t>2. Actions:</w:t>
      </w:r>
    </w:p>
    <w:p w:rsidR="005747CE" w:rsidRPr="004F1FD9" w:rsidRDefault="005747CE" w:rsidP="005747CE">
      <w:pPr>
        <w:spacing w:after="120"/>
        <w:ind w:left="1985" w:hanging="1985"/>
        <w:rPr>
          <w:b/>
        </w:rPr>
      </w:pPr>
      <w:r w:rsidRPr="004F1FD9">
        <w:rPr>
          <w:b/>
        </w:rPr>
        <w:t xml:space="preserve">To: 3GPP </w:t>
      </w:r>
      <w:r w:rsidRPr="004F1FD9">
        <w:rPr>
          <w:b/>
          <w:lang w:eastAsia="zh-CN"/>
        </w:rPr>
        <w:t xml:space="preserve">TSG </w:t>
      </w:r>
      <w:r w:rsidR="00542842" w:rsidRPr="004F1FD9">
        <w:rPr>
          <w:b/>
          <w:lang w:eastAsia="zh-CN"/>
        </w:rPr>
        <w:t>RAN WG</w:t>
      </w:r>
      <w:r w:rsidR="001D324A">
        <w:rPr>
          <w:b/>
          <w:lang w:eastAsia="zh-CN"/>
        </w:rPr>
        <w:t>1</w:t>
      </w:r>
      <w:r w:rsidRPr="004F1FD9">
        <w:rPr>
          <w:b/>
        </w:rPr>
        <w:t>.</w:t>
      </w:r>
    </w:p>
    <w:p w:rsidR="00902853" w:rsidRPr="004F1FD9" w:rsidRDefault="005747CE" w:rsidP="00902853">
      <w:pPr>
        <w:rPr>
          <w:lang w:eastAsia="zh-CN"/>
        </w:rPr>
      </w:pPr>
      <w:r w:rsidRPr="004F1FD9">
        <w:rPr>
          <w:b/>
        </w:rPr>
        <w:t xml:space="preserve">ACTION: </w:t>
      </w:r>
      <w:r w:rsidR="00136035" w:rsidRPr="004F1FD9">
        <w:rPr>
          <w:lang w:eastAsia="zh-CN"/>
        </w:rPr>
        <w:t>RAN4 kindly asks RAN</w:t>
      </w:r>
      <w:r w:rsidR="004E1FD6">
        <w:rPr>
          <w:lang w:eastAsia="zh-CN"/>
        </w:rPr>
        <w:t>5</w:t>
      </w:r>
      <w:r w:rsidR="000D6249">
        <w:rPr>
          <w:lang w:eastAsia="zh-CN"/>
        </w:rPr>
        <w:t xml:space="preserve"> feedback on the above questions</w:t>
      </w:r>
      <w:r w:rsidR="00367EB3" w:rsidRPr="004F1FD9">
        <w:rPr>
          <w:lang w:eastAsia="zh-CN"/>
        </w:rPr>
        <w:t>.</w:t>
      </w:r>
    </w:p>
    <w:p w:rsidR="005E21E4" w:rsidRPr="004F1FD9" w:rsidRDefault="005E21E4" w:rsidP="00902853">
      <w:pPr>
        <w:spacing w:after="120"/>
        <w:ind w:left="993" w:hanging="993"/>
        <w:rPr>
          <w:b/>
        </w:rPr>
      </w:pPr>
    </w:p>
    <w:p w:rsidR="00463675" w:rsidRPr="004F1FD9" w:rsidRDefault="00463675">
      <w:pPr>
        <w:spacing w:after="120"/>
        <w:rPr>
          <w:b/>
        </w:rPr>
      </w:pPr>
      <w:r w:rsidRPr="004F1FD9">
        <w:rPr>
          <w:b/>
        </w:rPr>
        <w:t>3. Date of Next TSG-</w:t>
      </w:r>
      <w:r w:rsidR="0008336D" w:rsidRPr="004F1FD9">
        <w:rPr>
          <w:b/>
        </w:rPr>
        <w:t>RAN WG4</w:t>
      </w:r>
      <w:r w:rsidRPr="004F1FD9">
        <w:rPr>
          <w:b/>
        </w:rPr>
        <w:t xml:space="preserve"> Meetings:</w:t>
      </w:r>
    </w:p>
    <w:p w:rsidR="00F730CC" w:rsidRPr="004F1FD9" w:rsidRDefault="00F730CC" w:rsidP="006A4A14">
      <w:pPr>
        <w:tabs>
          <w:tab w:val="left" w:pos="3545"/>
        </w:tabs>
        <w:ind w:left="2268" w:hanging="2268"/>
        <w:rPr>
          <w:lang w:eastAsia="zh-CN"/>
        </w:rPr>
      </w:pPr>
      <w:r w:rsidRPr="004F1FD9">
        <w:rPr>
          <w:lang w:eastAsia="zh-CN"/>
        </w:rPr>
        <w:t>TSG RAN4 Meeting #9</w:t>
      </w:r>
      <w:r w:rsidR="004E1FD6">
        <w:rPr>
          <w:lang w:eastAsia="zh-CN"/>
        </w:rPr>
        <w:t>8-e</w:t>
      </w:r>
      <w:r w:rsidR="00A1650C">
        <w:rPr>
          <w:lang w:eastAsia="zh-CN"/>
        </w:rPr>
        <w:tab/>
      </w:r>
      <w:r w:rsidR="00A1650C">
        <w:rPr>
          <w:lang w:eastAsia="zh-CN"/>
        </w:rPr>
        <w:tab/>
      </w:r>
      <w:r w:rsidR="006907B0">
        <w:rPr>
          <w:lang w:eastAsia="zh-CN"/>
        </w:rPr>
        <w:t>25</w:t>
      </w:r>
      <w:r w:rsidR="006907B0" w:rsidRPr="004F1FD9">
        <w:rPr>
          <w:vertAlign w:val="superscript"/>
          <w:lang w:eastAsia="zh-CN"/>
        </w:rPr>
        <w:t>th</w:t>
      </w:r>
      <w:r w:rsidR="006907B0">
        <w:rPr>
          <w:lang w:eastAsia="zh-CN"/>
        </w:rPr>
        <w:t xml:space="preserve"> Jan</w:t>
      </w:r>
      <w:r w:rsidR="00A1650C">
        <w:rPr>
          <w:lang w:eastAsia="zh-CN"/>
        </w:rPr>
        <w:t xml:space="preserve">– </w:t>
      </w:r>
      <w:r w:rsidR="006907B0">
        <w:rPr>
          <w:lang w:eastAsia="zh-CN"/>
        </w:rPr>
        <w:t>5</w:t>
      </w:r>
      <w:r w:rsidR="006907B0" w:rsidRPr="004F1FD9">
        <w:rPr>
          <w:vertAlign w:val="superscript"/>
          <w:lang w:eastAsia="zh-CN"/>
        </w:rPr>
        <w:t>th</w:t>
      </w:r>
      <w:r w:rsidR="006907B0" w:rsidRPr="004F1FD9">
        <w:rPr>
          <w:lang w:eastAsia="zh-CN"/>
        </w:rPr>
        <w:t xml:space="preserve"> </w:t>
      </w:r>
      <w:r w:rsidR="006907B0">
        <w:rPr>
          <w:lang w:eastAsia="zh-CN"/>
        </w:rPr>
        <w:t>Feb 2021</w:t>
      </w:r>
      <w:r w:rsidR="006A4A14">
        <w:rPr>
          <w:lang w:eastAsia="zh-CN"/>
        </w:rPr>
        <w:tab/>
      </w:r>
      <w:r w:rsidR="006A4A14">
        <w:rPr>
          <w:lang w:eastAsia="zh-CN"/>
        </w:rPr>
        <w:tab/>
        <w:t xml:space="preserve">               </w:t>
      </w:r>
      <w:r w:rsidR="00A1650C">
        <w:rPr>
          <w:lang w:eastAsia="zh-CN"/>
        </w:rPr>
        <w:t>Electronic meeting</w:t>
      </w:r>
    </w:p>
    <w:p w:rsidR="00CA75C2" w:rsidRPr="004F1FD9" w:rsidRDefault="00CA75C2" w:rsidP="00CA75C2">
      <w:pPr>
        <w:tabs>
          <w:tab w:val="left" w:pos="3544"/>
        </w:tabs>
        <w:spacing w:after="120"/>
        <w:ind w:left="2268" w:hanging="2268"/>
        <w:jc w:val="both"/>
        <w:rPr>
          <w:lang w:eastAsia="zh-CN"/>
        </w:rPr>
      </w:pPr>
      <w:r w:rsidRPr="004F1FD9">
        <w:rPr>
          <w:lang w:eastAsia="zh-CN"/>
        </w:rPr>
        <w:t>TSG RAN4 Meeting #9</w:t>
      </w:r>
      <w:r w:rsidR="004E1FD6">
        <w:rPr>
          <w:lang w:eastAsia="zh-CN"/>
        </w:rPr>
        <w:t>8bis-e</w:t>
      </w:r>
      <w:r w:rsidR="004E1FD6">
        <w:rPr>
          <w:lang w:eastAsia="zh-CN"/>
        </w:rPr>
        <w:tab/>
      </w:r>
      <w:r w:rsidR="00A1650C">
        <w:rPr>
          <w:lang w:eastAsia="zh-CN"/>
        </w:rPr>
        <w:t>12</w:t>
      </w:r>
      <w:r w:rsidRPr="004F1FD9">
        <w:rPr>
          <w:vertAlign w:val="superscript"/>
          <w:lang w:eastAsia="zh-CN"/>
        </w:rPr>
        <w:t>th</w:t>
      </w:r>
      <w:r w:rsidR="00A1650C">
        <w:rPr>
          <w:lang w:eastAsia="zh-CN"/>
        </w:rPr>
        <w:t xml:space="preserve"> – </w:t>
      </w:r>
      <w:r w:rsidR="006907B0">
        <w:rPr>
          <w:lang w:eastAsia="zh-CN"/>
        </w:rPr>
        <w:t>20</w:t>
      </w:r>
      <w:r w:rsidR="006907B0" w:rsidRPr="004F1FD9">
        <w:rPr>
          <w:noProof/>
          <w:vertAlign w:val="superscript"/>
          <w:lang w:eastAsia="zh-CN"/>
        </w:rPr>
        <w:t>th</w:t>
      </w:r>
      <w:r w:rsidR="006907B0" w:rsidRPr="004F1FD9">
        <w:rPr>
          <w:lang w:eastAsia="zh-CN"/>
        </w:rPr>
        <w:t xml:space="preserve"> </w:t>
      </w:r>
      <w:r w:rsidR="006907B0">
        <w:rPr>
          <w:noProof/>
          <w:lang w:eastAsia="zh-CN"/>
        </w:rPr>
        <w:t>Apr 2021</w:t>
      </w:r>
      <w:r w:rsidRPr="004F1FD9">
        <w:rPr>
          <w:noProof/>
          <w:lang w:eastAsia="zh-CN"/>
        </w:rPr>
        <w:tab/>
      </w:r>
      <w:r w:rsidR="004E1FD6">
        <w:rPr>
          <w:lang w:eastAsia="zh-CN"/>
        </w:rPr>
        <w:t xml:space="preserve">                              </w:t>
      </w:r>
      <w:r w:rsidR="00A1650C">
        <w:rPr>
          <w:lang w:eastAsia="zh-CN"/>
        </w:rPr>
        <w:t>Electronic meeting</w:t>
      </w:r>
    </w:p>
    <w:p w:rsidR="00CB2FDD" w:rsidRPr="00CA75C2" w:rsidRDefault="00CB2FDD" w:rsidP="00D428ED">
      <w:pPr>
        <w:tabs>
          <w:tab w:val="left" w:pos="3544"/>
        </w:tabs>
        <w:ind w:left="2268" w:hanging="2268"/>
        <w:rPr>
          <w:rFonts w:ascii="Arial" w:hAnsi="Arial" w:cs="Arial" w:hint="eastAsia"/>
          <w:lang w:eastAsia="zh-CN"/>
        </w:rPr>
      </w:pPr>
    </w:p>
    <w:p w:rsidR="00D428ED" w:rsidRPr="00D428ED" w:rsidRDefault="00D428ED" w:rsidP="00136035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136035" w:rsidRPr="00136035" w:rsidRDefault="00136035" w:rsidP="00452A2F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5E21E4" w:rsidRPr="00D428ED" w:rsidRDefault="005E21E4" w:rsidP="00452A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21E4" w:rsidRPr="00D428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721" w:rsidRDefault="00121721">
      <w:r>
        <w:separator/>
      </w:r>
    </w:p>
  </w:endnote>
  <w:endnote w:type="continuationSeparator" w:id="0">
    <w:p w:rsidR="00121721" w:rsidRDefault="00121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721" w:rsidRDefault="00121721">
      <w:r>
        <w:separator/>
      </w:r>
    </w:p>
  </w:footnote>
  <w:footnote w:type="continuationSeparator" w:id="0">
    <w:p w:rsidR="00121721" w:rsidRDefault="00121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A5C56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ComeBackCharChar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327CF1"/>
    <w:multiLevelType w:val="hybridMultilevel"/>
    <w:tmpl w:val="F8F6C268"/>
    <w:lvl w:ilvl="0" w:tplc="0409001B">
      <w:numFmt w:val="bullet"/>
      <w:lvlText w:val="–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E09BD"/>
    <w:multiLevelType w:val="hybridMultilevel"/>
    <w:tmpl w:val="A170D6A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A1CB3"/>
    <w:multiLevelType w:val="hybridMultilevel"/>
    <w:tmpl w:val="EA86DD4A"/>
    <w:lvl w:ilvl="0" w:tplc="044067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D388C"/>
    <w:multiLevelType w:val="hybridMultilevel"/>
    <w:tmpl w:val="96025D0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90E51DE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E0531"/>
    <w:multiLevelType w:val="hybridMultilevel"/>
    <w:tmpl w:val="349A5B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F4FE5"/>
    <w:multiLevelType w:val="hybridMultilevel"/>
    <w:tmpl w:val="729C429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1F23B6"/>
    <w:multiLevelType w:val="hybridMultilevel"/>
    <w:tmpl w:val="B158EF02"/>
    <w:lvl w:ilvl="0" w:tplc="4D0C537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F303DC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247E98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537AEA"/>
    <w:multiLevelType w:val="hybridMultilevel"/>
    <w:tmpl w:val="84B6D47C"/>
    <w:lvl w:ilvl="0" w:tplc="38D4861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7CD54679"/>
    <w:multiLevelType w:val="hybridMultilevel"/>
    <w:tmpl w:val="26E6B00A"/>
    <w:lvl w:ilvl="0" w:tplc="F0D2613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7"/>
  </w:num>
  <w:num w:numId="4">
    <w:abstractNumId w:val="1"/>
  </w:num>
  <w:num w:numId="5">
    <w:abstractNumId w:val="17"/>
  </w:num>
  <w:num w:numId="6">
    <w:abstractNumId w:val="4"/>
  </w:num>
  <w:num w:numId="7">
    <w:abstractNumId w:val="19"/>
  </w:num>
  <w:num w:numId="8">
    <w:abstractNumId w:val="10"/>
  </w:num>
  <w:num w:numId="9">
    <w:abstractNumId w:val="5"/>
  </w:num>
  <w:num w:numId="10">
    <w:abstractNumId w:val="0"/>
  </w:num>
  <w:num w:numId="11">
    <w:abstractNumId w:val="16"/>
  </w:num>
  <w:num w:numId="12">
    <w:abstractNumId w:val="3"/>
  </w:num>
  <w:num w:numId="13">
    <w:abstractNumId w:val="8"/>
  </w:num>
  <w:num w:numId="14">
    <w:abstractNumId w:val="14"/>
  </w:num>
  <w:num w:numId="15">
    <w:abstractNumId w:val="6"/>
  </w:num>
  <w:num w:numId="16">
    <w:abstractNumId w:val="2"/>
  </w:num>
  <w:num w:numId="17">
    <w:abstractNumId w:val="12"/>
  </w:num>
  <w:num w:numId="18">
    <w:abstractNumId w:val="18"/>
  </w:num>
  <w:num w:numId="19">
    <w:abstractNumId w:val="9"/>
  </w:num>
  <w:num w:numId="2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3323E"/>
    <w:rsid w:val="00043FE1"/>
    <w:rsid w:val="000474AE"/>
    <w:rsid w:val="00055E61"/>
    <w:rsid w:val="00056694"/>
    <w:rsid w:val="00076DC8"/>
    <w:rsid w:val="000831E5"/>
    <w:rsid w:val="0008336D"/>
    <w:rsid w:val="00097955"/>
    <w:rsid w:val="000D15C3"/>
    <w:rsid w:val="000D6249"/>
    <w:rsid w:val="000E6FA6"/>
    <w:rsid w:val="000F3CC6"/>
    <w:rsid w:val="0010195B"/>
    <w:rsid w:val="00103C9F"/>
    <w:rsid w:val="00121721"/>
    <w:rsid w:val="0013070D"/>
    <w:rsid w:val="00130F1F"/>
    <w:rsid w:val="00136035"/>
    <w:rsid w:val="0014408F"/>
    <w:rsid w:val="001446F7"/>
    <w:rsid w:val="0015179D"/>
    <w:rsid w:val="00152407"/>
    <w:rsid w:val="001759B9"/>
    <w:rsid w:val="00180AA7"/>
    <w:rsid w:val="001947A4"/>
    <w:rsid w:val="001A0EA3"/>
    <w:rsid w:val="001A4D95"/>
    <w:rsid w:val="001B7142"/>
    <w:rsid w:val="001C00DA"/>
    <w:rsid w:val="001C1308"/>
    <w:rsid w:val="001C6339"/>
    <w:rsid w:val="001D0115"/>
    <w:rsid w:val="001D324A"/>
    <w:rsid w:val="001D4805"/>
    <w:rsid w:val="001D67CC"/>
    <w:rsid w:val="001E0554"/>
    <w:rsid w:val="001F37D0"/>
    <w:rsid w:val="00203910"/>
    <w:rsid w:val="00203E70"/>
    <w:rsid w:val="00205BDA"/>
    <w:rsid w:val="002060F1"/>
    <w:rsid w:val="002173C6"/>
    <w:rsid w:val="0022158B"/>
    <w:rsid w:val="002243D8"/>
    <w:rsid w:val="00226002"/>
    <w:rsid w:val="00232E2D"/>
    <w:rsid w:val="00236BB1"/>
    <w:rsid w:val="00264699"/>
    <w:rsid w:val="00276AA3"/>
    <w:rsid w:val="00277D41"/>
    <w:rsid w:val="002B079C"/>
    <w:rsid w:val="002B2B53"/>
    <w:rsid w:val="002D2820"/>
    <w:rsid w:val="00303632"/>
    <w:rsid w:val="00314D71"/>
    <w:rsid w:val="00326D6E"/>
    <w:rsid w:val="0033501C"/>
    <w:rsid w:val="003374B8"/>
    <w:rsid w:val="00341D30"/>
    <w:rsid w:val="00341FD6"/>
    <w:rsid w:val="00352216"/>
    <w:rsid w:val="00367EB3"/>
    <w:rsid w:val="00371A96"/>
    <w:rsid w:val="00377D29"/>
    <w:rsid w:val="0038091B"/>
    <w:rsid w:val="00381755"/>
    <w:rsid w:val="00390C97"/>
    <w:rsid w:val="003938D5"/>
    <w:rsid w:val="00394412"/>
    <w:rsid w:val="003C5D51"/>
    <w:rsid w:val="003D19F8"/>
    <w:rsid w:val="003D5A2B"/>
    <w:rsid w:val="003D7CBC"/>
    <w:rsid w:val="003F0FEF"/>
    <w:rsid w:val="003F5011"/>
    <w:rsid w:val="003F6D16"/>
    <w:rsid w:val="00401C74"/>
    <w:rsid w:val="004210EE"/>
    <w:rsid w:val="004244A1"/>
    <w:rsid w:val="004317CE"/>
    <w:rsid w:val="00431887"/>
    <w:rsid w:val="00451A12"/>
    <w:rsid w:val="00452A2F"/>
    <w:rsid w:val="00456F00"/>
    <w:rsid w:val="004571B9"/>
    <w:rsid w:val="00463675"/>
    <w:rsid w:val="00464F43"/>
    <w:rsid w:val="00467A2C"/>
    <w:rsid w:val="00486343"/>
    <w:rsid w:val="004916F4"/>
    <w:rsid w:val="004943E5"/>
    <w:rsid w:val="00494A64"/>
    <w:rsid w:val="00497A5E"/>
    <w:rsid w:val="004B6269"/>
    <w:rsid w:val="004C4E76"/>
    <w:rsid w:val="004C5F06"/>
    <w:rsid w:val="004D4DC0"/>
    <w:rsid w:val="004E1FD6"/>
    <w:rsid w:val="004F0D9B"/>
    <w:rsid w:val="004F1FD9"/>
    <w:rsid w:val="00504637"/>
    <w:rsid w:val="005077BC"/>
    <w:rsid w:val="00511933"/>
    <w:rsid w:val="005137CE"/>
    <w:rsid w:val="00542842"/>
    <w:rsid w:val="00560532"/>
    <w:rsid w:val="00564A6D"/>
    <w:rsid w:val="00564ED2"/>
    <w:rsid w:val="0056798D"/>
    <w:rsid w:val="005742E5"/>
    <w:rsid w:val="005747CE"/>
    <w:rsid w:val="0058033A"/>
    <w:rsid w:val="005828DF"/>
    <w:rsid w:val="005937E7"/>
    <w:rsid w:val="005A694A"/>
    <w:rsid w:val="005D361E"/>
    <w:rsid w:val="005E21E4"/>
    <w:rsid w:val="005E3DCC"/>
    <w:rsid w:val="005F01EF"/>
    <w:rsid w:val="005F169F"/>
    <w:rsid w:val="00611454"/>
    <w:rsid w:val="00650959"/>
    <w:rsid w:val="006907B0"/>
    <w:rsid w:val="006A4A00"/>
    <w:rsid w:val="006A4A14"/>
    <w:rsid w:val="006B2DE7"/>
    <w:rsid w:val="006B2E6B"/>
    <w:rsid w:val="006B3E41"/>
    <w:rsid w:val="007013F3"/>
    <w:rsid w:val="0070489F"/>
    <w:rsid w:val="00710BE2"/>
    <w:rsid w:val="007112ED"/>
    <w:rsid w:val="00713DF1"/>
    <w:rsid w:val="00720D00"/>
    <w:rsid w:val="00723934"/>
    <w:rsid w:val="0073075C"/>
    <w:rsid w:val="007307C4"/>
    <w:rsid w:val="007339F2"/>
    <w:rsid w:val="00746CAF"/>
    <w:rsid w:val="007624F9"/>
    <w:rsid w:val="00767E46"/>
    <w:rsid w:val="00784F0C"/>
    <w:rsid w:val="00794646"/>
    <w:rsid w:val="007A6BAF"/>
    <w:rsid w:val="007C1397"/>
    <w:rsid w:val="007C171E"/>
    <w:rsid w:val="007C4201"/>
    <w:rsid w:val="007C6D40"/>
    <w:rsid w:val="007D07E5"/>
    <w:rsid w:val="007D3F9A"/>
    <w:rsid w:val="007E37F7"/>
    <w:rsid w:val="007F6500"/>
    <w:rsid w:val="00805B30"/>
    <w:rsid w:val="00811761"/>
    <w:rsid w:val="008265E4"/>
    <w:rsid w:val="00826D55"/>
    <w:rsid w:val="00835024"/>
    <w:rsid w:val="008555E0"/>
    <w:rsid w:val="008573E1"/>
    <w:rsid w:val="00860EAE"/>
    <w:rsid w:val="00863DD1"/>
    <w:rsid w:val="00873D7D"/>
    <w:rsid w:val="00875AB8"/>
    <w:rsid w:val="00876A59"/>
    <w:rsid w:val="008B4DCF"/>
    <w:rsid w:val="008C38EB"/>
    <w:rsid w:val="008C63BE"/>
    <w:rsid w:val="008D2855"/>
    <w:rsid w:val="008D63F3"/>
    <w:rsid w:val="008E2474"/>
    <w:rsid w:val="008E4A38"/>
    <w:rsid w:val="008F0EE0"/>
    <w:rsid w:val="008F5623"/>
    <w:rsid w:val="00902853"/>
    <w:rsid w:val="00902B15"/>
    <w:rsid w:val="0092004E"/>
    <w:rsid w:val="009230F6"/>
    <w:rsid w:val="00923E7C"/>
    <w:rsid w:val="00932036"/>
    <w:rsid w:val="0094462A"/>
    <w:rsid w:val="00952EA5"/>
    <w:rsid w:val="00955A5C"/>
    <w:rsid w:val="00972AA3"/>
    <w:rsid w:val="0098218A"/>
    <w:rsid w:val="00986871"/>
    <w:rsid w:val="009A28FB"/>
    <w:rsid w:val="009A6A9D"/>
    <w:rsid w:val="009B2CE4"/>
    <w:rsid w:val="009B6253"/>
    <w:rsid w:val="009C73E5"/>
    <w:rsid w:val="009D2270"/>
    <w:rsid w:val="009E5C17"/>
    <w:rsid w:val="009F114A"/>
    <w:rsid w:val="009F321F"/>
    <w:rsid w:val="00A02EAA"/>
    <w:rsid w:val="00A03A30"/>
    <w:rsid w:val="00A06546"/>
    <w:rsid w:val="00A07271"/>
    <w:rsid w:val="00A10C81"/>
    <w:rsid w:val="00A1650C"/>
    <w:rsid w:val="00A16A5B"/>
    <w:rsid w:val="00A20951"/>
    <w:rsid w:val="00A248E5"/>
    <w:rsid w:val="00A27B88"/>
    <w:rsid w:val="00A41B50"/>
    <w:rsid w:val="00A553FE"/>
    <w:rsid w:val="00A9398D"/>
    <w:rsid w:val="00AA7A07"/>
    <w:rsid w:val="00AB0632"/>
    <w:rsid w:val="00AC220A"/>
    <w:rsid w:val="00AD43F9"/>
    <w:rsid w:val="00B030F8"/>
    <w:rsid w:val="00B123A9"/>
    <w:rsid w:val="00B20432"/>
    <w:rsid w:val="00B216EE"/>
    <w:rsid w:val="00B5112C"/>
    <w:rsid w:val="00B5419F"/>
    <w:rsid w:val="00B621E1"/>
    <w:rsid w:val="00B63AFE"/>
    <w:rsid w:val="00B71BE3"/>
    <w:rsid w:val="00B76C93"/>
    <w:rsid w:val="00B957F5"/>
    <w:rsid w:val="00BA029D"/>
    <w:rsid w:val="00BA7AD0"/>
    <w:rsid w:val="00BB573D"/>
    <w:rsid w:val="00BC06CE"/>
    <w:rsid w:val="00BD1EE4"/>
    <w:rsid w:val="00BE0B03"/>
    <w:rsid w:val="00BE5816"/>
    <w:rsid w:val="00BF4A04"/>
    <w:rsid w:val="00C0092A"/>
    <w:rsid w:val="00C0402B"/>
    <w:rsid w:val="00C0411B"/>
    <w:rsid w:val="00C10D58"/>
    <w:rsid w:val="00C11765"/>
    <w:rsid w:val="00C3651E"/>
    <w:rsid w:val="00C53335"/>
    <w:rsid w:val="00C611CA"/>
    <w:rsid w:val="00C64550"/>
    <w:rsid w:val="00C66C19"/>
    <w:rsid w:val="00C67B1B"/>
    <w:rsid w:val="00C7264A"/>
    <w:rsid w:val="00C72F5F"/>
    <w:rsid w:val="00C72F98"/>
    <w:rsid w:val="00C8087B"/>
    <w:rsid w:val="00C81C7E"/>
    <w:rsid w:val="00C92501"/>
    <w:rsid w:val="00C936D2"/>
    <w:rsid w:val="00C93AA6"/>
    <w:rsid w:val="00C97C4C"/>
    <w:rsid w:val="00CA268E"/>
    <w:rsid w:val="00CA32A2"/>
    <w:rsid w:val="00CA44D1"/>
    <w:rsid w:val="00CA75C2"/>
    <w:rsid w:val="00CB13FF"/>
    <w:rsid w:val="00CB2FDD"/>
    <w:rsid w:val="00CC20E1"/>
    <w:rsid w:val="00CE0FA3"/>
    <w:rsid w:val="00CE403C"/>
    <w:rsid w:val="00CE794B"/>
    <w:rsid w:val="00CF464D"/>
    <w:rsid w:val="00D428ED"/>
    <w:rsid w:val="00D47C9A"/>
    <w:rsid w:val="00D52EB4"/>
    <w:rsid w:val="00D53DAC"/>
    <w:rsid w:val="00D5545F"/>
    <w:rsid w:val="00D6209F"/>
    <w:rsid w:val="00D6358B"/>
    <w:rsid w:val="00D70710"/>
    <w:rsid w:val="00D76F09"/>
    <w:rsid w:val="00D770D5"/>
    <w:rsid w:val="00D777B3"/>
    <w:rsid w:val="00D85BFA"/>
    <w:rsid w:val="00DA516D"/>
    <w:rsid w:val="00DB5A21"/>
    <w:rsid w:val="00DC5AE5"/>
    <w:rsid w:val="00DC7628"/>
    <w:rsid w:val="00DD612A"/>
    <w:rsid w:val="00DD7071"/>
    <w:rsid w:val="00DE4762"/>
    <w:rsid w:val="00E035FD"/>
    <w:rsid w:val="00E10D5E"/>
    <w:rsid w:val="00E32523"/>
    <w:rsid w:val="00E42849"/>
    <w:rsid w:val="00E54C91"/>
    <w:rsid w:val="00E76609"/>
    <w:rsid w:val="00E80A85"/>
    <w:rsid w:val="00E96ED6"/>
    <w:rsid w:val="00EA362D"/>
    <w:rsid w:val="00EA7C3F"/>
    <w:rsid w:val="00EB03E6"/>
    <w:rsid w:val="00EB67BC"/>
    <w:rsid w:val="00EC4403"/>
    <w:rsid w:val="00EC7F73"/>
    <w:rsid w:val="00ED08AC"/>
    <w:rsid w:val="00ED0EB0"/>
    <w:rsid w:val="00ED35DF"/>
    <w:rsid w:val="00ED5D69"/>
    <w:rsid w:val="00EE4A96"/>
    <w:rsid w:val="00EE55BC"/>
    <w:rsid w:val="00EF0F9E"/>
    <w:rsid w:val="00EF290F"/>
    <w:rsid w:val="00EF3EEE"/>
    <w:rsid w:val="00EF49C9"/>
    <w:rsid w:val="00EF5C38"/>
    <w:rsid w:val="00EF672C"/>
    <w:rsid w:val="00EF6FFB"/>
    <w:rsid w:val="00F0162A"/>
    <w:rsid w:val="00F10ED4"/>
    <w:rsid w:val="00F118FE"/>
    <w:rsid w:val="00F13D02"/>
    <w:rsid w:val="00F308F4"/>
    <w:rsid w:val="00F44280"/>
    <w:rsid w:val="00F47EFA"/>
    <w:rsid w:val="00F52158"/>
    <w:rsid w:val="00F55A76"/>
    <w:rsid w:val="00F560FE"/>
    <w:rsid w:val="00F64FDC"/>
    <w:rsid w:val="00F658CD"/>
    <w:rsid w:val="00F671F8"/>
    <w:rsid w:val="00F730CC"/>
    <w:rsid w:val="00F8670A"/>
    <w:rsid w:val="00F90821"/>
    <w:rsid w:val="00F910F8"/>
    <w:rsid w:val="00F9385E"/>
    <w:rsid w:val="00FB5568"/>
    <w:rsid w:val="00FB76FA"/>
    <w:rsid w:val="00FC4DAD"/>
    <w:rsid w:val="00FC4F4A"/>
    <w:rsid w:val="00FE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3A081206-889E-42AB-BB86-157770E7C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70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F8670A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8670A"/>
    <w:rPr>
      <w:rFonts w:ascii="Arial" w:hAnsi="Arial"/>
      <w:b/>
      <w:bCs/>
      <w:lang w:eastAsia="en-US"/>
    </w:rPr>
  </w:style>
  <w:style w:type="character" w:customStyle="1" w:styleId="CRCoverPageChar">
    <w:name w:val="CR Cover Page Char"/>
    <w:link w:val="CRCoverPage"/>
    <w:locked/>
    <w:rsid w:val="00D777B3"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link w:val="CRCoverPageChar"/>
    <w:rsid w:val="00D777B3"/>
    <w:pPr>
      <w:spacing w:after="120"/>
    </w:pPr>
    <w:rPr>
      <w:rFonts w:ascii="Arial" w:hAnsi="Arial" w:cs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75AB8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5A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5AB8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875AB8"/>
    <w:rPr>
      <w:rFonts w:ascii="Arial" w:eastAsia="MS Mincho" w:hAnsi="Arial"/>
      <w:noProof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75AB8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875AB8"/>
    <w:rPr>
      <w:rFonts w:ascii="Arial" w:eastAsia="MS Mincho" w:hAnsi="Arial"/>
      <w:szCs w:val="24"/>
      <w:lang w:val="en-GB" w:eastAsia="en-GB"/>
    </w:rPr>
  </w:style>
  <w:style w:type="paragraph" w:customStyle="1" w:styleId="TAH">
    <w:name w:val="TAH"/>
    <w:basedOn w:val="TAC"/>
    <w:link w:val="TAHCar"/>
    <w:rsid w:val="00E32523"/>
    <w:rPr>
      <w:b/>
    </w:rPr>
  </w:style>
  <w:style w:type="paragraph" w:customStyle="1" w:styleId="TAC">
    <w:name w:val="TAC"/>
    <w:basedOn w:val="Normal"/>
    <w:link w:val="TACChar"/>
    <w:rsid w:val="00E3252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E325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E32523"/>
    <w:rPr>
      <w:rFonts w:ascii="Arial" w:eastAsia="Times New Roman" w:hAnsi="Arial"/>
      <w:b/>
      <w:sz w:val="18"/>
      <w:lang w:val="en-GB" w:eastAsia="en-US"/>
    </w:rPr>
  </w:style>
  <w:style w:type="character" w:styleId="Mention">
    <w:name w:val="Mention"/>
    <w:uiPriority w:val="99"/>
    <w:semiHidden/>
    <w:unhideWhenUsed/>
    <w:rsid w:val="00394412"/>
    <w:rPr>
      <w:color w:val="2B579A"/>
      <w:shd w:val="clear" w:color="auto" w:fill="E6E6E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03A3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03A30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A7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C6335-DAE8-4176-B46A-19A27D8D5FE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F76488B-D16C-460A-B3C6-105A50E288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7E79C-C25F-4FC7-B372-ACF4C38A5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9303CA-41D8-47B0-9FCD-D9B6CD8D60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227D2A-00E7-4E09-A788-0EB85157434F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B9E8C4B0-767A-45A3-9CE3-89C853E38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1890</CharactersWithSpaces>
  <SharedDoc>false</SharedDoc>
  <HLinks>
    <vt:vector size="6" baseType="variant"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2</cp:revision>
  <cp:lastPrinted>2002-04-23T07:10:00Z</cp:lastPrinted>
  <dcterms:created xsi:type="dcterms:W3CDTF">2020-11-16T17:01:00Z</dcterms:created>
  <dcterms:modified xsi:type="dcterms:W3CDTF">2020-11-16T17:01:00Z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(3)i7ql5IvWgzKNWaVSl8LHSQpzxY86FuFsAVP5mbgnn7jCbpwzQDRlgU4rcHALs5pa3Kvd01CL_x000d_
jkuagN1f1dYhtPsHYi9bAWQ1LLDpxeriAvCYwbKeU7CX+nhhSBVs10JhERIvPchv50KjVdEX_x000d_
ZIl/m+Bdte7NSdqK1QNdtNApyForOiFfkLUKHm92JToLK5Czhao0tXxJ0jZzNR+d9qfhzjFz_x000d_
ANeUuypIShiD10vVjT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YKafOrWAOU2vgoImkppaFaZdsnpp0U3cne/UPBNEdYeH1HTB26rPIl_x000d_
pwozy8JpOhPMEJDn4vQVoEBfmbp7ZYx8VVK94z0eYKKrgZDOC+Z4CDmo4XCGhPlAeevBTwXe_x000d_
FqE28Q69gBrSC/TiTtG20BY4zsty8Qpfbb0pSWOp7zdMuULoZQC+Hs5/dS6vycuQc8ZkJmj6_x000d_
1ms1yiSjxKxCXHOB7N+Nzb7h3XAO1Emdiu5s</vt:lpwstr>
  </property>
  <property fmtid="{D5CDD505-2E9C-101B-9397-08002B2CF9AE}" pid="5" name="_2015_ms_pID_7253431_00">
    <vt:lpwstr>_2015_ms_pID_7253431</vt:lpwstr>
  </property>
  <property fmtid="{D5CDD505-2E9C-101B-9397-08002B2CF9AE}" pid="6" name="_dlc_DocId">
    <vt:lpwstr>SP-5AIRPNAIUNRU-859666464-663</vt:lpwstr>
  </property>
  <property fmtid="{D5CDD505-2E9C-101B-9397-08002B2CF9AE}" pid="7" name="_dlc_DocIdItemGuid">
    <vt:lpwstr>1108a031-daef-43f7-bbbe-66998e6875b2</vt:lpwstr>
  </property>
  <property fmtid="{D5CDD505-2E9C-101B-9397-08002B2CF9AE}" pid="8" name="_dlc_DocIdUrl">
    <vt:lpwstr>https://nokia.sharepoint.com/sites/c5g/e2earch/_layouts/15/DocIdRedir.aspx?ID=SP-5AIRPNAIUNRU-859666464-663, SP-5AIRPNAIUNRU-859666464-663</vt:lpwstr>
  </property>
  <property fmtid="{D5CDD505-2E9C-101B-9397-08002B2CF9AE}" pid="9" name="_2015_ms_pID_7253432">
    <vt:lpwstr>wZABD+1kmHLyyu9SlZ2Y6W0=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1604919145</vt:lpwstr>
  </property>
</Properties>
</file>