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05A" w:rsidRPr="00A4093A" w:rsidRDefault="004F305A" w:rsidP="004F305A">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Pr="00A4093A">
        <w:rPr>
          <w:b/>
          <w:noProof/>
          <w:sz w:val="24"/>
        </w:rPr>
        <w:t xml:space="preserve"> Meeting</w:t>
      </w:r>
      <w:r w:rsidRPr="00A4093A">
        <w:rPr>
          <w:rFonts w:hint="eastAsia"/>
          <w:b/>
          <w:noProof/>
          <w:sz w:val="24"/>
          <w:lang w:eastAsia="ja-JP"/>
        </w:rPr>
        <w:t xml:space="preserve"> #8</w:t>
      </w:r>
      <w:r>
        <w:rPr>
          <w:rFonts w:hint="eastAsia"/>
          <w:b/>
          <w:noProof/>
          <w:sz w:val="24"/>
          <w:lang w:eastAsia="ja-JP"/>
        </w:rPr>
        <w:t>6-e</w:t>
      </w:r>
      <w:r w:rsidRPr="00A4093A">
        <w:rPr>
          <w:b/>
          <w:i/>
          <w:noProof/>
          <w:sz w:val="28"/>
        </w:rPr>
        <w:tab/>
      </w:r>
      <w:r w:rsidRPr="00A4093A">
        <w:rPr>
          <w:b/>
          <w:i/>
          <w:noProof/>
          <w:sz w:val="28"/>
          <w:lang w:eastAsia="ja-JP"/>
        </w:rPr>
        <w:t>R5-</w:t>
      </w:r>
      <w:r>
        <w:rPr>
          <w:rFonts w:hint="eastAsia"/>
          <w:b/>
          <w:i/>
          <w:noProof/>
          <w:sz w:val="28"/>
          <w:lang w:eastAsia="ja-JP"/>
        </w:rPr>
        <w:t>200736</w:t>
      </w:r>
    </w:p>
    <w:p w:rsidR="004F305A" w:rsidRPr="00A4093A" w:rsidRDefault="004F305A" w:rsidP="004F305A">
      <w:pPr>
        <w:pStyle w:val="CRCoverPage"/>
        <w:outlineLvl w:val="0"/>
        <w:rPr>
          <w:rFonts w:cs="Arial"/>
          <w:b/>
          <w:bCs/>
          <w:noProof/>
          <w:sz w:val="24"/>
          <w:szCs w:val="24"/>
          <w:lang w:eastAsia="ja-JP"/>
        </w:rPr>
      </w:pPr>
      <w:r w:rsidRPr="00A6087A">
        <w:rPr>
          <w:b/>
          <w:noProof/>
          <w:sz w:val="24"/>
          <w:lang w:eastAsia="ja-JP"/>
        </w:rPr>
        <w:t>Electronic Meeting, 17th - 28th February 2020</w:t>
      </w:r>
    </w:p>
    <w:p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EA2EAC">
        <w:rPr>
          <w:rFonts w:ascii="Arial" w:eastAsia="ＭＳ 明朝" w:hAnsi="Arial" w:hint="eastAsia"/>
          <w:sz w:val="24"/>
        </w:rPr>
        <w:t>M</w:t>
      </w:r>
      <w:r w:rsidR="00F73FAB">
        <w:rPr>
          <w:rFonts w:ascii="Arial" w:eastAsia="ＭＳ 明朝" w:hAnsi="Arial" w:hint="eastAsia"/>
          <w:sz w:val="24"/>
        </w:rPr>
        <w:t xml:space="preserve">easurement </w:t>
      </w:r>
      <w:r w:rsidR="00F73FAB">
        <w:rPr>
          <w:rFonts w:ascii="Arial" w:eastAsia="ＭＳ 明朝" w:hAnsi="Arial"/>
          <w:sz w:val="24"/>
        </w:rPr>
        <w:t>uncertainty</w:t>
      </w:r>
      <w:r w:rsidR="00EA2EAC">
        <w:rPr>
          <w:rFonts w:ascii="Arial" w:eastAsia="ＭＳ 明朝" w:hAnsi="Arial" w:hint="eastAsia"/>
          <w:sz w:val="24"/>
        </w:rPr>
        <w:t xml:space="preserve"> for</w:t>
      </w:r>
      <w:r w:rsidR="0072708A">
        <w:rPr>
          <w:rFonts w:ascii="Arial" w:eastAsia="ＭＳ 明朝" w:hAnsi="Arial" w:hint="eastAsia"/>
          <w:sz w:val="24"/>
        </w:rPr>
        <w:t xml:space="preserve"> </w:t>
      </w:r>
      <w:r w:rsidR="00EA2EAC">
        <w:rPr>
          <w:rFonts w:ascii="Arial" w:eastAsia="ＭＳ 明朝" w:hAnsi="Arial" w:hint="eastAsia"/>
          <w:sz w:val="24"/>
        </w:rPr>
        <w:t>n259</w:t>
      </w:r>
    </w:p>
    <w:p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CA141B" w:rsidRPr="00BE6FFD">
        <w:rPr>
          <w:rFonts w:ascii="Arial" w:eastAsia="ＭＳ 明朝" w:hAnsi="Arial" w:hint="eastAsia"/>
          <w:sz w:val="24"/>
          <w:lang w:val="pt-BR"/>
        </w:rPr>
        <w:t>5.3.</w:t>
      </w:r>
      <w:r w:rsidR="008B1EFD">
        <w:rPr>
          <w:rFonts w:ascii="Arial" w:eastAsia="ＭＳ 明朝" w:hAnsi="Arial" w:hint="eastAsia"/>
          <w:sz w:val="24"/>
          <w:lang w:val="pt-BR"/>
        </w:rPr>
        <w:t>2</w:t>
      </w:r>
      <w:r w:rsidR="00CA141B" w:rsidRPr="00BE6FFD">
        <w:rPr>
          <w:rFonts w:ascii="Arial" w:eastAsia="ＭＳ 明朝" w:hAnsi="Arial" w:hint="eastAsia"/>
          <w:sz w:val="24"/>
          <w:lang w:val="pt-BR"/>
        </w:rPr>
        <w:t>.17</w:t>
      </w:r>
    </w:p>
    <w:p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w:t>
      </w:r>
      <w:bookmarkStart w:id="0" w:name="_GoBack"/>
      <w:bookmarkEnd w:id="0"/>
      <w:r w:rsidR="003A512B" w:rsidRPr="00BE6FFD">
        <w:rPr>
          <w:rFonts w:ascii="Arial" w:eastAsia="ＭＳ 明朝" w:hAnsi="Arial" w:hint="eastAsia"/>
          <w:sz w:val="24"/>
          <w:lang w:val="pt-BR"/>
        </w:rPr>
        <w:t>ndorsement</w:t>
      </w:r>
      <w:r w:rsidR="00F308F7">
        <w:rPr>
          <w:rFonts w:ascii="Arial" w:eastAsia="ＭＳ 明朝" w:hAnsi="Arial" w:hint="eastAsia"/>
          <w:sz w:val="24"/>
          <w:lang w:val="pt-BR"/>
        </w:rPr>
        <w:tab/>
      </w:r>
    </w:p>
    <w:p w:rsidR="00A75095" w:rsidRPr="00E25DFC" w:rsidRDefault="00A75095" w:rsidP="00A26882">
      <w:pPr>
        <w:pBdr>
          <w:bottom w:val="single" w:sz="4" w:space="1" w:color="auto"/>
        </w:pBdr>
        <w:spacing w:before="120" w:after="120"/>
        <w:rPr>
          <w:rFonts w:ascii="Arial" w:eastAsiaTheme="minorEastAsia" w:hAnsi="Arial"/>
          <w:lang w:val="pt-BR"/>
        </w:rPr>
      </w:pPr>
    </w:p>
    <w:p w:rsidR="00E7577D" w:rsidRPr="00BE6FFD" w:rsidRDefault="00A75095" w:rsidP="00E7577D">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rsidR="0032588D" w:rsidRDefault="00EA2EAC" w:rsidP="00837397">
      <w:pPr>
        <w:spacing w:before="120" w:after="120"/>
        <w:ind w:firstLineChars="50" w:firstLine="100"/>
        <w:rPr>
          <w:rFonts w:eastAsia="ＭＳ 明朝"/>
          <w:lang w:val="en-GB"/>
        </w:rPr>
      </w:pPr>
      <w:r>
        <w:rPr>
          <w:rFonts w:eastAsia="ＭＳ 明朝" w:hint="eastAsia"/>
          <w:lang w:val="en-GB"/>
        </w:rPr>
        <w:t xml:space="preserve">In RAN5#86, action item </w:t>
      </w:r>
      <w:r w:rsidR="00E25DFC" w:rsidRPr="00A778A4">
        <w:rPr>
          <w:rFonts w:eastAsia="ＭＳ 明朝"/>
          <w:lang w:val="en-GB"/>
        </w:rPr>
        <w:t>AP#85.28</w:t>
      </w:r>
      <w:r w:rsidR="00E25DFC" w:rsidRPr="00A778A4">
        <w:rPr>
          <w:rFonts w:eastAsia="ＭＳ 明朝" w:hint="eastAsia"/>
          <w:lang w:val="en-GB"/>
        </w:rPr>
        <w:t xml:space="preserve"> </w:t>
      </w:r>
      <w:r>
        <w:rPr>
          <w:rFonts w:eastAsia="ＭＳ 明朝" w:hint="eastAsia"/>
          <w:lang w:val="en-GB"/>
        </w:rPr>
        <w:t>for TE vendors about MU estimation for band n259 is created</w:t>
      </w:r>
      <w:r w:rsidR="007E255E">
        <w:rPr>
          <w:rFonts w:eastAsia="ＭＳ 明朝" w:hint="eastAsia"/>
          <w:lang w:val="en-GB"/>
        </w:rPr>
        <w:t xml:space="preserve"> from [1]</w:t>
      </w:r>
      <w:r>
        <w:rPr>
          <w:rFonts w:eastAsia="ＭＳ 明朝" w:hint="eastAsia"/>
          <w:lang w:val="en-GB"/>
        </w:rPr>
        <w:t xml:space="preserve">. </w:t>
      </w:r>
      <w:r w:rsidR="00FB4C50">
        <w:rPr>
          <w:rFonts w:eastAsia="ＭＳ 明朝" w:hint="eastAsia"/>
          <w:lang w:val="en-GB"/>
        </w:rPr>
        <w:t>This paper provides the Anritsu</w:t>
      </w:r>
      <w:r w:rsidR="00757BB4">
        <w:rPr>
          <w:rFonts w:eastAsia="ＭＳ 明朝"/>
          <w:lang w:val="en-GB"/>
        </w:rPr>
        <w:t>’</w:t>
      </w:r>
      <w:r w:rsidR="00757BB4">
        <w:rPr>
          <w:rFonts w:eastAsia="ＭＳ 明朝" w:hint="eastAsia"/>
          <w:lang w:val="en-GB"/>
        </w:rPr>
        <w:t>s</w:t>
      </w:r>
      <w:r w:rsidR="00FB4C50">
        <w:rPr>
          <w:rFonts w:eastAsia="ＭＳ 明朝" w:hint="eastAsia"/>
          <w:lang w:val="en-GB"/>
        </w:rPr>
        <w:t xml:space="preserve"> view for </w:t>
      </w:r>
      <w:r w:rsidR="00565417">
        <w:rPr>
          <w:rFonts w:eastAsia="ＭＳ 明朝" w:hint="eastAsia"/>
          <w:lang w:val="en-GB"/>
        </w:rPr>
        <w:t>n259(up to 43.5GHz)</w:t>
      </w:r>
      <w:r w:rsidR="00732217">
        <w:rPr>
          <w:rFonts w:eastAsia="ＭＳ 明朝" w:hint="eastAsia"/>
          <w:lang w:val="en-GB"/>
        </w:rPr>
        <w:t xml:space="preserve"> MUs</w:t>
      </w:r>
      <w:r w:rsidR="007D03AA">
        <w:rPr>
          <w:rFonts w:eastAsia="ＭＳ 明朝" w:hint="eastAsia"/>
          <w:lang w:val="en-GB"/>
        </w:rPr>
        <w:t>.</w:t>
      </w:r>
    </w:p>
    <w:tbl>
      <w:tblPr>
        <w:tblW w:w="10050" w:type="dxa"/>
        <w:tblInd w:w="96" w:type="dxa"/>
        <w:tblLayout w:type="fixed"/>
        <w:tblLook w:val="04A0" w:firstRow="1" w:lastRow="0" w:firstColumn="1" w:lastColumn="0" w:noHBand="0" w:noVBand="1"/>
      </w:tblPr>
      <w:tblGrid>
        <w:gridCol w:w="1304"/>
        <w:gridCol w:w="739"/>
        <w:gridCol w:w="2649"/>
        <w:gridCol w:w="1721"/>
        <w:gridCol w:w="1451"/>
        <w:gridCol w:w="1022"/>
        <w:gridCol w:w="1164"/>
      </w:tblGrid>
      <w:tr w:rsidR="00B44323" w:rsidTr="00B44323">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rsidR="00B44323" w:rsidRDefault="00B44323" w:rsidP="000657CC">
            <w:pPr>
              <w:keepNext/>
              <w:keepLines/>
              <w:overflowPunct w:val="0"/>
              <w:autoSpaceDE w:val="0"/>
              <w:autoSpaceDN w:val="0"/>
              <w:adjustRightInd w:val="0"/>
              <w:spacing w:before="120" w:after="120"/>
              <w:rPr>
                <w:rFonts w:ascii="Arial" w:eastAsiaTheme="minorEastAsia" w:hAnsi="Arial"/>
                <w:sz w:val="18"/>
                <w:lang w:val="en-GB" w:eastAsia="en-GB"/>
              </w:rPr>
            </w:pPr>
            <w:r>
              <w:rPr>
                <w:rFonts w:ascii="Arial" w:hAnsi="Arial"/>
                <w:sz w:val="18"/>
              </w:rPr>
              <w:t>AP#85.28</w:t>
            </w:r>
          </w:p>
        </w:tc>
        <w:tc>
          <w:tcPr>
            <w:tcW w:w="739" w:type="dxa"/>
            <w:tcBorders>
              <w:top w:val="single" w:sz="4" w:space="0" w:color="auto"/>
              <w:left w:val="single" w:sz="4" w:space="0" w:color="auto"/>
              <w:bottom w:val="single" w:sz="4" w:space="0" w:color="auto"/>
              <w:right w:val="single" w:sz="4" w:space="0" w:color="auto"/>
            </w:tcBorders>
            <w:hideMark/>
          </w:tcPr>
          <w:p w:rsidR="00B44323" w:rsidRDefault="00B44323" w:rsidP="00B44323">
            <w:pPr>
              <w:keepNext/>
              <w:keepLines/>
              <w:overflowPunct w:val="0"/>
              <w:autoSpaceDE w:val="0"/>
              <w:autoSpaceDN w:val="0"/>
              <w:adjustRightInd w:val="0"/>
              <w:spacing w:before="120" w:after="120"/>
              <w:rPr>
                <w:rFonts w:ascii="Arial" w:eastAsiaTheme="minorEastAsia" w:hAnsi="Arial"/>
                <w:sz w:val="18"/>
                <w:lang w:val="en-GB" w:eastAsia="en-GB"/>
              </w:rPr>
            </w:pPr>
            <w:r>
              <w:rPr>
                <w:rFonts w:ascii="Arial" w:hAnsi="Arial"/>
                <w:sz w:val="18"/>
              </w:rPr>
              <w:t>RF</w:t>
            </w:r>
          </w:p>
        </w:tc>
        <w:tc>
          <w:tcPr>
            <w:tcW w:w="2649" w:type="dxa"/>
            <w:tcBorders>
              <w:top w:val="single" w:sz="4" w:space="0" w:color="auto"/>
              <w:left w:val="single" w:sz="4" w:space="0" w:color="auto"/>
              <w:bottom w:val="single" w:sz="4" w:space="0" w:color="auto"/>
              <w:right w:val="single" w:sz="4" w:space="0" w:color="auto"/>
            </w:tcBorders>
            <w:hideMark/>
          </w:tcPr>
          <w:p w:rsidR="00B44323" w:rsidRDefault="00B44323" w:rsidP="00B44323">
            <w:pPr>
              <w:overflowPunct w:val="0"/>
              <w:autoSpaceDE w:val="0"/>
              <w:autoSpaceDN w:val="0"/>
              <w:adjustRightInd w:val="0"/>
              <w:spacing w:before="120" w:after="120"/>
              <w:rPr>
                <w:rFonts w:eastAsiaTheme="minorEastAsia"/>
                <w:lang w:val="en-CA" w:eastAsia="en-GB"/>
              </w:rPr>
            </w:pPr>
            <w:r>
              <w:rPr>
                <w:lang w:val="en-CA"/>
              </w:rPr>
              <w:t>FR2c (band n259) MU estimate for Prioritized test cases (MOP TRP/EIRP , Refsense, Freq error, SEM)</w:t>
            </w:r>
          </w:p>
        </w:tc>
        <w:tc>
          <w:tcPr>
            <w:tcW w:w="1721" w:type="dxa"/>
            <w:tcBorders>
              <w:top w:val="single" w:sz="4" w:space="0" w:color="auto"/>
              <w:left w:val="single" w:sz="4" w:space="0" w:color="auto"/>
              <w:bottom w:val="single" w:sz="4" w:space="0" w:color="auto"/>
              <w:right w:val="single" w:sz="4" w:space="0" w:color="auto"/>
            </w:tcBorders>
            <w:hideMark/>
          </w:tcPr>
          <w:p w:rsidR="00B44323" w:rsidRDefault="00B44323" w:rsidP="00B44323">
            <w:pPr>
              <w:keepNext/>
              <w:keepLines/>
              <w:overflowPunct w:val="0"/>
              <w:autoSpaceDE w:val="0"/>
              <w:autoSpaceDN w:val="0"/>
              <w:adjustRightInd w:val="0"/>
              <w:spacing w:before="120" w:after="120"/>
              <w:rPr>
                <w:rFonts w:ascii="Arial" w:eastAsiaTheme="minorEastAsia" w:hAnsi="Arial"/>
                <w:sz w:val="18"/>
                <w:lang w:val="en-GB" w:eastAsia="en-GB"/>
              </w:rPr>
            </w:pPr>
            <w:r>
              <w:rPr>
                <w:rFonts w:ascii="Arial" w:hAnsi="Arial"/>
                <w:sz w:val="18"/>
              </w:rPr>
              <w:t>KEYS, Anritsu, R&amp;S</w:t>
            </w:r>
          </w:p>
        </w:tc>
        <w:tc>
          <w:tcPr>
            <w:tcW w:w="1451" w:type="dxa"/>
            <w:tcBorders>
              <w:top w:val="single" w:sz="4" w:space="0" w:color="auto"/>
              <w:left w:val="single" w:sz="4" w:space="0" w:color="auto"/>
              <w:bottom w:val="single" w:sz="4" w:space="0" w:color="auto"/>
              <w:right w:val="single" w:sz="4" w:space="0" w:color="auto"/>
            </w:tcBorders>
            <w:hideMark/>
          </w:tcPr>
          <w:p w:rsidR="00B44323" w:rsidRDefault="00B44323" w:rsidP="00B44323">
            <w:pPr>
              <w:keepNext/>
              <w:keepLines/>
              <w:overflowPunct w:val="0"/>
              <w:autoSpaceDE w:val="0"/>
              <w:autoSpaceDN w:val="0"/>
              <w:adjustRightInd w:val="0"/>
              <w:spacing w:before="120" w:after="120"/>
              <w:rPr>
                <w:rFonts w:ascii="Arial" w:eastAsiaTheme="minorEastAsia" w:hAnsi="Arial"/>
                <w:sz w:val="18"/>
                <w:lang w:eastAsia="en-GB"/>
              </w:rPr>
            </w:pPr>
            <w:r>
              <w:rPr>
                <w:rFonts w:ascii="Arial" w:hAnsi="Arial"/>
                <w:sz w:val="18"/>
              </w:rPr>
              <w:t>R5-198071</w:t>
            </w:r>
          </w:p>
        </w:tc>
        <w:tc>
          <w:tcPr>
            <w:tcW w:w="1022" w:type="dxa"/>
            <w:tcBorders>
              <w:top w:val="single" w:sz="4" w:space="0" w:color="auto"/>
              <w:left w:val="single" w:sz="4" w:space="0" w:color="auto"/>
              <w:bottom w:val="single" w:sz="4" w:space="0" w:color="auto"/>
              <w:right w:val="single" w:sz="4" w:space="0" w:color="auto"/>
            </w:tcBorders>
            <w:hideMark/>
          </w:tcPr>
          <w:p w:rsidR="00B44323" w:rsidRDefault="00B44323" w:rsidP="00B44323">
            <w:pPr>
              <w:keepNext/>
              <w:keepLines/>
              <w:overflowPunct w:val="0"/>
              <w:autoSpaceDE w:val="0"/>
              <w:autoSpaceDN w:val="0"/>
              <w:adjustRightInd w:val="0"/>
              <w:spacing w:before="120" w:after="120"/>
              <w:rPr>
                <w:rFonts w:ascii="Arial" w:eastAsiaTheme="minorEastAsia" w:hAnsi="Arial"/>
                <w:sz w:val="18"/>
                <w:lang w:val="en-GB" w:eastAsia="en-GB"/>
              </w:rPr>
            </w:pPr>
            <w:r>
              <w:rPr>
                <w:rFonts w:ascii="Arial" w:hAnsi="Arial"/>
                <w:sz w:val="18"/>
              </w:rPr>
              <w:t>Ran5#86</w:t>
            </w:r>
          </w:p>
        </w:tc>
        <w:tc>
          <w:tcPr>
            <w:tcW w:w="1164" w:type="dxa"/>
            <w:tcBorders>
              <w:top w:val="single" w:sz="4" w:space="0" w:color="auto"/>
              <w:left w:val="single" w:sz="4" w:space="0" w:color="auto"/>
              <w:bottom w:val="single" w:sz="4" w:space="0" w:color="auto"/>
              <w:right w:val="single" w:sz="4" w:space="0" w:color="auto"/>
            </w:tcBorders>
            <w:hideMark/>
          </w:tcPr>
          <w:p w:rsidR="00B44323" w:rsidRDefault="00B44323" w:rsidP="00B44323">
            <w:pPr>
              <w:keepNext/>
              <w:keepLines/>
              <w:overflowPunct w:val="0"/>
              <w:autoSpaceDE w:val="0"/>
              <w:autoSpaceDN w:val="0"/>
              <w:adjustRightInd w:val="0"/>
              <w:spacing w:before="120" w:after="120"/>
              <w:rPr>
                <w:rFonts w:ascii="Arial" w:eastAsiaTheme="minorEastAsia" w:hAnsi="Arial"/>
                <w:sz w:val="18"/>
                <w:lang w:val="en-GB" w:eastAsia="en-GB"/>
              </w:rPr>
            </w:pPr>
            <w:r>
              <w:rPr>
                <w:rFonts w:ascii="Arial" w:hAnsi="Arial"/>
                <w:sz w:val="18"/>
              </w:rPr>
              <w:t>Open</w:t>
            </w:r>
          </w:p>
        </w:tc>
      </w:tr>
    </w:tbl>
    <w:p w:rsidR="00B44323" w:rsidRPr="00BE6FFD" w:rsidRDefault="00B44323" w:rsidP="00837397">
      <w:pPr>
        <w:spacing w:before="120" w:after="120"/>
        <w:ind w:firstLineChars="50" w:firstLine="100"/>
        <w:rPr>
          <w:rFonts w:eastAsia="ＭＳ 明朝"/>
          <w:lang w:val="en-GB"/>
        </w:rPr>
      </w:pP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rsidR="00444148" w:rsidRDefault="004B13BE" w:rsidP="003B4006">
      <w:pPr>
        <w:spacing w:before="120" w:after="120"/>
        <w:rPr>
          <w:rFonts w:eastAsiaTheme="minorEastAsia"/>
        </w:rPr>
      </w:pPr>
      <w:r>
        <w:rPr>
          <w:rFonts w:hint="eastAsia"/>
        </w:rPr>
        <w:t>As of now MU are being defined for up to 40</w:t>
      </w:r>
      <w:r w:rsidR="00B606BE">
        <w:rPr>
          <w:rFonts w:eastAsiaTheme="minorEastAsia" w:hint="eastAsia"/>
        </w:rPr>
        <w:t>.8</w:t>
      </w:r>
      <w:r>
        <w:rPr>
          <w:rFonts w:hint="eastAsia"/>
        </w:rPr>
        <w:t xml:space="preserve">GHz( </w:t>
      </w:r>
      <w:r w:rsidR="00B606BE">
        <w:rPr>
          <w:rFonts w:eastAsiaTheme="minorEastAsia" w:hint="eastAsia"/>
        </w:rPr>
        <w:t>40GHz + 800</w:t>
      </w:r>
      <w:r w:rsidR="008D2F4F">
        <w:rPr>
          <w:rFonts w:eastAsiaTheme="minorEastAsia" w:hint="eastAsia"/>
        </w:rPr>
        <w:t>M</w:t>
      </w:r>
      <w:r>
        <w:rPr>
          <w:rFonts w:hint="eastAsia"/>
        </w:rPr>
        <w:t xml:space="preserve">Hz </w:t>
      </w:r>
      <w:r>
        <w:t>considering</w:t>
      </w:r>
      <w:r>
        <w:rPr>
          <w:rFonts w:hint="eastAsia"/>
        </w:rPr>
        <w:t xml:space="preserve"> </w:t>
      </w:r>
      <w:r w:rsidR="007B0334">
        <w:rPr>
          <w:rFonts w:eastAsiaTheme="minorEastAsia" w:hint="eastAsia"/>
        </w:rPr>
        <w:t>SEM region for</w:t>
      </w:r>
      <w:r w:rsidR="008E6EDA">
        <w:rPr>
          <w:rFonts w:eastAsiaTheme="minorEastAsia" w:hint="eastAsia"/>
        </w:rPr>
        <w:t xml:space="preserve"> 400MHz BW</w:t>
      </w:r>
      <w:r>
        <w:rPr>
          <w:rFonts w:hint="eastAsia"/>
        </w:rPr>
        <w:t>).</w:t>
      </w:r>
      <w:r w:rsidR="008E6EDA">
        <w:rPr>
          <w:rFonts w:eastAsiaTheme="minorEastAsia" w:hint="eastAsia"/>
        </w:rPr>
        <w:t xml:space="preserve"> For n259, if the same approaches apply, upper frequency to be considered for MU definition is 43.5 + 0.8 = 44.3GHz</w:t>
      </w:r>
      <w:r w:rsidR="00DD00C6">
        <w:rPr>
          <w:rFonts w:eastAsiaTheme="minorEastAsia" w:hint="eastAsia"/>
        </w:rPr>
        <w:t>.</w:t>
      </w:r>
      <w:r w:rsidR="00337EB6">
        <w:rPr>
          <w:rFonts w:eastAsiaTheme="minorEastAsia" w:hint="eastAsia"/>
        </w:rPr>
        <w:t xml:space="preserve"> </w:t>
      </w:r>
      <w:r w:rsidR="00DD00C6">
        <w:rPr>
          <w:rFonts w:eastAsiaTheme="minorEastAsia" w:hint="eastAsia"/>
        </w:rPr>
        <w:t xml:space="preserve">Hence in this paper, </w:t>
      </w:r>
      <w:r w:rsidR="00337EB6">
        <w:rPr>
          <w:rFonts w:eastAsiaTheme="minorEastAsia" w:hint="eastAsia"/>
        </w:rPr>
        <w:t xml:space="preserve">MU </w:t>
      </w:r>
      <w:r w:rsidR="00337EB6">
        <w:rPr>
          <w:rFonts w:eastAsiaTheme="minorEastAsia"/>
        </w:rPr>
        <w:t>estimation</w:t>
      </w:r>
      <w:r w:rsidR="00337EB6">
        <w:rPr>
          <w:rFonts w:eastAsiaTheme="minorEastAsia" w:hint="eastAsia"/>
        </w:rPr>
        <w:t xml:space="preserve"> is provided for up to 44.3GHz.</w:t>
      </w:r>
    </w:p>
    <w:p w:rsidR="004323D2" w:rsidRPr="004323D2" w:rsidRDefault="004323D2" w:rsidP="004323D2">
      <w:pPr>
        <w:pStyle w:val="tdoc-header"/>
        <w:overflowPunct w:val="0"/>
        <w:autoSpaceDE w:val="0"/>
        <w:autoSpaceDN w:val="0"/>
        <w:adjustRightInd w:val="0"/>
        <w:spacing w:after="180"/>
        <w:textAlignment w:val="baseline"/>
        <w:outlineLvl w:val="0"/>
        <w:rPr>
          <w:b/>
          <w:noProof w:val="0"/>
          <w:sz w:val="21"/>
          <w:lang w:eastAsia="ja-JP"/>
        </w:rPr>
      </w:pPr>
      <w:r w:rsidRPr="004323D2">
        <w:rPr>
          <w:rFonts w:hint="eastAsia"/>
          <w:b/>
          <w:noProof w:val="0"/>
          <w:sz w:val="21"/>
          <w:lang w:eastAsia="ja-JP"/>
        </w:rPr>
        <w:t>2.1 MU for frequency error</w:t>
      </w:r>
    </w:p>
    <w:p w:rsidR="00561CCD" w:rsidRDefault="00561CCD" w:rsidP="004323D2">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C3116A">
        <w:rPr>
          <w:rFonts w:ascii="Times New Roman" w:eastAsiaTheme="minorEastAsia" w:hAnsi="Times New Roman" w:hint="eastAsia"/>
          <w:noProof w:val="0"/>
          <w:sz w:val="20"/>
          <w:lang w:val="en-US" w:eastAsia="ja-JP"/>
        </w:rPr>
        <w:t xml:space="preserve">In </w:t>
      </w:r>
      <w:r w:rsidRPr="00C3116A">
        <w:rPr>
          <w:rFonts w:ascii="Times New Roman" w:eastAsiaTheme="minorEastAsia" w:hAnsi="Times New Roman"/>
          <w:noProof w:val="0"/>
          <w:sz w:val="20"/>
          <w:lang w:val="en-US" w:eastAsia="ja-JP"/>
        </w:rPr>
        <w:t>principle</w:t>
      </w:r>
      <w:r w:rsidRPr="00C3116A">
        <w:rPr>
          <w:rFonts w:ascii="Times New Roman" w:eastAsiaTheme="minorEastAsia" w:hAnsi="Times New Roman" w:hint="eastAsia"/>
          <w:noProof w:val="0"/>
          <w:sz w:val="20"/>
          <w:lang w:val="en-US" w:eastAsia="ja-JP"/>
        </w:rPr>
        <w:t xml:space="preserve">, this MU is considered to be proportional to the </w:t>
      </w:r>
      <w:r w:rsidRPr="00C3116A">
        <w:rPr>
          <w:rFonts w:ascii="Times New Roman" w:eastAsiaTheme="minorEastAsia" w:hAnsi="Times New Roman"/>
          <w:noProof w:val="0"/>
          <w:sz w:val="20"/>
          <w:lang w:val="en-US" w:eastAsia="ja-JP"/>
        </w:rPr>
        <w:t>measurement</w:t>
      </w:r>
      <w:r w:rsidRPr="00C3116A">
        <w:rPr>
          <w:rFonts w:ascii="Times New Roman" w:eastAsiaTheme="minorEastAsia" w:hAnsi="Times New Roman" w:hint="eastAsia"/>
          <w:noProof w:val="0"/>
          <w:sz w:val="20"/>
          <w:lang w:val="en-US" w:eastAsia="ja-JP"/>
        </w:rPr>
        <w:t xml:space="preserve"> target </w:t>
      </w:r>
      <w:r w:rsidRPr="00C3116A">
        <w:rPr>
          <w:rFonts w:ascii="Times New Roman" w:eastAsiaTheme="minorEastAsia" w:hAnsi="Times New Roman"/>
          <w:noProof w:val="0"/>
          <w:sz w:val="20"/>
          <w:lang w:val="en-US" w:eastAsia="ja-JP"/>
        </w:rPr>
        <w:t>frequency</w:t>
      </w:r>
      <w:r w:rsidRPr="00C3116A">
        <w:rPr>
          <w:rFonts w:ascii="Times New Roman" w:eastAsiaTheme="minorEastAsia" w:hAnsi="Times New Roman" w:hint="eastAsia"/>
          <w:noProof w:val="0"/>
          <w:sz w:val="20"/>
          <w:lang w:val="en-US" w:eastAsia="ja-JP"/>
        </w:rPr>
        <w:t xml:space="preserve">. As the MU is already </w:t>
      </w:r>
      <w:r w:rsidRPr="00C3116A">
        <w:rPr>
          <w:rFonts w:ascii="Times New Roman" w:eastAsiaTheme="minorEastAsia" w:hAnsi="Times New Roman"/>
          <w:noProof w:val="0"/>
          <w:sz w:val="20"/>
          <w:lang w:val="en-US" w:eastAsia="ja-JP"/>
        </w:rPr>
        <w:t>represented</w:t>
      </w:r>
      <w:r w:rsidRPr="00C3116A">
        <w:rPr>
          <w:rFonts w:ascii="Times New Roman" w:eastAsiaTheme="minorEastAsia" w:hAnsi="Times New Roman" w:hint="eastAsia"/>
          <w:noProof w:val="0"/>
          <w:sz w:val="20"/>
          <w:lang w:val="en-US" w:eastAsia="ja-JP"/>
        </w:rPr>
        <w:t xml:space="preserve"> as the ppm unit, we don</w:t>
      </w:r>
      <w:r w:rsidRPr="00C3116A">
        <w:rPr>
          <w:rFonts w:ascii="Times New Roman" w:eastAsiaTheme="minorEastAsia" w:hAnsi="Times New Roman"/>
          <w:noProof w:val="0"/>
          <w:sz w:val="20"/>
          <w:lang w:val="en-US" w:eastAsia="ja-JP"/>
        </w:rPr>
        <w:t>’</w:t>
      </w:r>
      <w:r w:rsidRPr="00C3116A">
        <w:rPr>
          <w:rFonts w:ascii="Times New Roman" w:eastAsiaTheme="minorEastAsia" w:hAnsi="Times New Roman" w:hint="eastAsia"/>
          <w:noProof w:val="0"/>
          <w:sz w:val="20"/>
          <w:lang w:val="en-US" w:eastAsia="ja-JP"/>
        </w:rPr>
        <w:t>t see any factor which increases the ppm value for 44.3GHz .</w:t>
      </w:r>
    </w:p>
    <w:tbl>
      <w:tblPr>
        <w:tblStyle w:val="TableGrid"/>
        <w:tblW w:w="0" w:type="auto"/>
        <w:jc w:val="center"/>
        <w:tblLook w:val="04A0" w:firstRow="1" w:lastRow="0" w:firstColumn="1" w:lastColumn="0" w:noHBand="0" w:noVBand="1"/>
      </w:tblPr>
      <w:tblGrid>
        <w:gridCol w:w="3279"/>
        <w:gridCol w:w="3280"/>
      </w:tblGrid>
      <w:tr w:rsidR="0074749C" w:rsidRPr="00C3116A" w:rsidTr="000657CC">
        <w:trPr>
          <w:jc w:val="center"/>
        </w:trPr>
        <w:tc>
          <w:tcPr>
            <w:tcW w:w="3279" w:type="dxa"/>
          </w:tcPr>
          <w:p w:rsidR="0074749C" w:rsidRPr="00C3116A" w:rsidRDefault="0074749C" w:rsidP="000657CC">
            <w:pPr>
              <w:spacing w:before="120" w:after="120"/>
              <w:jc w:val="both"/>
              <w:rPr>
                <w:rFonts w:ascii="Symbol" w:eastAsiaTheme="minorEastAsia" w:hAnsi="Symbol"/>
              </w:rPr>
            </w:pPr>
          </w:p>
        </w:tc>
        <w:tc>
          <w:tcPr>
            <w:tcW w:w="3280" w:type="dxa"/>
          </w:tcPr>
          <w:p w:rsidR="0074749C" w:rsidRPr="00C3116A" w:rsidRDefault="0074749C" w:rsidP="00ED6CCC">
            <w:pPr>
              <w:spacing w:before="120" w:after="120"/>
              <w:jc w:val="both"/>
              <w:rPr>
                <w:rFonts w:eastAsiaTheme="minorEastAsia"/>
              </w:rPr>
            </w:pPr>
            <w:r>
              <w:rPr>
                <w:rFonts w:eastAsiaTheme="minorEastAsia" w:hint="eastAsia"/>
              </w:rPr>
              <w:t xml:space="preserve">Estimated MU </w:t>
            </w:r>
            <w:r w:rsidRPr="00C3116A">
              <w:rPr>
                <w:rFonts w:eastAsiaTheme="minorEastAsia" w:hint="eastAsia"/>
              </w:rPr>
              <w:t xml:space="preserve">for n259 </w:t>
            </w:r>
          </w:p>
        </w:tc>
      </w:tr>
      <w:tr w:rsidR="0074749C" w:rsidRPr="00C3116A" w:rsidTr="000657CC">
        <w:trPr>
          <w:jc w:val="center"/>
        </w:trPr>
        <w:tc>
          <w:tcPr>
            <w:tcW w:w="3279" w:type="dxa"/>
          </w:tcPr>
          <w:p w:rsidR="0074749C" w:rsidRPr="00C3116A" w:rsidRDefault="0074749C" w:rsidP="000657CC">
            <w:pPr>
              <w:spacing w:before="120" w:after="120"/>
              <w:jc w:val="both"/>
              <w:rPr>
                <w:rFonts w:eastAsiaTheme="minorEastAsia"/>
              </w:rPr>
            </w:pPr>
            <w:r>
              <w:rPr>
                <w:rFonts w:eastAsiaTheme="minorEastAsia" w:hint="eastAsia"/>
              </w:rPr>
              <w:t>Frequency error</w:t>
            </w:r>
          </w:p>
        </w:tc>
        <w:tc>
          <w:tcPr>
            <w:tcW w:w="3280" w:type="dxa"/>
          </w:tcPr>
          <w:p w:rsidR="0074749C" w:rsidRPr="00C3116A" w:rsidRDefault="0074749C" w:rsidP="000657CC">
            <w:pPr>
              <w:spacing w:before="120" w:after="120"/>
              <w:jc w:val="both"/>
              <w:rPr>
                <w:rFonts w:eastAsiaTheme="minorEastAsia"/>
              </w:rPr>
            </w:pPr>
            <w:r>
              <w:rPr>
                <w:rFonts w:eastAsiaTheme="minorEastAsia" w:hint="eastAsia"/>
              </w:rPr>
              <w:t>0.01 ppm</w:t>
            </w:r>
          </w:p>
        </w:tc>
      </w:tr>
    </w:tbl>
    <w:p w:rsidR="00444148" w:rsidRPr="004323D2" w:rsidRDefault="007038A7" w:rsidP="004323D2">
      <w:pPr>
        <w:pStyle w:val="tdoc-header"/>
        <w:overflowPunct w:val="0"/>
        <w:autoSpaceDE w:val="0"/>
        <w:autoSpaceDN w:val="0"/>
        <w:adjustRightInd w:val="0"/>
        <w:spacing w:after="180"/>
        <w:textAlignment w:val="baseline"/>
        <w:outlineLvl w:val="0"/>
        <w:rPr>
          <w:b/>
          <w:noProof w:val="0"/>
          <w:sz w:val="21"/>
          <w:lang w:eastAsia="ja-JP"/>
        </w:rPr>
      </w:pPr>
      <w:r>
        <w:rPr>
          <w:rFonts w:ascii="Times New Roman" w:eastAsiaTheme="minorEastAsia" w:hAnsi="Times New Roman" w:hint="eastAsia"/>
          <w:noProof w:val="0"/>
          <w:sz w:val="20"/>
          <w:lang w:val="en-US" w:eastAsia="ja-JP"/>
        </w:rPr>
        <w:br/>
      </w:r>
      <w:r w:rsidR="004323D2">
        <w:rPr>
          <w:rFonts w:hint="eastAsia"/>
          <w:b/>
          <w:noProof w:val="0"/>
          <w:sz w:val="21"/>
          <w:lang w:eastAsia="ja-JP"/>
        </w:rPr>
        <w:t>2.</w:t>
      </w:r>
      <w:r w:rsidR="009E0640">
        <w:rPr>
          <w:rFonts w:hint="eastAsia"/>
          <w:b/>
          <w:noProof w:val="0"/>
          <w:sz w:val="21"/>
          <w:lang w:eastAsia="ja-JP"/>
        </w:rPr>
        <w:t>2</w:t>
      </w:r>
      <w:r w:rsidR="00444148" w:rsidRPr="004323D2">
        <w:rPr>
          <w:rFonts w:hint="eastAsia"/>
          <w:b/>
          <w:noProof w:val="0"/>
          <w:sz w:val="21"/>
          <w:lang w:eastAsia="ja-JP"/>
        </w:rPr>
        <w:t xml:space="preserve"> MU for </w:t>
      </w:r>
      <w:r w:rsidR="00FE15CA">
        <w:rPr>
          <w:rFonts w:hint="eastAsia"/>
          <w:b/>
          <w:noProof w:val="0"/>
          <w:sz w:val="21"/>
          <w:lang w:eastAsia="ja-JP"/>
        </w:rPr>
        <w:t xml:space="preserve">Max TRP, Max </w:t>
      </w:r>
      <w:r w:rsidR="00444148" w:rsidRPr="004323D2">
        <w:rPr>
          <w:rFonts w:hint="eastAsia"/>
          <w:b/>
          <w:noProof w:val="0"/>
          <w:sz w:val="21"/>
          <w:lang w:eastAsia="ja-JP"/>
        </w:rPr>
        <w:t>EIRP</w:t>
      </w:r>
      <w:r w:rsidR="00FE15CA">
        <w:rPr>
          <w:rFonts w:hint="eastAsia"/>
          <w:b/>
          <w:noProof w:val="0"/>
          <w:sz w:val="21"/>
          <w:lang w:eastAsia="ja-JP"/>
        </w:rPr>
        <w:t xml:space="preserve">, </w:t>
      </w:r>
      <w:r w:rsidR="00444148" w:rsidRPr="004323D2">
        <w:rPr>
          <w:rFonts w:hint="eastAsia"/>
          <w:b/>
          <w:noProof w:val="0"/>
          <w:sz w:val="21"/>
          <w:lang w:eastAsia="ja-JP"/>
        </w:rPr>
        <w:t>SEM</w:t>
      </w:r>
    </w:p>
    <w:p w:rsidR="00444148" w:rsidRPr="00C3116A" w:rsidRDefault="00E37414" w:rsidP="00444148">
      <w:pPr>
        <w:pStyle w:val="ListParagraph"/>
        <w:widowControl w:val="0"/>
        <w:numPr>
          <w:ilvl w:val="0"/>
          <w:numId w:val="27"/>
        </w:numPr>
        <w:spacing w:beforeLines="0" w:before="0" w:afterLines="0" w:after="0"/>
        <w:ind w:leftChars="0"/>
        <w:jc w:val="both"/>
      </w:pPr>
      <w:r w:rsidRPr="00C3116A">
        <w:rPr>
          <w:rFonts w:eastAsiaTheme="minorEastAsia" w:hint="eastAsia"/>
        </w:rPr>
        <w:t>Influence of</w:t>
      </w:r>
      <w:r w:rsidR="00444148" w:rsidRPr="00C3116A">
        <w:t xml:space="preserve"> </w:t>
      </w:r>
      <w:r w:rsidRPr="00C3116A">
        <w:rPr>
          <w:rFonts w:eastAsiaTheme="minorEastAsia" w:hint="eastAsia"/>
        </w:rPr>
        <w:t>noise</w:t>
      </w:r>
    </w:p>
    <w:p w:rsidR="00F4229F" w:rsidRDefault="00A97A8A" w:rsidP="00444148">
      <w:pPr>
        <w:spacing w:before="120" w:after="120"/>
        <w:rPr>
          <w:rFonts w:eastAsiaTheme="minorEastAsia"/>
        </w:rPr>
      </w:pPr>
      <w:r>
        <w:rPr>
          <w:rFonts w:eastAsiaTheme="minorEastAsia" w:hint="eastAsia"/>
        </w:rPr>
        <w:t>According to the</w:t>
      </w:r>
      <w:r w:rsidR="005C6D25" w:rsidRPr="005C6D25">
        <w:t xml:space="preserve"> </w:t>
      </w:r>
      <w:r w:rsidR="005C6D25" w:rsidRPr="005C6D25">
        <w:rPr>
          <w:rFonts w:eastAsiaTheme="minorEastAsia"/>
        </w:rPr>
        <w:t>Friis Equation</w:t>
      </w:r>
      <w:r w:rsidR="00444148" w:rsidRPr="00C3116A">
        <w:rPr>
          <w:rFonts w:eastAsiaTheme="minorEastAsia" w:hint="eastAsia"/>
        </w:rPr>
        <w:t>, degradation of pathloss is 0.7</w:t>
      </w:r>
      <w:r w:rsidR="0002359B">
        <w:rPr>
          <w:rFonts w:eastAsiaTheme="minorEastAsia" w:hint="eastAsia"/>
        </w:rPr>
        <w:t>2</w:t>
      </w:r>
      <w:r w:rsidR="00444148" w:rsidRPr="00C3116A">
        <w:rPr>
          <w:rFonts w:eastAsiaTheme="minorEastAsia" w:hint="eastAsia"/>
        </w:rPr>
        <w:t>dB</w:t>
      </w:r>
      <w:r w:rsidR="007F36BB" w:rsidRPr="00C3116A">
        <w:rPr>
          <w:rFonts w:eastAsiaTheme="minorEastAsia" w:hint="eastAsia"/>
        </w:rPr>
        <w:t xml:space="preserve"> compared to </w:t>
      </w:r>
      <w:r w:rsidR="005A47AB">
        <w:rPr>
          <w:rFonts w:eastAsiaTheme="minorEastAsia" w:hint="eastAsia"/>
        </w:rPr>
        <w:t>40.</w:t>
      </w:r>
      <w:r w:rsidR="00AE796B">
        <w:rPr>
          <w:rFonts w:eastAsiaTheme="minorEastAsia" w:hint="eastAsia"/>
        </w:rPr>
        <w:t>8</w:t>
      </w:r>
      <w:r w:rsidR="005A47AB">
        <w:rPr>
          <w:rFonts w:eastAsiaTheme="minorEastAsia" w:hint="eastAsia"/>
        </w:rPr>
        <w:t>GH</w:t>
      </w:r>
      <w:r w:rsidR="007F36BB" w:rsidRPr="00C3116A">
        <w:rPr>
          <w:rFonts w:eastAsiaTheme="minorEastAsia" w:hint="eastAsia"/>
        </w:rPr>
        <w:t>z</w:t>
      </w:r>
      <w:r w:rsidR="004F6130">
        <w:rPr>
          <w:rFonts w:eastAsiaTheme="minorEastAsia" w:hint="eastAsia"/>
        </w:rPr>
        <w:t xml:space="preserve"> if distance is 1m</w:t>
      </w:r>
      <w:r w:rsidR="007F36BB" w:rsidRPr="00C3116A">
        <w:rPr>
          <w:rFonts w:eastAsiaTheme="minorEastAsia" w:hint="eastAsia"/>
        </w:rPr>
        <w:t>.</w:t>
      </w:r>
      <w:r w:rsidR="00444148" w:rsidRPr="00C3116A">
        <w:rPr>
          <w:rFonts w:eastAsiaTheme="minorEastAsia" w:hint="eastAsia"/>
        </w:rPr>
        <w:t xml:space="preserve"> </w:t>
      </w:r>
      <w:r w:rsidR="002728AC">
        <w:rPr>
          <w:rFonts w:eastAsiaTheme="minorEastAsia" w:hint="eastAsia"/>
        </w:rPr>
        <w:t xml:space="preserve"> </w:t>
      </w:r>
    </w:p>
    <w:p w:rsidR="00177593" w:rsidRDefault="002728AC" w:rsidP="00444148">
      <w:pPr>
        <w:spacing w:before="120" w:after="120"/>
        <w:rPr>
          <w:rFonts w:eastAsiaTheme="minorEastAsia"/>
        </w:rPr>
      </w:pPr>
      <w:r>
        <w:rPr>
          <w:rFonts w:eastAsiaTheme="minorEastAsia" w:hint="eastAsia"/>
        </w:rPr>
        <w:t xml:space="preserve">If </w:t>
      </w:r>
    </w:p>
    <w:p w:rsidR="00177593" w:rsidRDefault="002728AC" w:rsidP="00177593">
      <w:pPr>
        <w:pStyle w:val="ListParagraph"/>
        <w:numPr>
          <w:ilvl w:val="0"/>
          <w:numId w:val="31"/>
        </w:numPr>
        <w:spacing w:before="120" w:after="120"/>
        <w:ind w:leftChars="0"/>
        <w:rPr>
          <w:rFonts w:eastAsiaTheme="minorEastAsia"/>
        </w:rPr>
      </w:pPr>
      <w:r w:rsidRPr="00177593">
        <w:rPr>
          <w:rFonts w:eastAsiaTheme="minorEastAsia" w:hint="eastAsia"/>
        </w:rPr>
        <w:t xml:space="preserve">the </w:t>
      </w:r>
      <w:r w:rsidR="003231D6">
        <w:rPr>
          <w:rFonts w:eastAsiaTheme="minorEastAsia" w:hint="eastAsia"/>
        </w:rPr>
        <w:t>same RF path/</w:t>
      </w:r>
      <w:r w:rsidRPr="00177593">
        <w:rPr>
          <w:rFonts w:eastAsiaTheme="minorEastAsia" w:hint="eastAsia"/>
        </w:rPr>
        <w:t xml:space="preserve">components </w:t>
      </w:r>
      <w:r w:rsidR="003231D6">
        <w:rPr>
          <w:rFonts w:eastAsiaTheme="minorEastAsia" w:hint="eastAsia"/>
        </w:rPr>
        <w:t xml:space="preserve">are </w:t>
      </w:r>
      <w:r w:rsidRPr="00177593">
        <w:rPr>
          <w:rFonts w:eastAsiaTheme="minorEastAsia" w:hint="eastAsia"/>
        </w:rPr>
        <w:t>used</w:t>
      </w:r>
      <w:r w:rsidR="00177593" w:rsidRPr="00177593">
        <w:rPr>
          <w:rFonts w:eastAsiaTheme="minorEastAsia" w:hint="eastAsia"/>
        </w:rPr>
        <w:t xml:space="preserve"> in RF circuits</w:t>
      </w:r>
      <w:r w:rsidRPr="00177593">
        <w:rPr>
          <w:rFonts w:eastAsiaTheme="minorEastAsia" w:hint="eastAsia"/>
        </w:rPr>
        <w:t xml:space="preserve"> for 44.3GHz </w:t>
      </w:r>
      <w:r w:rsidRPr="00177593">
        <w:rPr>
          <w:rFonts w:eastAsiaTheme="minorEastAsia"/>
        </w:rPr>
        <w:t>measurement</w:t>
      </w:r>
      <w:r w:rsidR="00177593" w:rsidRPr="00177593">
        <w:rPr>
          <w:rFonts w:eastAsiaTheme="minorEastAsia" w:hint="eastAsia"/>
        </w:rPr>
        <w:t xml:space="preserve">, </w:t>
      </w:r>
      <w:r w:rsidR="00F4229F">
        <w:rPr>
          <w:rFonts w:eastAsiaTheme="minorEastAsia" w:hint="eastAsia"/>
        </w:rPr>
        <w:t>and</w:t>
      </w:r>
    </w:p>
    <w:p w:rsidR="008B7699" w:rsidRDefault="00177593" w:rsidP="00177593">
      <w:pPr>
        <w:pStyle w:val="ListParagraph"/>
        <w:numPr>
          <w:ilvl w:val="0"/>
          <w:numId w:val="31"/>
        </w:numPr>
        <w:spacing w:before="120" w:after="120"/>
        <w:ind w:leftChars="0"/>
        <w:rPr>
          <w:rFonts w:eastAsiaTheme="minorEastAsia"/>
        </w:rPr>
      </w:pPr>
      <w:r>
        <w:rPr>
          <w:rFonts w:eastAsiaTheme="minorEastAsia" w:hint="eastAsia"/>
        </w:rPr>
        <w:t>N</w:t>
      </w:r>
      <w:r>
        <w:rPr>
          <w:rFonts w:eastAsiaTheme="minorEastAsia"/>
        </w:rPr>
        <w:t>o</w:t>
      </w:r>
      <w:r>
        <w:rPr>
          <w:rFonts w:eastAsiaTheme="minorEastAsia" w:hint="eastAsia"/>
        </w:rPr>
        <w:t xml:space="preserve">ise </w:t>
      </w:r>
      <w:r w:rsidR="003231D6">
        <w:rPr>
          <w:rFonts w:eastAsiaTheme="minorEastAsia" w:hint="eastAsia"/>
        </w:rPr>
        <w:t xml:space="preserve">floor level is </w:t>
      </w:r>
      <w:r>
        <w:rPr>
          <w:rFonts w:eastAsiaTheme="minorEastAsia" w:hint="eastAsia"/>
        </w:rPr>
        <w:t xml:space="preserve">same </w:t>
      </w:r>
      <w:r w:rsidR="008B7699">
        <w:rPr>
          <w:rFonts w:eastAsiaTheme="minorEastAsia" w:hint="eastAsia"/>
        </w:rPr>
        <w:t>as 40.</w:t>
      </w:r>
      <w:r w:rsidR="0084751F">
        <w:rPr>
          <w:rFonts w:eastAsiaTheme="minorEastAsia" w:hint="eastAsia"/>
        </w:rPr>
        <w:t>8</w:t>
      </w:r>
      <w:r w:rsidR="008B7699">
        <w:rPr>
          <w:rFonts w:eastAsiaTheme="minorEastAsia" w:hint="eastAsia"/>
        </w:rPr>
        <w:t>GHz</w:t>
      </w:r>
      <w:r w:rsidR="00F4229F">
        <w:rPr>
          <w:rFonts w:eastAsiaTheme="minorEastAsia" w:hint="eastAsia"/>
        </w:rPr>
        <w:t>, and</w:t>
      </w:r>
    </w:p>
    <w:p w:rsidR="00F4229F" w:rsidRDefault="008B7699" w:rsidP="00177593">
      <w:pPr>
        <w:pStyle w:val="ListParagraph"/>
        <w:numPr>
          <w:ilvl w:val="0"/>
          <w:numId w:val="31"/>
        </w:numPr>
        <w:spacing w:before="120" w:after="120"/>
        <w:ind w:leftChars="0"/>
        <w:rPr>
          <w:rFonts w:eastAsiaTheme="minorEastAsia"/>
        </w:rPr>
      </w:pPr>
      <w:r>
        <w:rPr>
          <w:rFonts w:eastAsiaTheme="minorEastAsia" w:hint="eastAsia"/>
        </w:rPr>
        <w:t>C</w:t>
      </w:r>
      <w:r w:rsidR="002728AC" w:rsidRPr="00177593">
        <w:rPr>
          <w:rFonts w:eastAsiaTheme="minorEastAsia" w:hint="eastAsia"/>
        </w:rPr>
        <w:t>ore req</w:t>
      </w:r>
      <w:r w:rsidR="00CB5CC2" w:rsidRPr="00177593">
        <w:rPr>
          <w:rFonts w:eastAsiaTheme="minorEastAsia" w:hint="eastAsia"/>
        </w:rPr>
        <w:t>uirement level is same as 40.</w:t>
      </w:r>
      <w:r w:rsidR="0084751F">
        <w:rPr>
          <w:rFonts w:eastAsiaTheme="minorEastAsia" w:hint="eastAsia"/>
        </w:rPr>
        <w:t>8</w:t>
      </w:r>
      <w:r w:rsidR="00CB5CC2" w:rsidRPr="00177593">
        <w:rPr>
          <w:rFonts w:eastAsiaTheme="minorEastAsia" w:hint="eastAsia"/>
        </w:rPr>
        <w:t>GH</w:t>
      </w:r>
      <w:r w:rsidR="002728AC" w:rsidRPr="00177593">
        <w:rPr>
          <w:rFonts w:eastAsiaTheme="minorEastAsia" w:hint="eastAsia"/>
        </w:rPr>
        <w:t xml:space="preserve">z, </w:t>
      </w:r>
    </w:p>
    <w:p w:rsidR="00444148" w:rsidRPr="00F4229F" w:rsidRDefault="002728AC" w:rsidP="00F4229F">
      <w:pPr>
        <w:spacing w:before="120" w:after="120"/>
        <w:rPr>
          <w:rFonts w:eastAsiaTheme="minorEastAsia"/>
        </w:rPr>
      </w:pPr>
      <w:r w:rsidRPr="00F4229F">
        <w:rPr>
          <w:rFonts w:eastAsiaTheme="minorEastAsia" w:hint="eastAsia"/>
        </w:rPr>
        <w:t xml:space="preserve">then the </w:t>
      </w:r>
      <w:r w:rsidR="00514C8E">
        <w:rPr>
          <w:rFonts w:eastAsiaTheme="minorEastAsia" w:hint="eastAsia"/>
        </w:rPr>
        <w:t>SNR degradation can be also 0.72</w:t>
      </w:r>
      <w:r w:rsidRPr="00F4229F">
        <w:rPr>
          <w:rFonts w:eastAsiaTheme="minorEastAsia" w:hint="eastAsia"/>
        </w:rPr>
        <w:t xml:space="preserve">B and </w:t>
      </w:r>
      <w:r w:rsidRPr="00F4229F">
        <w:rPr>
          <w:rFonts w:ascii="Symbol" w:eastAsiaTheme="minorEastAsia" w:hAnsi="Symbol"/>
        </w:rPr>
        <w:t></w:t>
      </w:r>
      <w:r w:rsidRPr="00F4229F">
        <w:rPr>
          <w:rFonts w:eastAsiaTheme="minorEastAsia" w:hint="eastAsia"/>
        </w:rPr>
        <w:t xml:space="preserve">SNR </w:t>
      </w:r>
      <w:r w:rsidRPr="00F4229F">
        <w:rPr>
          <w:rFonts w:eastAsiaTheme="minorEastAsia"/>
        </w:rPr>
        <w:t>will be</w:t>
      </w:r>
      <w:r w:rsidRPr="00F4229F">
        <w:rPr>
          <w:rFonts w:eastAsiaTheme="minorEastAsia" w:hint="eastAsia"/>
        </w:rPr>
        <w:t xml:space="preserve"> increased accordingly. </w:t>
      </w:r>
      <w:r w:rsidR="0030497E">
        <w:rPr>
          <w:rFonts w:eastAsiaTheme="minorEastAsia" w:hint="eastAsia"/>
        </w:rPr>
        <w:t xml:space="preserve">For MOP, </w:t>
      </w:r>
      <w:r w:rsidR="0030497E" w:rsidRPr="005A0FE9">
        <w:rPr>
          <w:rFonts w:ascii="Symbol" w:eastAsiaTheme="minorEastAsia" w:hAnsi="Symbol"/>
        </w:rPr>
        <w:t></w:t>
      </w:r>
      <w:r w:rsidR="0030497E">
        <w:rPr>
          <w:rFonts w:eastAsiaTheme="minorEastAsia" w:hint="eastAsia"/>
        </w:rPr>
        <w:t>S</w:t>
      </w:r>
      <w:r w:rsidR="00314BC8">
        <w:rPr>
          <w:rFonts w:eastAsiaTheme="minorEastAsia" w:hint="eastAsia"/>
        </w:rPr>
        <w:t>NR=0.3</w:t>
      </w:r>
      <w:r w:rsidR="00862FC9">
        <w:rPr>
          <w:rFonts w:eastAsiaTheme="minorEastAsia" w:hint="eastAsia"/>
        </w:rPr>
        <w:t>dB</w:t>
      </w:r>
      <w:r w:rsidR="00314BC8">
        <w:rPr>
          <w:rFonts w:eastAsiaTheme="minorEastAsia" w:hint="eastAsia"/>
        </w:rPr>
        <w:t xml:space="preserve"> is used for FR2b. By </w:t>
      </w:r>
      <w:r w:rsidR="00862FC9">
        <w:rPr>
          <w:rFonts w:eastAsiaTheme="minorEastAsia" w:hint="eastAsia"/>
        </w:rPr>
        <w:t xml:space="preserve">the SNR degradation of </w:t>
      </w:r>
      <w:r w:rsidR="00314BC8">
        <w:rPr>
          <w:rFonts w:eastAsiaTheme="minorEastAsia" w:hint="eastAsia"/>
        </w:rPr>
        <w:t>0.72</w:t>
      </w:r>
      <w:r w:rsidR="0030497E">
        <w:rPr>
          <w:rFonts w:eastAsiaTheme="minorEastAsia" w:hint="eastAsia"/>
        </w:rPr>
        <w:t xml:space="preserve">dB, </w:t>
      </w:r>
      <w:r w:rsidR="0030497E" w:rsidRPr="005A0FE9">
        <w:rPr>
          <w:rFonts w:ascii="Symbol" w:eastAsiaTheme="minorEastAsia" w:hAnsi="Symbol"/>
        </w:rPr>
        <w:t></w:t>
      </w:r>
      <w:r w:rsidR="0030497E">
        <w:rPr>
          <w:rFonts w:eastAsiaTheme="minorEastAsia" w:hint="eastAsia"/>
        </w:rPr>
        <w:t>SNR becomes 0.35(+0.05). F</w:t>
      </w:r>
      <w:r w:rsidR="00F60A6D" w:rsidRPr="00F4229F">
        <w:rPr>
          <w:rFonts w:eastAsiaTheme="minorEastAsia" w:hint="eastAsia"/>
        </w:rPr>
        <w:t xml:space="preserve">or SEM </w:t>
      </w:r>
      <w:r w:rsidR="00D44DCA" w:rsidRPr="00F4229F">
        <w:rPr>
          <w:rFonts w:eastAsiaTheme="minorEastAsia" w:hint="eastAsia"/>
        </w:rPr>
        <w:t xml:space="preserve">, </w:t>
      </w:r>
      <w:r w:rsidR="00D44DCA" w:rsidRPr="00F4229F">
        <w:rPr>
          <w:rFonts w:ascii="Symbol" w:eastAsiaTheme="minorEastAsia" w:hAnsi="Symbol"/>
        </w:rPr>
        <w:t></w:t>
      </w:r>
      <w:r w:rsidR="00D44DCA" w:rsidRPr="00F4229F">
        <w:rPr>
          <w:rFonts w:eastAsiaTheme="minorEastAsia" w:hint="eastAsia"/>
        </w:rPr>
        <w:t xml:space="preserve">SNR </w:t>
      </w:r>
      <w:r w:rsidR="00F60A6D" w:rsidRPr="00F4229F">
        <w:rPr>
          <w:rFonts w:eastAsiaTheme="minorEastAsia" w:hint="eastAsia"/>
        </w:rPr>
        <w:t>is already 1.0dB</w:t>
      </w:r>
      <w:r w:rsidR="003E52C2">
        <w:rPr>
          <w:rFonts w:eastAsiaTheme="minorEastAsia" w:hint="eastAsia"/>
        </w:rPr>
        <w:t xml:space="preserve"> in FR2b</w:t>
      </w:r>
      <w:r w:rsidR="00992FF4" w:rsidRPr="00F4229F">
        <w:rPr>
          <w:rFonts w:eastAsiaTheme="minorEastAsia" w:hint="eastAsia"/>
        </w:rPr>
        <w:t xml:space="preserve"> which is the practically adopted max </w:t>
      </w:r>
      <w:r w:rsidR="00992FF4" w:rsidRPr="00F4229F">
        <w:rPr>
          <w:rFonts w:ascii="Symbol" w:eastAsiaTheme="minorEastAsia" w:hAnsi="Symbol"/>
        </w:rPr>
        <w:t></w:t>
      </w:r>
      <w:r w:rsidR="00992FF4" w:rsidRPr="00F4229F">
        <w:rPr>
          <w:rFonts w:eastAsiaTheme="minorEastAsia" w:hint="eastAsia"/>
        </w:rPr>
        <w:t xml:space="preserve">SNR </w:t>
      </w:r>
      <w:r w:rsidR="00A41C28" w:rsidRPr="00F4229F">
        <w:rPr>
          <w:rFonts w:eastAsiaTheme="minorEastAsia"/>
        </w:rPr>
        <w:t>accountable</w:t>
      </w:r>
      <w:r w:rsidR="00A41C28" w:rsidRPr="00F4229F">
        <w:rPr>
          <w:rFonts w:eastAsiaTheme="minorEastAsia" w:hint="eastAsia"/>
        </w:rPr>
        <w:t xml:space="preserve"> in</w:t>
      </w:r>
      <w:r w:rsidR="00266C29" w:rsidRPr="00F4229F">
        <w:rPr>
          <w:rFonts w:eastAsiaTheme="minorEastAsia" w:hint="eastAsia"/>
        </w:rPr>
        <w:t xml:space="preserve"> M</w:t>
      </w:r>
      <w:r w:rsidR="00A41C28" w:rsidRPr="00F4229F">
        <w:rPr>
          <w:rFonts w:eastAsiaTheme="minorEastAsia" w:hint="eastAsia"/>
        </w:rPr>
        <w:t>TS</w:t>
      </w:r>
      <w:r w:rsidR="00266C29" w:rsidRPr="00F4229F">
        <w:rPr>
          <w:rFonts w:eastAsiaTheme="minorEastAsia" w:hint="eastAsia"/>
        </w:rPr>
        <w:t>U</w:t>
      </w:r>
      <w:r w:rsidR="00316234">
        <w:rPr>
          <w:rFonts w:eastAsiaTheme="minorEastAsia" w:hint="eastAsia"/>
        </w:rPr>
        <w:t xml:space="preserve"> in RAN5 </w:t>
      </w:r>
      <w:r w:rsidR="00333208">
        <w:rPr>
          <w:rFonts w:eastAsiaTheme="minorEastAsia" w:hint="eastAsia"/>
        </w:rPr>
        <w:t>discussion</w:t>
      </w:r>
      <w:r w:rsidR="004706DF">
        <w:rPr>
          <w:rFonts w:eastAsiaTheme="minorEastAsia" w:hint="eastAsia"/>
        </w:rPr>
        <w:t>. A</w:t>
      </w:r>
      <w:r w:rsidR="00F60A6D" w:rsidRPr="00F4229F">
        <w:rPr>
          <w:rFonts w:eastAsiaTheme="minorEastAsia" w:hint="eastAsia"/>
        </w:rPr>
        <w:t xml:space="preserve">ccording to the latest </w:t>
      </w:r>
      <w:r w:rsidR="00565D6C" w:rsidRPr="00F4229F">
        <w:rPr>
          <w:rFonts w:eastAsiaTheme="minorEastAsia"/>
        </w:rPr>
        <w:t>estimation</w:t>
      </w:r>
      <w:r w:rsidR="00355F70" w:rsidRPr="00F4229F">
        <w:rPr>
          <w:rFonts w:eastAsiaTheme="minorEastAsia" w:hint="eastAsia"/>
        </w:rPr>
        <w:t xml:space="preserve"> we </w:t>
      </w:r>
      <w:r w:rsidR="00AD0C1D">
        <w:rPr>
          <w:rFonts w:eastAsiaTheme="minorEastAsia" w:hint="eastAsia"/>
        </w:rPr>
        <w:t>are OK</w:t>
      </w:r>
      <w:r w:rsidR="00355F70" w:rsidRPr="00F4229F">
        <w:rPr>
          <w:rFonts w:eastAsiaTheme="minorEastAsia" w:hint="eastAsia"/>
        </w:rPr>
        <w:t xml:space="preserve"> to</w:t>
      </w:r>
      <w:r w:rsidR="00F60A6D" w:rsidRPr="00F4229F">
        <w:rPr>
          <w:rFonts w:eastAsiaTheme="minorEastAsia" w:hint="eastAsia"/>
        </w:rPr>
        <w:t xml:space="preserve"> keep 1.0</w:t>
      </w:r>
      <w:r w:rsidR="00355F70" w:rsidRPr="00F4229F">
        <w:rPr>
          <w:rFonts w:eastAsiaTheme="minorEastAsia" w:hint="eastAsia"/>
        </w:rPr>
        <w:t>dB</w:t>
      </w:r>
      <w:r w:rsidR="00F60A6D" w:rsidRPr="00F4229F">
        <w:rPr>
          <w:rFonts w:eastAsiaTheme="minorEastAsia" w:hint="eastAsia"/>
        </w:rPr>
        <w:t xml:space="preserve"> </w:t>
      </w:r>
      <w:r w:rsidR="00D056FF">
        <w:rPr>
          <w:rFonts w:eastAsiaTheme="minorEastAsia" w:hint="eastAsia"/>
        </w:rPr>
        <w:t>despite</w:t>
      </w:r>
      <w:r w:rsidR="00F60A6D" w:rsidRPr="00F4229F">
        <w:rPr>
          <w:rFonts w:eastAsiaTheme="minorEastAsia" w:hint="eastAsia"/>
        </w:rPr>
        <w:t xml:space="preserve"> with </w:t>
      </w:r>
      <w:r w:rsidR="00013AF2" w:rsidRPr="00F4229F">
        <w:rPr>
          <w:rFonts w:eastAsiaTheme="minorEastAsia"/>
        </w:rPr>
        <w:t>theoretically</w:t>
      </w:r>
      <w:r w:rsidR="00013AF2" w:rsidRPr="00F4229F">
        <w:rPr>
          <w:rFonts w:eastAsiaTheme="minorEastAsia" w:hint="eastAsia"/>
        </w:rPr>
        <w:t xml:space="preserve"> expected </w:t>
      </w:r>
      <w:r w:rsidR="004F3027">
        <w:rPr>
          <w:rFonts w:eastAsiaTheme="minorEastAsia" w:hint="eastAsia"/>
        </w:rPr>
        <w:t>0.72</w:t>
      </w:r>
      <w:r w:rsidR="00F60A6D" w:rsidRPr="00F4229F">
        <w:rPr>
          <w:rFonts w:eastAsiaTheme="minorEastAsia" w:hint="eastAsia"/>
        </w:rPr>
        <w:t>dB  SNR degradation.</w:t>
      </w:r>
    </w:p>
    <w:tbl>
      <w:tblPr>
        <w:tblStyle w:val="TableGrid"/>
        <w:tblW w:w="0" w:type="auto"/>
        <w:jc w:val="center"/>
        <w:tblLook w:val="04A0" w:firstRow="1" w:lastRow="0" w:firstColumn="1" w:lastColumn="0" w:noHBand="0" w:noVBand="1"/>
      </w:tblPr>
      <w:tblGrid>
        <w:gridCol w:w="3279"/>
        <w:gridCol w:w="3280"/>
      </w:tblGrid>
      <w:tr w:rsidR="00536FA4" w:rsidRPr="00C3116A" w:rsidTr="00F57A1D">
        <w:trPr>
          <w:jc w:val="center"/>
        </w:trPr>
        <w:tc>
          <w:tcPr>
            <w:tcW w:w="3279" w:type="dxa"/>
          </w:tcPr>
          <w:p w:rsidR="00536FA4" w:rsidRPr="00C3116A" w:rsidRDefault="00536FA4" w:rsidP="007F36BB">
            <w:pPr>
              <w:spacing w:before="120" w:after="120"/>
              <w:jc w:val="both"/>
              <w:rPr>
                <w:rFonts w:ascii="Symbol" w:eastAsiaTheme="minorEastAsia" w:hAnsi="Symbol"/>
              </w:rPr>
            </w:pPr>
          </w:p>
        </w:tc>
        <w:tc>
          <w:tcPr>
            <w:tcW w:w="3280" w:type="dxa"/>
          </w:tcPr>
          <w:p w:rsidR="00536FA4" w:rsidRPr="00C3116A" w:rsidRDefault="00536FA4" w:rsidP="00847DED">
            <w:pPr>
              <w:spacing w:before="120" w:after="120"/>
              <w:jc w:val="both"/>
              <w:rPr>
                <w:rFonts w:eastAsiaTheme="minorEastAsia"/>
              </w:rPr>
            </w:pPr>
            <w:r w:rsidRPr="00C3116A">
              <w:rPr>
                <w:rFonts w:ascii="Symbol" w:eastAsiaTheme="minorEastAsia" w:hAnsi="Symbol"/>
              </w:rPr>
              <w:t></w:t>
            </w:r>
            <w:r w:rsidRPr="00C3116A">
              <w:rPr>
                <w:rFonts w:eastAsiaTheme="minorEastAsia" w:hint="eastAsia"/>
              </w:rPr>
              <w:t>SNR(44.3GHz)</w:t>
            </w:r>
          </w:p>
        </w:tc>
      </w:tr>
      <w:tr w:rsidR="00536FA4" w:rsidRPr="00C3116A" w:rsidTr="00F57A1D">
        <w:trPr>
          <w:jc w:val="center"/>
        </w:trPr>
        <w:tc>
          <w:tcPr>
            <w:tcW w:w="3279" w:type="dxa"/>
          </w:tcPr>
          <w:p w:rsidR="00536FA4" w:rsidRPr="00C3116A" w:rsidRDefault="00536FA4" w:rsidP="007F36BB">
            <w:pPr>
              <w:spacing w:before="120" w:after="120"/>
              <w:jc w:val="both"/>
              <w:rPr>
                <w:rFonts w:eastAsiaTheme="minorEastAsia"/>
              </w:rPr>
            </w:pPr>
            <w:r w:rsidRPr="00C3116A">
              <w:rPr>
                <w:rFonts w:eastAsiaTheme="minorEastAsia" w:hint="eastAsia"/>
              </w:rPr>
              <w:t xml:space="preserve">MOP </w:t>
            </w:r>
            <w:r>
              <w:rPr>
                <w:rFonts w:eastAsiaTheme="minorEastAsia" w:hint="eastAsia"/>
              </w:rPr>
              <w:t xml:space="preserve">Max TRP, Max </w:t>
            </w:r>
            <w:r w:rsidRPr="00C3116A">
              <w:rPr>
                <w:rFonts w:eastAsiaTheme="minorEastAsia" w:hint="eastAsia"/>
              </w:rPr>
              <w:t>EIRP</w:t>
            </w:r>
          </w:p>
        </w:tc>
        <w:tc>
          <w:tcPr>
            <w:tcW w:w="3280" w:type="dxa"/>
          </w:tcPr>
          <w:p w:rsidR="00536FA4" w:rsidRPr="00C3116A" w:rsidRDefault="00536FA4" w:rsidP="007F36BB">
            <w:pPr>
              <w:spacing w:before="120" w:after="120"/>
              <w:jc w:val="both"/>
              <w:rPr>
                <w:rFonts w:eastAsiaTheme="minorEastAsia"/>
              </w:rPr>
            </w:pPr>
            <w:r>
              <w:rPr>
                <w:rFonts w:eastAsiaTheme="minorEastAsia" w:hint="eastAsia"/>
              </w:rPr>
              <w:t>0.35</w:t>
            </w:r>
            <w:r w:rsidR="00C607D5">
              <w:rPr>
                <w:rFonts w:eastAsiaTheme="minorEastAsia" w:hint="eastAsia"/>
              </w:rPr>
              <w:t xml:space="preserve"> (+0.05)</w:t>
            </w:r>
          </w:p>
        </w:tc>
      </w:tr>
      <w:tr w:rsidR="00536FA4" w:rsidRPr="00C3116A" w:rsidTr="00F57A1D">
        <w:trPr>
          <w:jc w:val="center"/>
        </w:trPr>
        <w:tc>
          <w:tcPr>
            <w:tcW w:w="3279" w:type="dxa"/>
          </w:tcPr>
          <w:p w:rsidR="00536FA4" w:rsidRPr="00C3116A" w:rsidRDefault="00536FA4" w:rsidP="000657CC">
            <w:pPr>
              <w:spacing w:before="120" w:after="120"/>
              <w:jc w:val="both"/>
              <w:rPr>
                <w:rFonts w:eastAsiaTheme="minorEastAsia"/>
              </w:rPr>
            </w:pPr>
            <w:r w:rsidRPr="00C3116A">
              <w:rPr>
                <w:rFonts w:eastAsiaTheme="minorEastAsia" w:hint="eastAsia"/>
              </w:rPr>
              <w:t>SEM</w:t>
            </w:r>
          </w:p>
        </w:tc>
        <w:tc>
          <w:tcPr>
            <w:tcW w:w="3280" w:type="dxa"/>
          </w:tcPr>
          <w:p w:rsidR="00536FA4" w:rsidRPr="00C3116A" w:rsidRDefault="00536FA4" w:rsidP="000657CC">
            <w:pPr>
              <w:spacing w:before="120" w:after="120"/>
              <w:jc w:val="both"/>
              <w:rPr>
                <w:rFonts w:eastAsiaTheme="minorEastAsia"/>
              </w:rPr>
            </w:pPr>
            <w:r w:rsidRPr="00C3116A">
              <w:rPr>
                <w:rFonts w:eastAsiaTheme="minorEastAsia" w:hint="eastAsia"/>
              </w:rPr>
              <w:t>1.0</w:t>
            </w:r>
            <w:r w:rsidR="00E16F30">
              <w:rPr>
                <w:rFonts w:eastAsiaTheme="minorEastAsia" w:hint="eastAsia"/>
              </w:rPr>
              <w:t xml:space="preserve"> (+0.00)</w:t>
            </w:r>
          </w:p>
        </w:tc>
      </w:tr>
    </w:tbl>
    <w:p w:rsidR="00444148" w:rsidRDefault="00444148" w:rsidP="00444148">
      <w:pPr>
        <w:spacing w:before="120" w:after="120"/>
        <w:rPr>
          <w:color w:val="1F497D"/>
        </w:rPr>
      </w:pPr>
    </w:p>
    <w:p w:rsidR="00444148" w:rsidRPr="00C3116A" w:rsidRDefault="00444148" w:rsidP="00444148">
      <w:pPr>
        <w:pStyle w:val="ListParagraph"/>
        <w:widowControl w:val="0"/>
        <w:numPr>
          <w:ilvl w:val="0"/>
          <w:numId w:val="27"/>
        </w:numPr>
        <w:spacing w:beforeLines="0" w:before="0" w:afterLines="0" w:after="0"/>
        <w:ind w:leftChars="0"/>
        <w:jc w:val="both"/>
      </w:pPr>
      <w:r w:rsidRPr="00C3116A">
        <w:t>Mismatch</w:t>
      </w:r>
    </w:p>
    <w:p w:rsidR="00444148" w:rsidRPr="00C3116A" w:rsidRDefault="004323D2" w:rsidP="009C0175">
      <w:pPr>
        <w:widowControl w:val="0"/>
        <w:spacing w:beforeLines="0" w:before="0" w:afterLines="0" w:after="0"/>
        <w:jc w:val="both"/>
        <w:rPr>
          <w:rFonts w:eastAsiaTheme="minorEastAsia"/>
        </w:rPr>
      </w:pPr>
      <w:r w:rsidRPr="00C3116A">
        <w:rPr>
          <w:rFonts w:eastAsiaTheme="minorEastAsia" w:hint="eastAsia"/>
        </w:rPr>
        <w:t xml:space="preserve">With our estimation, +0.1dB </w:t>
      </w:r>
      <w:r w:rsidR="00086D53">
        <w:rPr>
          <w:rFonts w:eastAsiaTheme="minorEastAsia" w:hint="eastAsia"/>
        </w:rPr>
        <w:t xml:space="preserve">of MU </w:t>
      </w:r>
      <w:r w:rsidR="000D0C8C">
        <w:rPr>
          <w:rFonts w:eastAsiaTheme="minorEastAsia"/>
        </w:rPr>
        <w:t>compared</w:t>
      </w:r>
      <w:r w:rsidR="00086D53">
        <w:rPr>
          <w:rFonts w:eastAsiaTheme="minorEastAsia" w:hint="eastAsia"/>
        </w:rPr>
        <w:t xml:space="preserve"> that for FR2b </w:t>
      </w:r>
      <w:r w:rsidRPr="00C3116A">
        <w:rPr>
          <w:rFonts w:eastAsiaTheme="minorEastAsia" w:hint="eastAsia"/>
        </w:rPr>
        <w:t xml:space="preserve">is </w:t>
      </w:r>
      <w:r w:rsidRPr="00C3116A">
        <w:rPr>
          <w:rFonts w:eastAsiaTheme="minorEastAsia"/>
        </w:rPr>
        <w:t>expected</w:t>
      </w:r>
      <w:r w:rsidRPr="00C3116A">
        <w:rPr>
          <w:rFonts w:eastAsiaTheme="minorEastAsia" w:hint="eastAsia"/>
        </w:rPr>
        <w:t xml:space="preserve"> because of the </w:t>
      </w:r>
      <w:r w:rsidR="00086D53">
        <w:rPr>
          <w:rFonts w:eastAsiaTheme="minorEastAsia" w:hint="eastAsia"/>
        </w:rPr>
        <w:t>increased</w:t>
      </w:r>
      <w:r w:rsidRPr="00C3116A">
        <w:rPr>
          <w:rFonts w:eastAsiaTheme="minorEastAsia" w:hint="eastAsia"/>
        </w:rPr>
        <w:t xml:space="preserve"> VSWR </w:t>
      </w:r>
      <w:r w:rsidR="003D330F" w:rsidRPr="00C3116A">
        <w:rPr>
          <w:rFonts w:eastAsiaTheme="minorEastAsia"/>
        </w:rPr>
        <w:t>specification (</w:t>
      </w:r>
      <w:r w:rsidR="008C0A7E" w:rsidRPr="00C3116A">
        <w:rPr>
          <w:rFonts w:eastAsiaTheme="minorEastAsia" w:hint="eastAsia"/>
        </w:rPr>
        <w:t>depends on the connector type used)</w:t>
      </w:r>
      <w:r w:rsidRPr="00C3116A">
        <w:rPr>
          <w:rFonts w:eastAsiaTheme="minorEastAsia" w:hint="eastAsia"/>
        </w:rPr>
        <w:t>. H</w:t>
      </w:r>
      <w:r w:rsidR="009C0175" w:rsidRPr="00C3116A">
        <w:rPr>
          <w:rFonts w:eastAsiaTheme="minorEastAsia" w:hint="eastAsia"/>
        </w:rPr>
        <w:t xml:space="preserve">ence, </w:t>
      </w:r>
      <w:r w:rsidR="006A156D">
        <w:rPr>
          <w:rFonts w:eastAsiaTheme="minorEastAsia" w:hint="eastAsia"/>
        </w:rPr>
        <w:t>we propose</w:t>
      </w:r>
      <w:r w:rsidR="009C0175" w:rsidRPr="00C3116A">
        <w:rPr>
          <w:rFonts w:eastAsiaTheme="minorEastAsia" w:hint="eastAsia"/>
        </w:rPr>
        <w:t xml:space="preserve"> to assume 1.4dB, which is +0.1dB of  FR2b</w:t>
      </w:r>
      <w:r w:rsidR="006A156D">
        <w:rPr>
          <w:rFonts w:eastAsiaTheme="minorEastAsia" w:hint="eastAsia"/>
        </w:rPr>
        <w:t>, for n259 Mismatch MU element</w:t>
      </w:r>
      <w:r w:rsidR="009C0175" w:rsidRPr="00C3116A">
        <w:rPr>
          <w:rFonts w:eastAsiaTheme="minorEastAsia" w:hint="eastAsia"/>
        </w:rPr>
        <w:t>.</w:t>
      </w:r>
    </w:p>
    <w:p w:rsidR="009C0175" w:rsidRPr="00C3116A" w:rsidRDefault="009C0175" w:rsidP="009C0175">
      <w:pPr>
        <w:widowControl w:val="0"/>
        <w:spacing w:beforeLines="0" w:before="0" w:afterLines="0" w:after="0"/>
        <w:jc w:val="both"/>
      </w:pPr>
    </w:p>
    <w:p w:rsidR="000C6C15" w:rsidRPr="00C3116A" w:rsidRDefault="00DD1BA0" w:rsidP="00DD1BA0">
      <w:pPr>
        <w:pStyle w:val="ListParagraph"/>
        <w:widowControl w:val="0"/>
        <w:numPr>
          <w:ilvl w:val="0"/>
          <w:numId w:val="29"/>
        </w:numPr>
        <w:spacing w:beforeLines="0" w:before="0" w:afterLines="0" w:after="0"/>
        <w:ind w:leftChars="0"/>
        <w:jc w:val="both"/>
      </w:pPr>
      <w:r>
        <w:rPr>
          <w:rFonts w:eastAsiaTheme="minorEastAsia" w:hint="eastAsia"/>
        </w:rPr>
        <w:t>O</w:t>
      </w:r>
      <w:r w:rsidRPr="00DD1BA0">
        <w:rPr>
          <w:rFonts w:eastAsiaTheme="minorEastAsia"/>
        </w:rPr>
        <w:t>ther MU factors</w:t>
      </w:r>
    </w:p>
    <w:p w:rsidR="00BE340B" w:rsidRDefault="00CB0798" w:rsidP="00C036D7">
      <w:pPr>
        <w:spacing w:before="120" w:after="120"/>
        <w:rPr>
          <w:rFonts w:eastAsiaTheme="minorEastAsia"/>
        </w:rPr>
      </w:pPr>
      <w:r>
        <w:rPr>
          <w:rFonts w:eastAsiaTheme="minorEastAsia" w:hint="eastAsia"/>
        </w:rPr>
        <w:t xml:space="preserve">We expect other </w:t>
      </w:r>
      <w:r w:rsidR="000D229E" w:rsidRPr="00C3116A">
        <w:rPr>
          <w:rFonts w:eastAsiaTheme="minorEastAsia"/>
        </w:rPr>
        <w:t>values do</w:t>
      </w:r>
      <w:r w:rsidR="009C0175" w:rsidRPr="00C3116A">
        <w:rPr>
          <w:rFonts w:eastAsiaTheme="minorEastAsia" w:hint="eastAsia"/>
        </w:rPr>
        <w:t xml:space="preserve"> not </w:t>
      </w:r>
      <w:r w:rsidR="000D229E" w:rsidRPr="00C3116A">
        <w:rPr>
          <w:rFonts w:eastAsiaTheme="minorEastAsia" w:hint="eastAsia"/>
        </w:rPr>
        <w:t>change significantly</w:t>
      </w:r>
      <w:r w:rsidR="00C036D7" w:rsidRPr="00C3116A">
        <w:rPr>
          <w:rFonts w:eastAsiaTheme="minorEastAsia" w:hint="eastAsia"/>
        </w:rPr>
        <w:t xml:space="preserve"> from 40.8GH</w:t>
      </w:r>
      <w:r w:rsidR="000B489A">
        <w:rPr>
          <w:rFonts w:eastAsiaTheme="minorEastAsia" w:hint="eastAsia"/>
        </w:rPr>
        <w:t>z though details needs to be confirmed for some elements.</w:t>
      </w:r>
      <w:r w:rsidR="007042EF">
        <w:rPr>
          <w:rFonts w:eastAsiaTheme="minorEastAsia"/>
        </w:rPr>
        <w:br/>
      </w:r>
    </w:p>
    <w:p w:rsidR="00BE340B" w:rsidRPr="00BE340B" w:rsidRDefault="00BE340B" w:rsidP="00BE340B">
      <w:pPr>
        <w:pStyle w:val="ListParagraph"/>
        <w:widowControl w:val="0"/>
        <w:numPr>
          <w:ilvl w:val="0"/>
          <w:numId w:val="29"/>
        </w:numPr>
        <w:spacing w:beforeLines="0" w:before="0" w:afterLines="0" w:after="0"/>
        <w:ind w:leftChars="0"/>
        <w:jc w:val="both"/>
      </w:pPr>
      <w:r>
        <w:rPr>
          <w:rFonts w:eastAsiaTheme="minorEastAsia" w:hint="eastAsia"/>
        </w:rPr>
        <w:t>Factor from uncertain situation</w:t>
      </w:r>
    </w:p>
    <w:p w:rsidR="004440E5" w:rsidRDefault="004440E5" w:rsidP="00C036D7">
      <w:pPr>
        <w:spacing w:before="120" w:after="120"/>
        <w:rPr>
          <w:rFonts w:eastAsiaTheme="minorEastAsia"/>
        </w:rPr>
      </w:pPr>
      <w:r>
        <w:rPr>
          <w:rFonts w:eastAsiaTheme="minorEastAsia" w:hint="eastAsia"/>
        </w:rPr>
        <w:t xml:space="preserve">There are following </w:t>
      </w:r>
      <w:r w:rsidR="007042EF">
        <w:rPr>
          <w:rFonts w:eastAsiaTheme="minorEastAsia"/>
        </w:rPr>
        <w:t>uncertain</w:t>
      </w:r>
      <w:r w:rsidR="007042EF">
        <w:rPr>
          <w:rFonts w:eastAsiaTheme="minorEastAsia" w:hint="eastAsia"/>
        </w:rPr>
        <w:t xml:space="preserve"> </w:t>
      </w:r>
      <w:r w:rsidR="00AF553F">
        <w:rPr>
          <w:rFonts w:eastAsiaTheme="minorEastAsia" w:hint="eastAsia"/>
        </w:rPr>
        <w:t>situations</w:t>
      </w:r>
      <w:r>
        <w:rPr>
          <w:rFonts w:eastAsiaTheme="minorEastAsia" w:hint="eastAsia"/>
        </w:rPr>
        <w:t xml:space="preserve"> as of now :</w:t>
      </w:r>
    </w:p>
    <w:p w:rsidR="004440E5" w:rsidRDefault="004440E5" w:rsidP="004440E5">
      <w:pPr>
        <w:pStyle w:val="ListParagraph"/>
        <w:numPr>
          <w:ilvl w:val="0"/>
          <w:numId w:val="30"/>
        </w:numPr>
        <w:spacing w:before="120" w:after="120"/>
        <w:ind w:leftChars="0"/>
        <w:rPr>
          <w:rFonts w:eastAsiaTheme="minorEastAsia"/>
        </w:rPr>
      </w:pPr>
      <w:r>
        <w:rPr>
          <w:rFonts w:eastAsiaTheme="minorEastAsia" w:hint="eastAsia"/>
        </w:rPr>
        <w:t>C</w:t>
      </w:r>
      <w:r w:rsidR="00BE340B" w:rsidRPr="004440E5">
        <w:rPr>
          <w:rFonts w:eastAsiaTheme="minorEastAsia" w:hint="eastAsia"/>
        </w:rPr>
        <w:t xml:space="preserve">ore </w:t>
      </w:r>
      <w:r w:rsidR="00BE340B" w:rsidRPr="004440E5">
        <w:rPr>
          <w:rFonts w:eastAsiaTheme="minorEastAsia"/>
        </w:rPr>
        <w:t>requirement</w:t>
      </w:r>
      <w:r w:rsidR="00BE340B" w:rsidRPr="004440E5">
        <w:rPr>
          <w:rFonts w:eastAsiaTheme="minorEastAsia" w:hint="eastAsia"/>
        </w:rPr>
        <w:t xml:space="preserve"> is not defined in </w:t>
      </w:r>
      <w:r w:rsidR="005A686A">
        <w:rPr>
          <w:rFonts w:eastAsiaTheme="minorEastAsia" w:hint="eastAsia"/>
        </w:rPr>
        <w:t xml:space="preserve">TS </w:t>
      </w:r>
      <w:r w:rsidR="00BE340B" w:rsidRPr="004440E5">
        <w:rPr>
          <w:rFonts w:eastAsiaTheme="minorEastAsia" w:hint="eastAsia"/>
        </w:rPr>
        <w:t xml:space="preserve">38.101-2 </w:t>
      </w:r>
      <w:r w:rsidR="008744C3">
        <w:rPr>
          <w:rFonts w:eastAsiaTheme="minorEastAsia" w:hint="eastAsia"/>
        </w:rPr>
        <w:t>yet for n259.</w:t>
      </w:r>
    </w:p>
    <w:p w:rsidR="004440E5" w:rsidRDefault="004440E5" w:rsidP="004440E5">
      <w:pPr>
        <w:pStyle w:val="ListParagraph"/>
        <w:numPr>
          <w:ilvl w:val="0"/>
          <w:numId w:val="30"/>
        </w:numPr>
        <w:spacing w:before="120" w:after="120"/>
        <w:ind w:leftChars="0"/>
        <w:rPr>
          <w:rFonts w:eastAsiaTheme="minorEastAsia"/>
        </w:rPr>
      </w:pPr>
      <w:r>
        <w:rPr>
          <w:rFonts w:eastAsiaTheme="minorEastAsia" w:hint="eastAsia"/>
        </w:rPr>
        <w:t>T</w:t>
      </w:r>
      <w:r>
        <w:rPr>
          <w:rFonts w:eastAsiaTheme="minorEastAsia"/>
        </w:rPr>
        <w:t>h</w:t>
      </w:r>
      <w:r>
        <w:rPr>
          <w:rFonts w:eastAsiaTheme="minorEastAsia" w:hint="eastAsia"/>
        </w:rPr>
        <w:t xml:space="preserve">e </w:t>
      </w:r>
      <w:r>
        <w:rPr>
          <w:rFonts w:eastAsiaTheme="minorEastAsia"/>
        </w:rPr>
        <w:t>“</w:t>
      </w:r>
      <w:r w:rsidR="00DD1BA0">
        <w:rPr>
          <w:rFonts w:eastAsiaTheme="minorEastAsia" w:hint="eastAsia"/>
        </w:rPr>
        <w:t>other MU factors</w:t>
      </w:r>
      <w:r>
        <w:rPr>
          <w:rFonts w:eastAsiaTheme="minorEastAsia"/>
        </w:rPr>
        <w:t>”</w:t>
      </w:r>
      <w:r>
        <w:rPr>
          <w:rFonts w:eastAsiaTheme="minorEastAsia" w:hint="eastAsia"/>
        </w:rPr>
        <w:t xml:space="preserve"> above needs to be confirmed in detail more in near future</w:t>
      </w:r>
    </w:p>
    <w:p w:rsidR="009B2DC7" w:rsidRPr="004440E5" w:rsidRDefault="004440E5" w:rsidP="004440E5">
      <w:pPr>
        <w:spacing w:before="120" w:after="120"/>
        <w:rPr>
          <w:rFonts w:eastAsiaTheme="minorEastAsia"/>
        </w:rPr>
      </w:pPr>
      <w:r>
        <w:rPr>
          <w:rFonts w:eastAsiaTheme="minorEastAsia" w:hint="eastAsia"/>
        </w:rPr>
        <w:t>T</w:t>
      </w:r>
      <w:r w:rsidR="00BE340B" w:rsidRPr="004440E5">
        <w:rPr>
          <w:rFonts w:eastAsiaTheme="minorEastAsia" w:hint="eastAsia"/>
        </w:rPr>
        <w:t xml:space="preserve">o cater for </w:t>
      </w:r>
      <w:r w:rsidR="009601D0">
        <w:rPr>
          <w:rFonts w:eastAsiaTheme="minorEastAsia" w:hint="eastAsia"/>
        </w:rPr>
        <w:t xml:space="preserve">this kind of </w:t>
      </w:r>
      <w:r w:rsidR="00AE70BE">
        <w:rPr>
          <w:rFonts w:eastAsiaTheme="minorEastAsia"/>
        </w:rPr>
        <w:t>uncertain</w:t>
      </w:r>
      <w:r w:rsidR="00AE70BE">
        <w:rPr>
          <w:rFonts w:eastAsiaTheme="minorEastAsia" w:hint="eastAsia"/>
        </w:rPr>
        <w:t xml:space="preserve"> </w:t>
      </w:r>
      <w:r w:rsidR="00BE340B" w:rsidRPr="004440E5">
        <w:rPr>
          <w:rFonts w:eastAsiaTheme="minorEastAsia" w:hint="eastAsia"/>
        </w:rPr>
        <w:t>situation</w:t>
      </w:r>
      <w:r w:rsidR="006A3F54" w:rsidRPr="004440E5">
        <w:rPr>
          <w:rFonts w:eastAsiaTheme="minorEastAsia" w:hint="eastAsia"/>
        </w:rPr>
        <w:t>s</w:t>
      </w:r>
      <w:r w:rsidR="00BE340B" w:rsidRPr="004440E5">
        <w:rPr>
          <w:rFonts w:eastAsiaTheme="minorEastAsia" w:hint="eastAsia"/>
        </w:rPr>
        <w:t xml:space="preserve">, we propose to apply 0.5dB margin for MU </w:t>
      </w:r>
      <w:r w:rsidR="00BE340B" w:rsidRPr="004440E5">
        <w:rPr>
          <w:rFonts w:eastAsiaTheme="minorEastAsia"/>
        </w:rPr>
        <w:t>estimation</w:t>
      </w:r>
      <w:r w:rsidR="00F037FD" w:rsidRPr="004440E5">
        <w:rPr>
          <w:rFonts w:eastAsiaTheme="minorEastAsia" w:hint="eastAsia"/>
        </w:rPr>
        <w:t>.</w:t>
      </w:r>
    </w:p>
    <w:p w:rsidR="009B2DC7" w:rsidRDefault="009B2DC7" w:rsidP="00C036D7">
      <w:pPr>
        <w:spacing w:before="120" w:after="120"/>
        <w:rPr>
          <w:rFonts w:eastAsiaTheme="minorEastAsia"/>
        </w:rPr>
      </w:pPr>
    </w:p>
    <w:p w:rsidR="00536FA4" w:rsidRPr="00C3116A" w:rsidRDefault="009B2DC7" w:rsidP="00C036D7">
      <w:pPr>
        <w:spacing w:before="120" w:after="120"/>
        <w:rPr>
          <w:rFonts w:eastAsiaTheme="minorEastAsia"/>
        </w:rPr>
      </w:pPr>
      <w:r>
        <w:rPr>
          <w:rFonts w:eastAsiaTheme="minorEastAsia" w:hint="eastAsia"/>
        </w:rPr>
        <w:t xml:space="preserve">Considering above aspects, </w:t>
      </w:r>
      <w:r w:rsidR="002C7CE9">
        <w:rPr>
          <w:rFonts w:eastAsiaTheme="minorEastAsia" w:hint="eastAsia"/>
        </w:rPr>
        <w:t>estimated MU for n259 are derived as below.</w:t>
      </w:r>
    </w:p>
    <w:tbl>
      <w:tblPr>
        <w:tblStyle w:val="TableGrid"/>
        <w:tblW w:w="0" w:type="auto"/>
        <w:jc w:val="center"/>
        <w:tblLook w:val="04A0" w:firstRow="1" w:lastRow="0" w:firstColumn="1" w:lastColumn="0" w:noHBand="0" w:noVBand="1"/>
      </w:tblPr>
      <w:tblGrid>
        <w:gridCol w:w="3279"/>
        <w:gridCol w:w="3280"/>
      </w:tblGrid>
      <w:tr w:rsidR="001D1445" w:rsidRPr="00C3116A" w:rsidTr="0006246E">
        <w:trPr>
          <w:jc w:val="center"/>
        </w:trPr>
        <w:tc>
          <w:tcPr>
            <w:tcW w:w="3279" w:type="dxa"/>
          </w:tcPr>
          <w:p w:rsidR="001D1445" w:rsidRPr="00C3116A" w:rsidRDefault="001D1445" w:rsidP="00444148">
            <w:pPr>
              <w:spacing w:before="120" w:after="120"/>
            </w:pPr>
          </w:p>
        </w:tc>
        <w:tc>
          <w:tcPr>
            <w:tcW w:w="3280" w:type="dxa"/>
          </w:tcPr>
          <w:p w:rsidR="001D1445" w:rsidRPr="00C3116A" w:rsidRDefault="00CF07D1" w:rsidP="00ED6CCC">
            <w:pPr>
              <w:spacing w:before="120" w:after="120"/>
              <w:rPr>
                <w:rFonts w:eastAsiaTheme="minorEastAsia"/>
              </w:rPr>
            </w:pPr>
            <w:r>
              <w:rPr>
                <w:rFonts w:eastAsiaTheme="minorEastAsia" w:hint="eastAsia"/>
              </w:rPr>
              <w:t>Estimated MU</w:t>
            </w:r>
            <w:r w:rsidR="000075B3">
              <w:rPr>
                <w:rFonts w:eastAsiaTheme="minorEastAsia" w:hint="eastAsia"/>
              </w:rPr>
              <w:t xml:space="preserve"> </w:t>
            </w:r>
            <w:r w:rsidR="001D1445" w:rsidRPr="00C3116A">
              <w:rPr>
                <w:rFonts w:eastAsiaTheme="minorEastAsia" w:hint="eastAsia"/>
              </w:rPr>
              <w:t xml:space="preserve">for n259 </w:t>
            </w:r>
          </w:p>
        </w:tc>
      </w:tr>
      <w:tr w:rsidR="001D1445" w:rsidRPr="00C3116A" w:rsidTr="0006246E">
        <w:trPr>
          <w:jc w:val="center"/>
        </w:trPr>
        <w:tc>
          <w:tcPr>
            <w:tcW w:w="3279" w:type="dxa"/>
          </w:tcPr>
          <w:p w:rsidR="001D1445" w:rsidRPr="00C3116A" w:rsidRDefault="001D1445" w:rsidP="00444148">
            <w:pPr>
              <w:spacing w:before="120" w:after="120"/>
              <w:rPr>
                <w:rFonts w:eastAsiaTheme="minorEastAsia"/>
              </w:rPr>
            </w:pPr>
            <w:r w:rsidRPr="00C3116A">
              <w:rPr>
                <w:rFonts w:eastAsiaTheme="minorEastAsia" w:hint="eastAsia"/>
              </w:rPr>
              <w:t xml:space="preserve">MOP </w:t>
            </w:r>
            <w:r w:rsidR="00773497">
              <w:rPr>
                <w:rFonts w:eastAsiaTheme="minorEastAsia" w:hint="eastAsia"/>
              </w:rPr>
              <w:t xml:space="preserve">Max </w:t>
            </w:r>
            <w:r w:rsidRPr="00C3116A">
              <w:rPr>
                <w:rFonts w:eastAsiaTheme="minorEastAsia" w:hint="eastAsia"/>
              </w:rPr>
              <w:t>EIRP</w:t>
            </w:r>
          </w:p>
        </w:tc>
        <w:tc>
          <w:tcPr>
            <w:tcW w:w="3280" w:type="dxa"/>
          </w:tcPr>
          <w:p w:rsidR="001D1445" w:rsidRPr="000075B3" w:rsidRDefault="000075B3" w:rsidP="00326254">
            <w:pPr>
              <w:spacing w:before="120" w:after="120"/>
              <w:rPr>
                <w:rFonts w:eastAsiaTheme="minorEastAsia"/>
              </w:rPr>
            </w:pPr>
            <w:r>
              <w:rPr>
                <w:rFonts w:eastAsiaTheme="minorEastAsia" w:hint="eastAsia"/>
              </w:rPr>
              <w:t>5.</w:t>
            </w:r>
            <w:r w:rsidR="00326254">
              <w:rPr>
                <w:rFonts w:eastAsiaTheme="minorEastAsia" w:hint="eastAsia"/>
              </w:rPr>
              <w:t>76</w:t>
            </w:r>
            <w:r>
              <w:rPr>
                <w:rFonts w:eastAsiaTheme="minorEastAsia" w:hint="eastAsia"/>
              </w:rPr>
              <w:t xml:space="preserve"> dB</w:t>
            </w:r>
            <w:r w:rsidR="00734B4B">
              <w:rPr>
                <w:rFonts w:eastAsiaTheme="minorEastAsia" w:hint="eastAsia"/>
              </w:rPr>
              <w:t xml:space="preserve"> (NOTE1)</w:t>
            </w:r>
          </w:p>
        </w:tc>
      </w:tr>
      <w:tr w:rsidR="001D1445" w:rsidRPr="00C3116A" w:rsidTr="0006246E">
        <w:trPr>
          <w:jc w:val="center"/>
        </w:trPr>
        <w:tc>
          <w:tcPr>
            <w:tcW w:w="3279" w:type="dxa"/>
          </w:tcPr>
          <w:p w:rsidR="001D1445" w:rsidRPr="00C3116A" w:rsidRDefault="001D1445" w:rsidP="00444148">
            <w:pPr>
              <w:spacing w:before="120" w:after="120"/>
              <w:rPr>
                <w:rFonts w:eastAsiaTheme="minorEastAsia"/>
              </w:rPr>
            </w:pPr>
            <w:r w:rsidRPr="00C3116A">
              <w:rPr>
                <w:rFonts w:eastAsiaTheme="minorEastAsia" w:hint="eastAsia"/>
              </w:rPr>
              <w:t xml:space="preserve">MOP </w:t>
            </w:r>
            <w:r w:rsidR="00773497">
              <w:rPr>
                <w:rFonts w:eastAsiaTheme="minorEastAsia" w:hint="eastAsia"/>
              </w:rPr>
              <w:t xml:space="preserve">Max </w:t>
            </w:r>
            <w:r w:rsidRPr="00C3116A">
              <w:rPr>
                <w:rFonts w:eastAsiaTheme="minorEastAsia" w:hint="eastAsia"/>
              </w:rPr>
              <w:t>TRP</w:t>
            </w:r>
          </w:p>
        </w:tc>
        <w:tc>
          <w:tcPr>
            <w:tcW w:w="3280" w:type="dxa"/>
          </w:tcPr>
          <w:p w:rsidR="001D1445" w:rsidRPr="00BF7213" w:rsidRDefault="00050A19" w:rsidP="00444148">
            <w:pPr>
              <w:spacing w:before="120" w:after="120"/>
              <w:rPr>
                <w:rFonts w:eastAsiaTheme="minorEastAsia"/>
              </w:rPr>
            </w:pPr>
            <w:r>
              <w:rPr>
                <w:rFonts w:eastAsiaTheme="minorEastAsia" w:hint="eastAsia"/>
              </w:rPr>
              <w:t>5.29</w:t>
            </w:r>
            <w:r w:rsidR="00BF7213">
              <w:rPr>
                <w:rFonts w:eastAsiaTheme="minorEastAsia" w:hint="eastAsia"/>
              </w:rPr>
              <w:t xml:space="preserve"> dB</w:t>
            </w:r>
            <w:r w:rsidR="00734B4B">
              <w:rPr>
                <w:rFonts w:eastAsiaTheme="minorEastAsia" w:hint="eastAsia"/>
              </w:rPr>
              <w:t xml:space="preserve"> (NOTE2)</w:t>
            </w:r>
          </w:p>
        </w:tc>
      </w:tr>
      <w:tr w:rsidR="001D1445" w:rsidRPr="00C3116A" w:rsidTr="0006246E">
        <w:trPr>
          <w:jc w:val="center"/>
        </w:trPr>
        <w:tc>
          <w:tcPr>
            <w:tcW w:w="3279" w:type="dxa"/>
          </w:tcPr>
          <w:p w:rsidR="001D1445" w:rsidRPr="00C3116A" w:rsidRDefault="001D1445" w:rsidP="00444148">
            <w:pPr>
              <w:spacing w:before="120" w:after="120"/>
              <w:rPr>
                <w:rFonts w:eastAsiaTheme="minorEastAsia"/>
              </w:rPr>
            </w:pPr>
            <w:r w:rsidRPr="00C3116A">
              <w:rPr>
                <w:rFonts w:eastAsiaTheme="minorEastAsia" w:hint="eastAsia"/>
              </w:rPr>
              <w:t>SEM</w:t>
            </w:r>
          </w:p>
        </w:tc>
        <w:tc>
          <w:tcPr>
            <w:tcW w:w="3280" w:type="dxa"/>
          </w:tcPr>
          <w:p w:rsidR="001D1445" w:rsidRPr="002A5F10" w:rsidRDefault="00E07173" w:rsidP="00444148">
            <w:pPr>
              <w:spacing w:before="120" w:after="120"/>
              <w:rPr>
                <w:rFonts w:eastAsiaTheme="minorEastAsia"/>
              </w:rPr>
            </w:pPr>
            <w:r>
              <w:rPr>
                <w:rFonts w:eastAsiaTheme="minorEastAsia" w:hint="eastAsia"/>
              </w:rPr>
              <w:t>5.94</w:t>
            </w:r>
            <w:r w:rsidR="002A5F10">
              <w:rPr>
                <w:rFonts w:eastAsiaTheme="minorEastAsia" w:hint="eastAsia"/>
              </w:rPr>
              <w:t xml:space="preserve"> dB</w:t>
            </w:r>
            <w:r w:rsidR="00734B4B">
              <w:rPr>
                <w:rFonts w:eastAsiaTheme="minorEastAsia" w:hint="eastAsia"/>
              </w:rPr>
              <w:t xml:space="preserve"> (NOTE3)</w:t>
            </w:r>
          </w:p>
        </w:tc>
      </w:tr>
      <w:tr w:rsidR="006F0B00" w:rsidRPr="00C3116A" w:rsidTr="006D68EA">
        <w:trPr>
          <w:jc w:val="center"/>
        </w:trPr>
        <w:tc>
          <w:tcPr>
            <w:tcW w:w="6559" w:type="dxa"/>
            <w:gridSpan w:val="2"/>
          </w:tcPr>
          <w:p w:rsidR="006F0B00" w:rsidRDefault="00326254" w:rsidP="00556F64">
            <w:pPr>
              <w:spacing w:before="120" w:after="120"/>
              <w:rPr>
                <w:rFonts w:eastAsiaTheme="minorEastAsia"/>
              </w:rPr>
            </w:pPr>
            <w:r>
              <w:rPr>
                <w:rFonts w:eastAsiaTheme="minorEastAsia" w:hint="eastAsia"/>
              </w:rPr>
              <w:t>NOTE</w:t>
            </w:r>
            <w:r w:rsidR="001A2711">
              <w:rPr>
                <w:rFonts w:eastAsiaTheme="minorEastAsia" w:hint="eastAsia"/>
              </w:rPr>
              <w:t>1</w:t>
            </w:r>
            <w:r>
              <w:rPr>
                <w:rFonts w:eastAsiaTheme="minorEastAsia" w:hint="eastAsia"/>
              </w:rPr>
              <w:t xml:space="preserve"> : </w:t>
            </w:r>
            <m:oMath>
              <m:rad>
                <m:radPr>
                  <m:degHide m:val="1"/>
                  <m:ctrlPr>
                    <w:rPr>
                      <w:rFonts w:ascii="Cambria Math" w:eastAsiaTheme="minorEastAsia" w:hAnsi="Cambria Math"/>
                      <w:i/>
                    </w:rPr>
                  </m:ctrlPr>
                </m:radPr>
                <m:deg/>
                <m:e>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eastAsiaTheme="minorEastAsia" w:hAnsi="Cambria Math"/>
                            </w:rPr>
                            <m:t>(5.09-0.8)/1.96</m:t>
                          </m:r>
                        </m:e>
                      </m:d>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1.3</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1.4</m:t>
                      </m:r>
                    </m:e>
                    <m:sup>
                      <m:r>
                        <w:rPr>
                          <w:rFonts w:ascii="Cambria Math" w:eastAsiaTheme="minorEastAsia" w:hAnsi="Cambria Math"/>
                        </w:rPr>
                        <m:t>2</m:t>
                      </m:r>
                    </m:sup>
                  </m:sSup>
                </m:e>
              </m:rad>
              <m:r>
                <w:rPr>
                  <w:rFonts w:ascii="Cambria Math" w:eastAsiaTheme="minorEastAsia" w:hAnsi="Cambria Math"/>
                </w:rPr>
                <m:t>+0.8+0.5+0.05=5.76</m:t>
              </m:r>
            </m:oMath>
          </w:p>
          <w:p w:rsidR="00C51DF3" w:rsidRPr="002D16FB" w:rsidRDefault="00C51DF3" w:rsidP="00556F64">
            <w:pPr>
              <w:spacing w:before="120" w:after="120"/>
              <w:rPr>
                <w:rFonts w:eastAsiaTheme="minorEastAsia"/>
              </w:rPr>
            </w:pPr>
            <w:r>
              <w:rPr>
                <w:rFonts w:eastAsiaTheme="minorEastAsia" w:hint="eastAsia"/>
              </w:rPr>
              <w:t>NOTE</w:t>
            </w:r>
            <w:r w:rsidR="001A2711">
              <w:rPr>
                <w:rFonts w:eastAsiaTheme="minorEastAsia" w:hint="eastAsia"/>
              </w:rPr>
              <w:t>2</w:t>
            </w:r>
            <w:r>
              <w:rPr>
                <w:rFonts w:eastAsiaTheme="minorEastAsia" w:hint="eastAsia"/>
              </w:rPr>
              <w:t xml:space="preserve"> : </w:t>
            </w:r>
            <m:oMath>
              <m:rad>
                <m:radPr>
                  <m:degHide m:val="1"/>
                  <m:ctrlPr>
                    <w:rPr>
                      <w:rFonts w:ascii="Cambria Math" w:eastAsiaTheme="minorEastAsia" w:hAnsi="Cambria Math"/>
                      <w:i/>
                    </w:rPr>
                  </m:ctrlPr>
                </m:radPr>
                <m:deg/>
                <m:e>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eastAsiaTheme="minorEastAsia" w:hAnsi="Cambria Math"/>
                            </w:rPr>
                            <m:t>(4.62-0.3)/1.96</m:t>
                          </m:r>
                        </m:e>
                      </m:d>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1.3</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1.4</m:t>
                      </m:r>
                    </m:e>
                    <m:sup>
                      <m:r>
                        <w:rPr>
                          <w:rFonts w:ascii="Cambria Math" w:eastAsiaTheme="minorEastAsia" w:hAnsi="Cambria Math"/>
                        </w:rPr>
                        <m:t>2</m:t>
                      </m:r>
                    </m:sup>
                  </m:sSup>
                </m:e>
              </m:rad>
              <m:r>
                <w:rPr>
                  <w:rFonts w:ascii="Cambria Math" w:eastAsiaTheme="minorEastAsia" w:hAnsi="Cambria Math"/>
                </w:rPr>
                <m:t>+0.3+0.5+0.05=5.29</m:t>
              </m:r>
            </m:oMath>
          </w:p>
          <w:p w:rsidR="00C51DF3" w:rsidRPr="00822AC5" w:rsidRDefault="00C51DF3" w:rsidP="00B2338F">
            <w:pPr>
              <w:spacing w:before="120" w:after="120"/>
              <w:rPr>
                <w:rFonts w:eastAsiaTheme="minorEastAsia"/>
              </w:rPr>
            </w:pPr>
            <w:r>
              <w:rPr>
                <w:rFonts w:eastAsiaTheme="minorEastAsia" w:hint="eastAsia"/>
              </w:rPr>
              <w:t>NOTE</w:t>
            </w:r>
            <w:r w:rsidR="001A2711">
              <w:rPr>
                <w:rFonts w:eastAsiaTheme="minorEastAsia" w:hint="eastAsia"/>
              </w:rPr>
              <w:t>3</w:t>
            </w:r>
            <w:r>
              <w:rPr>
                <w:rFonts w:eastAsiaTheme="minorEastAsia" w:hint="eastAsia"/>
              </w:rPr>
              <w:t xml:space="preserve"> : </w:t>
            </w:r>
            <m:oMath>
              <m:rad>
                <m:radPr>
                  <m:degHide m:val="1"/>
                  <m:ctrlPr>
                    <w:rPr>
                      <w:rFonts w:ascii="Cambria Math" w:eastAsiaTheme="minorEastAsia" w:hAnsi="Cambria Math"/>
                      <w:i/>
                    </w:rPr>
                  </m:ctrlPr>
                </m:radPr>
                <m:deg/>
                <m:e>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eastAsiaTheme="minorEastAsia" w:hAnsi="Cambria Math"/>
                            </w:rPr>
                            <m:t>(5.32-1.0)/1.96</m:t>
                          </m:r>
                        </m:e>
                      </m:d>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1.3</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1.4</m:t>
                      </m:r>
                    </m:e>
                    <m:sup>
                      <m:r>
                        <w:rPr>
                          <w:rFonts w:ascii="Cambria Math" w:eastAsiaTheme="minorEastAsia" w:hAnsi="Cambria Math"/>
                        </w:rPr>
                        <m:t>2</m:t>
                      </m:r>
                    </m:sup>
                  </m:sSup>
                </m:e>
              </m:rad>
              <m:r>
                <w:rPr>
                  <w:rFonts w:ascii="Cambria Math" w:eastAsiaTheme="minorEastAsia" w:hAnsi="Cambria Math"/>
                </w:rPr>
                <m:t>+1.0+0.5=5.94</m:t>
              </m:r>
            </m:oMath>
          </w:p>
        </w:tc>
      </w:tr>
    </w:tbl>
    <w:p w:rsidR="00D031A8" w:rsidRDefault="00D031A8" w:rsidP="000808BB">
      <w:pPr>
        <w:spacing w:before="120" w:after="120"/>
        <w:rPr>
          <w:rFonts w:eastAsiaTheme="minorEastAsia"/>
          <w:color w:val="1F497D"/>
        </w:rPr>
      </w:pPr>
    </w:p>
    <w:p w:rsidR="00D031A8" w:rsidRPr="004323D2" w:rsidRDefault="00D031A8" w:rsidP="00D031A8">
      <w:pPr>
        <w:pStyle w:val="tdoc-header"/>
        <w:overflowPunct w:val="0"/>
        <w:autoSpaceDE w:val="0"/>
        <w:autoSpaceDN w:val="0"/>
        <w:adjustRightInd w:val="0"/>
        <w:spacing w:after="180"/>
        <w:textAlignment w:val="baseline"/>
        <w:outlineLvl w:val="0"/>
        <w:rPr>
          <w:b/>
          <w:noProof w:val="0"/>
          <w:sz w:val="21"/>
          <w:lang w:eastAsia="ja-JP"/>
        </w:rPr>
      </w:pPr>
      <w:r>
        <w:rPr>
          <w:rFonts w:hint="eastAsia"/>
          <w:b/>
          <w:noProof w:val="0"/>
          <w:sz w:val="21"/>
          <w:lang w:eastAsia="ja-JP"/>
        </w:rPr>
        <w:t>2.</w:t>
      </w:r>
      <w:r w:rsidR="00302680">
        <w:rPr>
          <w:rFonts w:hint="eastAsia"/>
          <w:b/>
          <w:noProof w:val="0"/>
          <w:sz w:val="21"/>
          <w:lang w:eastAsia="ja-JP"/>
        </w:rPr>
        <w:t>3</w:t>
      </w:r>
      <w:r w:rsidRPr="004323D2">
        <w:rPr>
          <w:rFonts w:hint="eastAsia"/>
          <w:b/>
          <w:noProof w:val="0"/>
          <w:sz w:val="21"/>
          <w:lang w:eastAsia="ja-JP"/>
        </w:rPr>
        <w:t xml:space="preserve"> MU for </w:t>
      </w:r>
      <w:r>
        <w:rPr>
          <w:rFonts w:hint="eastAsia"/>
          <w:b/>
          <w:noProof w:val="0"/>
          <w:sz w:val="21"/>
          <w:lang w:eastAsia="ja-JP"/>
        </w:rPr>
        <w:t>REFSENS</w:t>
      </w:r>
    </w:p>
    <w:p w:rsidR="00D031A8" w:rsidRPr="00C3116A" w:rsidRDefault="00D031A8" w:rsidP="00D031A8">
      <w:pPr>
        <w:pStyle w:val="ListParagraph"/>
        <w:widowControl w:val="0"/>
        <w:numPr>
          <w:ilvl w:val="0"/>
          <w:numId w:val="27"/>
        </w:numPr>
        <w:spacing w:beforeLines="0" w:before="0" w:afterLines="0" w:after="0"/>
        <w:ind w:leftChars="0"/>
        <w:jc w:val="both"/>
      </w:pPr>
      <w:r w:rsidRPr="00C3116A">
        <w:t>Mismatch</w:t>
      </w:r>
    </w:p>
    <w:p w:rsidR="00085B66" w:rsidRPr="00157637" w:rsidRDefault="00085B66" w:rsidP="00157637">
      <w:pPr>
        <w:widowControl w:val="0"/>
        <w:spacing w:beforeLines="0" w:before="0" w:afterLines="0" w:after="0"/>
        <w:jc w:val="both"/>
        <w:rPr>
          <w:rFonts w:eastAsiaTheme="minorEastAsia"/>
        </w:rPr>
      </w:pPr>
      <w:r w:rsidRPr="00157637">
        <w:rPr>
          <w:rFonts w:eastAsiaTheme="minorEastAsia" w:hint="eastAsia"/>
        </w:rPr>
        <w:t xml:space="preserve">With our estimation, +0.1dB of MU </w:t>
      </w:r>
      <w:r w:rsidRPr="00157637">
        <w:rPr>
          <w:rFonts w:eastAsiaTheme="minorEastAsia"/>
        </w:rPr>
        <w:t>compared</w:t>
      </w:r>
      <w:r w:rsidRPr="00157637">
        <w:rPr>
          <w:rFonts w:eastAsiaTheme="minorEastAsia" w:hint="eastAsia"/>
        </w:rPr>
        <w:t xml:space="preserve"> that for FR2b is </w:t>
      </w:r>
      <w:r w:rsidRPr="00157637">
        <w:rPr>
          <w:rFonts w:eastAsiaTheme="minorEastAsia"/>
        </w:rPr>
        <w:t>expected</w:t>
      </w:r>
      <w:r w:rsidRPr="00157637">
        <w:rPr>
          <w:rFonts w:eastAsiaTheme="minorEastAsia" w:hint="eastAsia"/>
        </w:rPr>
        <w:t xml:space="preserve"> because of the increased VSWR </w:t>
      </w:r>
      <w:r w:rsidRPr="00157637">
        <w:rPr>
          <w:rFonts w:eastAsiaTheme="minorEastAsia"/>
        </w:rPr>
        <w:t>specification (</w:t>
      </w:r>
      <w:r w:rsidRPr="00157637">
        <w:rPr>
          <w:rFonts w:eastAsiaTheme="minorEastAsia" w:hint="eastAsia"/>
        </w:rPr>
        <w:t>depends on the connector type used). Hence, we propose to assume 1.4dB, which is +0.1dB of  FR2b, for n259 Mismatch MU element.</w:t>
      </w:r>
    </w:p>
    <w:p w:rsidR="00332B77" w:rsidRPr="00BE1ADD" w:rsidRDefault="00332B77" w:rsidP="00D031A8">
      <w:pPr>
        <w:widowControl w:val="0"/>
        <w:spacing w:beforeLines="0" w:before="0" w:afterLines="0" w:after="0"/>
        <w:jc w:val="both"/>
        <w:rPr>
          <w:rFonts w:eastAsiaTheme="minorEastAsia"/>
        </w:rPr>
      </w:pPr>
    </w:p>
    <w:p w:rsidR="00BC4F9A" w:rsidRPr="00C3116A" w:rsidRDefault="00BC4F9A" w:rsidP="00BC4F9A">
      <w:pPr>
        <w:pStyle w:val="ListParagraph"/>
        <w:widowControl w:val="0"/>
        <w:numPr>
          <w:ilvl w:val="0"/>
          <w:numId w:val="29"/>
        </w:numPr>
        <w:spacing w:beforeLines="0" w:before="0" w:afterLines="0" w:after="0"/>
        <w:ind w:leftChars="0"/>
        <w:jc w:val="both"/>
      </w:pPr>
      <w:r w:rsidRPr="00C3116A">
        <w:rPr>
          <w:rFonts w:eastAsiaTheme="minorEastAsia" w:hint="eastAsia"/>
        </w:rPr>
        <w:t xml:space="preserve">Other </w:t>
      </w:r>
      <w:r w:rsidR="00DD1BA0">
        <w:rPr>
          <w:rFonts w:eastAsiaTheme="minorEastAsia" w:hint="eastAsia"/>
        </w:rPr>
        <w:t>MU factors</w:t>
      </w:r>
    </w:p>
    <w:p w:rsidR="00BC4F9A" w:rsidRDefault="00BC4F9A" w:rsidP="00BC4F9A">
      <w:pPr>
        <w:spacing w:before="120" w:after="120"/>
        <w:rPr>
          <w:rFonts w:eastAsiaTheme="minorEastAsia"/>
        </w:rPr>
      </w:pPr>
      <w:r>
        <w:rPr>
          <w:rFonts w:eastAsiaTheme="minorEastAsia" w:hint="eastAsia"/>
        </w:rPr>
        <w:t xml:space="preserve">We expect other </w:t>
      </w:r>
      <w:r w:rsidRPr="00C3116A">
        <w:rPr>
          <w:rFonts w:eastAsiaTheme="minorEastAsia"/>
        </w:rPr>
        <w:t>values do</w:t>
      </w:r>
      <w:r w:rsidRPr="00C3116A">
        <w:rPr>
          <w:rFonts w:eastAsiaTheme="minorEastAsia" w:hint="eastAsia"/>
        </w:rPr>
        <w:t xml:space="preserve"> not change significantly from 40.8GH</w:t>
      </w:r>
      <w:r>
        <w:rPr>
          <w:rFonts w:eastAsiaTheme="minorEastAsia" w:hint="eastAsia"/>
        </w:rPr>
        <w:t>z though details needs to be confirmed for some elements.</w:t>
      </w:r>
    </w:p>
    <w:p w:rsidR="00BE1ADD" w:rsidRPr="00BE340B" w:rsidRDefault="00BE1ADD" w:rsidP="00BE1ADD">
      <w:pPr>
        <w:pStyle w:val="ListParagraph"/>
        <w:widowControl w:val="0"/>
        <w:numPr>
          <w:ilvl w:val="0"/>
          <w:numId w:val="29"/>
        </w:numPr>
        <w:spacing w:beforeLines="0" w:before="0" w:afterLines="0" w:after="0"/>
        <w:ind w:leftChars="0"/>
        <w:jc w:val="both"/>
      </w:pPr>
      <w:r>
        <w:rPr>
          <w:rFonts w:eastAsiaTheme="minorEastAsia" w:hint="eastAsia"/>
        </w:rPr>
        <w:t>Factor from uncertain situation</w:t>
      </w:r>
    </w:p>
    <w:p w:rsidR="00BE1ADD" w:rsidRDefault="00BE1ADD" w:rsidP="00BE1ADD">
      <w:pPr>
        <w:spacing w:before="120" w:after="120"/>
        <w:rPr>
          <w:rFonts w:eastAsiaTheme="minorEastAsia"/>
        </w:rPr>
      </w:pPr>
      <w:r>
        <w:rPr>
          <w:rFonts w:eastAsiaTheme="minorEastAsia" w:hint="eastAsia"/>
        </w:rPr>
        <w:t xml:space="preserve">There are following </w:t>
      </w:r>
      <w:r>
        <w:rPr>
          <w:rFonts w:eastAsiaTheme="minorEastAsia"/>
        </w:rPr>
        <w:t>uncertain</w:t>
      </w:r>
      <w:r>
        <w:rPr>
          <w:rFonts w:eastAsiaTheme="minorEastAsia" w:hint="eastAsia"/>
        </w:rPr>
        <w:t xml:space="preserve"> situation as of now :</w:t>
      </w:r>
    </w:p>
    <w:p w:rsidR="00BE1ADD" w:rsidRDefault="00BE1ADD" w:rsidP="00BE1ADD">
      <w:pPr>
        <w:pStyle w:val="ListParagraph"/>
        <w:numPr>
          <w:ilvl w:val="0"/>
          <w:numId w:val="30"/>
        </w:numPr>
        <w:spacing w:before="120" w:after="120"/>
        <w:ind w:leftChars="0"/>
        <w:rPr>
          <w:rFonts w:eastAsiaTheme="minorEastAsia"/>
        </w:rPr>
      </w:pPr>
      <w:r>
        <w:rPr>
          <w:rFonts w:eastAsiaTheme="minorEastAsia" w:hint="eastAsia"/>
        </w:rPr>
        <w:t>C</w:t>
      </w:r>
      <w:r w:rsidRPr="004440E5">
        <w:rPr>
          <w:rFonts w:eastAsiaTheme="minorEastAsia" w:hint="eastAsia"/>
        </w:rPr>
        <w:t xml:space="preserve">ore </w:t>
      </w:r>
      <w:r w:rsidRPr="004440E5">
        <w:rPr>
          <w:rFonts w:eastAsiaTheme="minorEastAsia"/>
        </w:rPr>
        <w:t>requirement</w:t>
      </w:r>
      <w:r w:rsidRPr="004440E5">
        <w:rPr>
          <w:rFonts w:eastAsiaTheme="minorEastAsia" w:hint="eastAsia"/>
        </w:rPr>
        <w:t xml:space="preserve"> is not defined in</w:t>
      </w:r>
      <w:r w:rsidR="005A686A">
        <w:rPr>
          <w:rFonts w:eastAsiaTheme="minorEastAsia" w:hint="eastAsia"/>
        </w:rPr>
        <w:t xml:space="preserve"> TS</w:t>
      </w:r>
      <w:r w:rsidRPr="004440E5">
        <w:rPr>
          <w:rFonts w:eastAsiaTheme="minorEastAsia" w:hint="eastAsia"/>
        </w:rPr>
        <w:t xml:space="preserve"> 38.101-2 </w:t>
      </w:r>
      <w:r>
        <w:rPr>
          <w:rFonts w:eastAsiaTheme="minorEastAsia" w:hint="eastAsia"/>
        </w:rPr>
        <w:t>yet for n259.</w:t>
      </w:r>
    </w:p>
    <w:p w:rsidR="00BE1ADD" w:rsidRDefault="00BE1ADD" w:rsidP="00BE1ADD">
      <w:pPr>
        <w:pStyle w:val="ListParagraph"/>
        <w:numPr>
          <w:ilvl w:val="0"/>
          <w:numId w:val="30"/>
        </w:numPr>
        <w:spacing w:before="120" w:after="120"/>
        <w:ind w:leftChars="0"/>
        <w:rPr>
          <w:rFonts w:eastAsiaTheme="minorEastAsia"/>
        </w:rPr>
      </w:pPr>
      <w:r>
        <w:rPr>
          <w:rFonts w:eastAsiaTheme="minorEastAsia" w:hint="eastAsia"/>
        </w:rPr>
        <w:t>T</w:t>
      </w:r>
      <w:r>
        <w:rPr>
          <w:rFonts w:eastAsiaTheme="minorEastAsia"/>
        </w:rPr>
        <w:t>h</w:t>
      </w:r>
      <w:r>
        <w:rPr>
          <w:rFonts w:eastAsiaTheme="minorEastAsia" w:hint="eastAsia"/>
        </w:rPr>
        <w:t xml:space="preserve">e </w:t>
      </w:r>
      <w:r>
        <w:rPr>
          <w:rFonts w:eastAsiaTheme="minorEastAsia"/>
        </w:rPr>
        <w:t>“</w:t>
      </w:r>
      <w:r>
        <w:rPr>
          <w:rFonts w:eastAsiaTheme="minorEastAsia" w:hint="eastAsia"/>
        </w:rPr>
        <w:t>other MU factors</w:t>
      </w:r>
      <w:r>
        <w:rPr>
          <w:rFonts w:eastAsiaTheme="minorEastAsia"/>
        </w:rPr>
        <w:t>”</w:t>
      </w:r>
      <w:r>
        <w:rPr>
          <w:rFonts w:eastAsiaTheme="minorEastAsia" w:hint="eastAsia"/>
        </w:rPr>
        <w:t xml:space="preserve"> above needs to be confirmed in detail more in near future</w:t>
      </w:r>
    </w:p>
    <w:p w:rsidR="00DF2E9E" w:rsidRPr="00DF2E9E" w:rsidRDefault="00DF2E9E" w:rsidP="00DF2E9E">
      <w:pPr>
        <w:pStyle w:val="ListParagraph"/>
        <w:numPr>
          <w:ilvl w:val="0"/>
          <w:numId w:val="30"/>
        </w:numPr>
        <w:spacing w:before="120" w:after="120"/>
        <w:ind w:leftChars="0"/>
        <w:rPr>
          <w:rFonts w:eastAsiaTheme="minorEastAsia"/>
        </w:rPr>
      </w:pPr>
      <w:r w:rsidRPr="00DF2E9E">
        <w:rPr>
          <w:rFonts w:eastAsiaTheme="minorEastAsia" w:hint="eastAsia"/>
        </w:rPr>
        <w:t xml:space="preserve">To cater for this kind of </w:t>
      </w:r>
      <w:r w:rsidRPr="00DF2E9E">
        <w:rPr>
          <w:rFonts w:eastAsiaTheme="minorEastAsia"/>
        </w:rPr>
        <w:t>uncertain</w:t>
      </w:r>
      <w:r w:rsidRPr="00DF2E9E">
        <w:rPr>
          <w:rFonts w:eastAsiaTheme="minorEastAsia" w:hint="eastAsia"/>
        </w:rPr>
        <w:t xml:space="preserve"> situations, we propose to apply 0.5dB margin for MU </w:t>
      </w:r>
      <w:r w:rsidRPr="00DF2E9E">
        <w:rPr>
          <w:rFonts w:eastAsiaTheme="minorEastAsia"/>
        </w:rPr>
        <w:t>estimation</w:t>
      </w:r>
      <w:r w:rsidRPr="00DF2E9E">
        <w:rPr>
          <w:rFonts w:eastAsiaTheme="minorEastAsia" w:hint="eastAsia"/>
        </w:rPr>
        <w:t>.</w:t>
      </w:r>
    </w:p>
    <w:p w:rsidR="00BC4F9A" w:rsidRPr="009214A6" w:rsidRDefault="00BC4F9A" w:rsidP="00D031A8">
      <w:pPr>
        <w:widowControl w:val="0"/>
        <w:spacing w:beforeLines="0" w:before="0" w:afterLines="0" w:after="0"/>
        <w:jc w:val="both"/>
        <w:rPr>
          <w:rFonts w:eastAsiaTheme="minorEastAsia"/>
          <w:i/>
        </w:rPr>
      </w:pPr>
    </w:p>
    <w:p w:rsidR="002C7CE9" w:rsidRPr="00C3116A" w:rsidRDefault="002C7CE9" w:rsidP="002C7CE9">
      <w:pPr>
        <w:spacing w:before="120" w:after="120"/>
        <w:rPr>
          <w:rFonts w:eastAsiaTheme="minorEastAsia"/>
        </w:rPr>
      </w:pPr>
      <w:r>
        <w:rPr>
          <w:rFonts w:eastAsiaTheme="minorEastAsia" w:hint="eastAsia"/>
        </w:rPr>
        <w:t>Considering above aspects, estimated MU for n259 are derived as below.</w:t>
      </w:r>
    </w:p>
    <w:p w:rsidR="00BC4F9A" w:rsidRPr="00BC4F9A" w:rsidRDefault="00BC4F9A" w:rsidP="00D031A8">
      <w:pPr>
        <w:widowControl w:val="0"/>
        <w:spacing w:beforeLines="0" w:before="0" w:afterLines="0" w:after="0"/>
        <w:jc w:val="both"/>
        <w:rPr>
          <w:rFonts w:eastAsiaTheme="minorEastAsia"/>
        </w:rPr>
      </w:pPr>
    </w:p>
    <w:tbl>
      <w:tblPr>
        <w:tblStyle w:val="TableGrid"/>
        <w:tblW w:w="0" w:type="auto"/>
        <w:jc w:val="center"/>
        <w:tblLook w:val="04A0" w:firstRow="1" w:lastRow="0" w:firstColumn="1" w:lastColumn="0" w:noHBand="0" w:noVBand="1"/>
      </w:tblPr>
      <w:tblGrid>
        <w:gridCol w:w="3279"/>
        <w:gridCol w:w="3280"/>
      </w:tblGrid>
      <w:tr w:rsidR="00332B77" w:rsidRPr="00C3116A" w:rsidTr="000657CC">
        <w:trPr>
          <w:jc w:val="center"/>
        </w:trPr>
        <w:tc>
          <w:tcPr>
            <w:tcW w:w="3279" w:type="dxa"/>
          </w:tcPr>
          <w:p w:rsidR="00332B77" w:rsidRPr="00C3116A" w:rsidRDefault="00332B77" w:rsidP="000657CC">
            <w:pPr>
              <w:spacing w:before="120" w:after="120"/>
            </w:pPr>
          </w:p>
        </w:tc>
        <w:tc>
          <w:tcPr>
            <w:tcW w:w="3280" w:type="dxa"/>
          </w:tcPr>
          <w:p w:rsidR="00332B77" w:rsidRPr="00C3116A" w:rsidRDefault="00332B77" w:rsidP="00ED6CCC">
            <w:pPr>
              <w:spacing w:before="120" w:after="120"/>
              <w:rPr>
                <w:rFonts w:eastAsiaTheme="minorEastAsia"/>
              </w:rPr>
            </w:pPr>
            <w:r>
              <w:rPr>
                <w:rFonts w:eastAsiaTheme="minorEastAsia" w:hint="eastAsia"/>
              </w:rPr>
              <w:t xml:space="preserve">Estimated MU </w:t>
            </w:r>
            <w:r w:rsidRPr="00C3116A">
              <w:rPr>
                <w:rFonts w:eastAsiaTheme="minorEastAsia" w:hint="eastAsia"/>
              </w:rPr>
              <w:t>for n259</w:t>
            </w:r>
          </w:p>
        </w:tc>
      </w:tr>
      <w:tr w:rsidR="00332B77" w:rsidRPr="00C3116A" w:rsidTr="000657CC">
        <w:trPr>
          <w:jc w:val="center"/>
        </w:trPr>
        <w:tc>
          <w:tcPr>
            <w:tcW w:w="3279" w:type="dxa"/>
          </w:tcPr>
          <w:p w:rsidR="00332B77" w:rsidRPr="00C3116A" w:rsidRDefault="00332B77" w:rsidP="000657CC">
            <w:pPr>
              <w:spacing w:before="120" w:after="120"/>
              <w:rPr>
                <w:rFonts w:eastAsiaTheme="minorEastAsia"/>
              </w:rPr>
            </w:pPr>
            <w:r>
              <w:rPr>
                <w:rFonts w:eastAsiaTheme="minorEastAsia" w:hint="eastAsia"/>
              </w:rPr>
              <w:t>REFSENS (Peak EIS)</w:t>
            </w:r>
          </w:p>
        </w:tc>
        <w:tc>
          <w:tcPr>
            <w:tcW w:w="3280" w:type="dxa"/>
          </w:tcPr>
          <w:p w:rsidR="00332B77" w:rsidRPr="000075B3" w:rsidRDefault="0005577E" w:rsidP="00DF2028">
            <w:pPr>
              <w:spacing w:before="120" w:after="120"/>
              <w:rPr>
                <w:rFonts w:eastAsiaTheme="minorEastAsia"/>
              </w:rPr>
            </w:pPr>
            <w:r>
              <w:rPr>
                <w:rFonts w:eastAsiaTheme="minorEastAsia" w:hint="eastAsia"/>
              </w:rPr>
              <w:t>5.</w:t>
            </w:r>
            <w:r w:rsidR="00DF2028">
              <w:rPr>
                <w:rFonts w:eastAsiaTheme="minorEastAsia" w:hint="eastAsia"/>
              </w:rPr>
              <w:t>8</w:t>
            </w:r>
            <w:r w:rsidR="00332B77">
              <w:rPr>
                <w:rFonts w:eastAsiaTheme="minorEastAsia" w:hint="eastAsia"/>
              </w:rPr>
              <w:t xml:space="preserve"> dB</w:t>
            </w:r>
          </w:p>
        </w:tc>
      </w:tr>
      <w:tr w:rsidR="0023468E" w:rsidRPr="00C3116A" w:rsidTr="007D6126">
        <w:trPr>
          <w:jc w:val="center"/>
        </w:trPr>
        <w:tc>
          <w:tcPr>
            <w:tcW w:w="6559" w:type="dxa"/>
            <w:gridSpan w:val="2"/>
          </w:tcPr>
          <w:p w:rsidR="0023468E" w:rsidRPr="00B24C52" w:rsidRDefault="00DA0025" w:rsidP="00DA0025">
            <w:pPr>
              <w:spacing w:before="120" w:after="120"/>
              <w:rPr>
                <w:rFonts w:eastAsiaTheme="minorEastAsia"/>
              </w:rPr>
            </w:pPr>
            <w:r>
              <w:rPr>
                <w:rFonts w:eastAsiaTheme="minorEastAsia" w:hint="eastAsia"/>
              </w:rPr>
              <w:t>NOTE</w:t>
            </w:r>
            <w:r w:rsidR="001A2711">
              <w:rPr>
                <w:rFonts w:eastAsiaTheme="minorEastAsia" w:hint="eastAsia"/>
              </w:rPr>
              <w:t>1</w:t>
            </w:r>
            <w:r w:rsidR="00AA19C9">
              <w:rPr>
                <w:rFonts w:eastAsiaTheme="minorEastAsia" w:hint="eastAsia"/>
              </w:rPr>
              <w:t xml:space="preserve"> : </w:t>
            </w:r>
            <m:oMath>
              <m:rad>
                <m:radPr>
                  <m:degHide m:val="1"/>
                  <m:ctrlPr>
                    <w:rPr>
                      <w:rFonts w:ascii="Cambria Math" w:eastAsiaTheme="minorEastAsia" w:hAnsi="Cambria Math"/>
                      <w:i/>
                    </w:rPr>
                  </m:ctrlPr>
                </m:radPr>
                <m:deg/>
                <m:e>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eastAsiaTheme="minorEastAsia" w:hAnsi="Cambria Math"/>
                            </w:rPr>
                            <m:t>(5.19-0.5)/1.96</m:t>
                          </m:r>
                        </m:e>
                      </m:d>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1.3</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1.4</m:t>
                      </m:r>
                    </m:e>
                    <m:sup>
                      <m:r>
                        <w:rPr>
                          <w:rFonts w:ascii="Cambria Math" w:eastAsiaTheme="minorEastAsia" w:hAnsi="Cambria Math"/>
                        </w:rPr>
                        <m:t>2</m:t>
                      </m:r>
                    </m:sup>
                  </m:sSup>
                </m:e>
              </m:rad>
              <m:r>
                <w:rPr>
                  <w:rFonts w:ascii="Cambria Math" w:eastAsiaTheme="minorEastAsia" w:hAnsi="Cambria Math"/>
                </w:rPr>
                <m:t>+0.5+0.5=5.8</m:t>
              </m:r>
            </m:oMath>
          </w:p>
        </w:tc>
      </w:tr>
    </w:tbl>
    <w:p w:rsidR="009F1C94" w:rsidRDefault="009F1C94" w:rsidP="009F1C94">
      <w:pPr>
        <w:pStyle w:val="tdoc-header"/>
        <w:overflowPunct w:val="0"/>
        <w:autoSpaceDE w:val="0"/>
        <w:autoSpaceDN w:val="0"/>
        <w:adjustRightInd w:val="0"/>
        <w:spacing w:after="180"/>
        <w:textAlignment w:val="baseline"/>
        <w:outlineLvl w:val="0"/>
        <w:rPr>
          <w:b/>
          <w:noProof w:val="0"/>
          <w:sz w:val="21"/>
          <w:lang w:eastAsia="ja-JP"/>
        </w:rPr>
      </w:pPr>
    </w:p>
    <w:p w:rsidR="009F1C94" w:rsidRPr="004323D2" w:rsidRDefault="009F1C94" w:rsidP="009F1C94">
      <w:pPr>
        <w:pStyle w:val="tdoc-header"/>
        <w:overflowPunct w:val="0"/>
        <w:autoSpaceDE w:val="0"/>
        <w:autoSpaceDN w:val="0"/>
        <w:adjustRightInd w:val="0"/>
        <w:spacing w:after="180"/>
        <w:textAlignment w:val="baseline"/>
        <w:outlineLvl w:val="0"/>
        <w:rPr>
          <w:b/>
          <w:noProof w:val="0"/>
          <w:sz w:val="21"/>
          <w:lang w:eastAsia="ja-JP"/>
        </w:rPr>
      </w:pPr>
      <w:r>
        <w:rPr>
          <w:rFonts w:hint="eastAsia"/>
          <w:b/>
          <w:noProof w:val="0"/>
          <w:sz w:val="21"/>
          <w:lang w:eastAsia="ja-JP"/>
        </w:rPr>
        <w:t>2.3</w:t>
      </w:r>
      <w:r w:rsidRPr="004323D2">
        <w:rPr>
          <w:rFonts w:hint="eastAsia"/>
          <w:b/>
          <w:noProof w:val="0"/>
          <w:sz w:val="21"/>
          <w:lang w:eastAsia="ja-JP"/>
        </w:rPr>
        <w:t xml:space="preserve"> </w:t>
      </w:r>
      <w:r w:rsidR="008E35F8">
        <w:rPr>
          <w:rFonts w:hint="eastAsia"/>
          <w:b/>
          <w:noProof w:val="0"/>
          <w:sz w:val="21"/>
          <w:lang w:eastAsia="ja-JP"/>
        </w:rPr>
        <w:t>Other notable test cases</w:t>
      </w:r>
    </w:p>
    <w:p w:rsidR="009F1C94" w:rsidRDefault="009F1C94" w:rsidP="009D057D">
      <w:pPr>
        <w:spacing w:before="120" w:after="120"/>
        <w:rPr>
          <w:rFonts w:eastAsiaTheme="minorEastAsia"/>
        </w:rPr>
      </w:pPr>
      <w:r>
        <w:rPr>
          <w:rFonts w:eastAsiaTheme="minorEastAsia" w:hint="eastAsia"/>
        </w:rPr>
        <w:t xml:space="preserve">For Rx spur and OFF Power, testability issues </w:t>
      </w:r>
      <w:r w:rsidR="005609AB">
        <w:rPr>
          <w:rFonts w:eastAsiaTheme="minorEastAsia" w:hint="eastAsia"/>
        </w:rPr>
        <w:t>remains and core requirement cannot be measured as is due to its low PSD level.</w:t>
      </w:r>
      <w:r w:rsidR="00CF6FF7">
        <w:rPr>
          <w:rFonts w:eastAsiaTheme="minorEastAsia" w:hint="eastAsia"/>
        </w:rPr>
        <w:t xml:space="preserve"> Also as </w:t>
      </w:r>
      <w:r w:rsidR="00CD72BD">
        <w:rPr>
          <w:rFonts w:eastAsiaTheme="minorEastAsia" w:hint="eastAsia"/>
        </w:rPr>
        <w:t xml:space="preserve">it has been </w:t>
      </w:r>
      <w:r w:rsidR="00CF6FF7">
        <w:rPr>
          <w:rFonts w:eastAsiaTheme="minorEastAsia" w:hint="eastAsia"/>
        </w:rPr>
        <w:t xml:space="preserve">discussed </w:t>
      </w:r>
      <w:r w:rsidR="002A7324">
        <w:rPr>
          <w:rFonts w:eastAsiaTheme="minorEastAsia" w:hint="eastAsia"/>
        </w:rPr>
        <w:t>[</w:t>
      </w:r>
      <w:r w:rsidR="003B6B1B">
        <w:rPr>
          <w:rFonts w:eastAsiaTheme="minorEastAsia" w:hint="eastAsia"/>
        </w:rPr>
        <w:t>2</w:t>
      </w:r>
      <w:r w:rsidR="002A7324">
        <w:rPr>
          <w:rFonts w:eastAsiaTheme="minorEastAsia" w:hint="eastAsia"/>
        </w:rPr>
        <w:t>]</w:t>
      </w:r>
      <w:r w:rsidR="00CF6FF7">
        <w:rPr>
          <w:rFonts w:eastAsiaTheme="minorEastAsia" w:hint="eastAsia"/>
        </w:rPr>
        <w:t xml:space="preserve">, </w:t>
      </w:r>
      <w:r w:rsidR="008A5D45">
        <w:rPr>
          <w:rFonts w:eastAsiaTheme="minorEastAsia" w:hint="eastAsia"/>
        </w:rPr>
        <w:t xml:space="preserve">FR2 </w:t>
      </w:r>
      <w:r w:rsidR="00CF6FF7">
        <w:rPr>
          <w:rFonts w:eastAsiaTheme="minorEastAsia" w:hint="eastAsia"/>
        </w:rPr>
        <w:t xml:space="preserve">OBW </w:t>
      </w:r>
      <w:r w:rsidR="00CF6FF7">
        <w:rPr>
          <w:rFonts w:eastAsiaTheme="minorEastAsia"/>
        </w:rPr>
        <w:t>measurement</w:t>
      </w:r>
      <w:r w:rsidR="00CF6FF7">
        <w:rPr>
          <w:rFonts w:eastAsiaTheme="minorEastAsia" w:hint="eastAsia"/>
        </w:rPr>
        <w:t xml:space="preserve"> is also expected to have testability issue if core </w:t>
      </w:r>
      <w:r w:rsidR="00CF6FF7">
        <w:rPr>
          <w:rFonts w:eastAsiaTheme="minorEastAsia"/>
        </w:rPr>
        <w:t>requirement</w:t>
      </w:r>
      <w:r w:rsidR="00CF6FF7">
        <w:rPr>
          <w:rFonts w:eastAsiaTheme="minorEastAsia" w:hint="eastAsia"/>
        </w:rPr>
        <w:t xml:space="preserve"> is defined </w:t>
      </w:r>
      <w:r w:rsidR="00AF6137">
        <w:rPr>
          <w:rFonts w:eastAsiaTheme="minorEastAsia" w:hint="eastAsia"/>
        </w:rPr>
        <w:t>as</w:t>
      </w:r>
      <w:r w:rsidR="00CF6FF7">
        <w:rPr>
          <w:rFonts w:eastAsiaTheme="minorEastAsia" w:hint="eastAsia"/>
        </w:rPr>
        <w:t xml:space="preserve"> the same manner as FR2b.</w:t>
      </w:r>
    </w:p>
    <w:p w:rsidR="00E65739" w:rsidRPr="00644BE3" w:rsidRDefault="00E65739" w:rsidP="009D057D">
      <w:pPr>
        <w:spacing w:before="120" w:after="120"/>
        <w:rPr>
          <w:rFonts w:eastAsiaTheme="minorEastAsia"/>
          <w:b/>
        </w:rPr>
      </w:pPr>
      <w:r w:rsidRPr="00644BE3">
        <w:rPr>
          <w:rFonts w:eastAsiaTheme="minorEastAsia" w:hint="eastAsia"/>
          <w:b/>
        </w:rPr>
        <w:t xml:space="preserve">Observation 1 : It is </w:t>
      </w:r>
      <w:r w:rsidR="00990AE7">
        <w:rPr>
          <w:rFonts w:eastAsiaTheme="minorEastAsia" w:hint="eastAsia"/>
          <w:b/>
        </w:rPr>
        <w:t>expected</w:t>
      </w:r>
      <w:r w:rsidRPr="00644BE3">
        <w:rPr>
          <w:rFonts w:eastAsiaTheme="minorEastAsia" w:hint="eastAsia"/>
          <w:b/>
        </w:rPr>
        <w:t xml:space="preserve"> that </w:t>
      </w:r>
      <w:r w:rsidR="00AB65CB" w:rsidRPr="00644BE3">
        <w:rPr>
          <w:rFonts w:eastAsiaTheme="minorEastAsia" w:hint="eastAsia"/>
          <w:b/>
        </w:rPr>
        <w:t>receiver</w:t>
      </w:r>
      <w:r w:rsidRPr="00644BE3">
        <w:rPr>
          <w:rFonts w:eastAsiaTheme="minorEastAsia" w:hint="eastAsia"/>
          <w:b/>
        </w:rPr>
        <w:t xml:space="preserve"> spurious </w:t>
      </w:r>
      <w:r w:rsidR="00272315">
        <w:rPr>
          <w:rFonts w:eastAsiaTheme="minorEastAsia" w:hint="eastAsia"/>
          <w:b/>
        </w:rPr>
        <w:t xml:space="preserve">emission for n259 </w:t>
      </w:r>
      <w:r w:rsidRPr="00644BE3">
        <w:rPr>
          <w:rFonts w:eastAsiaTheme="minorEastAsia" w:hint="eastAsia"/>
          <w:b/>
        </w:rPr>
        <w:t>cannot be measured as is due to i</w:t>
      </w:r>
      <w:r w:rsidR="00DA2DAB">
        <w:rPr>
          <w:rFonts w:eastAsiaTheme="minorEastAsia" w:hint="eastAsia"/>
          <w:b/>
        </w:rPr>
        <w:t>t</w:t>
      </w:r>
      <w:r w:rsidRPr="00644BE3">
        <w:rPr>
          <w:rFonts w:eastAsiaTheme="minorEastAsia" w:hint="eastAsia"/>
          <w:b/>
        </w:rPr>
        <w:t xml:space="preserve">s low power spectrum </w:t>
      </w:r>
      <w:r w:rsidRPr="00644BE3">
        <w:rPr>
          <w:rFonts w:eastAsiaTheme="minorEastAsia"/>
          <w:b/>
        </w:rPr>
        <w:t>density</w:t>
      </w:r>
      <w:r w:rsidR="00154081" w:rsidRPr="00644BE3">
        <w:rPr>
          <w:rFonts w:eastAsiaTheme="minorEastAsia" w:hint="eastAsia"/>
          <w:b/>
        </w:rPr>
        <w:t xml:space="preserve"> if the same level of core requirement as FR2b is defined. </w:t>
      </w:r>
    </w:p>
    <w:p w:rsidR="005609AB" w:rsidRPr="00644BE3" w:rsidRDefault="00154081" w:rsidP="00DE71FB">
      <w:pPr>
        <w:spacing w:before="120" w:after="120"/>
        <w:rPr>
          <w:rFonts w:eastAsiaTheme="minorEastAsia"/>
          <w:b/>
        </w:rPr>
      </w:pPr>
      <w:r w:rsidRPr="00644BE3">
        <w:rPr>
          <w:rFonts w:eastAsiaTheme="minorEastAsia" w:hint="eastAsia"/>
          <w:b/>
        </w:rPr>
        <w:t xml:space="preserve">Observation </w:t>
      </w:r>
      <w:r w:rsidR="00DE71FB" w:rsidRPr="00644BE3">
        <w:rPr>
          <w:rFonts w:eastAsiaTheme="minorEastAsia" w:hint="eastAsia"/>
          <w:b/>
        </w:rPr>
        <w:t>2</w:t>
      </w:r>
      <w:r w:rsidRPr="00644BE3">
        <w:rPr>
          <w:rFonts w:eastAsiaTheme="minorEastAsia" w:hint="eastAsia"/>
          <w:b/>
        </w:rPr>
        <w:t xml:space="preserve"> : It is </w:t>
      </w:r>
      <w:r w:rsidR="00990AE7">
        <w:rPr>
          <w:rFonts w:eastAsiaTheme="minorEastAsia" w:hint="eastAsia"/>
          <w:b/>
        </w:rPr>
        <w:t>expected</w:t>
      </w:r>
      <w:r w:rsidR="00990AE7" w:rsidRPr="00644BE3">
        <w:rPr>
          <w:rFonts w:eastAsiaTheme="minorEastAsia" w:hint="eastAsia"/>
          <w:b/>
        </w:rPr>
        <w:t xml:space="preserve"> </w:t>
      </w:r>
      <w:r w:rsidRPr="00644BE3">
        <w:rPr>
          <w:rFonts w:eastAsiaTheme="minorEastAsia" w:hint="eastAsia"/>
          <w:b/>
        </w:rPr>
        <w:t xml:space="preserve">that OFF power </w:t>
      </w:r>
      <w:r w:rsidR="00272315">
        <w:rPr>
          <w:rFonts w:eastAsiaTheme="minorEastAsia" w:hint="eastAsia"/>
          <w:b/>
        </w:rPr>
        <w:t xml:space="preserve">for n259 </w:t>
      </w:r>
      <w:r w:rsidRPr="00644BE3">
        <w:rPr>
          <w:rFonts w:eastAsiaTheme="minorEastAsia" w:hint="eastAsia"/>
          <w:b/>
        </w:rPr>
        <w:t>cannot be measured as is due to i</w:t>
      </w:r>
      <w:r w:rsidR="00DA2DAB">
        <w:rPr>
          <w:rFonts w:eastAsiaTheme="minorEastAsia" w:hint="eastAsia"/>
          <w:b/>
        </w:rPr>
        <w:t>t</w:t>
      </w:r>
      <w:r w:rsidRPr="00644BE3">
        <w:rPr>
          <w:rFonts w:eastAsiaTheme="minorEastAsia" w:hint="eastAsia"/>
          <w:b/>
        </w:rPr>
        <w:t xml:space="preserve">s low power spectrum </w:t>
      </w:r>
      <w:r w:rsidRPr="00644BE3">
        <w:rPr>
          <w:rFonts w:eastAsiaTheme="minorEastAsia"/>
          <w:b/>
        </w:rPr>
        <w:t>density</w:t>
      </w:r>
      <w:r w:rsidRPr="00644BE3">
        <w:rPr>
          <w:rFonts w:eastAsiaTheme="minorEastAsia" w:hint="eastAsia"/>
          <w:b/>
        </w:rPr>
        <w:t xml:space="preserve"> if the same level of core requirement as FR2b is defined.</w:t>
      </w:r>
    </w:p>
    <w:p w:rsidR="005609AB" w:rsidRPr="00644BE3" w:rsidRDefault="00DE71FB" w:rsidP="00DE71FB">
      <w:pPr>
        <w:spacing w:before="120" w:after="120"/>
        <w:rPr>
          <w:rFonts w:eastAsiaTheme="minorEastAsia"/>
          <w:b/>
        </w:rPr>
      </w:pPr>
      <w:r w:rsidRPr="00644BE3">
        <w:rPr>
          <w:rFonts w:eastAsiaTheme="minorEastAsia" w:hint="eastAsia"/>
          <w:b/>
        </w:rPr>
        <w:t xml:space="preserve">Observation 3 : It is </w:t>
      </w:r>
      <w:r w:rsidR="00990AE7">
        <w:rPr>
          <w:rFonts w:eastAsiaTheme="minorEastAsia" w:hint="eastAsia"/>
          <w:b/>
        </w:rPr>
        <w:t>expected</w:t>
      </w:r>
      <w:r w:rsidR="00990AE7" w:rsidRPr="00644BE3">
        <w:rPr>
          <w:rFonts w:eastAsiaTheme="minorEastAsia" w:hint="eastAsia"/>
          <w:b/>
        </w:rPr>
        <w:t xml:space="preserve"> </w:t>
      </w:r>
      <w:r w:rsidRPr="00644BE3">
        <w:rPr>
          <w:rFonts w:eastAsiaTheme="minorEastAsia" w:hint="eastAsia"/>
          <w:b/>
        </w:rPr>
        <w:t xml:space="preserve">that </w:t>
      </w:r>
      <w:r w:rsidR="00CF6FF7" w:rsidRPr="00644BE3">
        <w:rPr>
          <w:rFonts w:eastAsiaTheme="minorEastAsia"/>
          <w:b/>
        </w:rPr>
        <w:t xml:space="preserve">OBW </w:t>
      </w:r>
      <w:r w:rsidR="00272315">
        <w:rPr>
          <w:rFonts w:eastAsiaTheme="minorEastAsia" w:hint="eastAsia"/>
          <w:b/>
        </w:rPr>
        <w:t>for n259</w:t>
      </w:r>
      <w:r w:rsidR="00CF6FF7" w:rsidRPr="00644BE3">
        <w:rPr>
          <w:rFonts w:eastAsiaTheme="minorEastAsia"/>
          <w:b/>
        </w:rPr>
        <w:t xml:space="preserve"> ha</w:t>
      </w:r>
      <w:r w:rsidR="00990AE7">
        <w:rPr>
          <w:rFonts w:eastAsiaTheme="minorEastAsia" w:hint="eastAsia"/>
          <w:b/>
        </w:rPr>
        <w:t xml:space="preserve">s </w:t>
      </w:r>
      <w:r w:rsidR="00CF6FF7" w:rsidRPr="00644BE3">
        <w:rPr>
          <w:rFonts w:eastAsiaTheme="minorEastAsia"/>
          <w:b/>
        </w:rPr>
        <w:t>testability issue if core requirement is defined with the same manner as FR2b.</w:t>
      </w:r>
    </w:p>
    <w:p w:rsidR="002313A9" w:rsidRPr="00BE6FFD" w:rsidRDefault="00BA5A7C" w:rsidP="009D057D">
      <w:pPr>
        <w:spacing w:before="120" w:after="120"/>
        <w:rPr>
          <w:lang w:val="en-GB"/>
        </w:rPr>
      </w:pPr>
      <w:r>
        <w:pict>
          <v:rect id="_x0000_i1025"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t>Conclusion</w:t>
      </w:r>
    </w:p>
    <w:p w:rsidR="009F02EF" w:rsidRDefault="009F02EF" w:rsidP="009F02EF">
      <w:pPr>
        <w:spacing w:before="120" w:after="120"/>
        <w:rPr>
          <w:rFonts w:eastAsiaTheme="minorEastAsia"/>
        </w:rPr>
      </w:pPr>
      <w:r>
        <w:rPr>
          <w:rFonts w:eastAsiaTheme="minorEastAsia" w:hint="eastAsia"/>
        </w:rPr>
        <w:t>RAN5 is asked to endorse following proposal.</w:t>
      </w:r>
    </w:p>
    <w:p w:rsidR="00C607D5" w:rsidRPr="00DA2DAB" w:rsidRDefault="00A06223" w:rsidP="00C607D5">
      <w:pPr>
        <w:pStyle w:val="tdoc-header"/>
        <w:overflowPunct w:val="0"/>
        <w:autoSpaceDE w:val="0"/>
        <w:autoSpaceDN w:val="0"/>
        <w:adjustRightInd w:val="0"/>
        <w:spacing w:before="240" w:after="180"/>
        <w:textAlignment w:val="baseline"/>
        <w:outlineLvl w:val="0"/>
        <w:rPr>
          <w:rFonts w:ascii="Times New Roman" w:eastAsiaTheme="minorEastAsia" w:hAnsi="Times New Roman"/>
          <w:b/>
          <w:noProof w:val="0"/>
          <w:sz w:val="20"/>
          <w:lang w:val="en-US" w:eastAsia="ja-JP"/>
        </w:rPr>
      </w:pPr>
      <w:r w:rsidRPr="00DA2DAB">
        <w:rPr>
          <w:rFonts w:ascii="Times New Roman" w:eastAsiaTheme="minorEastAsia" w:hAnsi="Times New Roman"/>
          <w:b/>
          <w:noProof w:val="0"/>
          <w:sz w:val="20"/>
          <w:lang w:val="en-US" w:eastAsia="ja-JP"/>
        </w:rPr>
        <w:t>Proposal</w:t>
      </w:r>
      <w:r w:rsidR="00DA2DAB" w:rsidRPr="00DA2DAB">
        <w:rPr>
          <w:rFonts w:ascii="Times New Roman" w:eastAsiaTheme="minorEastAsia" w:hAnsi="Times New Roman" w:hint="eastAsia"/>
          <w:b/>
          <w:noProof w:val="0"/>
          <w:sz w:val="20"/>
          <w:lang w:val="en-US" w:eastAsia="ja-JP"/>
        </w:rPr>
        <w:t xml:space="preserve"> 1 : Use following value as a MU </w:t>
      </w:r>
      <w:r w:rsidR="00DA2DAB" w:rsidRPr="00DA2DAB">
        <w:rPr>
          <w:rFonts w:ascii="Times New Roman" w:eastAsiaTheme="minorEastAsia" w:hAnsi="Times New Roman"/>
          <w:b/>
          <w:noProof w:val="0"/>
          <w:sz w:val="20"/>
          <w:lang w:val="en-US" w:eastAsia="ja-JP"/>
        </w:rPr>
        <w:t>assumption</w:t>
      </w:r>
      <w:r w:rsidR="00DA2DAB" w:rsidRPr="00DA2DAB">
        <w:rPr>
          <w:rFonts w:ascii="Times New Roman" w:eastAsiaTheme="minorEastAsia" w:hAnsi="Times New Roman" w:hint="eastAsia"/>
          <w:b/>
          <w:noProof w:val="0"/>
          <w:sz w:val="20"/>
          <w:lang w:val="en-US" w:eastAsia="ja-JP"/>
        </w:rPr>
        <w:t xml:space="preserve"> for n259</w:t>
      </w:r>
    </w:p>
    <w:tbl>
      <w:tblPr>
        <w:tblStyle w:val="TableGrid"/>
        <w:tblW w:w="0" w:type="auto"/>
        <w:jc w:val="center"/>
        <w:tblLook w:val="04A0" w:firstRow="1" w:lastRow="0" w:firstColumn="1" w:lastColumn="0" w:noHBand="0" w:noVBand="1"/>
      </w:tblPr>
      <w:tblGrid>
        <w:gridCol w:w="3279"/>
        <w:gridCol w:w="3280"/>
      </w:tblGrid>
      <w:tr w:rsidR="009F1C94" w:rsidRPr="00C3116A" w:rsidTr="000657CC">
        <w:trPr>
          <w:jc w:val="center"/>
        </w:trPr>
        <w:tc>
          <w:tcPr>
            <w:tcW w:w="3279" w:type="dxa"/>
          </w:tcPr>
          <w:p w:rsidR="009F1C94" w:rsidRPr="00DA3B81" w:rsidRDefault="009F1C94" w:rsidP="009F1C94">
            <w:pPr>
              <w:spacing w:before="120" w:after="120"/>
              <w:jc w:val="both"/>
              <w:rPr>
                <w:rFonts w:ascii="Symbol" w:eastAsiaTheme="minorEastAsia" w:hAnsi="Symbol"/>
                <w:b/>
              </w:rPr>
            </w:pPr>
          </w:p>
        </w:tc>
        <w:tc>
          <w:tcPr>
            <w:tcW w:w="3280" w:type="dxa"/>
          </w:tcPr>
          <w:p w:rsidR="009F1C94" w:rsidRPr="00DA3B81" w:rsidRDefault="009F1C94" w:rsidP="00E4533F">
            <w:pPr>
              <w:spacing w:before="120" w:after="120"/>
              <w:jc w:val="both"/>
              <w:rPr>
                <w:rFonts w:eastAsiaTheme="minorEastAsia"/>
                <w:b/>
              </w:rPr>
            </w:pPr>
            <w:r w:rsidRPr="00DA3B81">
              <w:rPr>
                <w:rFonts w:eastAsiaTheme="minorEastAsia" w:hint="eastAsia"/>
                <w:b/>
              </w:rPr>
              <w:t xml:space="preserve">Estimated MU for n259 </w:t>
            </w:r>
          </w:p>
        </w:tc>
      </w:tr>
      <w:tr w:rsidR="009F1C94" w:rsidRPr="00C3116A" w:rsidTr="000657CC">
        <w:trPr>
          <w:jc w:val="center"/>
        </w:trPr>
        <w:tc>
          <w:tcPr>
            <w:tcW w:w="3279" w:type="dxa"/>
          </w:tcPr>
          <w:p w:rsidR="009F1C94" w:rsidRPr="00DA3B81" w:rsidRDefault="009F1C94" w:rsidP="000657CC">
            <w:pPr>
              <w:spacing w:before="120" w:after="120"/>
              <w:jc w:val="both"/>
              <w:rPr>
                <w:rFonts w:eastAsiaTheme="minorEastAsia"/>
                <w:b/>
              </w:rPr>
            </w:pPr>
            <w:r w:rsidRPr="00DA3B81">
              <w:rPr>
                <w:rFonts w:eastAsiaTheme="minorEastAsia" w:hint="eastAsia"/>
                <w:b/>
              </w:rPr>
              <w:t>Frequency error</w:t>
            </w:r>
          </w:p>
        </w:tc>
        <w:tc>
          <w:tcPr>
            <w:tcW w:w="3280" w:type="dxa"/>
          </w:tcPr>
          <w:p w:rsidR="009F1C94" w:rsidRPr="00C3116A" w:rsidRDefault="009F1C94" w:rsidP="000657CC">
            <w:pPr>
              <w:spacing w:before="120" w:after="120"/>
              <w:jc w:val="both"/>
              <w:rPr>
                <w:rFonts w:eastAsiaTheme="minorEastAsia"/>
              </w:rPr>
            </w:pPr>
            <w:r>
              <w:rPr>
                <w:rFonts w:eastAsiaTheme="minorEastAsia" w:hint="eastAsia"/>
              </w:rPr>
              <w:t>0.01 ppm</w:t>
            </w:r>
          </w:p>
        </w:tc>
      </w:tr>
      <w:tr w:rsidR="009F1C94" w:rsidRPr="00C3116A" w:rsidTr="000657CC">
        <w:trPr>
          <w:jc w:val="center"/>
        </w:trPr>
        <w:tc>
          <w:tcPr>
            <w:tcW w:w="3279" w:type="dxa"/>
          </w:tcPr>
          <w:p w:rsidR="009F1C94" w:rsidRPr="00DA3B81" w:rsidRDefault="009F1C94" w:rsidP="000657CC">
            <w:pPr>
              <w:spacing w:before="120" w:after="120"/>
              <w:rPr>
                <w:rFonts w:eastAsiaTheme="minorEastAsia"/>
                <w:b/>
              </w:rPr>
            </w:pPr>
            <w:r w:rsidRPr="00DA3B81">
              <w:rPr>
                <w:rFonts w:eastAsiaTheme="minorEastAsia" w:hint="eastAsia"/>
                <w:b/>
              </w:rPr>
              <w:t>MOP Max EIRP</w:t>
            </w:r>
          </w:p>
        </w:tc>
        <w:tc>
          <w:tcPr>
            <w:tcW w:w="3280" w:type="dxa"/>
          </w:tcPr>
          <w:p w:rsidR="009F1C94" w:rsidRPr="000075B3" w:rsidRDefault="009C264E" w:rsidP="000657CC">
            <w:pPr>
              <w:spacing w:before="120" w:after="120"/>
              <w:rPr>
                <w:rFonts w:eastAsiaTheme="minorEastAsia"/>
              </w:rPr>
            </w:pPr>
            <w:r>
              <w:rPr>
                <w:rFonts w:eastAsiaTheme="minorEastAsia" w:hint="eastAsia"/>
              </w:rPr>
              <w:t>5.76</w:t>
            </w:r>
            <w:r w:rsidR="009F1C94">
              <w:rPr>
                <w:rFonts w:eastAsiaTheme="minorEastAsia" w:hint="eastAsia"/>
              </w:rPr>
              <w:t xml:space="preserve"> dB</w:t>
            </w:r>
          </w:p>
        </w:tc>
      </w:tr>
      <w:tr w:rsidR="009F1C94" w:rsidRPr="00C3116A" w:rsidTr="000657CC">
        <w:trPr>
          <w:jc w:val="center"/>
        </w:trPr>
        <w:tc>
          <w:tcPr>
            <w:tcW w:w="3279" w:type="dxa"/>
          </w:tcPr>
          <w:p w:rsidR="009F1C94" w:rsidRPr="00DA3B81" w:rsidRDefault="009F1C94" w:rsidP="000657CC">
            <w:pPr>
              <w:spacing w:before="120" w:after="120"/>
              <w:rPr>
                <w:rFonts w:eastAsiaTheme="minorEastAsia"/>
                <w:b/>
              </w:rPr>
            </w:pPr>
            <w:r w:rsidRPr="00DA3B81">
              <w:rPr>
                <w:rFonts w:eastAsiaTheme="minorEastAsia" w:hint="eastAsia"/>
                <w:b/>
              </w:rPr>
              <w:t>MOP Max TRP</w:t>
            </w:r>
          </w:p>
        </w:tc>
        <w:tc>
          <w:tcPr>
            <w:tcW w:w="3280" w:type="dxa"/>
          </w:tcPr>
          <w:p w:rsidR="009F1C94" w:rsidRPr="00BF7213" w:rsidRDefault="009C264E" w:rsidP="000657CC">
            <w:pPr>
              <w:spacing w:before="120" w:after="120"/>
              <w:rPr>
                <w:rFonts w:eastAsiaTheme="minorEastAsia"/>
              </w:rPr>
            </w:pPr>
            <w:r>
              <w:rPr>
                <w:rFonts w:eastAsiaTheme="minorEastAsia" w:hint="eastAsia"/>
              </w:rPr>
              <w:t>5.29</w:t>
            </w:r>
            <w:r w:rsidR="009F1C94">
              <w:rPr>
                <w:rFonts w:eastAsiaTheme="minorEastAsia" w:hint="eastAsia"/>
              </w:rPr>
              <w:t xml:space="preserve"> dB</w:t>
            </w:r>
          </w:p>
        </w:tc>
      </w:tr>
      <w:tr w:rsidR="009F1C94" w:rsidRPr="00C3116A" w:rsidTr="000657CC">
        <w:trPr>
          <w:jc w:val="center"/>
        </w:trPr>
        <w:tc>
          <w:tcPr>
            <w:tcW w:w="3279" w:type="dxa"/>
          </w:tcPr>
          <w:p w:rsidR="009F1C94" w:rsidRPr="00DA3B81" w:rsidRDefault="009F1C94" w:rsidP="000657CC">
            <w:pPr>
              <w:spacing w:before="120" w:after="120"/>
              <w:rPr>
                <w:rFonts w:eastAsiaTheme="minorEastAsia"/>
                <w:b/>
              </w:rPr>
            </w:pPr>
            <w:r w:rsidRPr="00DA3B81">
              <w:rPr>
                <w:rFonts w:eastAsiaTheme="minorEastAsia" w:hint="eastAsia"/>
                <w:b/>
              </w:rPr>
              <w:t>SEM</w:t>
            </w:r>
          </w:p>
        </w:tc>
        <w:tc>
          <w:tcPr>
            <w:tcW w:w="3280" w:type="dxa"/>
          </w:tcPr>
          <w:p w:rsidR="009F1C94" w:rsidRPr="002A5F10" w:rsidRDefault="009C264E" w:rsidP="009C264E">
            <w:pPr>
              <w:spacing w:before="120" w:after="120"/>
              <w:rPr>
                <w:rFonts w:eastAsiaTheme="minorEastAsia"/>
              </w:rPr>
            </w:pPr>
            <w:r>
              <w:rPr>
                <w:rFonts w:eastAsiaTheme="minorEastAsia" w:hint="eastAsia"/>
              </w:rPr>
              <w:t>5.94</w:t>
            </w:r>
            <w:r w:rsidR="009F1C94">
              <w:rPr>
                <w:rFonts w:eastAsiaTheme="minorEastAsia" w:hint="eastAsia"/>
              </w:rPr>
              <w:t xml:space="preserve"> dB</w:t>
            </w:r>
          </w:p>
        </w:tc>
      </w:tr>
      <w:tr w:rsidR="009F1C94" w:rsidRPr="000075B3" w:rsidTr="000657CC">
        <w:trPr>
          <w:jc w:val="center"/>
        </w:trPr>
        <w:tc>
          <w:tcPr>
            <w:tcW w:w="3279" w:type="dxa"/>
          </w:tcPr>
          <w:p w:rsidR="009F1C94" w:rsidRPr="00DA3B81" w:rsidRDefault="009F1C94" w:rsidP="000657CC">
            <w:pPr>
              <w:spacing w:before="120" w:after="120"/>
              <w:rPr>
                <w:rFonts w:eastAsiaTheme="minorEastAsia"/>
                <w:b/>
              </w:rPr>
            </w:pPr>
            <w:r w:rsidRPr="00DA3B81">
              <w:rPr>
                <w:rFonts w:eastAsiaTheme="minorEastAsia" w:hint="eastAsia"/>
                <w:b/>
              </w:rPr>
              <w:t>REFSENS (Peak EIS)</w:t>
            </w:r>
          </w:p>
        </w:tc>
        <w:tc>
          <w:tcPr>
            <w:tcW w:w="3280" w:type="dxa"/>
          </w:tcPr>
          <w:p w:rsidR="009F1C94" w:rsidRPr="000075B3" w:rsidRDefault="009F1C94" w:rsidP="005223DE">
            <w:pPr>
              <w:spacing w:before="120" w:after="120"/>
              <w:rPr>
                <w:rFonts w:eastAsiaTheme="minorEastAsia"/>
              </w:rPr>
            </w:pPr>
            <w:r>
              <w:rPr>
                <w:rFonts w:eastAsiaTheme="minorEastAsia" w:hint="eastAsia"/>
              </w:rPr>
              <w:t>5.</w:t>
            </w:r>
            <w:r w:rsidR="005223DE">
              <w:rPr>
                <w:rFonts w:eastAsiaTheme="minorEastAsia" w:hint="eastAsia"/>
              </w:rPr>
              <w:t>8</w:t>
            </w:r>
            <w:r w:rsidR="00530152">
              <w:rPr>
                <w:rFonts w:eastAsiaTheme="minorEastAsia" w:hint="eastAsia"/>
              </w:rPr>
              <w:t>0</w:t>
            </w:r>
            <w:r>
              <w:rPr>
                <w:rFonts w:eastAsiaTheme="minorEastAsia" w:hint="eastAsia"/>
              </w:rPr>
              <w:t xml:space="preserve"> dB</w:t>
            </w:r>
          </w:p>
        </w:tc>
      </w:tr>
    </w:tbl>
    <w:p w:rsidR="00DA2DAB" w:rsidRDefault="00D64F28" w:rsidP="00606242">
      <w:pPr>
        <w:spacing w:before="120" w:after="120"/>
        <w:rPr>
          <w:rFonts w:eastAsiaTheme="minorEastAsia"/>
        </w:rPr>
      </w:pPr>
      <w:r>
        <w:rPr>
          <w:rFonts w:eastAsiaTheme="minorEastAsia" w:hint="eastAsia"/>
        </w:rPr>
        <w:t>Follow</w:t>
      </w:r>
      <w:r w:rsidR="00A06223">
        <w:rPr>
          <w:rFonts w:eastAsiaTheme="minorEastAsia" w:hint="eastAsia"/>
        </w:rPr>
        <w:t xml:space="preserve">ings are observed for other TCs than analyzed </w:t>
      </w:r>
      <w:r w:rsidR="00D313B6">
        <w:rPr>
          <w:rFonts w:eastAsiaTheme="minorEastAsia" w:hint="eastAsia"/>
        </w:rPr>
        <w:t xml:space="preserve">in the </w:t>
      </w:r>
      <w:r w:rsidR="00A06223">
        <w:rPr>
          <w:rFonts w:eastAsiaTheme="minorEastAsia" w:hint="eastAsia"/>
        </w:rPr>
        <w:t>above table.</w:t>
      </w:r>
    </w:p>
    <w:p w:rsidR="00C72E7E" w:rsidRPr="00644BE3" w:rsidRDefault="00C72E7E" w:rsidP="00C72E7E">
      <w:pPr>
        <w:spacing w:before="120" w:after="120"/>
        <w:rPr>
          <w:rFonts w:eastAsiaTheme="minorEastAsia"/>
          <w:b/>
        </w:rPr>
      </w:pPr>
      <w:r w:rsidRPr="00644BE3">
        <w:rPr>
          <w:rFonts w:eastAsiaTheme="minorEastAsia" w:hint="eastAsia"/>
          <w:b/>
        </w:rPr>
        <w:t xml:space="preserve">Observation 1 : It is </w:t>
      </w:r>
      <w:r>
        <w:rPr>
          <w:rFonts w:eastAsiaTheme="minorEastAsia" w:hint="eastAsia"/>
          <w:b/>
        </w:rPr>
        <w:t>expected</w:t>
      </w:r>
      <w:r w:rsidRPr="00644BE3">
        <w:rPr>
          <w:rFonts w:eastAsiaTheme="minorEastAsia" w:hint="eastAsia"/>
          <w:b/>
        </w:rPr>
        <w:t xml:space="preserve"> that receiver spurious </w:t>
      </w:r>
      <w:r>
        <w:rPr>
          <w:rFonts w:eastAsiaTheme="minorEastAsia" w:hint="eastAsia"/>
          <w:b/>
        </w:rPr>
        <w:t xml:space="preserve">emission for n259 </w:t>
      </w:r>
      <w:r w:rsidRPr="00644BE3">
        <w:rPr>
          <w:rFonts w:eastAsiaTheme="minorEastAsia" w:hint="eastAsia"/>
          <w:b/>
        </w:rPr>
        <w:t>cannot be measured as is due to i</w:t>
      </w:r>
      <w:r>
        <w:rPr>
          <w:rFonts w:eastAsiaTheme="minorEastAsia" w:hint="eastAsia"/>
          <w:b/>
        </w:rPr>
        <w:t>t</w:t>
      </w:r>
      <w:r w:rsidRPr="00644BE3">
        <w:rPr>
          <w:rFonts w:eastAsiaTheme="minorEastAsia" w:hint="eastAsia"/>
          <w:b/>
        </w:rPr>
        <w:t xml:space="preserve">s low power spectrum </w:t>
      </w:r>
      <w:r w:rsidRPr="00644BE3">
        <w:rPr>
          <w:rFonts w:eastAsiaTheme="minorEastAsia"/>
          <w:b/>
        </w:rPr>
        <w:t>density</w:t>
      </w:r>
      <w:r w:rsidRPr="00644BE3">
        <w:rPr>
          <w:rFonts w:eastAsiaTheme="minorEastAsia" w:hint="eastAsia"/>
          <w:b/>
        </w:rPr>
        <w:t xml:space="preserve"> if the same level of core requirement </w:t>
      </w:r>
      <w:r w:rsidRPr="00A06223">
        <w:rPr>
          <w:rFonts w:eastAsiaTheme="minorEastAsia" w:hint="eastAsia"/>
        </w:rPr>
        <w:t>a</w:t>
      </w:r>
      <w:r w:rsidRPr="00644BE3">
        <w:rPr>
          <w:rFonts w:eastAsiaTheme="minorEastAsia" w:hint="eastAsia"/>
          <w:b/>
        </w:rPr>
        <w:t xml:space="preserve">s FR2b is defined. </w:t>
      </w:r>
    </w:p>
    <w:p w:rsidR="00C72E7E" w:rsidRPr="00644BE3" w:rsidRDefault="00C72E7E" w:rsidP="00C72E7E">
      <w:pPr>
        <w:spacing w:before="120" w:after="120"/>
        <w:rPr>
          <w:rFonts w:eastAsiaTheme="minorEastAsia"/>
          <w:b/>
        </w:rPr>
      </w:pPr>
      <w:r w:rsidRPr="00644BE3">
        <w:rPr>
          <w:rFonts w:eastAsiaTheme="minorEastAsia" w:hint="eastAsia"/>
          <w:b/>
        </w:rPr>
        <w:t xml:space="preserve">Observation 2 : It is </w:t>
      </w:r>
      <w:r>
        <w:rPr>
          <w:rFonts w:eastAsiaTheme="minorEastAsia" w:hint="eastAsia"/>
          <w:b/>
        </w:rPr>
        <w:t>expected</w:t>
      </w:r>
      <w:r w:rsidRPr="00644BE3">
        <w:rPr>
          <w:rFonts w:eastAsiaTheme="minorEastAsia" w:hint="eastAsia"/>
          <w:b/>
        </w:rPr>
        <w:t xml:space="preserve"> that OFF power </w:t>
      </w:r>
      <w:r>
        <w:rPr>
          <w:rFonts w:eastAsiaTheme="minorEastAsia" w:hint="eastAsia"/>
          <w:b/>
        </w:rPr>
        <w:t xml:space="preserve">for n259 </w:t>
      </w:r>
      <w:r w:rsidRPr="00644BE3">
        <w:rPr>
          <w:rFonts w:eastAsiaTheme="minorEastAsia" w:hint="eastAsia"/>
          <w:b/>
        </w:rPr>
        <w:t>cannot be measured as is due to i</w:t>
      </w:r>
      <w:r>
        <w:rPr>
          <w:rFonts w:eastAsiaTheme="minorEastAsia" w:hint="eastAsia"/>
          <w:b/>
        </w:rPr>
        <w:t>t</w:t>
      </w:r>
      <w:r w:rsidRPr="00644BE3">
        <w:rPr>
          <w:rFonts w:eastAsiaTheme="minorEastAsia" w:hint="eastAsia"/>
          <w:b/>
        </w:rPr>
        <w:t xml:space="preserve">s low power spectrum </w:t>
      </w:r>
      <w:r w:rsidRPr="00644BE3">
        <w:rPr>
          <w:rFonts w:eastAsiaTheme="minorEastAsia"/>
          <w:b/>
        </w:rPr>
        <w:t>density</w:t>
      </w:r>
      <w:r w:rsidRPr="00644BE3">
        <w:rPr>
          <w:rFonts w:eastAsiaTheme="minorEastAsia" w:hint="eastAsia"/>
          <w:b/>
        </w:rPr>
        <w:t xml:space="preserve"> if the same level of core requirement as FR2b is defined.</w:t>
      </w:r>
    </w:p>
    <w:p w:rsidR="00C72E7E" w:rsidRPr="00644BE3" w:rsidRDefault="00C72E7E" w:rsidP="00C72E7E">
      <w:pPr>
        <w:spacing w:before="120" w:after="120"/>
        <w:rPr>
          <w:rFonts w:eastAsiaTheme="minorEastAsia"/>
          <w:b/>
        </w:rPr>
      </w:pPr>
      <w:r w:rsidRPr="00644BE3">
        <w:rPr>
          <w:rFonts w:eastAsiaTheme="minorEastAsia" w:hint="eastAsia"/>
          <w:b/>
        </w:rPr>
        <w:t xml:space="preserve">Observation 3 : It is </w:t>
      </w:r>
      <w:r>
        <w:rPr>
          <w:rFonts w:eastAsiaTheme="minorEastAsia" w:hint="eastAsia"/>
          <w:b/>
        </w:rPr>
        <w:t>expected</w:t>
      </w:r>
      <w:r w:rsidRPr="00644BE3">
        <w:rPr>
          <w:rFonts w:eastAsiaTheme="minorEastAsia" w:hint="eastAsia"/>
          <w:b/>
        </w:rPr>
        <w:t xml:space="preserve"> that </w:t>
      </w:r>
      <w:r w:rsidRPr="00644BE3">
        <w:rPr>
          <w:rFonts w:eastAsiaTheme="minorEastAsia"/>
          <w:b/>
        </w:rPr>
        <w:t xml:space="preserve">OBW </w:t>
      </w:r>
      <w:r>
        <w:rPr>
          <w:rFonts w:eastAsiaTheme="minorEastAsia" w:hint="eastAsia"/>
          <w:b/>
        </w:rPr>
        <w:t>for n259</w:t>
      </w:r>
      <w:r w:rsidRPr="00644BE3">
        <w:rPr>
          <w:rFonts w:eastAsiaTheme="minorEastAsia"/>
          <w:b/>
        </w:rPr>
        <w:t xml:space="preserve"> ha</w:t>
      </w:r>
      <w:r>
        <w:rPr>
          <w:rFonts w:eastAsiaTheme="minorEastAsia" w:hint="eastAsia"/>
          <w:b/>
        </w:rPr>
        <w:t xml:space="preserve">s </w:t>
      </w:r>
      <w:r w:rsidRPr="00644BE3">
        <w:rPr>
          <w:rFonts w:eastAsiaTheme="minorEastAsia"/>
          <w:b/>
        </w:rPr>
        <w:t xml:space="preserve">testability issue if core requirement is defined </w:t>
      </w:r>
      <w:r w:rsidR="00867F14">
        <w:rPr>
          <w:rFonts w:eastAsiaTheme="minorEastAsia" w:hint="eastAsia"/>
          <w:b/>
        </w:rPr>
        <w:t>as</w:t>
      </w:r>
      <w:r w:rsidRPr="00644BE3">
        <w:rPr>
          <w:rFonts w:eastAsiaTheme="minorEastAsia"/>
          <w:b/>
        </w:rPr>
        <w:t xml:space="preserve"> the same manner as FR2b.</w:t>
      </w:r>
    </w:p>
    <w:p w:rsidR="00606242" w:rsidRPr="00BE6FFD" w:rsidRDefault="00BA5A7C" w:rsidP="00606242">
      <w:pPr>
        <w:spacing w:before="120" w:after="120"/>
      </w:pPr>
      <w:r>
        <w:pict>
          <v:rect id="_x0000_i1026" style="width:482.05pt;height:1pt" o:hralign="center" o:hrstd="t" o:hrnoshade="t" o:hr="t" fillcolor="#0d0d0d" stroked="f">
            <v:textbox inset="5.85pt,.7pt,5.85pt,.7pt"/>
          </v:rect>
        </w:pict>
      </w:r>
    </w:p>
    <w:p w:rsidR="00606242" w:rsidRDefault="00606242" w:rsidP="00CD72BD">
      <w:pPr>
        <w:pStyle w:val="tdoc-header"/>
        <w:numPr>
          <w:ilvl w:val="0"/>
          <w:numId w:val="20"/>
        </w:numP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References</w:t>
      </w:r>
    </w:p>
    <w:p w:rsidR="004C2813" w:rsidRDefault="004C2813" w:rsidP="004C2813">
      <w:pPr>
        <w:spacing w:before="120" w:after="120"/>
      </w:pPr>
      <w:r>
        <w:rPr>
          <w:rFonts w:hint="eastAsia"/>
        </w:rPr>
        <w:t xml:space="preserve">[1] R5-198071, </w:t>
      </w:r>
      <w:r>
        <w:t>“</w:t>
      </w:r>
      <w:r w:rsidRPr="004C2813">
        <w:rPr>
          <w:rFonts w:eastAsia="Segoe UI"/>
        </w:rPr>
        <w:t>WF on Band n259</w:t>
      </w:r>
      <w:r>
        <w:t>”</w:t>
      </w:r>
      <w:r>
        <w:rPr>
          <w:rFonts w:hint="eastAsia"/>
        </w:rPr>
        <w:t>, NTT Docomo, RAN5#85</w:t>
      </w:r>
    </w:p>
    <w:p w:rsidR="00CD72BD" w:rsidRPr="00BE6FFD" w:rsidRDefault="004C2813" w:rsidP="004C2813">
      <w:pPr>
        <w:spacing w:before="120" w:after="120"/>
      </w:pPr>
      <w:r>
        <w:rPr>
          <w:rFonts w:hint="eastAsia"/>
        </w:rPr>
        <w:t>[</w:t>
      </w:r>
      <w:r>
        <w:rPr>
          <w:rFonts w:eastAsiaTheme="minorEastAsia" w:hint="eastAsia"/>
        </w:rPr>
        <w:t>2</w:t>
      </w:r>
      <w:r>
        <w:rPr>
          <w:rFonts w:hint="eastAsia"/>
        </w:rPr>
        <w:t xml:space="preserve">] </w:t>
      </w:r>
      <w:r w:rsidRPr="004C2813">
        <w:t>R5-197626</w:t>
      </w:r>
      <w:r>
        <w:rPr>
          <w:rFonts w:hint="eastAsia"/>
        </w:rPr>
        <w:t xml:space="preserve">, </w:t>
      </w:r>
      <w:r>
        <w:t>“</w:t>
      </w:r>
      <w:r w:rsidRPr="004C2813">
        <w:t>Impact of noise for FR2 OBW</w:t>
      </w:r>
      <w:r>
        <w:t>”</w:t>
      </w:r>
      <w:r>
        <w:rPr>
          <w:rFonts w:hint="eastAsia"/>
        </w:rPr>
        <w:t>, Anritsu, RAN5#84</w:t>
      </w:r>
    </w:p>
    <w:sectPr w:rsidR="00CD72BD" w:rsidRPr="00BE6FFD">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4C6" w:rsidRDefault="007564C6" w:rsidP="00920DEF">
      <w:pPr>
        <w:spacing w:before="120" w:after="120"/>
      </w:pPr>
      <w:r>
        <w:separator/>
      </w:r>
    </w:p>
  </w:endnote>
  <w:endnote w:type="continuationSeparator" w:id="0">
    <w:p w:rsidR="007564C6" w:rsidRDefault="007564C6"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pPr>
      <w:pStyle w:val="Header"/>
      <w:tabs>
        <w:tab w:val="right" w:pos="9639"/>
      </w:tabs>
      <w:jc w:val="center"/>
    </w:pPr>
    <w:r>
      <w:t xml:space="preserve">Page </w:t>
    </w:r>
    <w:r>
      <w:fldChar w:fldCharType="begin"/>
    </w:r>
    <w:r>
      <w:instrText xml:space="preserve"> PAGE  \* MERGEFORMAT </w:instrText>
    </w:r>
    <w:r>
      <w:fldChar w:fldCharType="separate"/>
    </w:r>
    <w:r w:rsidR="00BA5A7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4C6" w:rsidRDefault="007564C6" w:rsidP="00675E3F">
      <w:pPr>
        <w:spacing w:before="120" w:after="120"/>
      </w:pPr>
      <w:r>
        <w:separator/>
      </w:r>
    </w:p>
  </w:footnote>
  <w:footnote w:type="continuationSeparator" w:id="0">
    <w:p w:rsidR="007564C6" w:rsidRDefault="007564C6"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72115D"/>
    <w:multiLevelType w:val="hybridMultilevel"/>
    <w:tmpl w:val="415E256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nsid w:val="100F550E"/>
    <w:multiLevelType w:val="hybridMultilevel"/>
    <w:tmpl w:val="9760DFCE"/>
    <w:lvl w:ilvl="0" w:tplc="4F4695B4">
      <w:start w:val="6"/>
      <w:numFmt w:val="bullet"/>
      <w:lvlText w:val=""/>
      <w:lvlJc w:val="left"/>
      <w:pPr>
        <w:ind w:left="420" w:hanging="420"/>
      </w:pPr>
      <w:rPr>
        <w:rFonts w:ascii="Symbol" w:eastAsia="ＭＳ Ｐゴシック"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C187643"/>
    <w:multiLevelType w:val="hybridMultilevel"/>
    <w:tmpl w:val="0E96DDE6"/>
    <w:lvl w:ilvl="0" w:tplc="6E42406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1">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nsid w:val="495D4ACF"/>
    <w:multiLevelType w:val="hybridMultilevel"/>
    <w:tmpl w:val="93B87B90"/>
    <w:lvl w:ilvl="0" w:tplc="53B4941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FEF431F"/>
    <w:multiLevelType w:val="hybridMultilevel"/>
    <w:tmpl w:val="88D4CA04"/>
    <w:lvl w:ilvl="0" w:tplc="4F4695B4">
      <w:start w:val="6"/>
      <w:numFmt w:val="bullet"/>
      <w:lvlText w:val=""/>
      <w:lvlJc w:val="left"/>
      <w:pPr>
        <w:ind w:left="420" w:hanging="420"/>
      </w:pPr>
      <w:rPr>
        <w:rFonts w:ascii="Symbol" w:eastAsia="ＭＳ Ｐゴシック"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1">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2">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F8A3FD8"/>
    <w:multiLevelType w:val="hybridMultilevel"/>
    <w:tmpl w:val="DF3698BC"/>
    <w:lvl w:ilvl="0" w:tplc="4F4695B4">
      <w:start w:val="6"/>
      <w:numFmt w:val="bullet"/>
      <w:lvlText w:val=""/>
      <w:lvlJc w:val="left"/>
      <w:pPr>
        <w:ind w:left="420" w:hanging="420"/>
      </w:pPr>
      <w:rPr>
        <w:rFonts w:ascii="Symbol" w:eastAsia="ＭＳ Ｐゴシック"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1"/>
  </w:num>
  <w:num w:numId="2">
    <w:abstractNumId w:val="2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9"/>
  </w:num>
  <w:num w:numId="5">
    <w:abstractNumId w:val="14"/>
  </w:num>
  <w:num w:numId="6">
    <w:abstractNumId w:val="5"/>
  </w:num>
  <w:num w:numId="7">
    <w:abstractNumId w:val="16"/>
  </w:num>
  <w:num w:numId="8">
    <w:abstractNumId w:val="22"/>
  </w:num>
  <w:num w:numId="9">
    <w:abstractNumId w:val="7"/>
  </w:num>
  <w:num w:numId="10">
    <w:abstractNumId w:val="13"/>
  </w:num>
  <w:num w:numId="11">
    <w:abstractNumId w:val="23"/>
  </w:num>
  <w:num w:numId="12">
    <w:abstractNumId w:val="6"/>
  </w:num>
  <w:num w:numId="13">
    <w:abstractNumId w:val="30"/>
  </w:num>
  <w:num w:numId="14">
    <w:abstractNumId w:val="2"/>
  </w:num>
  <w:num w:numId="15">
    <w:abstractNumId w:val="1"/>
  </w:num>
  <w:num w:numId="16">
    <w:abstractNumId w:val="11"/>
  </w:num>
  <w:num w:numId="17">
    <w:abstractNumId w:val="10"/>
  </w:num>
  <w:num w:numId="18">
    <w:abstractNumId w:val="28"/>
  </w:num>
  <w:num w:numId="19">
    <w:abstractNumId w:val="12"/>
  </w:num>
  <w:num w:numId="20">
    <w:abstractNumId w:val="15"/>
  </w:num>
  <w:num w:numId="21">
    <w:abstractNumId w:val="18"/>
  </w:num>
  <w:num w:numId="22">
    <w:abstractNumId w:val="25"/>
  </w:num>
  <w:num w:numId="23">
    <w:abstractNumId w:val="24"/>
  </w:num>
  <w:num w:numId="24">
    <w:abstractNumId w:val="9"/>
  </w:num>
  <w:num w:numId="25">
    <w:abstractNumId w:val="26"/>
  </w:num>
  <w:num w:numId="26">
    <w:abstractNumId w:val="3"/>
  </w:num>
  <w:num w:numId="27">
    <w:abstractNumId w:val="27"/>
  </w:num>
  <w:num w:numId="28">
    <w:abstractNumId w:val="4"/>
  </w:num>
  <w:num w:numId="29">
    <w:abstractNumId w:val="19"/>
  </w:num>
  <w:num w:numId="30">
    <w:abstractNumId w:val="8"/>
  </w:num>
  <w:num w:numId="31">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19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288"/>
    <w:rsid w:val="0000030B"/>
    <w:rsid w:val="00000380"/>
    <w:rsid w:val="00000C36"/>
    <w:rsid w:val="00000DA0"/>
    <w:rsid w:val="0000154D"/>
    <w:rsid w:val="00002495"/>
    <w:rsid w:val="00002689"/>
    <w:rsid w:val="00002AF3"/>
    <w:rsid w:val="00002FB9"/>
    <w:rsid w:val="000034A5"/>
    <w:rsid w:val="00003578"/>
    <w:rsid w:val="00003BF5"/>
    <w:rsid w:val="00003C43"/>
    <w:rsid w:val="00004261"/>
    <w:rsid w:val="000043D3"/>
    <w:rsid w:val="0000498C"/>
    <w:rsid w:val="000049B4"/>
    <w:rsid w:val="00004B0A"/>
    <w:rsid w:val="00004D6E"/>
    <w:rsid w:val="00004D92"/>
    <w:rsid w:val="00004ED2"/>
    <w:rsid w:val="00005002"/>
    <w:rsid w:val="000056AD"/>
    <w:rsid w:val="00005A33"/>
    <w:rsid w:val="00006265"/>
    <w:rsid w:val="000067B6"/>
    <w:rsid w:val="00006AC6"/>
    <w:rsid w:val="00006FD3"/>
    <w:rsid w:val="000075B3"/>
    <w:rsid w:val="000075EF"/>
    <w:rsid w:val="00007758"/>
    <w:rsid w:val="00007CA4"/>
    <w:rsid w:val="00007EA2"/>
    <w:rsid w:val="00007F47"/>
    <w:rsid w:val="000101C1"/>
    <w:rsid w:val="000102EE"/>
    <w:rsid w:val="00010597"/>
    <w:rsid w:val="00010642"/>
    <w:rsid w:val="00010C22"/>
    <w:rsid w:val="0001161F"/>
    <w:rsid w:val="00011F1B"/>
    <w:rsid w:val="0001203A"/>
    <w:rsid w:val="00012289"/>
    <w:rsid w:val="0001243B"/>
    <w:rsid w:val="00013AF2"/>
    <w:rsid w:val="0001403E"/>
    <w:rsid w:val="0001465F"/>
    <w:rsid w:val="00015543"/>
    <w:rsid w:val="000155E7"/>
    <w:rsid w:val="00015640"/>
    <w:rsid w:val="00015F42"/>
    <w:rsid w:val="0001660A"/>
    <w:rsid w:val="00016D9E"/>
    <w:rsid w:val="0001703F"/>
    <w:rsid w:val="00017296"/>
    <w:rsid w:val="00020398"/>
    <w:rsid w:val="0002069C"/>
    <w:rsid w:val="00020C97"/>
    <w:rsid w:val="00020F84"/>
    <w:rsid w:val="00021D6A"/>
    <w:rsid w:val="00022015"/>
    <w:rsid w:val="00023265"/>
    <w:rsid w:val="0002359B"/>
    <w:rsid w:val="0002365D"/>
    <w:rsid w:val="00023B14"/>
    <w:rsid w:val="00023B97"/>
    <w:rsid w:val="00023D14"/>
    <w:rsid w:val="00023F6E"/>
    <w:rsid w:val="000242CF"/>
    <w:rsid w:val="00024454"/>
    <w:rsid w:val="00024A7F"/>
    <w:rsid w:val="00025145"/>
    <w:rsid w:val="000251D1"/>
    <w:rsid w:val="000252A8"/>
    <w:rsid w:val="00025B63"/>
    <w:rsid w:val="000261F2"/>
    <w:rsid w:val="00027172"/>
    <w:rsid w:val="00027882"/>
    <w:rsid w:val="00027A2E"/>
    <w:rsid w:val="00027D06"/>
    <w:rsid w:val="00030275"/>
    <w:rsid w:val="0003027B"/>
    <w:rsid w:val="00030476"/>
    <w:rsid w:val="00030C66"/>
    <w:rsid w:val="00030DEE"/>
    <w:rsid w:val="00030E3D"/>
    <w:rsid w:val="00031105"/>
    <w:rsid w:val="00033312"/>
    <w:rsid w:val="0003354E"/>
    <w:rsid w:val="00033725"/>
    <w:rsid w:val="0003395E"/>
    <w:rsid w:val="00033D20"/>
    <w:rsid w:val="000348C5"/>
    <w:rsid w:val="00034F18"/>
    <w:rsid w:val="00034FC5"/>
    <w:rsid w:val="000351E4"/>
    <w:rsid w:val="0003558C"/>
    <w:rsid w:val="00035679"/>
    <w:rsid w:val="00035866"/>
    <w:rsid w:val="00035915"/>
    <w:rsid w:val="00035CAF"/>
    <w:rsid w:val="00035FC3"/>
    <w:rsid w:val="00036B2E"/>
    <w:rsid w:val="0003761F"/>
    <w:rsid w:val="000378E5"/>
    <w:rsid w:val="0003796E"/>
    <w:rsid w:val="00037DB0"/>
    <w:rsid w:val="00037E96"/>
    <w:rsid w:val="00040082"/>
    <w:rsid w:val="000405A4"/>
    <w:rsid w:val="00040C27"/>
    <w:rsid w:val="000410B7"/>
    <w:rsid w:val="00041558"/>
    <w:rsid w:val="000418E0"/>
    <w:rsid w:val="00041D10"/>
    <w:rsid w:val="0004218D"/>
    <w:rsid w:val="000423C8"/>
    <w:rsid w:val="000429E8"/>
    <w:rsid w:val="00043B64"/>
    <w:rsid w:val="00044CEB"/>
    <w:rsid w:val="00045187"/>
    <w:rsid w:val="0004536E"/>
    <w:rsid w:val="000453FF"/>
    <w:rsid w:val="00045B4F"/>
    <w:rsid w:val="00045F89"/>
    <w:rsid w:val="000462BE"/>
    <w:rsid w:val="000465F1"/>
    <w:rsid w:val="0004700C"/>
    <w:rsid w:val="000476F9"/>
    <w:rsid w:val="000479EE"/>
    <w:rsid w:val="00047D9B"/>
    <w:rsid w:val="00047DF1"/>
    <w:rsid w:val="0005011A"/>
    <w:rsid w:val="0005051C"/>
    <w:rsid w:val="00050A19"/>
    <w:rsid w:val="0005129B"/>
    <w:rsid w:val="00051615"/>
    <w:rsid w:val="000518D5"/>
    <w:rsid w:val="000519EF"/>
    <w:rsid w:val="00052256"/>
    <w:rsid w:val="00052279"/>
    <w:rsid w:val="00052547"/>
    <w:rsid w:val="00052B16"/>
    <w:rsid w:val="00053A40"/>
    <w:rsid w:val="00054A74"/>
    <w:rsid w:val="0005577E"/>
    <w:rsid w:val="000558DE"/>
    <w:rsid w:val="0005600F"/>
    <w:rsid w:val="000566A5"/>
    <w:rsid w:val="00056B2D"/>
    <w:rsid w:val="000575F9"/>
    <w:rsid w:val="000576BD"/>
    <w:rsid w:val="000605D6"/>
    <w:rsid w:val="00060F3A"/>
    <w:rsid w:val="00061AC7"/>
    <w:rsid w:val="0006246E"/>
    <w:rsid w:val="000624C8"/>
    <w:rsid w:val="0006265D"/>
    <w:rsid w:val="00062DFB"/>
    <w:rsid w:val="00063ACB"/>
    <w:rsid w:val="00063B36"/>
    <w:rsid w:val="00063BC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63"/>
    <w:rsid w:val="00071EEE"/>
    <w:rsid w:val="00071F76"/>
    <w:rsid w:val="000721B6"/>
    <w:rsid w:val="0007280F"/>
    <w:rsid w:val="00072988"/>
    <w:rsid w:val="00072A1E"/>
    <w:rsid w:val="00072ABA"/>
    <w:rsid w:val="00073094"/>
    <w:rsid w:val="00073B81"/>
    <w:rsid w:val="00073D41"/>
    <w:rsid w:val="00073E32"/>
    <w:rsid w:val="00075481"/>
    <w:rsid w:val="00075497"/>
    <w:rsid w:val="000756FF"/>
    <w:rsid w:val="00075726"/>
    <w:rsid w:val="00075A1D"/>
    <w:rsid w:val="00075BA9"/>
    <w:rsid w:val="000760B3"/>
    <w:rsid w:val="0007688F"/>
    <w:rsid w:val="00077297"/>
    <w:rsid w:val="0007768A"/>
    <w:rsid w:val="00077B7F"/>
    <w:rsid w:val="000802DF"/>
    <w:rsid w:val="000808BB"/>
    <w:rsid w:val="00080AEE"/>
    <w:rsid w:val="0008142F"/>
    <w:rsid w:val="000821B6"/>
    <w:rsid w:val="0008257A"/>
    <w:rsid w:val="00082D6F"/>
    <w:rsid w:val="000837E1"/>
    <w:rsid w:val="000841BE"/>
    <w:rsid w:val="00084EA1"/>
    <w:rsid w:val="00085B66"/>
    <w:rsid w:val="0008612A"/>
    <w:rsid w:val="0008642D"/>
    <w:rsid w:val="0008688B"/>
    <w:rsid w:val="00086D53"/>
    <w:rsid w:val="000876C1"/>
    <w:rsid w:val="00090212"/>
    <w:rsid w:val="00090B5B"/>
    <w:rsid w:val="00091285"/>
    <w:rsid w:val="00092166"/>
    <w:rsid w:val="000932A8"/>
    <w:rsid w:val="000938E6"/>
    <w:rsid w:val="00093A32"/>
    <w:rsid w:val="00093D1E"/>
    <w:rsid w:val="00094B33"/>
    <w:rsid w:val="00094CC2"/>
    <w:rsid w:val="000951A0"/>
    <w:rsid w:val="000958F2"/>
    <w:rsid w:val="00095D8E"/>
    <w:rsid w:val="0009613F"/>
    <w:rsid w:val="0009615E"/>
    <w:rsid w:val="000A0238"/>
    <w:rsid w:val="000A078D"/>
    <w:rsid w:val="000A26B0"/>
    <w:rsid w:val="000A3486"/>
    <w:rsid w:val="000A398C"/>
    <w:rsid w:val="000A3D24"/>
    <w:rsid w:val="000A3FDE"/>
    <w:rsid w:val="000A5280"/>
    <w:rsid w:val="000A6009"/>
    <w:rsid w:val="000A60E1"/>
    <w:rsid w:val="000A6645"/>
    <w:rsid w:val="000A66A8"/>
    <w:rsid w:val="000A6896"/>
    <w:rsid w:val="000A70FF"/>
    <w:rsid w:val="000A73D1"/>
    <w:rsid w:val="000A7C69"/>
    <w:rsid w:val="000B0A77"/>
    <w:rsid w:val="000B0A7B"/>
    <w:rsid w:val="000B1244"/>
    <w:rsid w:val="000B1E08"/>
    <w:rsid w:val="000B20A4"/>
    <w:rsid w:val="000B2619"/>
    <w:rsid w:val="000B26FF"/>
    <w:rsid w:val="000B2D2A"/>
    <w:rsid w:val="000B332E"/>
    <w:rsid w:val="000B444A"/>
    <w:rsid w:val="000B489A"/>
    <w:rsid w:val="000B52D3"/>
    <w:rsid w:val="000B5453"/>
    <w:rsid w:val="000B5CF3"/>
    <w:rsid w:val="000B5F18"/>
    <w:rsid w:val="000B7C8C"/>
    <w:rsid w:val="000B7E31"/>
    <w:rsid w:val="000B7ECC"/>
    <w:rsid w:val="000C0330"/>
    <w:rsid w:val="000C0819"/>
    <w:rsid w:val="000C08C1"/>
    <w:rsid w:val="000C0D13"/>
    <w:rsid w:val="000C1293"/>
    <w:rsid w:val="000C13B9"/>
    <w:rsid w:val="000C13D2"/>
    <w:rsid w:val="000C1811"/>
    <w:rsid w:val="000C1A7B"/>
    <w:rsid w:val="000C281A"/>
    <w:rsid w:val="000C3C74"/>
    <w:rsid w:val="000C4A2C"/>
    <w:rsid w:val="000C4AA9"/>
    <w:rsid w:val="000C513E"/>
    <w:rsid w:val="000C56D2"/>
    <w:rsid w:val="000C602C"/>
    <w:rsid w:val="000C6BB0"/>
    <w:rsid w:val="000C6C15"/>
    <w:rsid w:val="000C73CD"/>
    <w:rsid w:val="000C7C26"/>
    <w:rsid w:val="000C7F7B"/>
    <w:rsid w:val="000D000E"/>
    <w:rsid w:val="000D06FA"/>
    <w:rsid w:val="000D08A4"/>
    <w:rsid w:val="000D0C8C"/>
    <w:rsid w:val="000D15B4"/>
    <w:rsid w:val="000D1656"/>
    <w:rsid w:val="000D17C7"/>
    <w:rsid w:val="000D1EB4"/>
    <w:rsid w:val="000D229E"/>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D8"/>
    <w:rsid w:val="000E1C37"/>
    <w:rsid w:val="000E1C50"/>
    <w:rsid w:val="000E1FD4"/>
    <w:rsid w:val="000E30DD"/>
    <w:rsid w:val="000E323D"/>
    <w:rsid w:val="000E36A1"/>
    <w:rsid w:val="000E396A"/>
    <w:rsid w:val="000E3E6F"/>
    <w:rsid w:val="000E3EDB"/>
    <w:rsid w:val="000E40DC"/>
    <w:rsid w:val="000E483F"/>
    <w:rsid w:val="000E59DF"/>
    <w:rsid w:val="000E5AB7"/>
    <w:rsid w:val="000E6034"/>
    <w:rsid w:val="000E60B2"/>
    <w:rsid w:val="000E6A9D"/>
    <w:rsid w:val="000E7877"/>
    <w:rsid w:val="000F0344"/>
    <w:rsid w:val="000F0BA5"/>
    <w:rsid w:val="000F0C20"/>
    <w:rsid w:val="000F16F0"/>
    <w:rsid w:val="000F18C3"/>
    <w:rsid w:val="000F2692"/>
    <w:rsid w:val="000F27E3"/>
    <w:rsid w:val="000F35DE"/>
    <w:rsid w:val="000F3734"/>
    <w:rsid w:val="000F396A"/>
    <w:rsid w:val="000F39D8"/>
    <w:rsid w:val="000F3B57"/>
    <w:rsid w:val="000F3C05"/>
    <w:rsid w:val="000F3E4F"/>
    <w:rsid w:val="000F4824"/>
    <w:rsid w:val="000F4956"/>
    <w:rsid w:val="000F4E78"/>
    <w:rsid w:val="000F56BF"/>
    <w:rsid w:val="000F5AFE"/>
    <w:rsid w:val="000F61C1"/>
    <w:rsid w:val="000F6716"/>
    <w:rsid w:val="000F6BEF"/>
    <w:rsid w:val="000F749C"/>
    <w:rsid w:val="000F7BBE"/>
    <w:rsid w:val="000F7BC6"/>
    <w:rsid w:val="00100023"/>
    <w:rsid w:val="00101795"/>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9EA"/>
    <w:rsid w:val="00105EA1"/>
    <w:rsid w:val="00106B32"/>
    <w:rsid w:val="00107E7F"/>
    <w:rsid w:val="00110542"/>
    <w:rsid w:val="00110B99"/>
    <w:rsid w:val="00111E98"/>
    <w:rsid w:val="001125B4"/>
    <w:rsid w:val="00112662"/>
    <w:rsid w:val="00113142"/>
    <w:rsid w:val="001132CE"/>
    <w:rsid w:val="0011337C"/>
    <w:rsid w:val="001133EC"/>
    <w:rsid w:val="00113401"/>
    <w:rsid w:val="00113475"/>
    <w:rsid w:val="00113D38"/>
    <w:rsid w:val="00114298"/>
    <w:rsid w:val="0011486F"/>
    <w:rsid w:val="00114C6C"/>
    <w:rsid w:val="00114D5A"/>
    <w:rsid w:val="00114FFE"/>
    <w:rsid w:val="00115740"/>
    <w:rsid w:val="00115C63"/>
    <w:rsid w:val="00116D78"/>
    <w:rsid w:val="0011738E"/>
    <w:rsid w:val="00117915"/>
    <w:rsid w:val="0012004A"/>
    <w:rsid w:val="001200AB"/>
    <w:rsid w:val="001200E4"/>
    <w:rsid w:val="00120867"/>
    <w:rsid w:val="00120A27"/>
    <w:rsid w:val="00120B58"/>
    <w:rsid w:val="00120E7C"/>
    <w:rsid w:val="00121BB8"/>
    <w:rsid w:val="00122953"/>
    <w:rsid w:val="00122B4F"/>
    <w:rsid w:val="0012358D"/>
    <w:rsid w:val="001238BE"/>
    <w:rsid w:val="001239F1"/>
    <w:rsid w:val="00123AE6"/>
    <w:rsid w:val="00123B0D"/>
    <w:rsid w:val="00124855"/>
    <w:rsid w:val="0012578D"/>
    <w:rsid w:val="00125C81"/>
    <w:rsid w:val="00125EEA"/>
    <w:rsid w:val="00126D1A"/>
    <w:rsid w:val="001275CA"/>
    <w:rsid w:val="00127BE0"/>
    <w:rsid w:val="0013014B"/>
    <w:rsid w:val="0013030C"/>
    <w:rsid w:val="00130463"/>
    <w:rsid w:val="00130F3A"/>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D28"/>
    <w:rsid w:val="0013615A"/>
    <w:rsid w:val="00136972"/>
    <w:rsid w:val="001369E4"/>
    <w:rsid w:val="0013737F"/>
    <w:rsid w:val="0013789E"/>
    <w:rsid w:val="0014048B"/>
    <w:rsid w:val="00140ADD"/>
    <w:rsid w:val="00140EC9"/>
    <w:rsid w:val="0014116D"/>
    <w:rsid w:val="0014182A"/>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730"/>
    <w:rsid w:val="00146BD0"/>
    <w:rsid w:val="00147877"/>
    <w:rsid w:val="001479BD"/>
    <w:rsid w:val="00150894"/>
    <w:rsid w:val="00150A95"/>
    <w:rsid w:val="00150B85"/>
    <w:rsid w:val="00150EAB"/>
    <w:rsid w:val="001512EB"/>
    <w:rsid w:val="00151338"/>
    <w:rsid w:val="0015139B"/>
    <w:rsid w:val="00152113"/>
    <w:rsid w:val="00152B3E"/>
    <w:rsid w:val="00152D7B"/>
    <w:rsid w:val="0015334A"/>
    <w:rsid w:val="001535AF"/>
    <w:rsid w:val="0015392D"/>
    <w:rsid w:val="0015394B"/>
    <w:rsid w:val="00153A85"/>
    <w:rsid w:val="00153C1B"/>
    <w:rsid w:val="00153D5D"/>
    <w:rsid w:val="00154081"/>
    <w:rsid w:val="0015446E"/>
    <w:rsid w:val="0015447A"/>
    <w:rsid w:val="00154A9D"/>
    <w:rsid w:val="001557FD"/>
    <w:rsid w:val="00155A5B"/>
    <w:rsid w:val="00155FB2"/>
    <w:rsid w:val="00155FDF"/>
    <w:rsid w:val="00156AD0"/>
    <w:rsid w:val="00156BA3"/>
    <w:rsid w:val="00157637"/>
    <w:rsid w:val="001578F0"/>
    <w:rsid w:val="00157AA3"/>
    <w:rsid w:val="001605E8"/>
    <w:rsid w:val="00160A14"/>
    <w:rsid w:val="00161150"/>
    <w:rsid w:val="001617F2"/>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B5F"/>
    <w:rsid w:val="001672AC"/>
    <w:rsid w:val="001678FF"/>
    <w:rsid w:val="00170245"/>
    <w:rsid w:val="00170679"/>
    <w:rsid w:val="00170C40"/>
    <w:rsid w:val="0017169C"/>
    <w:rsid w:val="0017239D"/>
    <w:rsid w:val="001729C9"/>
    <w:rsid w:val="00172B6B"/>
    <w:rsid w:val="00172B9A"/>
    <w:rsid w:val="00172E99"/>
    <w:rsid w:val="00173447"/>
    <w:rsid w:val="00173B46"/>
    <w:rsid w:val="00173BE2"/>
    <w:rsid w:val="001743C6"/>
    <w:rsid w:val="00174519"/>
    <w:rsid w:val="0017485A"/>
    <w:rsid w:val="00175AB5"/>
    <w:rsid w:val="00175D7F"/>
    <w:rsid w:val="0017648E"/>
    <w:rsid w:val="001765E8"/>
    <w:rsid w:val="00177593"/>
    <w:rsid w:val="00177598"/>
    <w:rsid w:val="00177D6D"/>
    <w:rsid w:val="00180823"/>
    <w:rsid w:val="00180CC2"/>
    <w:rsid w:val="00181A8A"/>
    <w:rsid w:val="00181E4C"/>
    <w:rsid w:val="001829A8"/>
    <w:rsid w:val="00182E69"/>
    <w:rsid w:val="00183614"/>
    <w:rsid w:val="00183657"/>
    <w:rsid w:val="001845CC"/>
    <w:rsid w:val="0018480F"/>
    <w:rsid w:val="00184AEE"/>
    <w:rsid w:val="00184EF0"/>
    <w:rsid w:val="00185327"/>
    <w:rsid w:val="00185601"/>
    <w:rsid w:val="00186725"/>
    <w:rsid w:val="0018683D"/>
    <w:rsid w:val="00186FF1"/>
    <w:rsid w:val="00187B27"/>
    <w:rsid w:val="00187D52"/>
    <w:rsid w:val="00190932"/>
    <w:rsid w:val="00190944"/>
    <w:rsid w:val="00190AE4"/>
    <w:rsid w:val="00190B02"/>
    <w:rsid w:val="001913CA"/>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7B2"/>
    <w:rsid w:val="0019595A"/>
    <w:rsid w:val="00195E6C"/>
    <w:rsid w:val="00196640"/>
    <w:rsid w:val="001966C7"/>
    <w:rsid w:val="001968F9"/>
    <w:rsid w:val="00196BD3"/>
    <w:rsid w:val="00196D1E"/>
    <w:rsid w:val="00197244"/>
    <w:rsid w:val="00197776"/>
    <w:rsid w:val="00197F43"/>
    <w:rsid w:val="001A053C"/>
    <w:rsid w:val="001A07AF"/>
    <w:rsid w:val="001A17A6"/>
    <w:rsid w:val="001A1F7D"/>
    <w:rsid w:val="001A2711"/>
    <w:rsid w:val="001A42E3"/>
    <w:rsid w:val="001A4649"/>
    <w:rsid w:val="001A4EB9"/>
    <w:rsid w:val="001A5205"/>
    <w:rsid w:val="001A521F"/>
    <w:rsid w:val="001A5D4C"/>
    <w:rsid w:val="001A60FA"/>
    <w:rsid w:val="001A6693"/>
    <w:rsid w:val="001A6B94"/>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5E3A"/>
    <w:rsid w:val="001B64C3"/>
    <w:rsid w:val="001B7052"/>
    <w:rsid w:val="001B7457"/>
    <w:rsid w:val="001C0B55"/>
    <w:rsid w:val="001C0E33"/>
    <w:rsid w:val="001C0EF2"/>
    <w:rsid w:val="001C11CE"/>
    <w:rsid w:val="001C16D7"/>
    <w:rsid w:val="001C283D"/>
    <w:rsid w:val="001C2925"/>
    <w:rsid w:val="001C2A74"/>
    <w:rsid w:val="001C2B5A"/>
    <w:rsid w:val="001C2F7D"/>
    <w:rsid w:val="001C2FA9"/>
    <w:rsid w:val="001C3107"/>
    <w:rsid w:val="001C312B"/>
    <w:rsid w:val="001C323F"/>
    <w:rsid w:val="001C3710"/>
    <w:rsid w:val="001C3F3C"/>
    <w:rsid w:val="001C47C9"/>
    <w:rsid w:val="001C4D67"/>
    <w:rsid w:val="001C5200"/>
    <w:rsid w:val="001C5C62"/>
    <w:rsid w:val="001C5E66"/>
    <w:rsid w:val="001C686D"/>
    <w:rsid w:val="001C7515"/>
    <w:rsid w:val="001C7A49"/>
    <w:rsid w:val="001C7C3A"/>
    <w:rsid w:val="001D117C"/>
    <w:rsid w:val="001D1445"/>
    <w:rsid w:val="001D192B"/>
    <w:rsid w:val="001D1E7D"/>
    <w:rsid w:val="001D1F49"/>
    <w:rsid w:val="001D29F3"/>
    <w:rsid w:val="001D2BCF"/>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B41"/>
    <w:rsid w:val="001E6042"/>
    <w:rsid w:val="001E65AB"/>
    <w:rsid w:val="001E6E36"/>
    <w:rsid w:val="001E763C"/>
    <w:rsid w:val="001E7EA6"/>
    <w:rsid w:val="001F00AB"/>
    <w:rsid w:val="001F0681"/>
    <w:rsid w:val="001F081F"/>
    <w:rsid w:val="001F0A0F"/>
    <w:rsid w:val="001F0FEE"/>
    <w:rsid w:val="001F1685"/>
    <w:rsid w:val="001F1740"/>
    <w:rsid w:val="001F26B9"/>
    <w:rsid w:val="001F28A8"/>
    <w:rsid w:val="001F2A9B"/>
    <w:rsid w:val="001F37E5"/>
    <w:rsid w:val="001F4721"/>
    <w:rsid w:val="001F478D"/>
    <w:rsid w:val="001F49DB"/>
    <w:rsid w:val="001F4C9C"/>
    <w:rsid w:val="001F5004"/>
    <w:rsid w:val="001F52BC"/>
    <w:rsid w:val="001F5676"/>
    <w:rsid w:val="001F598B"/>
    <w:rsid w:val="001F59AF"/>
    <w:rsid w:val="001F5CA3"/>
    <w:rsid w:val="001F5DC8"/>
    <w:rsid w:val="0020044C"/>
    <w:rsid w:val="002004B0"/>
    <w:rsid w:val="0020072B"/>
    <w:rsid w:val="002008F0"/>
    <w:rsid w:val="00200900"/>
    <w:rsid w:val="00201CAD"/>
    <w:rsid w:val="0020342A"/>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350"/>
    <w:rsid w:val="00211450"/>
    <w:rsid w:val="002115D5"/>
    <w:rsid w:val="00211BD9"/>
    <w:rsid w:val="002124F5"/>
    <w:rsid w:val="00212ACA"/>
    <w:rsid w:val="00212E9B"/>
    <w:rsid w:val="00213E9B"/>
    <w:rsid w:val="00214118"/>
    <w:rsid w:val="00214223"/>
    <w:rsid w:val="00214CA9"/>
    <w:rsid w:val="00214DDD"/>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F67"/>
    <w:rsid w:val="0022244D"/>
    <w:rsid w:val="0022246B"/>
    <w:rsid w:val="00222BE7"/>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13A9"/>
    <w:rsid w:val="00232FAB"/>
    <w:rsid w:val="0023341D"/>
    <w:rsid w:val="00233F53"/>
    <w:rsid w:val="002342CD"/>
    <w:rsid w:val="0023468E"/>
    <w:rsid w:val="00234A7E"/>
    <w:rsid w:val="00234F3E"/>
    <w:rsid w:val="002352B7"/>
    <w:rsid w:val="002354E6"/>
    <w:rsid w:val="00235B22"/>
    <w:rsid w:val="00236320"/>
    <w:rsid w:val="00236811"/>
    <w:rsid w:val="00236CA8"/>
    <w:rsid w:val="002375A6"/>
    <w:rsid w:val="0024021B"/>
    <w:rsid w:val="00240A83"/>
    <w:rsid w:val="00241412"/>
    <w:rsid w:val="00241BD2"/>
    <w:rsid w:val="002427A6"/>
    <w:rsid w:val="00242A54"/>
    <w:rsid w:val="00242E18"/>
    <w:rsid w:val="00244018"/>
    <w:rsid w:val="00245266"/>
    <w:rsid w:val="0024531F"/>
    <w:rsid w:val="002459ED"/>
    <w:rsid w:val="00246F5D"/>
    <w:rsid w:val="00247225"/>
    <w:rsid w:val="002479AF"/>
    <w:rsid w:val="00247A17"/>
    <w:rsid w:val="00250977"/>
    <w:rsid w:val="00251347"/>
    <w:rsid w:val="002521E8"/>
    <w:rsid w:val="0025293B"/>
    <w:rsid w:val="00253303"/>
    <w:rsid w:val="00253E8A"/>
    <w:rsid w:val="00254770"/>
    <w:rsid w:val="00255954"/>
    <w:rsid w:val="00255A93"/>
    <w:rsid w:val="00256DBE"/>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C1"/>
    <w:rsid w:val="0026408B"/>
    <w:rsid w:val="00264A81"/>
    <w:rsid w:val="00264F6C"/>
    <w:rsid w:val="00265C4C"/>
    <w:rsid w:val="00266051"/>
    <w:rsid w:val="00266C29"/>
    <w:rsid w:val="002719AE"/>
    <w:rsid w:val="00271CC4"/>
    <w:rsid w:val="00272315"/>
    <w:rsid w:val="002728AC"/>
    <w:rsid w:val="00273C53"/>
    <w:rsid w:val="0027448F"/>
    <w:rsid w:val="002744FA"/>
    <w:rsid w:val="0027491E"/>
    <w:rsid w:val="00274B0D"/>
    <w:rsid w:val="00274B5F"/>
    <w:rsid w:val="0027560E"/>
    <w:rsid w:val="00275695"/>
    <w:rsid w:val="00275F94"/>
    <w:rsid w:val="0027667B"/>
    <w:rsid w:val="00276ABD"/>
    <w:rsid w:val="00276B47"/>
    <w:rsid w:val="00276FC9"/>
    <w:rsid w:val="00277908"/>
    <w:rsid w:val="002807C5"/>
    <w:rsid w:val="00280A9C"/>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88"/>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4C8A"/>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2134"/>
    <w:rsid w:val="002A256C"/>
    <w:rsid w:val="002A331B"/>
    <w:rsid w:val="002A3368"/>
    <w:rsid w:val="002A35DA"/>
    <w:rsid w:val="002A4779"/>
    <w:rsid w:val="002A50EA"/>
    <w:rsid w:val="002A515C"/>
    <w:rsid w:val="002A5505"/>
    <w:rsid w:val="002A57F4"/>
    <w:rsid w:val="002A5BC5"/>
    <w:rsid w:val="002A5F10"/>
    <w:rsid w:val="002A5F42"/>
    <w:rsid w:val="002A62B7"/>
    <w:rsid w:val="002A641F"/>
    <w:rsid w:val="002A6BBD"/>
    <w:rsid w:val="002A7324"/>
    <w:rsid w:val="002A76A6"/>
    <w:rsid w:val="002A7D7A"/>
    <w:rsid w:val="002A7D8A"/>
    <w:rsid w:val="002A7FFD"/>
    <w:rsid w:val="002B098C"/>
    <w:rsid w:val="002B0A59"/>
    <w:rsid w:val="002B1E86"/>
    <w:rsid w:val="002B265B"/>
    <w:rsid w:val="002B2A57"/>
    <w:rsid w:val="002B2AB8"/>
    <w:rsid w:val="002B32D6"/>
    <w:rsid w:val="002B382B"/>
    <w:rsid w:val="002B3C35"/>
    <w:rsid w:val="002B514C"/>
    <w:rsid w:val="002B5AEE"/>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5EAE"/>
    <w:rsid w:val="002C7643"/>
    <w:rsid w:val="002C76DF"/>
    <w:rsid w:val="002C7782"/>
    <w:rsid w:val="002C7CE9"/>
    <w:rsid w:val="002C7E2C"/>
    <w:rsid w:val="002D0644"/>
    <w:rsid w:val="002D16FB"/>
    <w:rsid w:val="002D18F5"/>
    <w:rsid w:val="002D21CA"/>
    <w:rsid w:val="002D2B19"/>
    <w:rsid w:val="002D3065"/>
    <w:rsid w:val="002D3077"/>
    <w:rsid w:val="002D3E9E"/>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C17"/>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6311"/>
    <w:rsid w:val="002F6529"/>
    <w:rsid w:val="002F701F"/>
    <w:rsid w:val="002F7224"/>
    <w:rsid w:val="002F7D00"/>
    <w:rsid w:val="00300259"/>
    <w:rsid w:val="0030098B"/>
    <w:rsid w:val="00301A66"/>
    <w:rsid w:val="00302680"/>
    <w:rsid w:val="003028D1"/>
    <w:rsid w:val="00302D53"/>
    <w:rsid w:val="00303308"/>
    <w:rsid w:val="003036D1"/>
    <w:rsid w:val="00303E57"/>
    <w:rsid w:val="003040AD"/>
    <w:rsid w:val="0030416E"/>
    <w:rsid w:val="0030497E"/>
    <w:rsid w:val="0030518D"/>
    <w:rsid w:val="003052A7"/>
    <w:rsid w:val="00305570"/>
    <w:rsid w:val="003061A7"/>
    <w:rsid w:val="00306ECD"/>
    <w:rsid w:val="00307851"/>
    <w:rsid w:val="00310D79"/>
    <w:rsid w:val="00310E16"/>
    <w:rsid w:val="003115D9"/>
    <w:rsid w:val="0031194F"/>
    <w:rsid w:val="00311B20"/>
    <w:rsid w:val="00311FF1"/>
    <w:rsid w:val="0031231A"/>
    <w:rsid w:val="0031250B"/>
    <w:rsid w:val="003129F8"/>
    <w:rsid w:val="00312B2A"/>
    <w:rsid w:val="00313070"/>
    <w:rsid w:val="003132CD"/>
    <w:rsid w:val="003134B7"/>
    <w:rsid w:val="00313EFE"/>
    <w:rsid w:val="00314703"/>
    <w:rsid w:val="00314BC8"/>
    <w:rsid w:val="00315B26"/>
    <w:rsid w:val="00316210"/>
    <w:rsid w:val="00316234"/>
    <w:rsid w:val="003163F4"/>
    <w:rsid w:val="0031682D"/>
    <w:rsid w:val="003175E2"/>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1D6"/>
    <w:rsid w:val="003236C7"/>
    <w:rsid w:val="00323A71"/>
    <w:rsid w:val="00323D2C"/>
    <w:rsid w:val="00323D5A"/>
    <w:rsid w:val="0032588D"/>
    <w:rsid w:val="003259DF"/>
    <w:rsid w:val="00326254"/>
    <w:rsid w:val="00327762"/>
    <w:rsid w:val="003277F2"/>
    <w:rsid w:val="00327B45"/>
    <w:rsid w:val="00327F54"/>
    <w:rsid w:val="00330418"/>
    <w:rsid w:val="0033086B"/>
    <w:rsid w:val="0033092B"/>
    <w:rsid w:val="003310F7"/>
    <w:rsid w:val="0033180A"/>
    <w:rsid w:val="00331814"/>
    <w:rsid w:val="00331964"/>
    <w:rsid w:val="00332202"/>
    <w:rsid w:val="003322B6"/>
    <w:rsid w:val="0033243E"/>
    <w:rsid w:val="00332713"/>
    <w:rsid w:val="0033294C"/>
    <w:rsid w:val="00332B77"/>
    <w:rsid w:val="00332E65"/>
    <w:rsid w:val="003330F4"/>
    <w:rsid w:val="00333208"/>
    <w:rsid w:val="00333CF7"/>
    <w:rsid w:val="003342FA"/>
    <w:rsid w:val="0033482B"/>
    <w:rsid w:val="00334AF0"/>
    <w:rsid w:val="003352A1"/>
    <w:rsid w:val="00335722"/>
    <w:rsid w:val="00336B99"/>
    <w:rsid w:val="00336E01"/>
    <w:rsid w:val="00337417"/>
    <w:rsid w:val="00337495"/>
    <w:rsid w:val="00337CCB"/>
    <w:rsid w:val="00337D7E"/>
    <w:rsid w:val="00337EB6"/>
    <w:rsid w:val="00337F02"/>
    <w:rsid w:val="00337F96"/>
    <w:rsid w:val="00340730"/>
    <w:rsid w:val="00340BFF"/>
    <w:rsid w:val="00340DB1"/>
    <w:rsid w:val="003413FF"/>
    <w:rsid w:val="00341609"/>
    <w:rsid w:val="003417B7"/>
    <w:rsid w:val="003418A4"/>
    <w:rsid w:val="003418E1"/>
    <w:rsid w:val="00341F03"/>
    <w:rsid w:val="00342976"/>
    <w:rsid w:val="00342DDF"/>
    <w:rsid w:val="00342F21"/>
    <w:rsid w:val="003434BB"/>
    <w:rsid w:val="0034357A"/>
    <w:rsid w:val="00343672"/>
    <w:rsid w:val="00343A5B"/>
    <w:rsid w:val="0034410E"/>
    <w:rsid w:val="00344326"/>
    <w:rsid w:val="00344A0A"/>
    <w:rsid w:val="00344CD3"/>
    <w:rsid w:val="00344DAF"/>
    <w:rsid w:val="00345300"/>
    <w:rsid w:val="003453F1"/>
    <w:rsid w:val="003454BA"/>
    <w:rsid w:val="00345C2D"/>
    <w:rsid w:val="00346475"/>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0FC"/>
    <w:rsid w:val="0035494F"/>
    <w:rsid w:val="00354B8F"/>
    <w:rsid w:val="00354F0A"/>
    <w:rsid w:val="0035540F"/>
    <w:rsid w:val="003559C2"/>
    <w:rsid w:val="00355B8E"/>
    <w:rsid w:val="00355CBC"/>
    <w:rsid w:val="00355F70"/>
    <w:rsid w:val="00356AEF"/>
    <w:rsid w:val="00356AFF"/>
    <w:rsid w:val="00356E81"/>
    <w:rsid w:val="00356EC7"/>
    <w:rsid w:val="00356EDB"/>
    <w:rsid w:val="00357346"/>
    <w:rsid w:val="003579F1"/>
    <w:rsid w:val="00357CDB"/>
    <w:rsid w:val="00357EE1"/>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68E3"/>
    <w:rsid w:val="0036779E"/>
    <w:rsid w:val="00367C20"/>
    <w:rsid w:val="00367DDF"/>
    <w:rsid w:val="003703D1"/>
    <w:rsid w:val="00370455"/>
    <w:rsid w:val="00371D36"/>
    <w:rsid w:val="00371D46"/>
    <w:rsid w:val="0037236A"/>
    <w:rsid w:val="00372B64"/>
    <w:rsid w:val="00372CF4"/>
    <w:rsid w:val="00373AC2"/>
    <w:rsid w:val="00373DBA"/>
    <w:rsid w:val="003741E7"/>
    <w:rsid w:val="00374316"/>
    <w:rsid w:val="00374609"/>
    <w:rsid w:val="00374DFB"/>
    <w:rsid w:val="00374F21"/>
    <w:rsid w:val="00375027"/>
    <w:rsid w:val="00375405"/>
    <w:rsid w:val="00376049"/>
    <w:rsid w:val="0037712E"/>
    <w:rsid w:val="00377805"/>
    <w:rsid w:val="00377B77"/>
    <w:rsid w:val="00380296"/>
    <w:rsid w:val="0038142C"/>
    <w:rsid w:val="003814E1"/>
    <w:rsid w:val="00381A5D"/>
    <w:rsid w:val="00381B73"/>
    <w:rsid w:val="00381BD2"/>
    <w:rsid w:val="00381DD7"/>
    <w:rsid w:val="003820A2"/>
    <w:rsid w:val="003820C9"/>
    <w:rsid w:val="0038222F"/>
    <w:rsid w:val="0038243C"/>
    <w:rsid w:val="003826A5"/>
    <w:rsid w:val="0038288E"/>
    <w:rsid w:val="003843A9"/>
    <w:rsid w:val="00385143"/>
    <w:rsid w:val="003858A3"/>
    <w:rsid w:val="003866B0"/>
    <w:rsid w:val="00386FB2"/>
    <w:rsid w:val="00387041"/>
    <w:rsid w:val="00387EB4"/>
    <w:rsid w:val="003901DE"/>
    <w:rsid w:val="003903DC"/>
    <w:rsid w:val="00391652"/>
    <w:rsid w:val="00391653"/>
    <w:rsid w:val="0039197A"/>
    <w:rsid w:val="00391DFF"/>
    <w:rsid w:val="00391E24"/>
    <w:rsid w:val="00392536"/>
    <w:rsid w:val="0039293C"/>
    <w:rsid w:val="00393BEA"/>
    <w:rsid w:val="00393C8D"/>
    <w:rsid w:val="003941C6"/>
    <w:rsid w:val="00394415"/>
    <w:rsid w:val="00394662"/>
    <w:rsid w:val="0039588B"/>
    <w:rsid w:val="003959E8"/>
    <w:rsid w:val="003959EB"/>
    <w:rsid w:val="0039640D"/>
    <w:rsid w:val="003964AB"/>
    <w:rsid w:val="003970DE"/>
    <w:rsid w:val="00397152"/>
    <w:rsid w:val="0039771A"/>
    <w:rsid w:val="00397B72"/>
    <w:rsid w:val="003A04A8"/>
    <w:rsid w:val="003A09C1"/>
    <w:rsid w:val="003A09E4"/>
    <w:rsid w:val="003A0DAB"/>
    <w:rsid w:val="003A14E7"/>
    <w:rsid w:val="003A1789"/>
    <w:rsid w:val="003A33BE"/>
    <w:rsid w:val="003A345C"/>
    <w:rsid w:val="003A3A30"/>
    <w:rsid w:val="003A3AE8"/>
    <w:rsid w:val="003A46DA"/>
    <w:rsid w:val="003A512B"/>
    <w:rsid w:val="003A5131"/>
    <w:rsid w:val="003A5B50"/>
    <w:rsid w:val="003A676A"/>
    <w:rsid w:val="003A6D0E"/>
    <w:rsid w:val="003A7A39"/>
    <w:rsid w:val="003B0DF7"/>
    <w:rsid w:val="003B1497"/>
    <w:rsid w:val="003B1C2C"/>
    <w:rsid w:val="003B3531"/>
    <w:rsid w:val="003B3D00"/>
    <w:rsid w:val="003B4006"/>
    <w:rsid w:val="003B49D5"/>
    <w:rsid w:val="003B4A26"/>
    <w:rsid w:val="003B505E"/>
    <w:rsid w:val="003B546D"/>
    <w:rsid w:val="003B5BBE"/>
    <w:rsid w:val="003B5C73"/>
    <w:rsid w:val="003B61D1"/>
    <w:rsid w:val="003B66C5"/>
    <w:rsid w:val="003B6891"/>
    <w:rsid w:val="003B6B1B"/>
    <w:rsid w:val="003B6CCF"/>
    <w:rsid w:val="003B6DCD"/>
    <w:rsid w:val="003B72F7"/>
    <w:rsid w:val="003B7CFE"/>
    <w:rsid w:val="003B7E4A"/>
    <w:rsid w:val="003C01BE"/>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83F"/>
    <w:rsid w:val="003C5867"/>
    <w:rsid w:val="003C6560"/>
    <w:rsid w:val="003C66A4"/>
    <w:rsid w:val="003C6CA5"/>
    <w:rsid w:val="003C6E92"/>
    <w:rsid w:val="003D068E"/>
    <w:rsid w:val="003D078B"/>
    <w:rsid w:val="003D0930"/>
    <w:rsid w:val="003D0BDB"/>
    <w:rsid w:val="003D1282"/>
    <w:rsid w:val="003D1309"/>
    <w:rsid w:val="003D15D0"/>
    <w:rsid w:val="003D1BA7"/>
    <w:rsid w:val="003D1FAF"/>
    <w:rsid w:val="003D2078"/>
    <w:rsid w:val="003D2775"/>
    <w:rsid w:val="003D3166"/>
    <w:rsid w:val="003D330F"/>
    <w:rsid w:val="003D41F8"/>
    <w:rsid w:val="003D4647"/>
    <w:rsid w:val="003D4B1B"/>
    <w:rsid w:val="003D4EFE"/>
    <w:rsid w:val="003D5173"/>
    <w:rsid w:val="003D545A"/>
    <w:rsid w:val="003D5D0C"/>
    <w:rsid w:val="003D619C"/>
    <w:rsid w:val="003D6BC8"/>
    <w:rsid w:val="003D7030"/>
    <w:rsid w:val="003D71A4"/>
    <w:rsid w:val="003D7A2C"/>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2C2"/>
    <w:rsid w:val="003E5F33"/>
    <w:rsid w:val="003E645A"/>
    <w:rsid w:val="003E6A02"/>
    <w:rsid w:val="003E7FB5"/>
    <w:rsid w:val="003F04B1"/>
    <w:rsid w:val="003F075A"/>
    <w:rsid w:val="003F08B5"/>
    <w:rsid w:val="003F0A02"/>
    <w:rsid w:val="003F0D86"/>
    <w:rsid w:val="003F0FCB"/>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AA3"/>
    <w:rsid w:val="003F7C6B"/>
    <w:rsid w:val="003F7E08"/>
    <w:rsid w:val="003F7EF6"/>
    <w:rsid w:val="00400346"/>
    <w:rsid w:val="00400A98"/>
    <w:rsid w:val="00401A34"/>
    <w:rsid w:val="004028B0"/>
    <w:rsid w:val="00402DD5"/>
    <w:rsid w:val="0040309F"/>
    <w:rsid w:val="00404273"/>
    <w:rsid w:val="004042FB"/>
    <w:rsid w:val="00404817"/>
    <w:rsid w:val="004052B4"/>
    <w:rsid w:val="004053D3"/>
    <w:rsid w:val="004054CA"/>
    <w:rsid w:val="00406741"/>
    <w:rsid w:val="00407037"/>
    <w:rsid w:val="00407D8C"/>
    <w:rsid w:val="00407FC3"/>
    <w:rsid w:val="00410140"/>
    <w:rsid w:val="004103DD"/>
    <w:rsid w:val="0041048B"/>
    <w:rsid w:val="00410492"/>
    <w:rsid w:val="0041073D"/>
    <w:rsid w:val="00410878"/>
    <w:rsid w:val="00412154"/>
    <w:rsid w:val="00412273"/>
    <w:rsid w:val="004122D6"/>
    <w:rsid w:val="00412C10"/>
    <w:rsid w:val="00412DC9"/>
    <w:rsid w:val="00413044"/>
    <w:rsid w:val="00413C58"/>
    <w:rsid w:val="004143AC"/>
    <w:rsid w:val="004144C1"/>
    <w:rsid w:val="00414E9D"/>
    <w:rsid w:val="00414F18"/>
    <w:rsid w:val="00415056"/>
    <w:rsid w:val="00416072"/>
    <w:rsid w:val="00417203"/>
    <w:rsid w:val="00417A04"/>
    <w:rsid w:val="00417E9F"/>
    <w:rsid w:val="004200D9"/>
    <w:rsid w:val="004204C5"/>
    <w:rsid w:val="00420C5D"/>
    <w:rsid w:val="004217D7"/>
    <w:rsid w:val="00422955"/>
    <w:rsid w:val="00422961"/>
    <w:rsid w:val="00422AB3"/>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3D2"/>
    <w:rsid w:val="004325C4"/>
    <w:rsid w:val="004326A0"/>
    <w:rsid w:val="00432C61"/>
    <w:rsid w:val="0043307A"/>
    <w:rsid w:val="0043346D"/>
    <w:rsid w:val="00433AF7"/>
    <w:rsid w:val="00433B22"/>
    <w:rsid w:val="00434D15"/>
    <w:rsid w:val="00435046"/>
    <w:rsid w:val="004351B2"/>
    <w:rsid w:val="004351B4"/>
    <w:rsid w:val="0043588B"/>
    <w:rsid w:val="00435DC7"/>
    <w:rsid w:val="004372E1"/>
    <w:rsid w:val="00437C35"/>
    <w:rsid w:val="00437C72"/>
    <w:rsid w:val="004400FA"/>
    <w:rsid w:val="0044084B"/>
    <w:rsid w:val="00441516"/>
    <w:rsid w:val="004416FE"/>
    <w:rsid w:val="00441741"/>
    <w:rsid w:val="00441AE6"/>
    <w:rsid w:val="004426B8"/>
    <w:rsid w:val="004435AB"/>
    <w:rsid w:val="00443A9A"/>
    <w:rsid w:val="00443BEF"/>
    <w:rsid w:val="00443E96"/>
    <w:rsid w:val="00443F2F"/>
    <w:rsid w:val="00443FAD"/>
    <w:rsid w:val="00443FF9"/>
    <w:rsid w:val="004440E5"/>
    <w:rsid w:val="00444148"/>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DE1"/>
    <w:rsid w:val="00461F1C"/>
    <w:rsid w:val="004623BC"/>
    <w:rsid w:val="004627BC"/>
    <w:rsid w:val="00462D1A"/>
    <w:rsid w:val="004631A3"/>
    <w:rsid w:val="00463A4B"/>
    <w:rsid w:val="00463DC0"/>
    <w:rsid w:val="004642E3"/>
    <w:rsid w:val="0046483D"/>
    <w:rsid w:val="00464A13"/>
    <w:rsid w:val="00465083"/>
    <w:rsid w:val="00465984"/>
    <w:rsid w:val="004666CC"/>
    <w:rsid w:val="00466BD5"/>
    <w:rsid w:val="00466ECB"/>
    <w:rsid w:val="00466F1A"/>
    <w:rsid w:val="004670D2"/>
    <w:rsid w:val="004672F9"/>
    <w:rsid w:val="00467F1D"/>
    <w:rsid w:val="004706DF"/>
    <w:rsid w:val="00470A55"/>
    <w:rsid w:val="00470AE9"/>
    <w:rsid w:val="00470BF8"/>
    <w:rsid w:val="00471183"/>
    <w:rsid w:val="00471389"/>
    <w:rsid w:val="0047165B"/>
    <w:rsid w:val="00471953"/>
    <w:rsid w:val="004721F1"/>
    <w:rsid w:val="00472C37"/>
    <w:rsid w:val="004732E6"/>
    <w:rsid w:val="00473E3C"/>
    <w:rsid w:val="004740A6"/>
    <w:rsid w:val="00474400"/>
    <w:rsid w:val="0047473B"/>
    <w:rsid w:val="004747A6"/>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42E"/>
    <w:rsid w:val="00483589"/>
    <w:rsid w:val="00484B79"/>
    <w:rsid w:val="00484C1C"/>
    <w:rsid w:val="00485803"/>
    <w:rsid w:val="0048707E"/>
    <w:rsid w:val="004870EF"/>
    <w:rsid w:val="004878A8"/>
    <w:rsid w:val="00490256"/>
    <w:rsid w:val="00490D31"/>
    <w:rsid w:val="00490D6D"/>
    <w:rsid w:val="00490F3A"/>
    <w:rsid w:val="0049127A"/>
    <w:rsid w:val="00491334"/>
    <w:rsid w:val="00491383"/>
    <w:rsid w:val="0049148C"/>
    <w:rsid w:val="00491A65"/>
    <w:rsid w:val="00491BEB"/>
    <w:rsid w:val="00491C1D"/>
    <w:rsid w:val="00493264"/>
    <w:rsid w:val="004933FC"/>
    <w:rsid w:val="004938CD"/>
    <w:rsid w:val="00493A7E"/>
    <w:rsid w:val="00493C0B"/>
    <w:rsid w:val="00493FB8"/>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354"/>
    <w:rsid w:val="004A55BF"/>
    <w:rsid w:val="004A663A"/>
    <w:rsid w:val="004A7872"/>
    <w:rsid w:val="004B1044"/>
    <w:rsid w:val="004B1188"/>
    <w:rsid w:val="004B13BE"/>
    <w:rsid w:val="004B2040"/>
    <w:rsid w:val="004B265F"/>
    <w:rsid w:val="004B2792"/>
    <w:rsid w:val="004B2B03"/>
    <w:rsid w:val="004B2D79"/>
    <w:rsid w:val="004B3212"/>
    <w:rsid w:val="004B3834"/>
    <w:rsid w:val="004B38F9"/>
    <w:rsid w:val="004B3D8C"/>
    <w:rsid w:val="004B3DB8"/>
    <w:rsid w:val="004B41C9"/>
    <w:rsid w:val="004B44AC"/>
    <w:rsid w:val="004B4E7C"/>
    <w:rsid w:val="004B4FBC"/>
    <w:rsid w:val="004B57BD"/>
    <w:rsid w:val="004B5836"/>
    <w:rsid w:val="004B62D7"/>
    <w:rsid w:val="004B65AE"/>
    <w:rsid w:val="004B6AA5"/>
    <w:rsid w:val="004B6B9C"/>
    <w:rsid w:val="004B70FB"/>
    <w:rsid w:val="004C0090"/>
    <w:rsid w:val="004C00E5"/>
    <w:rsid w:val="004C0143"/>
    <w:rsid w:val="004C014A"/>
    <w:rsid w:val="004C029E"/>
    <w:rsid w:val="004C088F"/>
    <w:rsid w:val="004C13F9"/>
    <w:rsid w:val="004C141A"/>
    <w:rsid w:val="004C1470"/>
    <w:rsid w:val="004C1586"/>
    <w:rsid w:val="004C23A4"/>
    <w:rsid w:val="004C2443"/>
    <w:rsid w:val="004C2813"/>
    <w:rsid w:val="004C2C3A"/>
    <w:rsid w:val="004C337C"/>
    <w:rsid w:val="004C35FD"/>
    <w:rsid w:val="004C368E"/>
    <w:rsid w:val="004C388B"/>
    <w:rsid w:val="004C3980"/>
    <w:rsid w:val="004C3EDE"/>
    <w:rsid w:val="004C4437"/>
    <w:rsid w:val="004C486B"/>
    <w:rsid w:val="004C4C7B"/>
    <w:rsid w:val="004C5C93"/>
    <w:rsid w:val="004C5FF5"/>
    <w:rsid w:val="004C624E"/>
    <w:rsid w:val="004C68CC"/>
    <w:rsid w:val="004C6E7A"/>
    <w:rsid w:val="004C71F3"/>
    <w:rsid w:val="004C73EB"/>
    <w:rsid w:val="004C7829"/>
    <w:rsid w:val="004C7CFF"/>
    <w:rsid w:val="004C7FA0"/>
    <w:rsid w:val="004D0069"/>
    <w:rsid w:val="004D1266"/>
    <w:rsid w:val="004D1309"/>
    <w:rsid w:val="004D18D3"/>
    <w:rsid w:val="004D1DFD"/>
    <w:rsid w:val="004D1F2D"/>
    <w:rsid w:val="004D20FE"/>
    <w:rsid w:val="004D2708"/>
    <w:rsid w:val="004D333D"/>
    <w:rsid w:val="004D4BEF"/>
    <w:rsid w:val="004D4D9B"/>
    <w:rsid w:val="004D5A26"/>
    <w:rsid w:val="004D6FC5"/>
    <w:rsid w:val="004D70E7"/>
    <w:rsid w:val="004D76AF"/>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F0400"/>
    <w:rsid w:val="004F05FC"/>
    <w:rsid w:val="004F0AD6"/>
    <w:rsid w:val="004F0DEF"/>
    <w:rsid w:val="004F1026"/>
    <w:rsid w:val="004F1730"/>
    <w:rsid w:val="004F1E86"/>
    <w:rsid w:val="004F2AC0"/>
    <w:rsid w:val="004F2C6D"/>
    <w:rsid w:val="004F3027"/>
    <w:rsid w:val="004F305A"/>
    <w:rsid w:val="004F3428"/>
    <w:rsid w:val="004F388A"/>
    <w:rsid w:val="004F3AC7"/>
    <w:rsid w:val="004F3F9E"/>
    <w:rsid w:val="004F4AA2"/>
    <w:rsid w:val="004F4CC7"/>
    <w:rsid w:val="004F4DD2"/>
    <w:rsid w:val="004F5299"/>
    <w:rsid w:val="004F5DF0"/>
    <w:rsid w:val="004F6130"/>
    <w:rsid w:val="004F6C6A"/>
    <w:rsid w:val="004F6E21"/>
    <w:rsid w:val="004F6E9F"/>
    <w:rsid w:val="004F7B6D"/>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1085A"/>
    <w:rsid w:val="00510923"/>
    <w:rsid w:val="00510BAB"/>
    <w:rsid w:val="00510DA1"/>
    <w:rsid w:val="00511058"/>
    <w:rsid w:val="005110EA"/>
    <w:rsid w:val="00511250"/>
    <w:rsid w:val="005114A7"/>
    <w:rsid w:val="005119E0"/>
    <w:rsid w:val="00511AAF"/>
    <w:rsid w:val="00511B77"/>
    <w:rsid w:val="0051213A"/>
    <w:rsid w:val="00512A0E"/>
    <w:rsid w:val="00513259"/>
    <w:rsid w:val="00514066"/>
    <w:rsid w:val="00514C8E"/>
    <w:rsid w:val="0051544B"/>
    <w:rsid w:val="005177AA"/>
    <w:rsid w:val="00517AA6"/>
    <w:rsid w:val="005209E2"/>
    <w:rsid w:val="005211BB"/>
    <w:rsid w:val="005212DF"/>
    <w:rsid w:val="0052149F"/>
    <w:rsid w:val="0052172F"/>
    <w:rsid w:val="00521C07"/>
    <w:rsid w:val="005222E5"/>
    <w:rsid w:val="005223DE"/>
    <w:rsid w:val="00522635"/>
    <w:rsid w:val="0052279F"/>
    <w:rsid w:val="00522BF4"/>
    <w:rsid w:val="0052336C"/>
    <w:rsid w:val="0052397D"/>
    <w:rsid w:val="00523FFE"/>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152"/>
    <w:rsid w:val="00530459"/>
    <w:rsid w:val="0053057A"/>
    <w:rsid w:val="005305D1"/>
    <w:rsid w:val="0053080C"/>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977"/>
    <w:rsid w:val="00536F51"/>
    <w:rsid w:val="00536FA4"/>
    <w:rsid w:val="00537329"/>
    <w:rsid w:val="00537582"/>
    <w:rsid w:val="00537AF4"/>
    <w:rsid w:val="00540512"/>
    <w:rsid w:val="00541027"/>
    <w:rsid w:val="005426F4"/>
    <w:rsid w:val="00542E6A"/>
    <w:rsid w:val="005430AF"/>
    <w:rsid w:val="005433AA"/>
    <w:rsid w:val="00543DC9"/>
    <w:rsid w:val="0054437B"/>
    <w:rsid w:val="005446B3"/>
    <w:rsid w:val="005450F4"/>
    <w:rsid w:val="005453B3"/>
    <w:rsid w:val="005456C7"/>
    <w:rsid w:val="0054692A"/>
    <w:rsid w:val="005469E0"/>
    <w:rsid w:val="00546BC9"/>
    <w:rsid w:val="00546CCD"/>
    <w:rsid w:val="00546CD8"/>
    <w:rsid w:val="0054724C"/>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6F64"/>
    <w:rsid w:val="005570D2"/>
    <w:rsid w:val="00557B8F"/>
    <w:rsid w:val="00557BD3"/>
    <w:rsid w:val="00557EA7"/>
    <w:rsid w:val="005607CC"/>
    <w:rsid w:val="0056085C"/>
    <w:rsid w:val="005609AB"/>
    <w:rsid w:val="00561992"/>
    <w:rsid w:val="00561CCD"/>
    <w:rsid w:val="00561F63"/>
    <w:rsid w:val="00561F6A"/>
    <w:rsid w:val="00562DA3"/>
    <w:rsid w:val="00563A1F"/>
    <w:rsid w:val="00563BEE"/>
    <w:rsid w:val="00563EBB"/>
    <w:rsid w:val="0056432B"/>
    <w:rsid w:val="00564767"/>
    <w:rsid w:val="00564C1D"/>
    <w:rsid w:val="00565417"/>
    <w:rsid w:val="00565D6C"/>
    <w:rsid w:val="00565EA5"/>
    <w:rsid w:val="00566551"/>
    <w:rsid w:val="00566626"/>
    <w:rsid w:val="005673E4"/>
    <w:rsid w:val="00567654"/>
    <w:rsid w:val="00567747"/>
    <w:rsid w:val="00567D48"/>
    <w:rsid w:val="005702A7"/>
    <w:rsid w:val="005713C0"/>
    <w:rsid w:val="005715FF"/>
    <w:rsid w:val="005716F6"/>
    <w:rsid w:val="005719CE"/>
    <w:rsid w:val="00571AA9"/>
    <w:rsid w:val="00572156"/>
    <w:rsid w:val="005721A3"/>
    <w:rsid w:val="005722E1"/>
    <w:rsid w:val="00572A55"/>
    <w:rsid w:val="00572D8D"/>
    <w:rsid w:val="0057318C"/>
    <w:rsid w:val="00573610"/>
    <w:rsid w:val="00573831"/>
    <w:rsid w:val="00573A35"/>
    <w:rsid w:val="00573B1C"/>
    <w:rsid w:val="00574539"/>
    <w:rsid w:val="00574906"/>
    <w:rsid w:val="00575118"/>
    <w:rsid w:val="00575891"/>
    <w:rsid w:val="00576058"/>
    <w:rsid w:val="00576304"/>
    <w:rsid w:val="005766E9"/>
    <w:rsid w:val="00576EE0"/>
    <w:rsid w:val="00576F75"/>
    <w:rsid w:val="00577623"/>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973"/>
    <w:rsid w:val="00587EE8"/>
    <w:rsid w:val="0059003A"/>
    <w:rsid w:val="00590363"/>
    <w:rsid w:val="00590827"/>
    <w:rsid w:val="005918BD"/>
    <w:rsid w:val="0059192B"/>
    <w:rsid w:val="00591E8A"/>
    <w:rsid w:val="00591F16"/>
    <w:rsid w:val="0059227D"/>
    <w:rsid w:val="00592694"/>
    <w:rsid w:val="005926AA"/>
    <w:rsid w:val="0059336E"/>
    <w:rsid w:val="00593A30"/>
    <w:rsid w:val="00593AF1"/>
    <w:rsid w:val="005948E6"/>
    <w:rsid w:val="00594D23"/>
    <w:rsid w:val="00594D6B"/>
    <w:rsid w:val="005950D2"/>
    <w:rsid w:val="0059526B"/>
    <w:rsid w:val="005958B4"/>
    <w:rsid w:val="00595DB4"/>
    <w:rsid w:val="00596545"/>
    <w:rsid w:val="0059656E"/>
    <w:rsid w:val="0059713D"/>
    <w:rsid w:val="00597EAE"/>
    <w:rsid w:val="005A0262"/>
    <w:rsid w:val="005A02F7"/>
    <w:rsid w:val="005A08AB"/>
    <w:rsid w:val="005A0B89"/>
    <w:rsid w:val="005A0E1F"/>
    <w:rsid w:val="005A0FE9"/>
    <w:rsid w:val="005A2369"/>
    <w:rsid w:val="005A2386"/>
    <w:rsid w:val="005A2C26"/>
    <w:rsid w:val="005A3172"/>
    <w:rsid w:val="005A3985"/>
    <w:rsid w:val="005A3ED6"/>
    <w:rsid w:val="005A4076"/>
    <w:rsid w:val="005A47AB"/>
    <w:rsid w:val="005A4847"/>
    <w:rsid w:val="005A4BC8"/>
    <w:rsid w:val="005A4C9E"/>
    <w:rsid w:val="005A55B7"/>
    <w:rsid w:val="005A5AFE"/>
    <w:rsid w:val="005A5B25"/>
    <w:rsid w:val="005A5CBD"/>
    <w:rsid w:val="005A67F5"/>
    <w:rsid w:val="005A686A"/>
    <w:rsid w:val="005A7B78"/>
    <w:rsid w:val="005B0D75"/>
    <w:rsid w:val="005B1819"/>
    <w:rsid w:val="005B19A9"/>
    <w:rsid w:val="005B2D71"/>
    <w:rsid w:val="005B322A"/>
    <w:rsid w:val="005B3244"/>
    <w:rsid w:val="005B396E"/>
    <w:rsid w:val="005B3B0D"/>
    <w:rsid w:val="005B4163"/>
    <w:rsid w:val="005B4908"/>
    <w:rsid w:val="005B60EE"/>
    <w:rsid w:val="005B6C9E"/>
    <w:rsid w:val="005B6D4C"/>
    <w:rsid w:val="005B7DB4"/>
    <w:rsid w:val="005C026B"/>
    <w:rsid w:val="005C029A"/>
    <w:rsid w:val="005C0476"/>
    <w:rsid w:val="005C074A"/>
    <w:rsid w:val="005C1BF3"/>
    <w:rsid w:val="005C1C50"/>
    <w:rsid w:val="005C1F19"/>
    <w:rsid w:val="005C1F7C"/>
    <w:rsid w:val="005C20C8"/>
    <w:rsid w:val="005C2202"/>
    <w:rsid w:val="005C249B"/>
    <w:rsid w:val="005C2BC6"/>
    <w:rsid w:val="005C2F7C"/>
    <w:rsid w:val="005C32A5"/>
    <w:rsid w:val="005C35C3"/>
    <w:rsid w:val="005C3835"/>
    <w:rsid w:val="005C3B1E"/>
    <w:rsid w:val="005C3EB9"/>
    <w:rsid w:val="005C5817"/>
    <w:rsid w:val="005C600D"/>
    <w:rsid w:val="005C6A1A"/>
    <w:rsid w:val="005C6BE2"/>
    <w:rsid w:val="005C6D25"/>
    <w:rsid w:val="005C71F2"/>
    <w:rsid w:val="005C7284"/>
    <w:rsid w:val="005D000C"/>
    <w:rsid w:val="005D0BFD"/>
    <w:rsid w:val="005D0C19"/>
    <w:rsid w:val="005D29BA"/>
    <w:rsid w:val="005D3513"/>
    <w:rsid w:val="005D4EC7"/>
    <w:rsid w:val="005D63D7"/>
    <w:rsid w:val="005D71A0"/>
    <w:rsid w:val="005D76BD"/>
    <w:rsid w:val="005D7942"/>
    <w:rsid w:val="005D7EB3"/>
    <w:rsid w:val="005E0341"/>
    <w:rsid w:val="005E067C"/>
    <w:rsid w:val="005E0885"/>
    <w:rsid w:val="005E0A92"/>
    <w:rsid w:val="005E13D2"/>
    <w:rsid w:val="005E177F"/>
    <w:rsid w:val="005E209C"/>
    <w:rsid w:val="005E24BF"/>
    <w:rsid w:val="005E2BF3"/>
    <w:rsid w:val="005E32C2"/>
    <w:rsid w:val="005E338E"/>
    <w:rsid w:val="005E3CDB"/>
    <w:rsid w:val="005E3CFF"/>
    <w:rsid w:val="005E40E5"/>
    <w:rsid w:val="005E41E5"/>
    <w:rsid w:val="005E4554"/>
    <w:rsid w:val="005E460A"/>
    <w:rsid w:val="005E4701"/>
    <w:rsid w:val="005E55EE"/>
    <w:rsid w:val="005E563C"/>
    <w:rsid w:val="005E5EA2"/>
    <w:rsid w:val="005E611D"/>
    <w:rsid w:val="005E6D2C"/>
    <w:rsid w:val="005E730E"/>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11D"/>
    <w:rsid w:val="005F526F"/>
    <w:rsid w:val="005F6697"/>
    <w:rsid w:val="005F7CD0"/>
    <w:rsid w:val="00600072"/>
    <w:rsid w:val="00600EFF"/>
    <w:rsid w:val="00600FD4"/>
    <w:rsid w:val="006010B7"/>
    <w:rsid w:val="00601876"/>
    <w:rsid w:val="00601963"/>
    <w:rsid w:val="00601B65"/>
    <w:rsid w:val="006025F7"/>
    <w:rsid w:val="00602608"/>
    <w:rsid w:val="0060297F"/>
    <w:rsid w:val="00602DDA"/>
    <w:rsid w:val="006034CF"/>
    <w:rsid w:val="00603805"/>
    <w:rsid w:val="00603AEA"/>
    <w:rsid w:val="00603CF0"/>
    <w:rsid w:val="0060429E"/>
    <w:rsid w:val="006050C2"/>
    <w:rsid w:val="00605E33"/>
    <w:rsid w:val="00605F63"/>
    <w:rsid w:val="006061AC"/>
    <w:rsid w:val="00606242"/>
    <w:rsid w:val="0060655B"/>
    <w:rsid w:val="006069A1"/>
    <w:rsid w:val="00606D87"/>
    <w:rsid w:val="006070B8"/>
    <w:rsid w:val="00607234"/>
    <w:rsid w:val="006101CB"/>
    <w:rsid w:val="006101DF"/>
    <w:rsid w:val="006105FB"/>
    <w:rsid w:val="00610788"/>
    <w:rsid w:val="00610C58"/>
    <w:rsid w:val="00611162"/>
    <w:rsid w:val="00611B04"/>
    <w:rsid w:val="00611D5F"/>
    <w:rsid w:val="00611DDB"/>
    <w:rsid w:val="0061248A"/>
    <w:rsid w:val="00612741"/>
    <w:rsid w:val="00613388"/>
    <w:rsid w:val="00613659"/>
    <w:rsid w:val="00614C29"/>
    <w:rsid w:val="00614DAB"/>
    <w:rsid w:val="006158EF"/>
    <w:rsid w:val="00615D12"/>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639"/>
    <w:rsid w:val="006247C8"/>
    <w:rsid w:val="00624A3C"/>
    <w:rsid w:val="00624A8B"/>
    <w:rsid w:val="00624DE9"/>
    <w:rsid w:val="00624F31"/>
    <w:rsid w:val="0062503A"/>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522"/>
    <w:rsid w:val="0063590E"/>
    <w:rsid w:val="00635A9E"/>
    <w:rsid w:val="00635AFF"/>
    <w:rsid w:val="00635C51"/>
    <w:rsid w:val="00635E90"/>
    <w:rsid w:val="00636CB4"/>
    <w:rsid w:val="00637061"/>
    <w:rsid w:val="00637406"/>
    <w:rsid w:val="00637938"/>
    <w:rsid w:val="00637AC7"/>
    <w:rsid w:val="00637C86"/>
    <w:rsid w:val="00640183"/>
    <w:rsid w:val="00640669"/>
    <w:rsid w:val="00640A88"/>
    <w:rsid w:val="00641DDD"/>
    <w:rsid w:val="00641FB6"/>
    <w:rsid w:val="00642516"/>
    <w:rsid w:val="006426C1"/>
    <w:rsid w:val="00642BFF"/>
    <w:rsid w:val="00643476"/>
    <w:rsid w:val="00643648"/>
    <w:rsid w:val="00643996"/>
    <w:rsid w:val="00643DAF"/>
    <w:rsid w:val="00643FED"/>
    <w:rsid w:val="006441A6"/>
    <w:rsid w:val="00644BE3"/>
    <w:rsid w:val="00644D09"/>
    <w:rsid w:val="00644E3C"/>
    <w:rsid w:val="00644F9F"/>
    <w:rsid w:val="00644FA3"/>
    <w:rsid w:val="0064503B"/>
    <w:rsid w:val="00645231"/>
    <w:rsid w:val="0064596B"/>
    <w:rsid w:val="00645A8E"/>
    <w:rsid w:val="00647220"/>
    <w:rsid w:val="00647267"/>
    <w:rsid w:val="006472E7"/>
    <w:rsid w:val="00647FB1"/>
    <w:rsid w:val="006504BC"/>
    <w:rsid w:val="00650C45"/>
    <w:rsid w:val="00650FE6"/>
    <w:rsid w:val="006515E8"/>
    <w:rsid w:val="006516FC"/>
    <w:rsid w:val="0065216F"/>
    <w:rsid w:val="00652935"/>
    <w:rsid w:val="00652CD4"/>
    <w:rsid w:val="00652E0A"/>
    <w:rsid w:val="006534CA"/>
    <w:rsid w:val="006535EF"/>
    <w:rsid w:val="006538C3"/>
    <w:rsid w:val="00655AE2"/>
    <w:rsid w:val="00655CF3"/>
    <w:rsid w:val="00655D1A"/>
    <w:rsid w:val="00655DB8"/>
    <w:rsid w:val="00655E28"/>
    <w:rsid w:val="006560F9"/>
    <w:rsid w:val="0065653D"/>
    <w:rsid w:val="006573A8"/>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96D"/>
    <w:rsid w:val="00665C6C"/>
    <w:rsid w:val="0066601B"/>
    <w:rsid w:val="0066645F"/>
    <w:rsid w:val="0066655C"/>
    <w:rsid w:val="00667047"/>
    <w:rsid w:val="00667186"/>
    <w:rsid w:val="006674A3"/>
    <w:rsid w:val="00670522"/>
    <w:rsid w:val="0067102A"/>
    <w:rsid w:val="00672674"/>
    <w:rsid w:val="00672832"/>
    <w:rsid w:val="00673782"/>
    <w:rsid w:val="00673F90"/>
    <w:rsid w:val="006747F5"/>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270"/>
    <w:rsid w:val="006813E1"/>
    <w:rsid w:val="006816F7"/>
    <w:rsid w:val="00681B4F"/>
    <w:rsid w:val="00683183"/>
    <w:rsid w:val="0068327B"/>
    <w:rsid w:val="00683E1C"/>
    <w:rsid w:val="00683E41"/>
    <w:rsid w:val="0068423D"/>
    <w:rsid w:val="006842EE"/>
    <w:rsid w:val="00684B70"/>
    <w:rsid w:val="006851AB"/>
    <w:rsid w:val="00685C0F"/>
    <w:rsid w:val="00685C93"/>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448E"/>
    <w:rsid w:val="00694BF6"/>
    <w:rsid w:val="006950B5"/>
    <w:rsid w:val="006952A6"/>
    <w:rsid w:val="00695697"/>
    <w:rsid w:val="006958D5"/>
    <w:rsid w:val="0069594F"/>
    <w:rsid w:val="00696014"/>
    <w:rsid w:val="0069613D"/>
    <w:rsid w:val="006968EE"/>
    <w:rsid w:val="00696EAC"/>
    <w:rsid w:val="00697AD7"/>
    <w:rsid w:val="006A07A3"/>
    <w:rsid w:val="006A123E"/>
    <w:rsid w:val="006A156D"/>
    <w:rsid w:val="006A1F63"/>
    <w:rsid w:val="006A2681"/>
    <w:rsid w:val="006A29DB"/>
    <w:rsid w:val="006A2E04"/>
    <w:rsid w:val="006A3435"/>
    <w:rsid w:val="006A34C4"/>
    <w:rsid w:val="006A3CAF"/>
    <w:rsid w:val="006A3F54"/>
    <w:rsid w:val="006A42A3"/>
    <w:rsid w:val="006A435B"/>
    <w:rsid w:val="006A4A1E"/>
    <w:rsid w:val="006A4DEB"/>
    <w:rsid w:val="006A522A"/>
    <w:rsid w:val="006A56D2"/>
    <w:rsid w:val="006A5A3A"/>
    <w:rsid w:val="006A72EC"/>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4FC3"/>
    <w:rsid w:val="006B5082"/>
    <w:rsid w:val="006B5C69"/>
    <w:rsid w:val="006B6C39"/>
    <w:rsid w:val="006B7AF6"/>
    <w:rsid w:val="006C0074"/>
    <w:rsid w:val="006C016D"/>
    <w:rsid w:val="006C0B8E"/>
    <w:rsid w:val="006C0D30"/>
    <w:rsid w:val="006C1EFA"/>
    <w:rsid w:val="006C3BF7"/>
    <w:rsid w:val="006C3CBE"/>
    <w:rsid w:val="006C4E7B"/>
    <w:rsid w:val="006C4FCE"/>
    <w:rsid w:val="006C5A73"/>
    <w:rsid w:val="006C5AFA"/>
    <w:rsid w:val="006C5F06"/>
    <w:rsid w:val="006C61B3"/>
    <w:rsid w:val="006C668F"/>
    <w:rsid w:val="006C70A3"/>
    <w:rsid w:val="006C73AA"/>
    <w:rsid w:val="006C7650"/>
    <w:rsid w:val="006D056F"/>
    <w:rsid w:val="006D07B0"/>
    <w:rsid w:val="006D1170"/>
    <w:rsid w:val="006D1D10"/>
    <w:rsid w:val="006D1E25"/>
    <w:rsid w:val="006D22DB"/>
    <w:rsid w:val="006D2614"/>
    <w:rsid w:val="006D2FF6"/>
    <w:rsid w:val="006D3C4B"/>
    <w:rsid w:val="006D3CA0"/>
    <w:rsid w:val="006D41C1"/>
    <w:rsid w:val="006D4624"/>
    <w:rsid w:val="006D4E0D"/>
    <w:rsid w:val="006D54CE"/>
    <w:rsid w:val="006D54EC"/>
    <w:rsid w:val="006D5664"/>
    <w:rsid w:val="006D5699"/>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2FE5"/>
    <w:rsid w:val="006E35E8"/>
    <w:rsid w:val="006E410C"/>
    <w:rsid w:val="006E43C7"/>
    <w:rsid w:val="006E4416"/>
    <w:rsid w:val="006E4EC9"/>
    <w:rsid w:val="006E51EC"/>
    <w:rsid w:val="006E527A"/>
    <w:rsid w:val="006E5E4C"/>
    <w:rsid w:val="006E7DD5"/>
    <w:rsid w:val="006E7FEE"/>
    <w:rsid w:val="006F033B"/>
    <w:rsid w:val="006F03AA"/>
    <w:rsid w:val="006F0915"/>
    <w:rsid w:val="006F0B00"/>
    <w:rsid w:val="006F1855"/>
    <w:rsid w:val="006F267D"/>
    <w:rsid w:val="006F2C1E"/>
    <w:rsid w:val="006F4EA0"/>
    <w:rsid w:val="006F4FCC"/>
    <w:rsid w:val="006F5E27"/>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38A7"/>
    <w:rsid w:val="007042EF"/>
    <w:rsid w:val="007049F1"/>
    <w:rsid w:val="00704C37"/>
    <w:rsid w:val="00704F23"/>
    <w:rsid w:val="00704FB2"/>
    <w:rsid w:val="007050B4"/>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D17"/>
    <w:rsid w:val="00713482"/>
    <w:rsid w:val="00713659"/>
    <w:rsid w:val="00713D1B"/>
    <w:rsid w:val="00713F6A"/>
    <w:rsid w:val="00713FC7"/>
    <w:rsid w:val="00715428"/>
    <w:rsid w:val="00715739"/>
    <w:rsid w:val="0071589B"/>
    <w:rsid w:val="00715C04"/>
    <w:rsid w:val="00716007"/>
    <w:rsid w:val="00716157"/>
    <w:rsid w:val="00717FBB"/>
    <w:rsid w:val="00720485"/>
    <w:rsid w:val="00720576"/>
    <w:rsid w:val="00720FC2"/>
    <w:rsid w:val="00720FFC"/>
    <w:rsid w:val="00721AF2"/>
    <w:rsid w:val="00721C2D"/>
    <w:rsid w:val="00723112"/>
    <w:rsid w:val="0072315F"/>
    <w:rsid w:val="00723C8B"/>
    <w:rsid w:val="00723DBD"/>
    <w:rsid w:val="00723FAD"/>
    <w:rsid w:val="0072405E"/>
    <w:rsid w:val="007247D3"/>
    <w:rsid w:val="007252E1"/>
    <w:rsid w:val="0072531F"/>
    <w:rsid w:val="00725382"/>
    <w:rsid w:val="00725AC6"/>
    <w:rsid w:val="007261DE"/>
    <w:rsid w:val="007266DE"/>
    <w:rsid w:val="0072708A"/>
    <w:rsid w:val="00727149"/>
    <w:rsid w:val="00727A90"/>
    <w:rsid w:val="00727F29"/>
    <w:rsid w:val="00730076"/>
    <w:rsid w:val="007307B8"/>
    <w:rsid w:val="007315FF"/>
    <w:rsid w:val="0073196F"/>
    <w:rsid w:val="00731A88"/>
    <w:rsid w:val="0073212A"/>
    <w:rsid w:val="00732217"/>
    <w:rsid w:val="00732473"/>
    <w:rsid w:val="00732A5E"/>
    <w:rsid w:val="00732DA3"/>
    <w:rsid w:val="00732EC1"/>
    <w:rsid w:val="007331DF"/>
    <w:rsid w:val="00733AAA"/>
    <w:rsid w:val="0073445C"/>
    <w:rsid w:val="00734516"/>
    <w:rsid w:val="00734B4B"/>
    <w:rsid w:val="00734C2D"/>
    <w:rsid w:val="00734DD0"/>
    <w:rsid w:val="00734F04"/>
    <w:rsid w:val="00735138"/>
    <w:rsid w:val="007359AC"/>
    <w:rsid w:val="00735DB7"/>
    <w:rsid w:val="00735FE7"/>
    <w:rsid w:val="007365F5"/>
    <w:rsid w:val="007367A9"/>
    <w:rsid w:val="00736A5F"/>
    <w:rsid w:val="00736BAC"/>
    <w:rsid w:val="007372D4"/>
    <w:rsid w:val="00737323"/>
    <w:rsid w:val="007376E3"/>
    <w:rsid w:val="007400D9"/>
    <w:rsid w:val="00740511"/>
    <w:rsid w:val="00740759"/>
    <w:rsid w:val="007407FB"/>
    <w:rsid w:val="00740CB2"/>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49C"/>
    <w:rsid w:val="007478A6"/>
    <w:rsid w:val="00747DFB"/>
    <w:rsid w:val="00750368"/>
    <w:rsid w:val="00750F30"/>
    <w:rsid w:val="0075265D"/>
    <w:rsid w:val="00752E0D"/>
    <w:rsid w:val="00753291"/>
    <w:rsid w:val="00753308"/>
    <w:rsid w:val="00753699"/>
    <w:rsid w:val="00754AD1"/>
    <w:rsid w:val="00754C57"/>
    <w:rsid w:val="0075525D"/>
    <w:rsid w:val="00755C9C"/>
    <w:rsid w:val="007564C6"/>
    <w:rsid w:val="00756547"/>
    <w:rsid w:val="00756C23"/>
    <w:rsid w:val="00756D7E"/>
    <w:rsid w:val="00756E3D"/>
    <w:rsid w:val="00756EC6"/>
    <w:rsid w:val="00757035"/>
    <w:rsid w:val="007576E6"/>
    <w:rsid w:val="007579A6"/>
    <w:rsid w:val="00757A2A"/>
    <w:rsid w:val="00757BB4"/>
    <w:rsid w:val="00757C60"/>
    <w:rsid w:val="00760BB6"/>
    <w:rsid w:val="00760D79"/>
    <w:rsid w:val="00760F68"/>
    <w:rsid w:val="007612C8"/>
    <w:rsid w:val="007612CA"/>
    <w:rsid w:val="00761307"/>
    <w:rsid w:val="00761EF7"/>
    <w:rsid w:val="00761F13"/>
    <w:rsid w:val="0076214E"/>
    <w:rsid w:val="0076267C"/>
    <w:rsid w:val="00762C45"/>
    <w:rsid w:val="00763338"/>
    <w:rsid w:val="0076361E"/>
    <w:rsid w:val="00764150"/>
    <w:rsid w:val="007642DB"/>
    <w:rsid w:val="0076469F"/>
    <w:rsid w:val="007655F8"/>
    <w:rsid w:val="007656CE"/>
    <w:rsid w:val="007657E3"/>
    <w:rsid w:val="007658E1"/>
    <w:rsid w:val="00766BBC"/>
    <w:rsid w:val="007674E8"/>
    <w:rsid w:val="00770AB9"/>
    <w:rsid w:val="007712D9"/>
    <w:rsid w:val="00771905"/>
    <w:rsid w:val="007719D2"/>
    <w:rsid w:val="00771D1E"/>
    <w:rsid w:val="00771F62"/>
    <w:rsid w:val="00772446"/>
    <w:rsid w:val="0077271D"/>
    <w:rsid w:val="00772CA5"/>
    <w:rsid w:val="00772D99"/>
    <w:rsid w:val="00772ECA"/>
    <w:rsid w:val="00773101"/>
    <w:rsid w:val="00773497"/>
    <w:rsid w:val="00773874"/>
    <w:rsid w:val="0077405A"/>
    <w:rsid w:val="00774109"/>
    <w:rsid w:val="0077416D"/>
    <w:rsid w:val="00774363"/>
    <w:rsid w:val="00774743"/>
    <w:rsid w:val="00774FD5"/>
    <w:rsid w:val="007750A6"/>
    <w:rsid w:val="007768B7"/>
    <w:rsid w:val="007779F5"/>
    <w:rsid w:val="00780314"/>
    <w:rsid w:val="00780F62"/>
    <w:rsid w:val="00781093"/>
    <w:rsid w:val="00781554"/>
    <w:rsid w:val="00781B2F"/>
    <w:rsid w:val="007822E6"/>
    <w:rsid w:val="0078286A"/>
    <w:rsid w:val="0078330D"/>
    <w:rsid w:val="00783358"/>
    <w:rsid w:val="0078339E"/>
    <w:rsid w:val="00783822"/>
    <w:rsid w:val="0078421E"/>
    <w:rsid w:val="00784C2C"/>
    <w:rsid w:val="00785ACC"/>
    <w:rsid w:val="007860FF"/>
    <w:rsid w:val="0078611D"/>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4621"/>
    <w:rsid w:val="007949FD"/>
    <w:rsid w:val="00795009"/>
    <w:rsid w:val="007951CC"/>
    <w:rsid w:val="007956FF"/>
    <w:rsid w:val="00795DB8"/>
    <w:rsid w:val="007960E7"/>
    <w:rsid w:val="00796EC3"/>
    <w:rsid w:val="0079734E"/>
    <w:rsid w:val="007976BD"/>
    <w:rsid w:val="007A02CF"/>
    <w:rsid w:val="007A0358"/>
    <w:rsid w:val="007A061A"/>
    <w:rsid w:val="007A0EB3"/>
    <w:rsid w:val="007A188A"/>
    <w:rsid w:val="007A193F"/>
    <w:rsid w:val="007A19A6"/>
    <w:rsid w:val="007A27F3"/>
    <w:rsid w:val="007A29FF"/>
    <w:rsid w:val="007A2D4A"/>
    <w:rsid w:val="007A32B8"/>
    <w:rsid w:val="007A3303"/>
    <w:rsid w:val="007A33DE"/>
    <w:rsid w:val="007A38D5"/>
    <w:rsid w:val="007A4DF2"/>
    <w:rsid w:val="007A5084"/>
    <w:rsid w:val="007A5A5E"/>
    <w:rsid w:val="007A770B"/>
    <w:rsid w:val="007B0334"/>
    <w:rsid w:val="007B06A7"/>
    <w:rsid w:val="007B0A13"/>
    <w:rsid w:val="007B0B97"/>
    <w:rsid w:val="007B0C5A"/>
    <w:rsid w:val="007B1A07"/>
    <w:rsid w:val="007B1F7F"/>
    <w:rsid w:val="007B2273"/>
    <w:rsid w:val="007B2640"/>
    <w:rsid w:val="007B2811"/>
    <w:rsid w:val="007B3477"/>
    <w:rsid w:val="007B3524"/>
    <w:rsid w:val="007B37D3"/>
    <w:rsid w:val="007B3C2E"/>
    <w:rsid w:val="007B467D"/>
    <w:rsid w:val="007B49C0"/>
    <w:rsid w:val="007B4B3E"/>
    <w:rsid w:val="007B4C9A"/>
    <w:rsid w:val="007B4F1B"/>
    <w:rsid w:val="007B5086"/>
    <w:rsid w:val="007B5437"/>
    <w:rsid w:val="007B576E"/>
    <w:rsid w:val="007B59C8"/>
    <w:rsid w:val="007B5ED0"/>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DD"/>
    <w:rsid w:val="007C30EE"/>
    <w:rsid w:val="007C3144"/>
    <w:rsid w:val="007C324F"/>
    <w:rsid w:val="007C3299"/>
    <w:rsid w:val="007C3BAA"/>
    <w:rsid w:val="007C418D"/>
    <w:rsid w:val="007C4D7E"/>
    <w:rsid w:val="007C54A6"/>
    <w:rsid w:val="007C6A64"/>
    <w:rsid w:val="007C6ED9"/>
    <w:rsid w:val="007C6F97"/>
    <w:rsid w:val="007C7680"/>
    <w:rsid w:val="007C7787"/>
    <w:rsid w:val="007C7974"/>
    <w:rsid w:val="007C7E92"/>
    <w:rsid w:val="007C7F6D"/>
    <w:rsid w:val="007C7FCA"/>
    <w:rsid w:val="007D0100"/>
    <w:rsid w:val="007D0117"/>
    <w:rsid w:val="007D03AA"/>
    <w:rsid w:val="007D043D"/>
    <w:rsid w:val="007D060C"/>
    <w:rsid w:val="007D17A0"/>
    <w:rsid w:val="007D1D42"/>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55E"/>
    <w:rsid w:val="007E2C40"/>
    <w:rsid w:val="007E383F"/>
    <w:rsid w:val="007E40E1"/>
    <w:rsid w:val="007E4308"/>
    <w:rsid w:val="007E4720"/>
    <w:rsid w:val="007E4AAD"/>
    <w:rsid w:val="007E55E6"/>
    <w:rsid w:val="007E5775"/>
    <w:rsid w:val="007E5939"/>
    <w:rsid w:val="007E5ADF"/>
    <w:rsid w:val="007E5CBA"/>
    <w:rsid w:val="007E5CC1"/>
    <w:rsid w:val="007E5FEC"/>
    <w:rsid w:val="007E6351"/>
    <w:rsid w:val="007E63DC"/>
    <w:rsid w:val="007E64ED"/>
    <w:rsid w:val="007E6AD4"/>
    <w:rsid w:val="007E6F7B"/>
    <w:rsid w:val="007E719F"/>
    <w:rsid w:val="007E74EF"/>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6BB"/>
    <w:rsid w:val="007F3D9B"/>
    <w:rsid w:val="007F41CB"/>
    <w:rsid w:val="007F5C89"/>
    <w:rsid w:val="007F5F50"/>
    <w:rsid w:val="007F6183"/>
    <w:rsid w:val="007F6ED9"/>
    <w:rsid w:val="007F70CC"/>
    <w:rsid w:val="007F7999"/>
    <w:rsid w:val="007F7DBE"/>
    <w:rsid w:val="007F7F53"/>
    <w:rsid w:val="00800100"/>
    <w:rsid w:val="00800953"/>
    <w:rsid w:val="00800E1E"/>
    <w:rsid w:val="0080105C"/>
    <w:rsid w:val="00801244"/>
    <w:rsid w:val="00801288"/>
    <w:rsid w:val="00801AC2"/>
    <w:rsid w:val="0080201B"/>
    <w:rsid w:val="00802A24"/>
    <w:rsid w:val="00803617"/>
    <w:rsid w:val="00803690"/>
    <w:rsid w:val="00803C57"/>
    <w:rsid w:val="008044B5"/>
    <w:rsid w:val="00804EEA"/>
    <w:rsid w:val="00806420"/>
    <w:rsid w:val="00806908"/>
    <w:rsid w:val="00806D33"/>
    <w:rsid w:val="0080736A"/>
    <w:rsid w:val="00807A01"/>
    <w:rsid w:val="0081015F"/>
    <w:rsid w:val="00810173"/>
    <w:rsid w:val="0081075F"/>
    <w:rsid w:val="008113D1"/>
    <w:rsid w:val="00811E25"/>
    <w:rsid w:val="00812B31"/>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B54"/>
    <w:rsid w:val="00816CF2"/>
    <w:rsid w:val="008173C9"/>
    <w:rsid w:val="00817475"/>
    <w:rsid w:val="00817592"/>
    <w:rsid w:val="00817B33"/>
    <w:rsid w:val="008202C1"/>
    <w:rsid w:val="00821267"/>
    <w:rsid w:val="00821456"/>
    <w:rsid w:val="008225F8"/>
    <w:rsid w:val="00822786"/>
    <w:rsid w:val="008227F6"/>
    <w:rsid w:val="008229A5"/>
    <w:rsid w:val="00822AC5"/>
    <w:rsid w:val="00823091"/>
    <w:rsid w:val="008239A3"/>
    <w:rsid w:val="00823D69"/>
    <w:rsid w:val="00823DCA"/>
    <w:rsid w:val="008257EA"/>
    <w:rsid w:val="00825966"/>
    <w:rsid w:val="00825DFF"/>
    <w:rsid w:val="008266EF"/>
    <w:rsid w:val="008267D3"/>
    <w:rsid w:val="008270CE"/>
    <w:rsid w:val="00827161"/>
    <w:rsid w:val="00827635"/>
    <w:rsid w:val="00827A1C"/>
    <w:rsid w:val="00827BE0"/>
    <w:rsid w:val="0083019E"/>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97"/>
    <w:rsid w:val="008373C2"/>
    <w:rsid w:val="008373E7"/>
    <w:rsid w:val="00837499"/>
    <w:rsid w:val="00840784"/>
    <w:rsid w:val="0084169A"/>
    <w:rsid w:val="008419BA"/>
    <w:rsid w:val="00841E98"/>
    <w:rsid w:val="00841ED7"/>
    <w:rsid w:val="00842545"/>
    <w:rsid w:val="008425EA"/>
    <w:rsid w:val="00842A25"/>
    <w:rsid w:val="00842C85"/>
    <w:rsid w:val="008433F6"/>
    <w:rsid w:val="0084340E"/>
    <w:rsid w:val="00844354"/>
    <w:rsid w:val="008447A1"/>
    <w:rsid w:val="008450E1"/>
    <w:rsid w:val="00845108"/>
    <w:rsid w:val="00845485"/>
    <w:rsid w:val="00845558"/>
    <w:rsid w:val="00845C36"/>
    <w:rsid w:val="00846939"/>
    <w:rsid w:val="0084751F"/>
    <w:rsid w:val="0084782E"/>
    <w:rsid w:val="008479DB"/>
    <w:rsid w:val="00847DED"/>
    <w:rsid w:val="00850090"/>
    <w:rsid w:val="008500A7"/>
    <w:rsid w:val="008502ED"/>
    <w:rsid w:val="00850D99"/>
    <w:rsid w:val="00851AF8"/>
    <w:rsid w:val="00851B00"/>
    <w:rsid w:val="00851B48"/>
    <w:rsid w:val="008521D6"/>
    <w:rsid w:val="008533A5"/>
    <w:rsid w:val="008537C1"/>
    <w:rsid w:val="00854167"/>
    <w:rsid w:val="008542C2"/>
    <w:rsid w:val="0085511A"/>
    <w:rsid w:val="008565CF"/>
    <w:rsid w:val="00856A9B"/>
    <w:rsid w:val="008605E3"/>
    <w:rsid w:val="00860C44"/>
    <w:rsid w:val="00860C75"/>
    <w:rsid w:val="0086147F"/>
    <w:rsid w:val="00861EA5"/>
    <w:rsid w:val="00862F8C"/>
    <w:rsid w:val="00862FC9"/>
    <w:rsid w:val="008633AE"/>
    <w:rsid w:val="00863F0F"/>
    <w:rsid w:val="00863FB0"/>
    <w:rsid w:val="008641D1"/>
    <w:rsid w:val="0086586E"/>
    <w:rsid w:val="00865BD1"/>
    <w:rsid w:val="00865E0A"/>
    <w:rsid w:val="00865EF6"/>
    <w:rsid w:val="00865F35"/>
    <w:rsid w:val="00866175"/>
    <w:rsid w:val="00866893"/>
    <w:rsid w:val="00866C38"/>
    <w:rsid w:val="00866FDE"/>
    <w:rsid w:val="00867113"/>
    <w:rsid w:val="00867F14"/>
    <w:rsid w:val="00867F34"/>
    <w:rsid w:val="008701B1"/>
    <w:rsid w:val="0087152D"/>
    <w:rsid w:val="00871696"/>
    <w:rsid w:val="008721E5"/>
    <w:rsid w:val="0087222E"/>
    <w:rsid w:val="008727D2"/>
    <w:rsid w:val="00872A19"/>
    <w:rsid w:val="00872C00"/>
    <w:rsid w:val="00873C6E"/>
    <w:rsid w:val="00873EC9"/>
    <w:rsid w:val="008744C3"/>
    <w:rsid w:val="00874A9A"/>
    <w:rsid w:val="00874BE0"/>
    <w:rsid w:val="00874C4A"/>
    <w:rsid w:val="0087503E"/>
    <w:rsid w:val="0087617F"/>
    <w:rsid w:val="00876CFA"/>
    <w:rsid w:val="00876D6B"/>
    <w:rsid w:val="00876ECD"/>
    <w:rsid w:val="00877317"/>
    <w:rsid w:val="00877984"/>
    <w:rsid w:val="00880BD2"/>
    <w:rsid w:val="0088117A"/>
    <w:rsid w:val="00881B48"/>
    <w:rsid w:val="0088210A"/>
    <w:rsid w:val="008825B0"/>
    <w:rsid w:val="0088292F"/>
    <w:rsid w:val="00882E69"/>
    <w:rsid w:val="00882EBC"/>
    <w:rsid w:val="008831A1"/>
    <w:rsid w:val="00883409"/>
    <w:rsid w:val="00884CE1"/>
    <w:rsid w:val="00884EC2"/>
    <w:rsid w:val="00885690"/>
    <w:rsid w:val="00885768"/>
    <w:rsid w:val="00885982"/>
    <w:rsid w:val="008863EF"/>
    <w:rsid w:val="00886EA7"/>
    <w:rsid w:val="0088708D"/>
    <w:rsid w:val="008870D9"/>
    <w:rsid w:val="00887E19"/>
    <w:rsid w:val="00890277"/>
    <w:rsid w:val="008906F1"/>
    <w:rsid w:val="008909DE"/>
    <w:rsid w:val="00890B3E"/>
    <w:rsid w:val="00890BB4"/>
    <w:rsid w:val="00890CF2"/>
    <w:rsid w:val="00890D96"/>
    <w:rsid w:val="0089101B"/>
    <w:rsid w:val="00891BB8"/>
    <w:rsid w:val="00891F02"/>
    <w:rsid w:val="0089304D"/>
    <w:rsid w:val="00893392"/>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495"/>
    <w:rsid w:val="008A2AD3"/>
    <w:rsid w:val="008A38A5"/>
    <w:rsid w:val="008A3980"/>
    <w:rsid w:val="008A40AE"/>
    <w:rsid w:val="008A42B4"/>
    <w:rsid w:val="008A4A2F"/>
    <w:rsid w:val="008A4BA4"/>
    <w:rsid w:val="008A4C71"/>
    <w:rsid w:val="008A57FC"/>
    <w:rsid w:val="008A5A57"/>
    <w:rsid w:val="008A5A75"/>
    <w:rsid w:val="008A5D45"/>
    <w:rsid w:val="008A5E24"/>
    <w:rsid w:val="008A60CD"/>
    <w:rsid w:val="008A62EF"/>
    <w:rsid w:val="008A6A38"/>
    <w:rsid w:val="008A6A53"/>
    <w:rsid w:val="008A6BD5"/>
    <w:rsid w:val="008A7963"/>
    <w:rsid w:val="008A79B2"/>
    <w:rsid w:val="008A7CCE"/>
    <w:rsid w:val="008A7F93"/>
    <w:rsid w:val="008B00F2"/>
    <w:rsid w:val="008B0A52"/>
    <w:rsid w:val="008B1027"/>
    <w:rsid w:val="008B1808"/>
    <w:rsid w:val="008B1B3E"/>
    <w:rsid w:val="008B1EFD"/>
    <w:rsid w:val="008B20EF"/>
    <w:rsid w:val="008B21B3"/>
    <w:rsid w:val="008B24F3"/>
    <w:rsid w:val="008B32E1"/>
    <w:rsid w:val="008B3722"/>
    <w:rsid w:val="008B379B"/>
    <w:rsid w:val="008B387C"/>
    <w:rsid w:val="008B3C47"/>
    <w:rsid w:val="008B4626"/>
    <w:rsid w:val="008B47EF"/>
    <w:rsid w:val="008B4A9A"/>
    <w:rsid w:val="008B4EBC"/>
    <w:rsid w:val="008B51B5"/>
    <w:rsid w:val="008B57DA"/>
    <w:rsid w:val="008B5A38"/>
    <w:rsid w:val="008B618D"/>
    <w:rsid w:val="008B6400"/>
    <w:rsid w:val="008B6410"/>
    <w:rsid w:val="008B677F"/>
    <w:rsid w:val="008B72B1"/>
    <w:rsid w:val="008B7699"/>
    <w:rsid w:val="008B76E3"/>
    <w:rsid w:val="008B7D92"/>
    <w:rsid w:val="008C0210"/>
    <w:rsid w:val="008C02DC"/>
    <w:rsid w:val="008C0894"/>
    <w:rsid w:val="008C0A7E"/>
    <w:rsid w:val="008C1197"/>
    <w:rsid w:val="008C1ED3"/>
    <w:rsid w:val="008C2769"/>
    <w:rsid w:val="008C32BE"/>
    <w:rsid w:val="008C4750"/>
    <w:rsid w:val="008C4872"/>
    <w:rsid w:val="008C4C96"/>
    <w:rsid w:val="008C4EBE"/>
    <w:rsid w:val="008C55A3"/>
    <w:rsid w:val="008C6DA2"/>
    <w:rsid w:val="008C7328"/>
    <w:rsid w:val="008C749A"/>
    <w:rsid w:val="008C7D97"/>
    <w:rsid w:val="008D00CA"/>
    <w:rsid w:val="008D1021"/>
    <w:rsid w:val="008D107D"/>
    <w:rsid w:val="008D130E"/>
    <w:rsid w:val="008D1907"/>
    <w:rsid w:val="008D2372"/>
    <w:rsid w:val="008D24D4"/>
    <w:rsid w:val="008D2A12"/>
    <w:rsid w:val="008D2ECD"/>
    <w:rsid w:val="008D2F4F"/>
    <w:rsid w:val="008D3521"/>
    <w:rsid w:val="008D4AFA"/>
    <w:rsid w:val="008D4BCD"/>
    <w:rsid w:val="008D5DBD"/>
    <w:rsid w:val="008D60C8"/>
    <w:rsid w:val="008D61DE"/>
    <w:rsid w:val="008D6BCB"/>
    <w:rsid w:val="008D6F61"/>
    <w:rsid w:val="008D7C64"/>
    <w:rsid w:val="008E01E6"/>
    <w:rsid w:val="008E080D"/>
    <w:rsid w:val="008E261A"/>
    <w:rsid w:val="008E288C"/>
    <w:rsid w:val="008E28FF"/>
    <w:rsid w:val="008E2D73"/>
    <w:rsid w:val="008E3195"/>
    <w:rsid w:val="008E330B"/>
    <w:rsid w:val="008E35F8"/>
    <w:rsid w:val="008E3CBA"/>
    <w:rsid w:val="008E473A"/>
    <w:rsid w:val="008E5A71"/>
    <w:rsid w:val="008E5F29"/>
    <w:rsid w:val="008E6DDF"/>
    <w:rsid w:val="008E6EDA"/>
    <w:rsid w:val="008E71E3"/>
    <w:rsid w:val="008E723A"/>
    <w:rsid w:val="008E723E"/>
    <w:rsid w:val="008F04F6"/>
    <w:rsid w:val="008F082D"/>
    <w:rsid w:val="008F0C3F"/>
    <w:rsid w:val="008F0C76"/>
    <w:rsid w:val="008F0E8E"/>
    <w:rsid w:val="008F1118"/>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D42"/>
    <w:rsid w:val="008F6DCE"/>
    <w:rsid w:val="008F7036"/>
    <w:rsid w:val="008F7C74"/>
    <w:rsid w:val="0090116D"/>
    <w:rsid w:val="0090274F"/>
    <w:rsid w:val="00902E49"/>
    <w:rsid w:val="009030C9"/>
    <w:rsid w:val="00903370"/>
    <w:rsid w:val="00903FB7"/>
    <w:rsid w:val="009041C6"/>
    <w:rsid w:val="00904271"/>
    <w:rsid w:val="009046B6"/>
    <w:rsid w:val="00904D8B"/>
    <w:rsid w:val="00904E28"/>
    <w:rsid w:val="0090539B"/>
    <w:rsid w:val="00905F4A"/>
    <w:rsid w:val="0090644C"/>
    <w:rsid w:val="00906941"/>
    <w:rsid w:val="00906AFD"/>
    <w:rsid w:val="00906BA1"/>
    <w:rsid w:val="00907211"/>
    <w:rsid w:val="0090747B"/>
    <w:rsid w:val="009077B3"/>
    <w:rsid w:val="00907F1F"/>
    <w:rsid w:val="00910363"/>
    <w:rsid w:val="00910B1D"/>
    <w:rsid w:val="00910B1E"/>
    <w:rsid w:val="00910E0D"/>
    <w:rsid w:val="00910EF1"/>
    <w:rsid w:val="00911650"/>
    <w:rsid w:val="00911923"/>
    <w:rsid w:val="009119D4"/>
    <w:rsid w:val="009127CE"/>
    <w:rsid w:val="00912A20"/>
    <w:rsid w:val="00913245"/>
    <w:rsid w:val="00913249"/>
    <w:rsid w:val="009134E2"/>
    <w:rsid w:val="00913E63"/>
    <w:rsid w:val="0091404E"/>
    <w:rsid w:val="009148A1"/>
    <w:rsid w:val="00914C4D"/>
    <w:rsid w:val="00915F4B"/>
    <w:rsid w:val="00915FE5"/>
    <w:rsid w:val="009161D9"/>
    <w:rsid w:val="00916277"/>
    <w:rsid w:val="009166F0"/>
    <w:rsid w:val="0091676A"/>
    <w:rsid w:val="009200B4"/>
    <w:rsid w:val="009203B8"/>
    <w:rsid w:val="009204C1"/>
    <w:rsid w:val="00920D0C"/>
    <w:rsid w:val="00920DC8"/>
    <w:rsid w:val="00920DEF"/>
    <w:rsid w:val="00920EB6"/>
    <w:rsid w:val="00921283"/>
    <w:rsid w:val="009214A6"/>
    <w:rsid w:val="009216A4"/>
    <w:rsid w:val="0092181A"/>
    <w:rsid w:val="00921F7C"/>
    <w:rsid w:val="00922555"/>
    <w:rsid w:val="0092270C"/>
    <w:rsid w:val="00922949"/>
    <w:rsid w:val="00922AC9"/>
    <w:rsid w:val="00922D86"/>
    <w:rsid w:val="00923266"/>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A73"/>
    <w:rsid w:val="00930B31"/>
    <w:rsid w:val="00930E82"/>
    <w:rsid w:val="00931541"/>
    <w:rsid w:val="009319D9"/>
    <w:rsid w:val="009319F3"/>
    <w:rsid w:val="009322DA"/>
    <w:rsid w:val="00932422"/>
    <w:rsid w:val="0093265A"/>
    <w:rsid w:val="0093369D"/>
    <w:rsid w:val="00934C12"/>
    <w:rsid w:val="00935D7C"/>
    <w:rsid w:val="00935F79"/>
    <w:rsid w:val="00936480"/>
    <w:rsid w:val="00936883"/>
    <w:rsid w:val="00936C55"/>
    <w:rsid w:val="00936CD9"/>
    <w:rsid w:val="00936D6D"/>
    <w:rsid w:val="00936DDE"/>
    <w:rsid w:val="009371C7"/>
    <w:rsid w:val="0093750C"/>
    <w:rsid w:val="00940ADE"/>
    <w:rsid w:val="00940BAC"/>
    <w:rsid w:val="00942119"/>
    <w:rsid w:val="009422D0"/>
    <w:rsid w:val="009424D4"/>
    <w:rsid w:val="00942543"/>
    <w:rsid w:val="009427D1"/>
    <w:rsid w:val="00942DF0"/>
    <w:rsid w:val="009438C6"/>
    <w:rsid w:val="00943931"/>
    <w:rsid w:val="009443A7"/>
    <w:rsid w:val="00944517"/>
    <w:rsid w:val="009446BD"/>
    <w:rsid w:val="00944972"/>
    <w:rsid w:val="00944C07"/>
    <w:rsid w:val="00944D1C"/>
    <w:rsid w:val="009456A4"/>
    <w:rsid w:val="009465DF"/>
    <w:rsid w:val="009466E1"/>
    <w:rsid w:val="00946C58"/>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500B"/>
    <w:rsid w:val="00955387"/>
    <w:rsid w:val="00956FEE"/>
    <w:rsid w:val="00957920"/>
    <w:rsid w:val="00957B69"/>
    <w:rsid w:val="00957EE6"/>
    <w:rsid w:val="009601D0"/>
    <w:rsid w:val="00960F1A"/>
    <w:rsid w:val="009612F9"/>
    <w:rsid w:val="00961A76"/>
    <w:rsid w:val="00962570"/>
    <w:rsid w:val="00962628"/>
    <w:rsid w:val="009628DB"/>
    <w:rsid w:val="00962935"/>
    <w:rsid w:val="00962C37"/>
    <w:rsid w:val="00963411"/>
    <w:rsid w:val="0096365C"/>
    <w:rsid w:val="00963B49"/>
    <w:rsid w:val="00963F3C"/>
    <w:rsid w:val="0096403A"/>
    <w:rsid w:val="009642F4"/>
    <w:rsid w:val="0096449F"/>
    <w:rsid w:val="00964518"/>
    <w:rsid w:val="00965145"/>
    <w:rsid w:val="009651BA"/>
    <w:rsid w:val="00965342"/>
    <w:rsid w:val="00965794"/>
    <w:rsid w:val="009657E5"/>
    <w:rsid w:val="00965E24"/>
    <w:rsid w:val="0096665C"/>
    <w:rsid w:val="00966929"/>
    <w:rsid w:val="009670F4"/>
    <w:rsid w:val="0096726A"/>
    <w:rsid w:val="00967477"/>
    <w:rsid w:val="0096767F"/>
    <w:rsid w:val="009701F0"/>
    <w:rsid w:val="00970565"/>
    <w:rsid w:val="00971704"/>
    <w:rsid w:val="009717E6"/>
    <w:rsid w:val="00971919"/>
    <w:rsid w:val="00971B66"/>
    <w:rsid w:val="00971E9C"/>
    <w:rsid w:val="00972147"/>
    <w:rsid w:val="00972837"/>
    <w:rsid w:val="00972BD1"/>
    <w:rsid w:val="009732CA"/>
    <w:rsid w:val="0097330B"/>
    <w:rsid w:val="00973786"/>
    <w:rsid w:val="0097387B"/>
    <w:rsid w:val="00973BDF"/>
    <w:rsid w:val="00974F76"/>
    <w:rsid w:val="009773C1"/>
    <w:rsid w:val="00977465"/>
    <w:rsid w:val="009777B5"/>
    <w:rsid w:val="009802DF"/>
    <w:rsid w:val="009807EE"/>
    <w:rsid w:val="00980A59"/>
    <w:rsid w:val="00981463"/>
    <w:rsid w:val="00981464"/>
    <w:rsid w:val="0098173B"/>
    <w:rsid w:val="0098255C"/>
    <w:rsid w:val="00982B13"/>
    <w:rsid w:val="00982BE3"/>
    <w:rsid w:val="00983212"/>
    <w:rsid w:val="009842C9"/>
    <w:rsid w:val="009843E6"/>
    <w:rsid w:val="0098456B"/>
    <w:rsid w:val="00984A7B"/>
    <w:rsid w:val="00984AB0"/>
    <w:rsid w:val="00985285"/>
    <w:rsid w:val="0098687C"/>
    <w:rsid w:val="009868F8"/>
    <w:rsid w:val="00986B8A"/>
    <w:rsid w:val="00986F9C"/>
    <w:rsid w:val="00986FFE"/>
    <w:rsid w:val="00987A58"/>
    <w:rsid w:val="00987ADE"/>
    <w:rsid w:val="00990115"/>
    <w:rsid w:val="009909A0"/>
    <w:rsid w:val="00990AE7"/>
    <w:rsid w:val="00990F63"/>
    <w:rsid w:val="009911DA"/>
    <w:rsid w:val="00991877"/>
    <w:rsid w:val="00992392"/>
    <w:rsid w:val="009927BC"/>
    <w:rsid w:val="00992FF4"/>
    <w:rsid w:val="009930CB"/>
    <w:rsid w:val="00993DAC"/>
    <w:rsid w:val="00993E07"/>
    <w:rsid w:val="00996533"/>
    <w:rsid w:val="0099712A"/>
    <w:rsid w:val="009A0EDF"/>
    <w:rsid w:val="009A1237"/>
    <w:rsid w:val="009A1C22"/>
    <w:rsid w:val="009A20EA"/>
    <w:rsid w:val="009A34A3"/>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B016C"/>
    <w:rsid w:val="009B087E"/>
    <w:rsid w:val="009B0D27"/>
    <w:rsid w:val="009B0EF6"/>
    <w:rsid w:val="009B1475"/>
    <w:rsid w:val="009B1598"/>
    <w:rsid w:val="009B235E"/>
    <w:rsid w:val="009B2AE3"/>
    <w:rsid w:val="009B2DC7"/>
    <w:rsid w:val="009B3739"/>
    <w:rsid w:val="009B4AA9"/>
    <w:rsid w:val="009B50AC"/>
    <w:rsid w:val="009B5210"/>
    <w:rsid w:val="009B528C"/>
    <w:rsid w:val="009B53D7"/>
    <w:rsid w:val="009B5AC4"/>
    <w:rsid w:val="009B65A7"/>
    <w:rsid w:val="009B669D"/>
    <w:rsid w:val="009B6988"/>
    <w:rsid w:val="009B6B29"/>
    <w:rsid w:val="009B791E"/>
    <w:rsid w:val="009C0011"/>
    <w:rsid w:val="009C0175"/>
    <w:rsid w:val="009C0745"/>
    <w:rsid w:val="009C13A5"/>
    <w:rsid w:val="009C13B7"/>
    <w:rsid w:val="009C17EE"/>
    <w:rsid w:val="009C1CAD"/>
    <w:rsid w:val="009C1EDF"/>
    <w:rsid w:val="009C264E"/>
    <w:rsid w:val="009C2759"/>
    <w:rsid w:val="009C294B"/>
    <w:rsid w:val="009C2F65"/>
    <w:rsid w:val="009C34E3"/>
    <w:rsid w:val="009C393A"/>
    <w:rsid w:val="009C3D41"/>
    <w:rsid w:val="009C3D44"/>
    <w:rsid w:val="009C43AC"/>
    <w:rsid w:val="009C43DE"/>
    <w:rsid w:val="009C446F"/>
    <w:rsid w:val="009C459D"/>
    <w:rsid w:val="009C4976"/>
    <w:rsid w:val="009C4DA1"/>
    <w:rsid w:val="009C5312"/>
    <w:rsid w:val="009C5566"/>
    <w:rsid w:val="009C5607"/>
    <w:rsid w:val="009C5B8B"/>
    <w:rsid w:val="009C5DDB"/>
    <w:rsid w:val="009C6D8E"/>
    <w:rsid w:val="009D057D"/>
    <w:rsid w:val="009D1463"/>
    <w:rsid w:val="009D149D"/>
    <w:rsid w:val="009D193F"/>
    <w:rsid w:val="009D1A61"/>
    <w:rsid w:val="009D259A"/>
    <w:rsid w:val="009D2BD0"/>
    <w:rsid w:val="009D2EA0"/>
    <w:rsid w:val="009D373A"/>
    <w:rsid w:val="009D3F67"/>
    <w:rsid w:val="009D4CB2"/>
    <w:rsid w:val="009D7C65"/>
    <w:rsid w:val="009E034C"/>
    <w:rsid w:val="009E0616"/>
    <w:rsid w:val="009E0640"/>
    <w:rsid w:val="009E1E97"/>
    <w:rsid w:val="009E22F8"/>
    <w:rsid w:val="009E285F"/>
    <w:rsid w:val="009E396D"/>
    <w:rsid w:val="009E43BC"/>
    <w:rsid w:val="009E4AB3"/>
    <w:rsid w:val="009E5496"/>
    <w:rsid w:val="009E5585"/>
    <w:rsid w:val="009E5B08"/>
    <w:rsid w:val="009E61C1"/>
    <w:rsid w:val="009E63BB"/>
    <w:rsid w:val="009E7409"/>
    <w:rsid w:val="009E749A"/>
    <w:rsid w:val="009E768F"/>
    <w:rsid w:val="009E7873"/>
    <w:rsid w:val="009F0119"/>
    <w:rsid w:val="009F029F"/>
    <w:rsid w:val="009F02EF"/>
    <w:rsid w:val="009F0328"/>
    <w:rsid w:val="009F116B"/>
    <w:rsid w:val="009F1373"/>
    <w:rsid w:val="009F1509"/>
    <w:rsid w:val="009F1887"/>
    <w:rsid w:val="009F19B9"/>
    <w:rsid w:val="009F1C94"/>
    <w:rsid w:val="009F2948"/>
    <w:rsid w:val="009F2B73"/>
    <w:rsid w:val="009F36F9"/>
    <w:rsid w:val="009F3971"/>
    <w:rsid w:val="009F4342"/>
    <w:rsid w:val="009F4745"/>
    <w:rsid w:val="009F4C89"/>
    <w:rsid w:val="009F4F68"/>
    <w:rsid w:val="009F51A1"/>
    <w:rsid w:val="009F5338"/>
    <w:rsid w:val="009F5693"/>
    <w:rsid w:val="009F5AD2"/>
    <w:rsid w:val="009F5EED"/>
    <w:rsid w:val="009F64A5"/>
    <w:rsid w:val="009F6911"/>
    <w:rsid w:val="009F7D3A"/>
    <w:rsid w:val="009F7DCD"/>
    <w:rsid w:val="00A005EB"/>
    <w:rsid w:val="00A008CD"/>
    <w:rsid w:val="00A00FFD"/>
    <w:rsid w:val="00A01490"/>
    <w:rsid w:val="00A01821"/>
    <w:rsid w:val="00A01B0F"/>
    <w:rsid w:val="00A02C8E"/>
    <w:rsid w:val="00A030DE"/>
    <w:rsid w:val="00A03327"/>
    <w:rsid w:val="00A03544"/>
    <w:rsid w:val="00A03555"/>
    <w:rsid w:val="00A04078"/>
    <w:rsid w:val="00A04115"/>
    <w:rsid w:val="00A04327"/>
    <w:rsid w:val="00A04A0D"/>
    <w:rsid w:val="00A05084"/>
    <w:rsid w:val="00A05C98"/>
    <w:rsid w:val="00A05D13"/>
    <w:rsid w:val="00A06223"/>
    <w:rsid w:val="00A06C14"/>
    <w:rsid w:val="00A07028"/>
    <w:rsid w:val="00A0719A"/>
    <w:rsid w:val="00A07554"/>
    <w:rsid w:val="00A07C76"/>
    <w:rsid w:val="00A07EC6"/>
    <w:rsid w:val="00A10233"/>
    <w:rsid w:val="00A10305"/>
    <w:rsid w:val="00A10E3A"/>
    <w:rsid w:val="00A115F4"/>
    <w:rsid w:val="00A11DD2"/>
    <w:rsid w:val="00A11EE2"/>
    <w:rsid w:val="00A12325"/>
    <w:rsid w:val="00A1295F"/>
    <w:rsid w:val="00A12C51"/>
    <w:rsid w:val="00A1331C"/>
    <w:rsid w:val="00A133A9"/>
    <w:rsid w:val="00A13BC5"/>
    <w:rsid w:val="00A140E5"/>
    <w:rsid w:val="00A140F4"/>
    <w:rsid w:val="00A14922"/>
    <w:rsid w:val="00A14AB4"/>
    <w:rsid w:val="00A14E06"/>
    <w:rsid w:val="00A15182"/>
    <w:rsid w:val="00A1591B"/>
    <w:rsid w:val="00A15D36"/>
    <w:rsid w:val="00A163DF"/>
    <w:rsid w:val="00A16476"/>
    <w:rsid w:val="00A16E40"/>
    <w:rsid w:val="00A17207"/>
    <w:rsid w:val="00A20AFA"/>
    <w:rsid w:val="00A20B5F"/>
    <w:rsid w:val="00A215E5"/>
    <w:rsid w:val="00A21B6F"/>
    <w:rsid w:val="00A21F65"/>
    <w:rsid w:val="00A22037"/>
    <w:rsid w:val="00A23CF3"/>
    <w:rsid w:val="00A245B4"/>
    <w:rsid w:val="00A26183"/>
    <w:rsid w:val="00A262D4"/>
    <w:rsid w:val="00A2686C"/>
    <w:rsid w:val="00A26882"/>
    <w:rsid w:val="00A26A71"/>
    <w:rsid w:val="00A27609"/>
    <w:rsid w:val="00A276C3"/>
    <w:rsid w:val="00A27E8C"/>
    <w:rsid w:val="00A30158"/>
    <w:rsid w:val="00A30733"/>
    <w:rsid w:val="00A30BC4"/>
    <w:rsid w:val="00A310F3"/>
    <w:rsid w:val="00A31979"/>
    <w:rsid w:val="00A31EE2"/>
    <w:rsid w:val="00A321F6"/>
    <w:rsid w:val="00A3294C"/>
    <w:rsid w:val="00A32DB7"/>
    <w:rsid w:val="00A33974"/>
    <w:rsid w:val="00A34150"/>
    <w:rsid w:val="00A34E61"/>
    <w:rsid w:val="00A35C79"/>
    <w:rsid w:val="00A35CE1"/>
    <w:rsid w:val="00A368A6"/>
    <w:rsid w:val="00A36B55"/>
    <w:rsid w:val="00A37905"/>
    <w:rsid w:val="00A37A09"/>
    <w:rsid w:val="00A37AD8"/>
    <w:rsid w:val="00A41C28"/>
    <w:rsid w:val="00A436C0"/>
    <w:rsid w:val="00A43C3B"/>
    <w:rsid w:val="00A444C2"/>
    <w:rsid w:val="00A44991"/>
    <w:rsid w:val="00A44D59"/>
    <w:rsid w:val="00A44E74"/>
    <w:rsid w:val="00A45657"/>
    <w:rsid w:val="00A457AF"/>
    <w:rsid w:val="00A45C78"/>
    <w:rsid w:val="00A46161"/>
    <w:rsid w:val="00A467CD"/>
    <w:rsid w:val="00A4717C"/>
    <w:rsid w:val="00A47590"/>
    <w:rsid w:val="00A47820"/>
    <w:rsid w:val="00A47F2A"/>
    <w:rsid w:val="00A50A03"/>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CF3"/>
    <w:rsid w:val="00A64F5C"/>
    <w:rsid w:val="00A656AA"/>
    <w:rsid w:val="00A65950"/>
    <w:rsid w:val="00A66363"/>
    <w:rsid w:val="00A668AC"/>
    <w:rsid w:val="00A669C0"/>
    <w:rsid w:val="00A66DCB"/>
    <w:rsid w:val="00A67712"/>
    <w:rsid w:val="00A6780B"/>
    <w:rsid w:val="00A678ED"/>
    <w:rsid w:val="00A705E4"/>
    <w:rsid w:val="00A718B1"/>
    <w:rsid w:val="00A7242E"/>
    <w:rsid w:val="00A728C3"/>
    <w:rsid w:val="00A72BD4"/>
    <w:rsid w:val="00A73581"/>
    <w:rsid w:val="00A741E9"/>
    <w:rsid w:val="00A74BF1"/>
    <w:rsid w:val="00A75095"/>
    <w:rsid w:val="00A75232"/>
    <w:rsid w:val="00A752F1"/>
    <w:rsid w:val="00A75513"/>
    <w:rsid w:val="00A758E3"/>
    <w:rsid w:val="00A75BC7"/>
    <w:rsid w:val="00A75C53"/>
    <w:rsid w:val="00A760CE"/>
    <w:rsid w:val="00A762CA"/>
    <w:rsid w:val="00A7721B"/>
    <w:rsid w:val="00A778A4"/>
    <w:rsid w:val="00A80077"/>
    <w:rsid w:val="00A80335"/>
    <w:rsid w:val="00A8035A"/>
    <w:rsid w:val="00A80583"/>
    <w:rsid w:val="00A80C31"/>
    <w:rsid w:val="00A80E0D"/>
    <w:rsid w:val="00A832E7"/>
    <w:rsid w:val="00A835CF"/>
    <w:rsid w:val="00A83642"/>
    <w:rsid w:val="00A83AD1"/>
    <w:rsid w:val="00A84618"/>
    <w:rsid w:val="00A84909"/>
    <w:rsid w:val="00A84ACF"/>
    <w:rsid w:val="00A84E87"/>
    <w:rsid w:val="00A85110"/>
    <w:rsid w:val="00A8590A"/>
    <w:rsid w:val="00A85A0A"/>
    <w:rsid w:val="00A862DE"/>
    <w:rsid w:val="00A86917"/>
    <w:rsid w:val="00A86C9D"/>
    <w:rsid w:val="00A871AC"/>
    <w:rsid w:val="00A8732F"/>
    <w:rsid w:val="00A878C0"/>
    <w:rsid w:val="00A9000E"/>
    <w:rsid w:val="00A90037"/>
    <w:rsid w:val="00A91E80"/>
    <w:rsid w:val="00A91F76"/>
    <w:rsid w:val="00A922AD"/>
    <w:rsid w:val="00A92B75"/>
    <w:rsid w:val="00A93577"/>
    <w:rsid w:val="00A93C88"/>
    <w:rsid w:val="00A93DCE"/>
    <w:rsid w:val="00A93FAE"/>
    <w:rsid w:val="00A942F9"/>
    <w:rsid w:val="00A944FE"/>
    <w:rsid w:val="00A9503F"/>
    <w:rsid w:val="00A95332"/>
    <w:rsid w:val="00A95572"/>
    <w:rsid w:val="00A95617"/>
    <w:rsid w:val="00A959E0"/>
    <w:rsid w:val="00A95CEE"/>
    <w:rsid w:val="00A95DC9"/>
    <w:rsid w:val="00A96532"/>
    <w:rsid w:val="00A965CE"/>
    <w:rsid w:val="00A96D78"/>
    <w:rsid w:val="00A96DAC"/>
    <w:rsid w:val="00A97215"/>
    <w:rsid w:val="00A972DC"/>
    <w:rsid w:val="00A97765"/>
    <w:rsid w:val="00A97872"/>
    <w:rsid w:val="00A97930"/>
    <w:rsid w:val="00A97A8A"/>
    <w:rsid w:val="00AA06F1"/>
    <w:rsid w:val="00AA0832"/>
    <w:rsid w:val="00AA0FFB"/>
    <w:rsid w:val="00AA19C9"/>
    <w:rsid w:val="00AA2889"/>
    <w:rsid w:val="00AA3505"/>
    <w:rsid w:val="00AA3883"/>
    <w:rsid w:val="00AA4319"/>
    <w:rsid w:val="00AA467D"/>
    <w:rsid w:val="00AA4878"/>
    <w:rsid w:val="00AA5E4E"/>
    <w:rsid w:val="00AA5E85"/>
    <w:rsid w:val="00AA6EC3"/>
    <w:rsid w:val="00AA7370"/>
    <w:rsid w:val="00AA7937"/>
    <w:rsid w:val="00AA794F"/>
    <w:rsid w:val="00AB00C0"/>
    <w:rsid w:val="00AB14EB"/>
    <w:rsid w:val="00AB189A"/>
    <w:rsid w:val="00AB19A1"/>
    <w:rsid w:val="00AB1C2E"/>
    <w:rsid w:val="00AB1DF2"/>
    <w:rsid w:val="00AB30FF"/>
    <w:rsid w:val="00AB3477"/>
    <w:rsid w:val="00AB45E1"/>
    <w:rsid w:val="00AB4D09"/>
    <w:rsid w:val="00AB4D23"/>
    <w:rsid w:val="00AB55D3"/>
    <w:rsid w:val="00AB5707"/>
    <w:rsid w:val="00AB61AA"/>
    <w:rsid w:val="00AB65CB"/>
    <w:rsid w:val="00AB6C6E"/>
    <w:rsid w:val="00AB6E04"/>
    <w:rsid w:val="00AB77C8"/>
    <w:rsid w:val="00AC04D3"/>
    <w:rsid w:val="00AC09CB"/>
    <w:rsid w:val="00AC09D6"/>
    <w:rsid w:val="00AC0A20"/>
    <w:rsid w:val="00AC0A24"/>
    <w:rsid w:val="00AC130B"/>
    <w:rsid w:val="00AC210B"/>
    <w:rsid w:val="00AC3B78"/>
    <w:rsid w:val="00AC4360"/>
    <w:rsid w:val="00AC4501"/>
    <w:rsid w:val="00AC4AC9"/>
    <w:rsid w:val="00AC5501"/>
    <w:rsid w:val="00AC5A0F"/>
    <w:rsid w:val="00AC5B0D"/>
    <w:rsid w:val="00AC5E5C"/>
    <w:rsid w:val="00AC6381"/>
    <w:rsid w:val="00AC63EF"/>
    <w:rsid w:val="00AC66E0"/>
    <w:rsid w:val="00AC6A8C"/>
    <w:rsid w:val="00AC6CD5"/>
    <w:rsid w:val="00AC7488"/>
    <w:rsid w:val="00AC7521"/>
    <w:rsid w:val="00AC7D46"/>
    <w:rsid w:val="00AC7DDD"/>
    <w:rsid w:val="00AD04A4"/>
    <w:rsid w:val="00AD097B"/>
    <w:rsid w:val="00AD0B7A"/>
    <w:rsid w:val="00AD0C1D"/>
    <w:rsid w:val="00AD1242"/>
    <w:rsid w:val="00AD1531"/>
    <w:rsid w:val="00AD181A"/>
    <w:rsid w:val="00AD2077"/>
    <w:rsid w:val="00AD258E"/>
    <w:rsid w:val="00AD291F"/>
    <w:rsid w:val="00AD2D5F"/>
    <w:rsid w:val="00AD3320"/>
    <w:rsid w:val="00AD345B"/>
    <w:rsid w:val="00AD37E7"/>
    <w:rsid w:val="00AD38E6"/>
    <w:rsid w:val="00AD3C6B"/>
    <w:rsid w:val="00AD42D7"/>
    <w:rsid w:val="00AD4447"/>
    <w:rsid w:val="00AD4938"/>
    <w:rsid w:val="00AD51E7"/>
    <w:rsid w:val="00AD577F"/>
    <w:rsid w:val="00AD5946"/>
    <w:rsid w:val="00AD6118"/>
    <w:rsid w:val="00AD6503"/>
    <w:rsid w:val="00AD6D75"/>
    <w:rsid w:val="00AD736D"/>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758"/>
    <w:rsid w:val="00AE5F08"/>
    <w:rsid w:val="00AE6981"/>
    <w:rsid w:val="00AE6B51"/>
    <w:rsid w:val="00AE70BE"/>
    <w:rsid w:val="00AE7708"/>
    <w:rsid w:val="00AE78E8"/>
    <w:rsid w:val="00AE7928"/>
    <w:rsid w:val="00AE796B"/>
    <w:rsid w:val="00AE7DD6"/>
    <w:rsid w:val="00AE7F39"/>
    <w:rsid w:val="00AE7FCF"/>
    <w:rsid w:val="00AF0B32"/>
    <w:rsid w:val="00AF0BDC"/>
    <w:rsid w:val="00AF0D11"/>
    <w:rsid w:val="00AF15EE"/>
    <w:rsid w:val="00AF1796"/>
    <w:rsid w:val="00AF1902"/>
    <w:rsid w:val="00AF19E6"/>
    <w:rsid w:val="00AF1E01"/>
    <w:rsid w:val="00AF1E12"/>
    <w:rsid w:val="00AF1F7B"/>
    <w:rsid w:val="00AF2D2C"/>
    <w:rsid w:val="00AF2E08"/>
    <w:rsid w:val="00AF3A28"/>
    <w:rsid w:val="00AF3FD3"/>
    <w:rsid w:val="00AF46CE"/>
    <w:rsid w:val="00AF5341"/>
    <w:rsid w:val="00AF553F"/>
    <w:rsid w:val="00AF56B5"/>
    <w:rsid w:val="00AF5803"/>
    <w:rsid w:val="00AF5881"/>
    <w:rsid w:val="00AF59BF"/>
    <w:rsid w:val="00AF6137"/>
    <w:rsid w:val="00AF61EA"/>
    <w:rsid w:val="00AF63F5"/>
    <w:rsid w:val="00AF6D38"/>
    <w:rsid w:val="00AF73A4"/>
    <w:rsid w:val="00AF774D"/>
    <w:rsid w:val="00AF7AB0"/>
    <w:rsid w:val="00AF7EBB"/>
    <w:rsid w:val="00AF7F4A"/>
    <w:rsid w:val="00B002B3"/>
    <w:rsid w:val="00B00A8D"/>
    <w:rsid w:val="00B012CB"/>
    <w:rsid w:val="00B01803"/>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1CA5"/>
    <w:rsid w:val="00B124F7"/>
    <w:rsid w:val="00B128BB"/>
    <w:rsid w:val="00B134E7"/>
    <w:rsid w:val="00B13658"/>
    <w:rsid w:val="00B1408E"/>
    <w:rsid w:val="00B14798"/>
    <w:rsid w:val="00B1482A"/>
    <w:rsid w:val="00B14880"/>
    <w:rsid w:val="00B1496B"/>
    <w:rsid w:val="00B15D81"/>
    <w:rsid w:val="00B17670"/>
    <w:rsid w:val="00B176A0"/>
    <w:rsid w:val="00B176E4"/>
    <w:rsid w:val="00B17B39"/>
    <w:rsid w:val="00B17D93"/>
    <w:rsid w:val="00B2085F"/>
    <w:rsid w:val="00B21802"/>
    <w:rsid w:val="00B21DFA"/>
    <w:rsid w:val="00B21F0A"/>
    <w:rsid w:val="00B222A5"/>
    <w:rsid w:val="00B22A49"/>
    <w:rsid w:val="00B22C53"/>
    <w:rsid w:val="00B2338F"/>
    <w:rsid w:val="00B23881"/>
    <w:rsid w:val="00B240FC"/>
    <w:rsid w:val="00B249DC"/>
    <w:rsid w:val="00B24A60"/>
    <w:rsid w:val="00B24C52"/>
    <w:rsid w:val="00B24CBF"/>
    <w:rsid w:val="00B253B5"/>
    <w:rsid w:val="00B25901"/>
    <w:rsid w:val="00B25C34"/>
    <w:rsid w:val="00B25FCF"/>
    <w:rsid w:val="00B26328"/>
    <w:rsid w:val="00B26356"/>
    <w:rsid w:val="00B264DA"/>
    <w:rsid w:val="00B26D2D"/>
    <w:rsid w:val="00B27107"/>
    <w:rsid w:val="00B27207"/>
    <w:rsid w:val="00B273FC"/>
    <w:rsid w:val="00B27B3E"/>
    <w:rsid w:val="00B27C5D"/>
    <w:rsid w:val="00B27D7A"/>
    <w:rsid w:val="00B27DC6"/>
    <w:rsid w:val="00B306CE"/>
    <w:rsid w:val="00B308EA"/>
    <w:rsid w:val="00B30A35"/>
    <w:rsid w:val="00B30B88"/>
    <w:rsid w:val="00B30DE1"/>
    <w:rsid w:val="00B31929"/>
    <w:rsid w:val="00B31DFB"/>
    <w:rsid w:val="00B32312"/>
    <w:rsid w:val="00B32C10"/>
    <w:rsid w:val="00B334EB"/>
    <w:rsid w:val="00B33971"/>
    <w:rsid w:val="00B34B18"/>
    <w:rsid w:val="00B35038"/>
    <w:rsid w:val="00B350C8"/>
    <w:rsid w:val="00B35123"/>
    <w:rsid w:val="00B354BB"/>
    <w:rsid w:val="00B360FE"/>
    <w:rsid w:val="00B3642E"/>
    <w:rsid w:val="00B3697A"/>
    <w:rsid w:val="00B409DA"/>
    <w:rsid w:val="00B40F36"/>
    <w:rsid w:val="00B4101E"/>
    <w:rsid w:val="00B412FD"/>
    <w:rsid w:val="00B41ADE"/>
    <w:rsid w:val="00B41EA0"/>
    <w:rsid w:val="00B4200E"/>
    <w:rsid w:val="00B42446"/>
    <w:rsid w:val="00B43295"/>
    <w:rsid w:val="00B43C59"/>
    <w:rsid w:val="00B44323"/>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D78"/>
    <w:rsid w:val="00B51110"/>
    <w:rsid w:val="00B51448"/>
    <w:rsid w:val="00B5166D"/>
    <w:rsid w:val="00B51A54"/>
    <w:rsid w:val="00B52B0F"/>
    <w:rsid w:val="00B534BC"/>
    <w:rsid w:val="00B537A6"/>
    <w:rsid w:val="00B53D3B"/>
    <w:rsid w:val="00B54250"/>
    <w:rsid w:val="00B552D6"/>
    <w:rsid w:val="00B55401"/>
    <w:rsid w:val="00B55A67"/>
    <w:rsid w:val="00B55C4D"/>
    <w:rsid w:val="00B56F74"/>
    <w:rsid w:val="00B57237"/>
    <w:rsid w:val="00B57978"/>
    <w:rsid w:val="00B57F15"/>
    <w:rsid w:val="00B606BE"/>
    <w:rsid w:val="00B60F99"/>
    <w:rsid w:val="00B61187"/>
    <w:rsid w:val="00B612B8"/>
    <w:rsid w:val="00B616D9"/>
    <w:rsid w:val="00B62BEB"/>
    <w:rsid w:val="00B6327F"/>
    <w:rsid w:val="00B63B0E"/>
    <w:rsid w:val="00B63B79"/>
    <w:rsid w:val="00B63F87"/>
    <w:rsid w:val="00B63FD2"/>
    <w:rsid w:val="00B6466B"/>
    <w:rsid w:val="00B64CCC"/>
    <w:rsid w:val="00B64D2B"/>
    <w:rsid w:val="00B64EC2"/>
    <w:rsid w:val="00B6513A"/>
    <w:rsid w:val="00B6565C"/>
    <w:rsid w:val="00B65D55"/>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A3A"/>
    <w:rsid w:val="00B72B75"/>
    <w:rsid w:val="00B73764"/>
    <w:rsid w:val="00B738E9"/>
    <w:rsid w:val="00B74093"/>
    <w:rsid w:val="00B748D3"/>
    <w:rsid w:val="00B74A43"/>
    <w:rsid w:val="00B75750"/>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3117"/>
    <w:rsid w:val="00B839A3"/>
    <w:rsid w:val="00B83C14"/>
    <w:rsid w:val="00B84192"/>
    <w:rsid w:val="00B842D4"/>
    <w:rsid w:val="00B845F4"/>
    <w:rsid w:val="00B848E7"/>
    <w:rsid w:val="00B84FDC"/>
    <w:rsid w:val="00B85154"/>
    <w:rsid w:val="00B851A9"/>
    <w:rsid w:val="00B854E2"/>
    <w:rsid w:val="00B85598"/>
    <w:rsid w:val="00B85662"/>
    <w:rsid w:val="00B85807"/>
    <w:rsid w:val="00B858E2"/>
    <w:rsid w:val="00B85B12"/>
    <w:rsid w:val="00B85BA0"/>
    <w:rsid w:val="00B86776"/>
    <w:rsid w:val="00B8685F"/>
    <w:rsid w:val="00B869E4"/>
    <w:rsid w:val="00B86ECB"/>
    <w:rsid w:val="00B87704"/>
    <w:rsid w:val="00B878A9"/>
    <w:rsid w:val="00B87B74"/>
    <w:rsid w:val="00B87BBD"/>
    <w:rsid w:val="00B90806"/>
    <w:rsid w:val="00B90A43"/>
    <w:rsid w:val="00B912B4"/>
    <w:rsid w:val="00B91B18"/>
    <w:rsid w:val="00B91DBD"/>
    <w:rsid w:val="00B92958"/>
    <w:rsid w:val="00B92F27"/>
    <w:rsid w:val="00B93D81"/>
    <w:rsid w:val="00B93D9C"/>
    <w:rsid w:val="00B94235"/>
    <w:rsid w:val="00B94BEF"/>
    <w:rsid w:val="00B95213"/>
    <w:rsid w:val="00B9524C"/>
    <w:rsid w:val="00B9575B"/>
    <w:rsid w:val="00B95CEE"/>
    <w:rsid w:val="00B9677D"/>
    <w:rsid w:val="00B96B85"/>
    <w:rsid w:val="00B97380"/>
    <w:rsid w:val="00BA0070"/>
    <w:rsid w:val="00BA069B"/>
    <w:rsid w:val="00BA103E"/>
    <w:rsid w:val="00BA23BC"/>
    <w:rsid w:val="00BA3BD0"/>
    <w:rsid w:val="00BA40BA"/>
    <w:rsid w:val="00BA47F2"/>
    <w:rsid w:val="00BA4D3F"/>
    <w:rsid w:val="00BA541A"/>
    <w:rsid w:val="00BA5A7C"/>
    <w:rsid w:val="00BA6479"/>
    <w:rsid w:val="00BA70E0"/>
    <w:rsid w:val="00BB0739"/>
    <w:rsid w:val="00BB0C57"/>
    <w:rsid w:val="00BB0E7F"/>
    <w:rsid w:val="00BB10BA"/>
    <w:rsid w:val="00BB1A60"/>
    <w:rsid w:val="00BB1B4A"/>
    <w:rsid w:val="00BB1EFB"/>
    <w:rsid w:val="00BB1F0B"/>
    <w:rsid w:val="00BB2037"/>
    <w:rsid w:val="00BB20D5"/>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7B2"/>
    <w:rsid w:val="00BC0F61"/>
    <w:rsid w:val="00BC1A91"/>
    <w:rsid w:val="00BC1AB1"/>
    <w:rsid w:val="00BC1BA7"/>
    <w:rsid w:val="00BC1BDA"/>
    <w:rsid w:val="00BC1DCB"/>
    <w:rsid w:val="00BC1E40"/>
    <w:rsid w:val="00BC1EE3"/>
    <w:rsid w:val="00BC2BC5"/>
    <w:rsid w:val="00BC2D7D"/>
    <w:rsid w:val="00BC36A9"/>
    <w:rsid w:val="00BC41C8"/>
    <w:rsid w:val="00BC4F9A"/>
    <w:rsid w:val="00BC50D8"/>
    <w:rsid w:val="00BC523E"/>
    <w:rsid w:val="00BC53A3"/>
    <w:rsid w:val="00BC5660"/>
    <w:rsid w:val="00BC6037"/>
    <w:rsid w:val="00BC6144"/>
    <w:rsid w:val="00BC62A1"/>
    <w:rsid w:val="00BC6819"/>
    <w:rsid w:val="00BC6FBB"/>
    <w:rsid w:val="00BC74C8"/>
    <w:rsid w:val="00BC766D"/>
    <w:rsid w:val="00BD012C"/>
    <w:rsid w:val="00BD0627"/>
    <w:rsid w:val="00BD096D"/>
    <w:rsid w:val="00BD0D50"/>
    <w:rsid w:val="00BD0DBB"/>
    <w:rsid w:val="00BD0DD6"/>
    <w:rsid w:val="00BD0F1A"/>
    <w:rsid w:val="00BD1069"/>
    <w:rsid w:val="00BD1C6B"/>
    <w:rsid w:val="00BD1E16"/>
    <w:rsid w:val="00BD274C"/>
    <w:rsid w:val="00BD2E44"/>
    <w:rsid w:val="00BD2EFD"/>
    <w:rsid w:val="00BD2F92"/>
    <w:rsid w:val="00BD34A1"/>
    <w:rsid w:val="00BD34FC"/>
    <w:rsid w:val="00BD3590"/>
    <w:rsid w:val="00BD3A87"/>
    <w:rsid w:val="00BD3B03"/>
    <w:rsid w:val="00BD3D2B"/>
    <w:rsid w:val="00BD3D73"/>
    <w:rsid w:val="00BD41BE"/>
    <w:rsid w:val="00BD4635"/>
    <w:rsid w:val="00BD5314"/>
    <w:rsid w:val="00BD5E25"/>
    <w:rsid w:val="00BD7072"/>
    <w:rsid w:val="00BD7130"/>
    <w:rsid w:val="00BD7CA3"/>
    <w:rsid w:val="00BD7FF4"/>
    <w:rsid w:val="00BE007A"/>
    <w:rsid w:val="00BE014E"/>
    <w:rsid w:val="00BE1726"/>
    <w:rsid w:val="00BE1ADD"/>
    <w:rsid w:val="00BE21F4"/>
    <w:rsid w:val="00BE2A54"/>
    <w:rsid w:val="00BE2B05"/>
    <w:rsid w:val="00BE2BB6"/>
    <w:rsid w:val="00BE2D4E"/>
    <w:rsid w:val="00BE2DCE"/>
    <w:rsid w:val="00BE2F34"/>
    <w:rsid w:val="00BE2F4D"/>
    <w:rsid w:val="00BE322E"/>
    <w:rsid w:val="00BE340B"/>
    <w:rsid w:val="00BE4859"/>
    <w:rsid w:val="00BE4A9C"/>
    <w:rsid w:val="00BE4EFB"/>
    <w:rsid w:val="00BE576E"/>
    <w:rsid w:val="00BE6582"/>
    <w:rsid w:val="00BE66C8"/>
    <w:rsid w:val="00BE6E68"/>
    <w:rsid w:val="00BE6FFD"/>
    <w:rsid w:val="00BE7EC7"/>
    <w:rsid w:val="00BF0E90"/>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E5E"/>
    <w:rsid w:val="00BF710C"/>
    <w:rsid w:val="00BF7213"/>
    <w:rsid w:val="00BF732B"/>
    <w:rsid w:val="00BF7482"/>
    <w:rsid w:val="00BF7FDD"/>
    <w:rsid w:val="00C002E9"/>
    <w:rsid w:val="00C00BD0"/>
    <w:rsid w:val="00C00FBF"/>
    <w:rsid w:val="00C0112A"/>
    <w:rsid w:val="00C01149"/>
    <w:rsid w:val="00C0154C"/>
    <w:rsid w:val="00C01C29"/>
    <w:rsid w:val="00C01F2C"/>
    <w:rsid w:val="00C02366"/>
    <w:rsid w:val="00C023C3"/>
    <w:rsid w:val="00C024D6"/>
    <w:rsid w:val="00C02B11"/>
    <w:rsid w:val="00C02CBF"/>
    <w:rsid w:val="00C036D7"/>
    <w:rsid w:val="00C038C0"/>
    <w:rsid w:val="00C03C6A"/>
    <w:rsid w:val="00C0453D"/>
    <w:rsid w:val="00C054A9"/>
    <w:rsid w:val="00C0569A"/>
    <w:rsid w:val="00C05F77"/>
    <w:rsid w:val="00C06423"/>
    <w:rsid w:val="00C06AE4"/>
    <w:rsid w:val="00C0713C"/>
    <w:rsid w:val="00C079F6"/>
    <w:rsid w:val="00C07B88"/>
    <w:rsid w:val="00C07CBB"/>
    <w:rsid w:val="00C07DB8"/>
    <w:rsid w:val="00C10477"/>
    <w:rsid w:val="00C10DAE"/>
    <w:rsid w:val="00C11005"/>
    <w:rsid w:val="00C113A4"/>
    <w:rsid w:val="00C117CD"/>
    <w:rsid w:val="00C123D1"/>
    <w:rsid w:val="00C123DA"/>
    <w:rsid w:val="00C124C5"/>
    <w:rsid w:val="00C12737"/>
    <w:rsid w:val="00C12BED"/>
    <w:rsid w:val="00C13192"/>
    <w:rsid w:val="00C138E2"/>
    <w:rsid w:val="00C13E62"/>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1556"/>
    <w:rsid w:val="00C219A0"/>
    <w:rsid w:val="00C219A3"/>
    <w:rsid w:val="00C21CC5"/>
    <w:rsid w:val="00C22180"/>
    <w:rsid w:val="00C22C49"/>
    <w:rsid w:val="00C22CED"/>
    <w:rsid w:val="00C22EA1"/>
    <w:rsid w:val="00C23A67"/>
    <w:rsid w:val="00C2481F"/>
    <w:rsid w:val="00C24830"/>
    <w:rsid w:val="00C24F38"/>
    <w:rsid w:val="00C251D6"/>
    <w:rsid w:val="00C257E0"/>
    <w:rsid w:val="00C25BAC"/>
    <w:rsid w:val="00C2684E"/>
    <w:rsid w:val="00C270E8"/>
    <w:rsid w:val="00C2743C"/>
    <w:rsid w:val="00C27B75"/>
    <w:rsid w:val="00C27BEF"/>
    <w:rsid w:val="00C306F3"/>
    <w:rsid w:val="00C3116A"/>
    <w:rsid w:val="00C315B7"/>
    <w:rsid w:val="00C3170B"/>
    <w:rsid w:val="00C31967"/>
    <w:rsid w:val="00C31CF4"/>
    <w:rsid w:val="00C3317B"/>
    <w:rsid w:val="00C331F1"/>
    <w:rsid w:val="00C34669"/>
    <w:rsid w:val="00C34AC8"/>
    <w:rsid w:val="00C35C7A"/>
    <w:rsid w:val="00C3668A"/>
    <w:rsid w:val="00C36AA4"/>
    <w:rsid w:val="00C36FE6"/>
    <w:rsid w:val="00C37200"/>
    <w:rsid w:val="00C401CC"/>
    <w:rsid w:val="00C40EE4"/>
    <w:rsid w:val="00C416DC"/>
    <w:rsid w:val="00C41892"/>
    <w:rsid w:val="00C418A3"/>
    <w:rsid w:val="00C419F7"/>
    <w:rsid w:val="00C42571"/>
    <w:rsid w:val="00C43706"/>
    <w:rsid w:val="00C450DD"/>
    <w:rsid w:val="00C460DA"/>
    <w:rsid w:val="00C46181"/>
    <w:rsid w:val="00C469AD"/>
    <w:rsid w:val="00C47573"/>
    <w:rsid w:val="00C476AE"/>
    <w:rsid w:val="00C47AF2"/>
    <w:rsid w:val="00C47B06"/>
    <w:rsid w:val="00C501B0"/>
    <w:rsid w:val="00C50852"/>
    <w:rsid w:val="00C50C5D"/>
    <w:rsid w:val="00C50D17"/>
    <w:rsid w:val="00C50FE0"/>
    <w:rsid w:val="00C51D2E"/>
    <w:rsid w:val="00C51DF3"/>
    <w:rsid w:val="00C52960"/>
    <w:rsid w:val="00C52CF7"/>
    <w:rsid w:val="00C52F3B"/>
    <w:rsid w:val="00C53106"/>
    <w:rsid w:val="00C53B09"/>
    <w:rsid w:val="00C53B8D"/>
    <w:rsid w:val="00C54791"/>
    <w:rsid w:val="00C54E04"/>
    <w:rsid w:val="00C54E09"/>
    <w:rsid w:val="00C55430"/>
    <w:rsid w:val="00C55EFD"/>
    <w:rsid w:val="00C56074"/>
    <w:rsid w:val="00C5662E"/>
    <w:rsid w:val="00C567CB"/>
    <w:rsid w:val="00C56C1C"/>
    <w:rsid w:val="00C56FA7"/>
    <w:rsid w:val="00C602B6"/>
    <w:rsid w:val="00C602F4"/>
    <w:rsid w:val="00C6060A"/>
    <w:rsid w:val="00C60727"/>
    <w:rsid w:val="00C607D5"/>
    <w:rsid w:val="00C609B4"/>
    <w:rsid w:val="00C60BB3"/>
    <w:rsid w:val="00C60E36"/>
    <w:rsid w:val="00C61508"/>
    <w:rsid w:val="00C61A1B"/>
    <w:rsid w:val="00C61AEA"/>
    <w:rsid w:val="00C61CF9"/>
    <w:rsid w:val="00C6235F"/>
    <w:rsid w:val="00C63230"/>
    <w:rsid w:val="00C63B9F"/>
    <w:rsid w:val="00C63F01"/>
    <w:rsid w:val="00C65015"/>
    <w:rsid w:val="00C65290"/>
    <w:rsid w:val="00C66DD7"/>
    <w:rsid w:val="00C66F9F"/>
    <w:rsid w:val="00C673D9"/>
    <w:rsid w:val="00C67AF1"/>
    <w:rsid w:val="00C7043E"/>
    <w:rsid w:val="00C70CD4"/>
    <w:rsid w:val="00C70FC4"/>
    <w:rsid w:val="00C71688"/>
    <w:rsid w:val="00C71772"/>
    <w:rsid w:val="00C72B35"/>
    <w:rsid w:val="00C72D2B"/>
    <w:rsid w:val="00C72E7E"/>
    <w:rsid w:val="00C73517"/>
    <w:rsid w:val="00C7396A"/>
    <w:rsid w:val="00C73CAF"/>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DC9"/>
    <w:rsid w:val="00C8338B"/>
    <w:rsid w:val="00C83BC8"/>
    <w:rsid w:val="00C83E07"/>
    <w:rsid w:val="00C8401C"/>
    <w:rsid w:val="00C845C9"/>
    <w:rsid w:val="00C84926"/>
    <w:rsid w:val="00C84BF9"/>
    <w:rsid w:val="00C85D4A"/>
    <w:rsid w:val="00C8648C"/>
    <w:rsid w:val="00C86CFD"/>
    <w:rsid w:val="00C87119"/>
    <w:rsid w:val="00C879CC"/>
    <w:rsid w:val="00C909F7"/>
    <w:rsid w:val="00C91B8A"/>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5C20"/>
    <w:rsid w:val="00C9649F"/>
    <w:rsid w:val="00C9688F"/>
    <w:rsid w:val="00C9744D"/>
    <w:rsid w:val="00C9766A"/>
    <w:rsid w:val="00C9777A"/>
    <w:rsid w:val="00CA0360"/>
    <w:rsid w:val="00CA0B3C"/>
    <w:rsid w:val="00CA0C51"/>
    <w:rsid w:val="00CA141B"/>
    <w:rsid w:val="00CA1CA6"/>
    <w:rsid w:val="00CA20C3"/>
    <w:rsid w:val="00CA22CC"/>
    <w:rsid w:val="00CA242D"/>
    <w:rsid w:val="00CA2A27"/>
    <w:rsid w:val="00CA319E"/>
    <w:rsid w:val="00CA334B"/>
    <w:rsid w:val="00CA3CE3"/>
    <w:rsid w:val="00CA44AF"/>
    <w:rsid w:val="00CA4C98"/>
    <w:rsid w:val="00CA6030"/>
    <w:rsid w:val="00CA66ED"/>
    <w:rsid w:val="00CA6FF6"/>
    <w:rsid w:val="00CA7977"/>
    <w:rsid w:val="00CA7C78"/>
    <w:rsid w:val="00CB00C2"/>
    <w:rsid w:val="00CB03D1"/>
    <w:rsid w:val="00CB0798"/>
    <w:rsid w:val="00CB0CA5"/>
    <w:rsid w:val="00CB0E2D"/>
    <w:rsid w:val="00CB1676"/>
    <w:rsid w:val="00CB1C84"/>
    <w:rsid w:val="00CB29EC"/>
    <w:rsid w:val="00CB36E9"/>
    <w:rsid w:val="00CB3B8D"/>
    <w:rsid w:val="00CB4076"/>
    <w:rsid w:val="00CB410B"/>
    <w:rsid w:val="00CB4C4D"/>
    <w:rsid w:val="00CB522C"/>
    <w:rsid w:val="00CB5CC2"/>
    <w:rsid w:val="00CB6164"/>
    <w:rsid w:val="00CB6435"/>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C3F"/>
    <w:rsid w:val="00CD1078"/>
    <w:rsid w:val="00CD1830"/>
    <w:rsid w:val="00CD18B9"/>
    <w:rsid w:val="00CD1AD0"/>
    <w:rsid w:val="00CD1D4F"/>
    <w:rsid w:val="00CD1F18"/>
    <w:rsid w:val="00CD25D2"/>
    <w:rsid w:val="00CD32E7"/>
    <w:rsid w:val="00CD331C"/>
    <w:rsid w:val="00CD378F"/>
    <w:rsid w:val="00CD48FE"/>
    <w:rsid w:val="00CD5F83"/>
    <w:rsid w:val="00CD5FC3"/>
    <w:rsid w:val="00CD5FC5"/>
    <w:rsid w:val="00CD5FFD"/>
    <w:rsid w:val="00CD63F7"/>
    <w:rsid w:val="00CD64F6"/>
    <w:rsid w:val="00CD67C6"/>
    <w:rsid w:val="00CD6FC2"/>
    <w:rsid w:val="00CD72BD"/>
    <w:rsid w:val="00CD75A1"/>
    <w:rsid w:val="00CD7A9D"/>
    <w:rsid w:val="00CE0026"/>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660"/>
    <w:rsid w:val="00CF0715"/>
    <w:rsid w:val="00CF07D1"/>
    <w:rsid w:val="00CF0A7A"/>
    <w:rsid w:val="00CF232B"/>
    <w:rsid w:val="00CF24E7"/>
    <w:rsid w:val="00CF2706"/>
    <w:rsid w:val="00CF27F2"/>
    <w:rsid w:val="00CF2C53"/>
    <w:rsid w:val="00CF2EC7"/>
    <w:rsid w:val="00CF3209"/>
    <w:rsid w:val="00CF3621"/>
    <w:rsid w:val="00CF373F"/>
    <w:rsid w:val="00CF5082"/>
    <w:rsid w:val="00CF5460"/>
    <w:rsid w:val="00CF5ABB"/>
    <w:rsid w:val="00CF5B82"/>
    <w:rsid w:val="00CF6394"/>
    <w:rsid w:val="00CF6C3F"/>
    <w:rsid w:val="00CF6FF7"/>
    <w:rsid w:val="00CF77DE"/>
    <w:rsid w:val="00CF7D28"/>
    <w:rsid w:val="00D00549"/>
    <w:rsid w:val="00D00C29"/>
    <w:rsid w:val="00D00D48"/>
    <w:rsid w:val="00D00F2E"/>
    <w:rsid w:val="00D00FAF"/>
    <w:rsid w:val="00D0197B"/>
    <w:rsid w:val="00D01F66"/>
    <w:rsid w:val="00D020C2"/>
    <w:rsid w:val="00D0240D"/>
    <w:rsid w:val="00D02B6B"/>
    <w:rsid w:val="00D031A8"/>
    <w:rsid w:val="00D03640"/>
    <w:rsid w:val="00D0366C"/>
    <w:rsid w:val="00D04347"/>
    <w:rsid w:val="00D054B8"/>
    <w:rsid w:val="00D056FF"/>
    <w:rsid w:val="00D0584B"/>
    <w:rsid w:val="00D06B3A"/>
    <w:rsid w:val="00D07574"/>
    <w:rsid w:val="00D07866"/>
    <w:rsid w:val="00D1088E"/>
    <w:rsid w:val="00D11A3A"/>
    <w:rsid w:val="00D12D64"/>
    <w:rsid w:val="00D12D89"/>
    <w:rsid w:val="00D13826"/>
    <w:rsid w:val="00D139BF"/>
    <w:rsid w:val="00D13E21"/>
    <w:rsid w:val="00D156AB"/>
    <w:rsid w:val="00D15A21"/>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D94"/>
    <w:rsid w:val="00D22F50"/>
    <w:rsid w:val="00D2311A"/>
    <w:rsid w:val="00D2381F"/>
    <w:rsid w:val="00D23C2E"/>
    <w:rsid w:val="00D24331"/>
    <w:rsid w:val="00D246C4"/>
    <w:rsid w:val="00D24CB8"/>
    <w:rsid w:val="00D24ED7"/>
    <w:rsid w:val="00D255A7"/>
    <w:rsid w:val="00D25FCA"/>
    <w:rsid w:val="00D26284"/>
    <w:rsid w:val="00D2630F"/>
    <w:rsid w:val="00D26659"/>
    <w:rsid w:val="00D26955"/>
    <w:rsid w:val="00D27E65"/>
    <w:rsid w:val="00D27FD4"/>
    <w:rsid w:val="00D30212"/>
    <w:rsid w:val="00D3025A"/>
    <w:rsid w:val="00D30553"/>
    <w:rsid w:val="00D30CD4"/>
    <w:rsid w:val="00D311DE"/>
    <w:rsid w:val="00D31319"/>
    <w:rsid w:val="00D31372"/>
    <w:rsid w:val="00D313B6"/>
    <w:rsid w:val="00D32800"/>
    <w:rsid w:val="00D3286F"/>
    <w:rsid w:val="00D33238"/>
    <w:rsid w:val="00D33459"/>
    <w:rsid w:val="00D33848"/>
    <w:rsid w:val="00D33A1A"/>
    <w:rsid w:val="00D33E4E"/>
    <w:rsid w:val="00D34675"/>
    <w:rsid w:val="00D34833"/>
    <w:rsid w:val="00D3563A"/>
    <w:rsid w:val="00D35C2D"/>
    <w:rsid w:val="00D3693C"/>
    <w:rsid w:val="00D36A96"/>
    <w:rsid w:val="00D36C5C"/>
    <w:rsid w:val="00D36C75"/>
    <w:rsid w:val="00D36D2E"/>
    <w:rsid w:val="00D3783B"/>
    <w:rsid w:val="00D379E2"/>
    <w:rsid w:val="00D4012E"/>
    <w:rsid w:val="00D40990"/>
    <w:rsid w:val="00D40B32"/>
    <w:rsid w:val="00D41AAA"/>
    <w:rsid w:val="00D41E4D"/>
    <w:rsid w:val="00D429D4"/>
    <w:rsid w:val="00D42C55"/>
    <w:rsid w:val="00D43296"/>
    <w:rsid w:val="00D432B8"/>
    <w:rsid w:val="00D436A2"/>
    <w:rsid w:val="00D4377F"/>
    <w:rsid w:val="00D43DA2"/>
    <w:rsid w:val="00D43DCF"/>
    <w:rsid w:val="00D43FBE"/>
    <w:rsid w:val="00D442B1"/>
    <w:rsid w:val="00D44C80"/>
    <w:rsid w:val="00D44DCA"/>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550A"/>
    <w:rsid w:val="00D55DB3"/>
    <w:rsid w:val="00D56B2E"/>
    <w:rsid w:val="00D56BB2"/>
    <w:rsid w:val="00D56DA0"/>
    <w:rsid w:val="00D57069"/>
    <w:rsid w:val="00D570D3"/>
    <w:rsid w:val="00D573A8"/>
    <w:rsid w:val="00D576E8"/>
    <w:rsid w:val="00D57B8F"/>
    <w:rsid w:val="00D57E2C"/>
    <w:rsid w:val="00D60353"/>
    <w:rsid w:val="00D614E6"/>
    <w:rsid w:val="00D619A0"/>
    <w:rsid w:val="00D619D9"/>
    <w:rsid w:val="00D62509"/>
    <w:rsid w:val="00D6298A"/>
    <w:rsid w:val="00D62AB7"/>
    <w:rsid w:val="00D63BA9"/>
    <w:rsid w:val="00D63C83"/>
    <w:rsid w:val="00D63FF0"/>
    <w:rsid w:val="00D6440C"/>
    <w:rsid w:val="00D649E5"/>
    <w:rsid w:val="00D64A1B"/>
    <w:rsid w:val="00D64F28"/>
    <w:rsid w:val="00D657E1"/>
    <w:rsid w:val="00D65A6E"/>
    <w:rsid w:val="00D65B05"/>
    <w:rsid w:val="00D66332"/>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CD1"/>
    <w:rsid w:val="00D80A8A"/>
    <w:rsid w:val="00D80B94"/>
    <w:rsid w:val="00D80FBD"/>
    <w:rsid w:val="00D811B4"/>
    <w:rsid w:val="00D8279F"/>
    <w:rsid w:val="00D82F98"/>
    <w:rsid w:val="00D8369D"/>
    <w:rsid w:val="00D848F6"/>
    <w:rsid w:val="00D84C4B"/>
    <w:rsid w:val="00D84D97"/>
    <w:rsid w:val="00D84DA6"/>
    <w:rsid w:val="00D8546D"/>
    <w:rsid w:val="00D862D9"/>
    <w:rsid w:val="00D86A72"/>
    <w:rsid w:val="00D877A0"/>
    <w:rsid w:val="00D87B7F"/>
    <w:rsid w:val="00D90367"/>
    <w:rsid w:val="00D90809"/>
    <w:rsid w:val="00D90B80"/>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78EE"/>
    <w:rsid w:val="00DA0025"/>
    <w:rsid w:val="00DA0124"/>
    <w:rsid w:val="00DA055A"/>
    <w:rsid w:val="00DA1337"/>
    <w:rsid w:val="00DA142B"/>
    <w:rsid w:val="00DA1BD7"/>
    <w:rsid w:val="00DA1D44"/>
    <w:rsid w:val="00DA1FEC"/>
    <w:rsid w:val="00DA257E"/>
    <w:rsid w:val="00DA2883"/>
    <w:rsid w:val="00DA2DAB"/>
    <w:rsid w:val="00DA3731"/>
    <w:rsid w:val="00DA3B81"/>
    <w:rsid w:val="00DA3CA5"/>
    <w:rsid w:val="00DA4085"/>
    <w:rsid w:val="00DA57EA"/>
    <w:rsid w:val="00DA5CCC"/>
    <w:rsid w:val="00DA6245"/>
    <w:rsid w:val="00DA6F87"/>
    <w:rsid w:val="00DB05FD"/>
    <w:rsid w:val="00DB0B8B"/>
    <w:rsid w:val="00DB0E73"/>
    <w:rsid w:val="00DB0ED0"/>
    <w:rsid w:val="00DB1627"/>
    <w:rsid w:val="00DB178C"/>
    <w:rsid w:val="00DB28CE"/>
    <w:rsid w:val="00DB3CBE"/>
    <w:rsid w:val="00DB3D44"/>
    <w:rsid w:val="00DB4AFE"/>
    <w:rsid w:val="00DB5228"/>
    <w:rsid w:val="00DB63E7"/>
    <w:rsid w:val="00DB6425"/>
    <w:rsid w:val="00DB672E"/>
    <w:rsid w:val="00DB67B6"/>
    <w:rsid w:val="00DB686A"/>
    <w:rsid w:val="00DB6F16"/>
    <w:rsid w:val="00DB704B"/>
    <w:rsid w:val="00DB7878"/>
    <w:rsid w:val="00DB7B32"/>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D8"/>
    <w:rsid w:val="00DC49D6"/>
    <w:rsid w:val="00DC4C45"/>
    <w:rsid w:val="00DC50CD"/>
    <w:rsid w:val="00DC5169"/>
    <w:rsid w:val="00DC5259"/>
    <w:rsid w:val="00DC52D9"/>
    <w:rsid w:val="00DC5BBF"/>
    <w:rsid w:val="00DC5D17"/>
    <w:rsid w:val="00DC684F"/>
    <w:rsid w:val="00DC69D1"/>
    <w:rsid w:val="00DC6A1F"/>
    <w:rsid w:val="00DC6A9E"/>
    <w:rsid w:val="00DC75D5"/>
    <w:rsid w:val="00DC7638"/>
    <w:rsid w:val="00DC78E2"/>
    <w:rsid w:val="00DD00C6"/>
    <w:rsid w:val="00DD04C0"/>
    <w:rsid w:val="00DD159E"/>
    <w:rsid w:val="00DD17B6"/>
    <w:rsid w:val="00DD1BA0"/>
    <w:rsid w:val="00DD1D00"/>
    <w:rsid w:val="00DD201B"/>
    <w:rsid w:val="00DD2121"/>
    <w:rsid w:val="00DD22C3"/>
    <w:rsid w:val="00DD236C"/>
    <w:rsid w:val="00DD25F3"/>
    <w:rsid w:val="00DD2AA3"/>
    <w:rsid w:val="00DD2CD5"/>
    <w:rsid w:val="00DD32F3"/>
    <w:rsid w:val="00DD3327"/>
    <w:rsid w:val="00DD396D"/>
    <w:rsid w:val="00DD3C80"/>
    <w:rsid w:val="00DD3DE9"/>
    <w:rsid w:val="00DD40A7"/>
    <w:rsid w:val="00DD470C"/>
    <w:rsid w:val="00DD4848"/>
    <w:rsid w:val="00DD4856"/>
    <w:rsid w:val="00DD49C3"/>
    <w:rsid w:val="00DD4AB3"/>
    <w:rsid w:val="00DD4BC8"/>
    <w:rsid w:val="00DD4C16"/>
    <w:rsid w:val="00DD4F68"/>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14C7"/>
    <w:rsid w:val="00DE199F"/>
    <w:rsid w:val="00DE1A8A"/>
    <w:rsid w:val="00DE1AE3"/>
    <w:rsid w:val="00DE2F70"/>
    <w:rsid w:val="00DE31EE"/>
    <w:rsid w:val="00DE4035"/>
    <w:rsid w:val="00DE4282"/>
    <w:rsid w:val="00DE4C1A"/>
    <w:rsid w:val="00DE52DC"/>
    <w:rsid w:val="00DE53F6"/>
    <w:rsid w:val="00DE599A"/>
    <w:rsid w:val="00DE5EB6"/>
    <w:rsid w:val="00DE66B6"/>
    <w:rsid w:val="00DE678A"/>
    <w:rsid w:val="00DE696F"/>
    <w:rsid w:val="00DE6990"/>
    <w:rsid w:val="00DE6A14"/>
    <w:rsid w:val="00DE6F22"/>
    <w:rsid w:val="00DE71FB"/>
    <w:rsid w:val="00DE7B1F"/>
    <w:rsid w:val="00DE7C6E"/>
    <w:rsid w:val="00DF001D"/>
    <w:rsid w:val="00DF008F"/>
    <w:rsid w:val="00DF0748"/>
    <w:rsid w:val="00DF11B2"/>
    <w:rsid w:val="00DF1684"/>
    <w:rsid w:val="00DF1771"/>
    <w:rsid w:val="00DF1DA3"/>
    <w:rsid w:val="00DF1FA0"/>
    <w:rsid w:val="00DF2028"/>
    <w:rsid w:val="00DF2038"/>
    <w:rsid w:val="00DF222C"/>
    <w:rsid w:val="00DF22E5"/>
    <w:rsid w:val="00DF2E9E"/>
    <w:rsid w:val="00DF2FFD"/>
    <w:rsid w:val="00DF30AF"/>
    <w:rsid w:val="00DF3F48"/>
    <w:rsid w:val="00DF4066"/>
    <w:rsid w:val="00DF4DE3"/>
    <w:rsid w:val="00DF51C4"/>
    <w:rsid w:val="00DF584F"/>
    <w:rsid w:val="00DF78D6"/>
    <w:rsid w:val="00DF78DE"/>
    <w:rsid w:val="00DF79D6"/>
    <w:rsid w:val="00DF7CE7"/>
    <w:rsid w:val="00DF7D9C"/>
    <w:rsid w:val="00E004D4"/>
    <w:rsid w:val="00E0067E"/>
    <w:rsid w:val="00E00A48"/>
    <w:rsid w:val="00E00D45"/>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173"/>
    <w:rsid w:val="00E076F3"/>
    <w:rsid w:val="00E07B5E"/>
    <w:rsid w:val="00E10064"/>
    <w:rsid w:val="00E10156"/>
    <w:rsid w:val="00E10999"/>
    <w:rsid w:val="00E11676"/>
    <w:rsid w:val="00E11736"/>
    <w:rsid w:val="00E11789"/>
    <w:rsid w:val="00E11A88"/>
    <w:rsid w:val="00E11AE5"/>
    <w:rsid w:val="00E120F6"/>
    <w:rsid w:val="00E12310"/>
    <w:rsid w:val="00E12EC4"/>
    <w:rsid w:val="00E14171"/>
    <w:rsid w:val="00E146CD"/>
    <w:rsid w:val="00E14D37"/>
    <w:rsid w:val="00E14FE9"/>
    <w:rsid w:val="00E1517C"/>
    <w:rsid w:val="00E15806"/>
    <w:rsid w:val="00E162D4"/>
    <w:rsid w:val="00E16656"/>
    <w:rsid w:val="00E167FB"/>
    <w:rsid w:val="00E168EC"/>
    <w:rsid w:val="00E16AE2"/>
    <w:rsid w:val="00E16D94"/>
    <w:rsid w:val="00E16D96"/>
    <w:rsid w:val="00E16F30"/>
    <w:rsid w:val="00E17033"/>
    <w:rsid w:val="00E17CE4"/>
    <w:rsid w:val="00E17E72"/>
    <w:rsid w:val="00E209D6"/>
    <w:rsid w:val="00E211D9"/>
    <w:rsid w:val="00E21E19"/>
    <w:rsid w:val="00E2237B"/>
    <w:rsid w:val="00E227BE"/>
    <w:rsid w:val="00E236B9"/>
    <w:rsid w:val="00E23969"/>
    <w:rsid w:val="00E23C0D"/>
    <w:rsid w:val="00E24CCB"/>
    <w:rsid w:val="00E25DFC"/>
    <w:rsid w:val="00E25F01"/>
    <w:rsid w:val="00E25F3D"/>
    <w:rsid w:val="00E2637B"/>
    <w:rsid w:val="00E2749F"/>
    <w:rsid w:val="00E30856"/>
    <w:rsid w:val="00E30950"/>
    <w:rsid w:val="00E30DFC"/>
    <w:rsid w:val="00E30FEF"/>
    <w:rsid w:val="00E31057"/>
    <w:rsid w:val="00E313ED"/>
    <w:rsid w:val="00E31D1F"/>
    <w:rsid w:val="00E32A3D"/>
    <w:rsid w:val="00E32AB7"/>
    <w:rsid w:val="00E32BF5"/>
    <w:rsid w:val="00E33173"/>
    <w:rsid w:val="00E331BF"/>
    <w:rsid w:val="00E3334F"/>
    <w:rsid w:val="00E34EAB"/>
    <w:rsid w:val="00E35144"/>
    <w:rsid w:val="00E35395"/>
    <w:rsid w:val="00E35576"/>
    <w:rsid w:val="00E3579C"/>
    <w:rsid w:val="00E3592C"/>
    <w:rsid w:val="00E3593C"/>
    <w:rsid w:val="00E36030"/>
    <w:rsid w:val="00E36139"/>
    <w:rsid w:val="00E36B1B"/>
    <w:rsid w:val="00E37414"/>
    <w:rsid w:val="00E379B1"/>
    <w:rsid w:val="00E4024A"/>
    <w:rsid w:val="00E406CB"/>
    <w:rsid w:val="00E40C71"/>
    <w:rsid w:val="00E41031"/>
    <w:rsid w:val="00E419A2"/>
    <w:rsid w:val="00E42467"/>
    <w:rsid w:val="00E42863"/>
    <w:rsid w:val="00E42C3E"/>
    <w:rsid w:val="00E43293"/>
    <w:rsid w:val="00E4332F"/>
    <w:rsid w:val="00E43A3A"/>
    <w:rsid w:val="00E43A4F"/>
    <w:rsid w:val="00E43BB5"/>
    <w:rsid w:val="00E43D2C"/>
    <w:rsid w:val="00E4427E"/>
    <w:rsid w:val="00E44889"/>
    <w:rsid w:val="00E44DF1"/>
    <w:rsid w:val="00E4533F"/>
    <w:rsid w:val="00E4547A"/>
    <w:rsid w:val="00E4635A"/>
    <w:rsid w:val="00E47A0D"/>
    <w:rsid w:val="00E47CC1"/>
    <w:rsid w:val="00E50BF0"/>
    <w:rsid w:val="00E51163"/>
    <w:rsid w:val="00E51694"/>
    <w:rsid w:val="00E51F9F"/>
    <w:rsid w:val="00E5213C"/>
    <w:rsid w:val="00E5215A"/>
    <w:rsid w:val="00E52AAA"/>
    <w:rsid w:val="00E531F8"/>
    <w:rsid w:val="00E53E6D"/>
    <w:rsid w:val="00E53F72"/>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2A8"/>
    <w:rsid w:val="00E63C46"/>
    <w:rsid w:val="00E641B4"/>
    <w:rsid w:val="00E648CB"/>
    <w:rsid w:val="00E64C53"/>
    <w:rsid w:val="00E64DF9"/>
    <w:rsid w:val="00E65042"/>
    <w:rsid w:val="00E6546B"/>
    <w:rsid w:val="00E65739"/>
    <w:rsid w:val="00E65AE2"/>
    <w:rsid w:val="00E66271"/>
    <w:rsid w:val="00E66566"/>
    <w:rsid w:val="00E66642"/>
    <w:rsid w:val="00E669FD"/>
    <w:rsid w:val="00E66E4E"/>
    <w:rsid w:val="00E675A1"/>
    <w:rsid w:val="00E67815"/>
    <w:rsid w:val="00E7047E"/>
    <w:rsid w:val="00E7066C"/>
    <w:rsid w:val="00E70A4B"/>
    <w:rsid w:val="00E70A66"/>
    <w:rsid w:val="00E70F71"/>
    <w:rsid w:val="00E71AE4"/>
    <w:rsid w:val="00E7241E"/>
    <w:rsid w:val="00E72515"/>
    <w:rsid w:val="00E72B43"/>
    <w:rsid w:val="00E72DCB"/>
    <w:rsid w:val="00E735FB"/>
    <w:rsid w:val="00E7382C"/>
    <w:rsid w:val="00E73943"/>
    <w:rsid w:val="00E73DA4"/>
    <w:rsid w:val="00E74391"/>
    <w:rsid w:val="00E7456C"/>
    <w:rsid w:val="00E74BF2"/>
    <w:rsid w:val="00E74C2C"/>
    <w:rsid w:val="00E74CAF"/>
    <w:rsid w:val="00E7564C"/>
    <w:rsid w:val="00E7577D"/>
    <w:rsid w:val="00E758FB"/>
    <w:rsid w:val="00E75BE5"/>
    <w:rsid w:val="00E75D56"/>
    <w:rsid w:val="00E76012"/>
    <w:rsid w:val="00E76527"/>
    <w:rsid w:val="00E765B5"/>
    <w:rsid w:val="00E76754"/>
    <w:rsid w:val="00E76A9E"/>
    <w:rsid w:val="00E771CD"/>
    <w:rsid w:val="00E77774"/>
    <w:rsid w:val="00E778F0"/>
    <w:rsid w:val="00E77BF4"/>
    <w:rsid w:val="00E800FD"/>
    <w:rsid w:val="00E805E8"/>
    <w:rsid w:val="00E806C2"/>
    <w:rsid w:val="00E8082E"/>
    <w:rsid w:val="00E80C4B"/>
    <w:rsid w:val="00E81D3E"/>
    <w:rsid w:val="00E824CD"/>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EA8"/>
    <w:rsid w:val="00E9448F"/>
    <w:rsid w:val="00E9458A"/>
    <w:rsid w:val="00E9594C"/>
    <w:rsid w:val="00E9639F"/>
    <w:rsid w:val="00E9665D"/>
    <w:rsid w:val="00E9707C"/>
    <w:rsid w:val="00E9777B"/>
    <w:rsid w:val="00E97C6F"/>
    <w:rsid w:val="00EA0085"/>
    <w:rsid w:val="00EA16EC"/>
    <w:rsid w:val="00EA1ADA"/>
    <w:rsid w:val="00EA1E87"/>
    <w:rsid w:val="00EA1EE9"/>
    <w:rsid w:val="00EA21F2"/>
    <w:rsid w:val="00EA248F"/>
    <w:rsid w:val="00EA2BD2"/>
    <w:rsid w:val="00EA2EAC"/>
    <w:rsid w:val="00EA3109"/>
    <w:rsid w:val="00EA36B9"/>
    <w:rsid w:val="00EA37EB"/>
    <w:rsid w:val="00EA4346"/>
    <w:rsid w:val="00EA4857"/>
    <w:rsid w:val="00EA4E57"/>
    <w:rsid w:val="00EA5449"/>
    <w:rsid w:val="00EA548B"/>
    <w:rsid w:val="00EA550E"/>
    <w:rsid w:val="00EA56DF"/>
    <w:rsid w:val="00EA5DCC"/>
    <w:rsid w:val="00EA66B1"/>
    <w:rsid w:val="00EA758C"/>
    <w:rsid w:val="00EB0206"/>
    <w:rsid w:val="00EB0DC8"/>
    <w:rsid w:val="00EB117F"/>
    <w:rsid w:val="00EB1FCB"/>
    <w:rsid w:val="00EB4352"/>
    <w:rsid w:val="00EB469A"/>
    <w:rsid w:val="00EB4CA3"/>
    <w:rsid w:val="00EB5545"/>
    <w:rsid w:val="00EB5B39"/>
    <w:rsid w:val="00EB6F8A"/>
    <w:rsid w:val="00EB6FE9"/>
    <w:rsid w:val="00EB7058"/>
    <w:rsid w:val="00EB722A"/>
    <w:rsid w:val="00EB72EB"/>
    <w:rsid w:val="00EB73EE"/>
    <w:rsid w:val="00EB7540"/>
    <w:rsid w:val="00EB7E10"/>
    <w:rsid w:val="00EC0080"/>
    <w:rsid w:val="00EC02A2"/>
    <w:rsid w:val="00EC07FD"/>
    <w:rsid w:val="00EC0AC2"/>
    <w:rsid w:val="00EC1E4E"/>
    <w:rsid w:val="00EC1EC7"/>
    <w:rsid w:val="00EC2DD6"/>
    <w:rsid w:val="00EC2F83"/>
    <w:rsid w:val="00EC3319"/>
    <w:rsid w:val="00EC341C"/>
    <w:rsid w:val="00EC38B3"/>
    <w:rsid w:val="00EC3B49"/>
    <w:rsid w:val="00EC3E31"/>
    <w:rsid w:val="00EC3FD9"/>
    <w:rsid w:val="00EC46CA"/>
    <w:rsid w:val="00EC49AE"/>
    <w:rsid w:val="00EC4A25"/>
    <w:rsid w:val="00EC4CDD"/>
    <w:rsid w:val="00EC50FD"/>
    <w:rsid w:val="00EC51C1"/>
    <w:rsid w:val="00EC53EE"/>
    <w:rsid w:val="00EC54CE"/>
    <w:rsid w:val="00EC5854"/>
    <w:rsid w:val="00EC5BA1"/>
    <w:rsid w:val="00EC644F"/>
    <w:rsid w:val="00EC6806"/>
    <w:rsid w:val="00EC6D2F"/>
    <w:rsid w:val="00EC73BF"/>
    <w:rsid w:val="00EC74FA"/>
    <w:rsid w:val="00EC7580"/>
    <w:rsid w:val="00EC7D05"/>
    <w:rsid w:val="00ED03AF"/>
    <w:rsid w:val="00ED0793"/>
    <w:rsid w:val="00ED16E0"/>
    <w:rsid w:val="00ED1BEA"/>
    <w:rsid w:val="00ED1E5B"/>
    <w:rsid w:val="00ED1F06"/>
    <w:rsid w:val="00ED2520"/>
    <w:rsid w:val="00ED3442"/>
    <w:rsid w:val="00ED3751"/>
    <w:rsid w:val="00ED3D28"/>
    <w:rsid w:val="00ED40AE"/>
    <w:rsid w:val="00ED42D4"/>
    <w:rsid w:val="00ED4810"/>
    <w:rsid w:val="00ED597F"/>
    <w:rsid w:val="00ED59BE"/>
    <w:rsid w:val="00ED6B7D"/>
    <w:rsid w:val="00ED6CCC"/>
    <w:rsid w:val="00ED74C2"/>
    <w:rsid w:val="00ED7795"/>
    <w:rsid w:val="00ED7ED5"/>
    <w:rsid w:val="00ED7F18"/>
    <w:rsid w:val="00EE06ED"/>
    <w:rsid w:val="00EE07FD"/>
    <w:rsid w:val="00EE0A15"/>
    <w:rsid w:val="00EE0F47"/>
    <w:rsid w:val="00EE160E"/>
    <w:rsid w:val="00EE1871"/>
    <w:rsid w:val="00EE25E9"/>
    <w:rsid w:val="00EE2DA2"/>
    <w:rsid w:val="00EE34C4"/>
    <w:rsid w:val="00EE4F21"/>
    <w:rsid w:val="00EE61DE"/>
    <w:rsid w:val="00EE6378"/>
    <w:rsid w:val="00EE6413"/>
    <w:rsid w:val="00EE65FD"/>
    <w:rsid w:val="00EE6737"/>
    <w:rsid w:val="00EE6AD0"/>
    <w:rsid w:val="00EE727E"/>
    <w:rsid w:val="00EE738F"/>
    <w:rsid w:val="00EE7A79"/>
    <w:rsid w:val="00EF04C2"/>
    <w:rsid w:val="00EF10E0"/>
    <w:rsid w:val="00EF1213"/>
    <w:rsid w:val="00EF127D"/>
    <w:rsid w:val="00EF198D"/>
    <w:rsid w:val="00EF1B46"/>
    <w:rsid w:val="00EF1B83"/>
    <w:rsid w:val="00EF1E47"/>
    <w:rsid w:val="00EF2322"/>
    <w:rsid w:val="00EF34CA"/>
    <w:rsid w:val="00EF36E5"/>
    <w:rsid w:val="00EF3ED1"/>
    <w:rsid w:val="00EF463B"/>
    <w:rsid w:val="00EF466E"/>
    <w:rsid w:val="00EF4970"/>
    <w:rsid w:val="00EF5967"/>
    <w:rsid w:val="00EF5A94"/>
    <w:rsid w:val="00EF5B50"/>
    <w:rsid w:val="00EF5FB7"/>
    <w:rsid w:val="00EF6386"/>
    <w:rsid w:val="00EF77A3"/>
    <w:rsid w:val="00EF7D72"/>
    <w:rsid w:val="00EF7E4D"/>
    <w:rsid w:val="00EF7F15"/>
    <w:rsid w:val="00F00964"/>
    <w:rsid w:val="00F00AA3"/>
    <w:rsid w:val="00F015D5"/>
    <w:rsid w:val="00F025F5"/>
    <w:rsid w:val="00F026F8"/>
    <w:rsid w:val="00F027BE"/>
    <w:rsid w:val="00F02EA3"/>
    <w:rsid w:val="00F0349F"/>
    <w:rsid w:val="00F035A4"/>
    <w:rsid w:val="00F03773"/>
    <w:rsid w:val="00F037FD"/>
    <w:rsid w:val="00F03A39"/>
    <w:rsid w:val="00F04F92"/>
    <w:rsid w:val="00F04FB0"/>
    <w:rsid w:val="00F05B17"/>
    <w:rsid w:val="00F05C2C"/>
    <w:rsid w:val="00F06BE4"/>
    <w:rsid w:val="00F0709E"/>
    <w:rsid w:val="00F0776D"/>
    <w:rsid w:val="00F07814"/>
    <w:rsid w:val="00F078D1"/>
    <w:rsid w:val="00F07AD6"/>
    <w:rsid w:val="00F07B2D"/>
    <w:rsid w:val="00F07D0F"/>
    <w:rsid w:val="00F10219"/>
    <w:rsid w:val="00F10491"/>
    <w:rsid w:val="00F1078E"/>
    <w:rsid w:val="00F108AF"/>
    <w:rsid w:val="00F114CF"/>
    <w:rsid w:val="00F12C59"/>
    <w:rsid w:val="00F12C96"/>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10A6"/>
    <w:rsid w:val="00F2156A"/>
    <w:rsid w:val="00F221F3"/>
    <w:rsid w:val="00F22352"/>
    <w:rsid w:val="00F22B71"/>
    <w:rsid w:val="00F2357F"/>
    <w:rsid w:val="00F24064"/>
    <w:rsid w:val="00F241CA"/>
    <w:rsid w:val="00F2443A"/>
    <w:rsid w:val="00F24685"/>
    <w:rsid w:val="00F24D4C"/>
    <w:rsid w:val="00F25229"/>
    <w:rsid w:val="00F25301"/>
    <w:rsid w:val="00F26294"/>
    <w:rsid w:val="00F26CCB"/>
    <w:rsid w:val="00F26F6B"/>
    <w:rsid w:val="00F270DB"/>
    <w:rsid w:val="00F2732A"/>
    <w:rsid w:val="00F278CF"/>
    <w:rsid w:val="00F27EF1"/>
    <w:rsid w:val="00F308F7"/>
    <w:rsid w:val="00F31454"/>
    <w:rsid w:val="00F31A5C"/>
    <w:rsid w:val="00F31A95"/>
    <w:rsid w:val="00F31B9A"/>
    <w:rsid w:val="00F31C27"/>
    <w:rsid w:val="00F31D31"/>
    <w:rsid w:val="00F3209C"/>
    <w:rsid w:val="00F3282D"/>
    <w:rsid w:val="00F329CD"/>
    <w:rsid w:val="00F33019"/>
    <w:rsid w:val="00F3387C"/>
    <w:rsid w:val="00F33E6E"/>
    <w:rsid w:val="00F33FD0"/>
    <w:rsid w:val="00F340FA"/>
    <w:rsid w:val="00F341D7"/>
    <w:rsid w:val="00F35C02"/>
    <w:rsid w:val="00F36510"/>
    <w:rsid w:val="00F366A9"/>
    <w:rsid w:val="00F36CB6"/>
    <w:rsid w:val="00F36E22"/>
    <w:rsid w:val="00F37EE6"/>
    <w:rsid w:val="00F37F58"/>
    <w:rsid w:val="00F41550"/>
    <w:rsid w:val="00F4176A"/>
    <w:rsid w:val="00F418B7"/>
    <w:rsid w:val="00F4229F"/>
    <w:rsid w:val="00F4242B"/>
    <w:rsid w:val="00F42D5F"/>
    <w:rsid w:val="00F42F2F"/>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341F"/>
    <w:rsid w:val="00F535F2"/>
    <w:rsid w:val="00F538F6"/>
    <w:rsid w:val="00F5390B"/>
    <w:rsid w:val="00F53D4A"/>
    <w:rsid w:val="00F554FA"/>
    <w:rsid w:val="00F5576D"/>
    <w:rsid w:val="00F5615E"/>
    <w:rsid w:val="00F5629D"/>
    <w:rsid w:val="00F56DE1"/>
    <w:rsid w:val="00F577E5"/>
    <w:rsid w:val="00F60079"/>
    <w:rsid w:val="00F60600"/>
    <w:rsid w:val="00F60A6D"/>
    <w:rsid w:val="00F60E98"/>
    <w:rsid w:val="00F61085"/>
    <w:rsid w:val="00F6145E"/>
    <w:rsid w:val="00F61A94"/>
    <w:rsid w:val="00F6257A"/>
    <w:rsid w:val="00F627E8"/>
    <w:rsid w:val="00F628BE"/>
    <w:rsid w:val="00F62A35"/>
    <w:rsid w:val="00F62AD7"/>
    <w:rsid w:val="00F63349"/>
    <w:rsid w:val="00F646A2"/>
    <w:rsid w:val="00F64C92"/>
    <w:rsid w:val="00F64DBE"/>
    <w:rsid w:val="00F656F1"/>
    <w:rsid w:val="00F6594B"/>
    <w:rsid w:val="00F659C6"/>
    <w:rsid w:val="00F66716"/>
    <w:rsid w:val="00F6691D"/>
    <w:rsid w:val="00F66B51"/>
    <w:rsid w:val="00F66FBA"/>
    <w:rsid w:val="00F673CA"/>
    <w:rsid w:val="00F67BF0"/>
    <w:rsid w:val="00F67C2D"/>
    <w:rsid w:val="00F70113"/>
    <w:rsid w:val="00F70A6A"/>
    <w:rsid w:val="00F70B5F"/>
    <w:rsid w:val="00F70E12"/>
    <w:rsid w:val="00F71033"/>
    <w:rsid w:val="00F71B69"/>
    <w:rsid w:val="00F72776"/>
    <w:rsid w:val="00F72793"/>
    <w:rsid w:val="00F73319"/>
    <w:rsid w:val="00F73711"/>
    <w:rsid w:val="00F73856"/>
    <w:rsid w:val="00F73A37"/>
    <w:rsid w:val="00F73D4A"/>
    <w:rsid w:val="00F73F7D"/>
    <w:rsid w:val="00F73FAB"/>
    <w:rsid w:val="00F745C0"/>
    <w:rsid w:val="00F74A77"/>
    <w:rsid w:val="00F75088"/>
    <w:rsid w:val="00F7528A"/>
    <w:rsid w:val="00F7538D"/>
    <w:rsid w:val="00F75BFD"/>
    <w:rsid w:val="00F76469"/>
    <w:rsid w:val="00F76701"/>
    <w:rsid w:val="00F76A65"/>
    <w:rsid w:val="00F76FD1"/>
    <w:rsid w:val="00F771EC"/>
    <w:rsid w:val="00F774FD"/>
    <w:rsid w:val="00F77BF8"/>
    <w:rsid w:val="00F77D15"/>
    <w:rsid w:val="00F77D91"/>
    <w:rsid w:val="00F80054"/>
    <w:rsid w:val="00F803F3"/>
    <w:rsid w:val="00F80E3A"/>
    <w:rsid w:val="00F8132B"/>
    <w:rsid w:val="00F814C0"/>
    <w:rsid w:val="00F81596"/>
    <w:rsid w:val="00F816BB"/>
    <w:rsid w:val="00F818E7"/>
    <w:rsid w:val="00F81A6B"/>
    <w:rsid w:val="00F83DD5"/>
    <w:rsid w:val="00F8507E"/>
    <w:rsid w:val="00F851F2"/>
    <w:rsid w:val="00F853C0"/>
    <w:rsid w:val="00F855CE"/>
    <w:rsid w:val="00F859DC"/>
    <w:rsid w:val="00F85C6A"/>
    <w:rsid w:val="00F860A0"/>
    <w:rsid w:val="00F86212"/>
    <w:rsid w:val="00F867A7"/>
    <w:rsid w:val="00F86BD7"/>
    <w:rsid w:val="00F87530"/>
    <w:rsid w:val="00F87D35"/>
    <w:rsid w:val="00F90109"/>
    <w:rsid w:val="00F90937"/>
    <w:rsid w:val="00F9099F"/>
    <w:rsid w:val="00F90A96"/>
    <w:rsid w:val="00F9101D"/>
    <w:rsid w:val="00F916C2"/>
    <w:rsid w:val="00F91A2D"/>
    <w:rsid w:val="00F91D07"/>
    <w:rsid w:val="00F91D24"/>
    <w:rsid w:val="00F91D49"/>
    <w:rsid w:val="00F9310B"/>
    <w:rsid w:val="00F93893"/>
    <w:rsid w:val="00F93B5A"/>
    <w:rsid w:val="00F947FC"/>
    <w:rsid w:val="00F94B89"/>
    <w:rsid w:val="00F9510A"/>
    <w:rsid w:val="00F95120"/>
    <w:rsid w:val="00F95BFF"/>
    <w:rsid w:val="00F96DA4"/>
    <w:rsid w:val="00F9700A"/>
    <w:rsid w:val="00FA0D01"/>
    <w:rsid w:val="00FA1B79"/>
    <w:rsid w:val="00FA1E33"/>
    <w:rsid w:val="00FA2AFD"/>
    <w:rsid w:val="00FA435B"/>
    <w:rsid w:val="00FA4682"/>
    <w:rsid w:val="00FA4C87"/>
    <w:rsid w:val="00FA4E9B"/>
    <w:rsid w:val="00FA5764"/>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C50"/>
    <w:rsid w:val="00FB4D02"/>
    <w:rsid w:val="00FB5097"/>
    <w:rsid w:val="00FB5166"/>
    <w:rsid w:val="00FB521D"/>
    <w:rsid w:val="00FB540B"/>
    <w:rsid w:val="00FB5933"/>
    <w:rsid w:val="00FB5E92"/>
    <w:rsid w:val="00FB6421"/>
    <w:rsid w:val="00FB65B3"/>
    <w:rsid w:val="00FB6A21"/>
    <w:rsid w:val="00FB6CE4"/>
    <w:rsid w:val="00FB771C"/>
    <w:rsid w:val="00FB7A9B"/>
    <w:rsid w:val="00FB7B67"/>
    <w:rsid w:val="00FC0D53"/>
    <w:rsid w:val="00FC1123"/>
    <w:rsid w:val="00FC1431"/>
    <w:rsid w:val="00FC2389"/>
    <w:rsid w:val="00FC281C"/>
    <w:rsid w:val="00FC292C"/>
    <w:rsid w:val="00FC2EE4"/>
    <w:rsid w:val="00FC34B2"/>
    <w:rsid w:val="00FC393B"/>
    <w:rsid w:val="00FC3D36"/>
    <w:rsid w:val="00FC461C"/>
    <w:rsid w:val="00FC5148"/>
    <w:rsid w:val="00FC531A"/>
    <w:rsid w:val="00FC64CF"/>
    <w:rsid w:val="00FC6C65"/>
    <w:rsid w:val="00FC6EA3"/>
    <w:rsid w:val="00FC7093"/>
    <w:rsid w:val="00FC7109"/>
    <w:rsid w:val="00FC7115"/>
    <w:rsid w:val="00FC7CF3"/>
    <w:rsid w:val="00FD0E7B"/>
    <w:rsid w:val="00FD0FCC"/>
    <w:rsid w:val="00FD12ED"/>
    <w:rsid w:val="00FD1972"/>
    <w:rsid w:val="00FD1D6D"/>
    <w:rsid w:val="00FD2227"/>
    <w:rsid w:val="00FD2D5A"/>
    <w:rsid w:val="00FD2E6A"/>
    <w:rsid w:val="00FD3FBC"/>
    <w:rsid w:val="00FD52A2"/>
    <w:rsid w:val="00FD5D49"/>
    <w:rsid w:val="00FD5F85"/>
    <w:rsid w:val="00FD6AEC"/>
    <w:rsid w:val="00FD6D17"/>
    <w:rsid w:val="00FD709D"/>
    <w:rsid w:val="00FD71F7"/>
    <w:rsid w:val="00FD7C07"/>
    <w:rsid w:val="00FE15CA"/>
    <w:rsid w:val="00FE1C9A"/>
    <w:rsid w:val="00FE2186"/>
    <w:rsid w:val="00FE24C2"/>
    <w:rsid w:val="00FE2DBA"/>
    <w:rsid w:val="00FE3323"/>
    <w:rsid w:val="00FE344F"/>
    <w:rsid w:val="00FE36D0"/>
    <w:rsid w:val="00FE3E54"/>
    <w:rsid w:val="00FE3F98"/>
    <w:rsid w:val="00FE4532"/>
    <w:rsid w:val="00FE4C67"/>
    <w:rsid w:val="00FE4EA2"/>
    <w:rsid w:val="00FE5419"/>
    <w:rsid w:val="00FE5AA0"/>
    <w:rsid w:val="00FE6074"/>
    <w:rsid w:val="00FE61BE"/>
    <w:rsid w:val="00FE63F1"/>
    <w:rsid w:val="00FE648D"/>
    <w:rsid w:val="00FE660F"/>
    <w:rsid w:val="00FE70CB"/>
    <w:rsid w:val="00FE7614"/>
    <w:rsid w:val="00FF1196"/>
    <w:rsid w:val="00FF2736"/>
    <w:rsid w:val="00FF37BD"/>
    <w:rsid w:val="00FF47F6"/>
    <w:rsid w:val="00FF49DC"/>
    <w:rsid w:val="00FF4ABF"/>
    <w:rsid w:val="00FF4E2A"/>
    <w:rsid w:val="00FF57F3"/>
    <w:rsid w:val="00FF5C7D"/>
    <w:rsid w:val="00FF6AC0"/>
    <w:rsid w:val="00FF6E92"/>
    <w:rsid w:val="00FF6E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34"/>
    <w:qFormat/>
    <w:rsid w:val="003A33BE"/>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34"/>
    <w:qFormat/>
    <w:rsid w:val="003A33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12943256">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14483299">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98C2E-C0A3-4379-AB5F-19C4C95AE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856</Words>
  <Characters>4884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5729</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119</cp:revision>
  <cp:lastPrinted>2007-04-23T23:59:00Z</cp:lastPrinted>
  <dcterms:created xsi:type="dcterms:W3CDTF">2020-01-31T02:27:00Z</dcterms:created>
  <dcterms:modified xsi:type="dcterms:W3CDTF">2020-02-12T08:37:00Z</dcterms:modified>
</cp:coreProperties>
</file>