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86401">
        <w:rPr>
          <w:rFonts w:hint="eastAsia"/>
          <w:b/>
          <w:noProof/>
          <w:sz w:val="24"/>
          <w:lang w:eastAsia="ja-JP"/>
        </w:rPr>
        <w:t>#85</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F517AC">
        <w:rPr>
          <w:rFonts w:hint="eastAsia"/>
          <w:b/>
          <w:i/>
          <w:noProof/>
          <w:sz w:val="28"/>
          <w:lang w:eastAsia="ja-JP"/>
        </w:rPr>
        <w:t>8459</w:t>
      </w:r>
    </w:p>
    <w:p w:rsidR="00613F9B" w:rsidRPr="002E0E8D" w:rsidRDefault="00086401" w:rsidP="00613F9B">
      <w:pPr>
        <w:pStyle w:val="CRCoverPage"/>
        <w:outlineLvl w:val="0"/>
        <w:rPr>
          <w:rFonts w:cs="Arial"/>
          <w:b/>
          <w:bCs/>
          <w:noProof/>
          <w:sz w:val="24"/>
          <w:szCs w:val="24"/>
          <w:lang w:eastAsia="ja-JP"/>
        </w:rPr>
      </w:pPr>
      <w:r>
        <w:rPr>
          <w:rFonts w:hint="eastAsia"/>
          <w:b/>
          <w:noProof/>
          <w:sz w:val="24"/>
          <w:lang w:eastAsia="ja-JP"/>
        </w:rPr>
        <w:t>Reno</w:t>
      </w:r>
      <w:r w:rsidR="00004DC5">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Pr>
          <w:rFonts w:hint="eastAsia"/>
          <w:b/>
          <w:noProof/>
          <w:sz w:val="24"/>
          <w:lang w:eastAsia="ja-JP"/>
        </w:rPr>
        <w:t>18</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22</w:t>
      </w:r>
      <w:r>
        <w:rPr>
          <w:rFonts w:hint="eastAsia"/>
          <w:b/>
          <w:noProof/>
          <w:sz w:val="24"/>
          <w:vertAlign w:val="superscript"/>
          <w:lang w:eastAsia="ja-JP"/>
        </w:rPr>
        <w:t>nd</w:t>
      </w:r>
      <w:r w:rsidR="00613F9B">
        <w:rPr>
          <w:rFonts w:hint="eastAsia"/>
          <w:b/>
          <w:noProof/>
          <w:sz w:val="24"/>
          <w:lang w:eastAsia="ja-JP"/>
        </w:rPr>
        <w:t xml:space="preserve"> </w:t>
      </w:r>
      <w:r>
        <w:rPr>
          <w:rFonts w:hint="eastAsia"/>
          <w:b/>
          <w:noProof/>
          <w:sz w:val="24"/>
          <w:lang w:eastAsia="ja-JP"/>
        </w:rPr>
        <w:t>Nov</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FB5DE5">
        <w:rPr>
          <w:rFonts w:eastAsia="ＭＳ 明朝" w:hint="eastAsia"/>
          <w:b/>
        </w:rPr>
        <w:t xml:space="preserve">On the spurious test </w:t>
      </w:r>
      <w:r w:rsidR="007D79CE">
        <w:rPr>
          <w:rFonts w:eastAsia="ＭＳ 明朝" w:hint="eastAsia"/>
          <w:b/>
        </w:rPr>
        <w:t xml:space="preserve">coarse TRP </w:t>
      </w:r>
      <w:r w:rsidR="007D79CE">
        <w:rPr>
          <w:rFonts w:eastAsia="ＭＳ 明朝"/>
          <w:b/>
        </w:rPr>
        <w:t>measurement</w:t>
      </w:r>
      <w:r w:rsidR="007D79CE">
        <w:rPr>
          <w:rFonts w:eastAsia="ＭＳ 明朝" w:hint="eastAsia"/>
          <w:b/>
        </w:rPr>
        <w:t xml:space="preserve"> procedure</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831336">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1C333B" w:rsidRDefault="00D263DD" w:rsidP="001C333B">
      <w:pPr>
        <w:spacing w:before="120" w:after="120"/>
        <w:rPr>
          <w:rFonts w:eastAsiaTheme="minorEastAsia"/>
        </w:rPr>
      </w:pPr>
      <w:r>
        <w:rPr>
          <w:rFonts w:eastAsiaTheme="minorEastAsia" w:hint="eastAsia"/>
        </w:rPr>
        <w:t>In the recent discussions in RAN4 and RAN5, regarding the test procedure for spurious emission, following changes are made compar</w:t>
      </w:r>
      <w:r w:rsidR="001C333B">
        <w:rPr>
          <w:rFonts w:eastAsiaTheme="minorEastAsia" w:hint="eastAsia"/>
        </w:rPr>
        <w:t>ed to before.</w:t>
      </w:r>
    </w:p>
    <w:p w:rsidR="0098502A" w:rsidRPr="001C333B" w:rsidRDefault="00AC1C92" w:rsidP="001C333B">
      <w:pPr>
        <w:pStyle w:val="ListParagraph"/>
        <w:numPr>
          <w:ilvl w:val="0"/>
          <w:numId w:val="31"/>
        </w:numPr>
        <w:spacing w:before="120" w:after="120"/>
        <w:ind w:leftChars="0"/>
        <w:rPr>
          <w:rFonts w:eastAsiaTheme="minorEastAsia"/>
        </w:rPr>
      </w:pPr>
      <w:r>
        <w:rPr>
          <w:rFonts w:eastAsiaTheme="minorEastAsia" w:hint="eastAsia"/>
        </w:rPr>
        <w:t>UL duty cycle is changed</w:t>
      </w:r>
      <w:r w:rsidR="00643330">
        <w:rPr>
          <w:rFonts w:eastAsiaTheme="minorEastAsia" w:hint="eastAsia"/>
        </w:rPr>
        <w:t xml:space="preserve"> </w:t>
      </w:r>
      <w:r w:rsidR="00C94596" w:rsidRPr="001C333B">
        <w:rPr>
          <w:rFonts w:eastAsiaTheme="minorEastAsia" w:hint="eastAsia"/>
        </w:rPr>
        <w:t xml:space="preserve">due to the </w:t>
      </w:r>
      <w:r w:rsidR="00C94596" w:rsidRPr="001C333B">
        <w:rPr>
          <w:rFonts w:eastAsiaTheme="minorEastAsia"/>
        </w:rPr>
        <w:t>restriction</w:t>
      </w:r>
      <w:r w:rsidR="00CA479E">
        <w:rPr>
          <w:rFonts w:eastAsiaTheme="minorEastAsia" w:hint="eastAsia"/>
        </w:rPr>
        <w:t xml:space="preserve"> from </w:t>
      </w:r>
      <w:r w:rsidR="001C6D7B" w:rsidRPr="001C333B">
        <w:rPr>
          <w:rFonts w:eastAsiaTheme="minorEastAsia" w:hint="eastAsia"/>
        </w:rPr>
        <w:t>regulatory</w:t>
      </w:r>
      <w:r w:rsidR="00CA479E">
        <w:rPr>
          <w:rFonts w:eastAsiaTheme="minorEastAsia" w:hint="eastAsia"/>
        </w:rPr>
        <w:t xml:space="preserve"> aspect</w:t>
      </w:r>
      <w:r w:rsidR="00C94596" w:rsidRPr="001C333B">
        <w:rPr>
          <w:rFonts w:eastAsiaTheme="minorEastAsia" w:hint="eastAsia"/>
        </w:rPr>
        <w:t>, and the chance of UL slot is decreased compared to the original RMC</w:t>
      </w:r>
      <w:r w:rsidR="008424B1" w:rsidRPr="001C333B">
        <w:rPr>
          <w:rFonts w:eastAsiaTheme="minorEastAsia" w:hint="eastAsia"/>
        </w:rPr>
        <w:t>. A</w:t>
      </w:r>
      <w:r w:rsidR="008424B1" w:rsidRPr="001C333B">
        <w:rPr>
          <w:rFonts w:eastAsiaTheme="minorEastAsia"/>
        </w:rPr>
        <w:t>c</w:t>
      </w:r>
      <w:r w:rsidR="008424B1" w:rsidRPr="001C333B">
        <w:rPr>
          <w:rFonts w:eastAsiaTheme="minorEastAsia" w:hint="eastAsia"/>
        </w:rPr>
        <w:t>tually, for the spurious emission the UL slot structure remains not changed and is specified with (slot index+1) mod 5 = 0</w:t>
      </w:r>
      <w:r w:rsidR="007749F6" w:rsidRPr="001C333B">
        <w:rPr>
          <w:rFonts w:eastAsiaTheme="minorEastAsia" w:hint="eastAsia"/>
        </w:rPr>
        <w:t>, i.e. 1 slot per 5 slots</w:t>
      </w:r>
      <w:r w:rsidR="00A614F7" w:rsidRPr="001C333B">
        <w:rPr>
          <w:rFonts w:eastAsiaTheme="minorEastAsia" w:hint="eastAsia"/>
        </w:rPr>
        <w:t>, according to Note 4 in UL RMC table</w:t>
      </w:r>
      <w:r w:rsidR="007749F6" w:rsidRPr="001C333B">
        <w:rPr>
          <w:rFonts w:eastAsiaTheme="minorEastAsia" w:hint="eastAsia"/>
        </w:rPr>
        <w:t xml:space="preserve">. </w:t>
      </w:r>
      <w:r w:rsidR="007749F6" w:rsidRPr="001C333B">
        <w:rPr>
          <w:rFonts w:eastAsiaTheme="minorEastAsia"/>
        </w:rPr>
        <w:t>H</w:t>
      </w:r>
      <w:r w:rsidR="007749F6" w:rsidRPr="001C333B">
        <w:rPr>
          <w:rFonts w:eastAsiaTheme="minorEastAsia" w:hint="eastAsia"/>
        </w:rPr>
        <w:t xml:space="preserve">owever, </w:t>
      </w:r>
      <w:r w:rsidR="00FC5152" w:rsidRPr="001C333B">
        <w:rPr>
          <w:rFonts w:eastAsiaTheme="minorEastAsia" w:hint="eastAsia"/>
        </w:rPr>
        <w:t xml:space="preserve">the </w:t>
      </w:r>
      <w:r w:rsidR="00FC5152" w:rsidRPr="001C333B">
        <w:rPr>
          <w:rFonts w:eastAsiaTheme="minorEastAsia"/>
        </w:rPr>
        <w:t>possibility</w:t>
      </w:r>
      <w:r w:rsidR="00FC5152" w:rsidRPr="001C333B">
        <w:rPr>
          <w:rFonts w:eastAsiaTheme="minorEastAsia" w:hint="eastAsia"/>
        </w:rPr>
        <w:t xml:space="preserve"> of </w:t>
      </w:r>
      <w:r w:rsidR="007749F6" w:rsidRPr="001C333B">
        <w:rPr>
          <w:rFonts w:eastAsiaTheme="minorEastAsia" w:hint="eastAsia"/>
        </w:rPr>
        <w:t>increa</w:t>
      </w:r>
      <w:r w:rsidR="00FC5152" w:rsidRPr="001C333B">
        <w:rPr>
          <w:rFonts w:eastAsiaTheme="minorEastAsia" w:hint="eastAsia"/>
        </w:rPr>
        <w:t>sing</w:t>
      </w:r>
      <w:r w:rsidR="007749F6" w:rsidRPr="001C333B">
        <w:rPr>
          <w:rFonts w:eastAsiaTheme="minorEastAsia" w:hint="eastAsia"/>
        </w:rPr>
        <w:t xml:space="preserve"> the chance of UL slot</w:t>
      </w:r>
      <w:r w:rsidR="00FC5152" w:rsidRPr="001C333B">
        <w:rPr>
          <w:rFonts w:eastAsiaTheme="minorEastAsia" w:hint="eastAsia"/>
        </w:rPr>
        <w:t>s</w:t>
      </w:r>
      <w:r w:rsidR="007749F6" w:rsidRPr="001C333B">
        <w:rPr>
          <w:rFonts w:eastAsiaTheme="minorEastAsia" w:hint="eastAsia"/>
        </w:rPr>
        <w:t xml:space="preserve"> </w:t>
      </w:r>
      <w:r w:rsidR="00FC5152" w:rsidRPr="001C333B">
        <w:rPr>
          <w:rFonts w:eastAsiaTheme="minorEastAsia" w:hint="eastAsia"/>
        </w:rPr>
        <w:t xml:space="preserve">to optimize the </w:t>
      </w:r>
      <w:r w:rsidR="00FC5152" w:rsidRPr="001C333B">
        <w:rPr>
          <w:rFonts w:eastAsiaTheme="minorEastAsia"/>
        </w:rPr>
        <w:t>measurement</w:t>
      </w:r>
      <w:r w:rsidR="00FC5152" w:rsidRPr="001C333B">
        <w:rPr>
          <w:rFonts w:eastAsiaTheme="minorEastAsia" w:hint="eastAsia"/>
        </w:rPr>
        <w:t xml:space="preserve"> time as discussed in [1] is closed.</w:t>
      </w:r>
    </w:p>
    <w:p w:rsidR="00C94596" w:rsidRPr="009972FA" w:rsidRDefault="00573C4A" w:rsidP="009972FA">
      <w:pPr>
        <w:pStyle w:val="ListParagraph"/>
        <w:numPr>
          <w:ilvl w:val="0"/>
          <w:numId w:val="31"/>
        </w:numPr>
        <w:spacing w:before="120" w:after="120"/>
        <w:ind w:leftChars="0"/>
        <w:rPr>
          <w:rFonts w:eastAsiaTheme="minorEastAsia"/>
        </w:rPr>
      </w:pPr>
      <w:r w:rsidRPr="009972FA">
        <w:rPr>
          <w:rFonts w:eastAsiaTheme="minorEastAsia"/>
        </w:rPr>
        <w:t>Measurement</w:t>
      </w:r>
      <w:r w:rsidR="007749F6" w:rsidRPr="009972FA">
        <w:rPr>
          <w:rFonts w:eastAsiaTheme="minorEastAsia" w:hint="eastAsia"/>
        </w:rPr>
        <w:t xml:space="preserve"> Grid</w:t>
      </w:r>
      <w:r w:rsidRPr="009972FA">
        <w:rPr>
          <w:rFonts w:eastAsiaTheme="minorEastAsia" w:hint="eastAsia"/>
        </w:rPr>
        <w:t xml:space="preserve"> get</w:t>
      </w:r>
      <w:r w:rsidR="006D1AA4">
        <w:rPr>
          <w:rFonts w:eastAsiaTheme="minorEastAsia" w:hint="eastAsia"/>
        </w:rPr>
        <w:t>s</w:t>
      </w:r>
      <w:r w:rsidRPr="009972FA">
        <w:rPr>
          <w:rFonts w:eastAsiaTheme="minorEastAsia" w:hint="eastAsia"/>
        </w:rPr>
        <w:t xml:space="preserve"> denser due to the analysis in [</w:t>
      </w:r>
      <w:r w:rsidR="00A55724" w:rsidRPr="009972FA">
        <w:rPr>
          <w:rFonts w:eastAsiaTheme="minorEastAsia" w:hint="eastAsia"/>
        </w:rPr>
        <w:t>2</w:t>
      </w:r>
      <w:r w:rsidRPr="009972FA">
        <w:rPr>
          <w:rFonts w:eastAsiaTheme="minorEastAsia" w:hint="eastAsia"/>
        </w:rPr>
        <w:t xml:space="preserve">] that no assumption for the shape of spurious emission can be made for whole frequency ranges. Hence, the same </w:t>
      </w:r>
      <w:r w:rsidRPr="009972FA">
        <w:rPr>
          <w:rFonts w:eastAsiaTheme="minorEastAsia"/>
        </w:rPr>
        <w:t>measurement</w:t>
      </w:r>
      <w:r w:rsidRPr="009972FA">
        <w:rPr>
          <w:rFonts w:eastAsiaTheme="minorEastAsia" w:hint="eastAsia"/>
        </w:rPr>
        <w:t xml:space="preserve"> grid as in-band measurement is used</w:t>
      </w:r>
      <w:r w:rsidR="003A2743">
        <w:rPr>
          <w:rFonts w:eastAsiaTheme="minorEastAsia" w:hint="eastAsia"/>
        </w:rPr>
        <w:t>, this result</w:t>
      </w:r>
      <w:r w:rsidR="009332D6">
        <w:rPr>
          <w:rFonts w:eastAsiaTheme="minorEastAsia" w:hint="eastAsia"/>
        </w:rPr>
        <w:t>s</w:t>
      </w:r>
      <w:r w:rsidR="003A2743">
        <w:rPr>
          <w:rFonts w:eastAsiaTheme="minorEastAsia" w:hint="eastAsia"/>
        </w:rPr>
        <w:t xml:space="preserve"> in the long measurement time</w:t>
      </w:r>
      <w:r w:rsidR="00A61AF3">
        <w:rPr>
          <w:rFonts w:eastAsiaTheme="minorEastAsia" w:hint="eastAsia"/>
        </w:rPr>
        <w:t xml:space="preserve"> for whole frequencies.</w:t>
      </w:r>
    </w:p>
    <w:p w:rsidR="007749F6" w:rsidRPr="00CE55DD" w:rsidRDefault="006B77C0" w:rsidP="00CE55DD">
      <w:pPr>
        <w:spacing w:before="120" w:after="120"/>
        <w:rPr>
          <w:rFonts w:eastAsiaTheme="minorEastAsia"/>
        </w:rPr>
      </w:pPr>
      <w:r>
        <w:rPr>
          <w:rFonts w:eastAsiaTheme="minorEastAsia" w:hint="eastAsia"/>
        </w:rPr>
        <w:t>Considering these situations, w</w:t>
      </w:r>
      <w:r w:rsidR="006D1AA4">
        <w:rPr>
          <w:rFonts w:eastAsiaTheme="minorEastAsia" w:hint="eastAsia"/>
        </w:rPr>
        <w:t>e propose</w:t>
      </w:r>
      <w:r w:rsidR="006C44EF">
        <w:rPr>
          <w:rFonts w:eastAsiaTheme="minorEastAsia" w:hint="eastAsia"/>
        </w:rPr>
        <w:t xml:space="preserve"> improvement</w:t>
      </w:r>
      <w:r w:rsidR="00405749">
        <w:rPr>
          <w:rFonts w:eastAsiaTheme="minorEastAsia" w:hint="eastAsia"/>
        </w:rPr>
        <w:t xml:space="preserve"> test time using coarse TRP scan in 7(a). A</w:t>
      </w:r>
      <w:r w:rsidR="00405749">
        <w:rPr>
          <w:rFonts w:eastAsiaTheme="minorEastAsia"/>
        </w:rPr>
        <w:t>l</w:t>
      </w:r>
      <w:r w:rsidR="00405749">
        <w:rPr>
          <w:rFonts w:eastAsiaTheme="minorEastAsia" w:hint="eastAsia"/>
        </w:rPr>
        <w:t xml:space="preserve">so, </w:t>
      </w:r>
      <w:r w:rsidR="002F2BB3">
        <w:rPr>
          <w:rFonts w:eastAsiaTheme="minorEastAsia" w:hint="eastAsia"/>
        </w:rPr>
        <w:t xml:space="preserve">some </w:t>
      </w:r>
      <w:r w:rsidR="00405749">
        <w:rPr>
          <w:rFonts w:eastAsiaTheme="minorEastAsia" w:hint="eastAsia"/>
        </w:rPr>
        <w:t>clarification</w:t>
      </w:r>
      <w:r w:rsidR="002F2BB3">
        <w:rPr>
          <w:rFonts w:eastAsiaTheme="minorEastAsia" w:hint="eastAsia"/>
        </w:rPr>
        <w:t>s</w:t>
      </w:r>
      <w:r w:rsidR="00405749">
        <w:rPr>
          <w:rFonts w:eastAsiaTheme="minorEastAsia" w:hint="eastAsia"/>
        </w:rPr>
        <w:t xml:space="preserve"> </w:t>
      </w:r>
      <w:r w:rsidR="002F2BB3">
        <w:rPr>
          <w:rFonts w:eastAsiaTheme="minorEastAsia" w:hint="eastAsia"/>
        </w:rPr>
        <w:t xml:space="preserve">for applicability </w:t>
      </w:r>
      <w:r w:rsidR="002073BA">
        <w:rPr>
          <w:rFonts w:eastAsiaTheme="minorEastAsia" w:hint="eastAsia"/>
        </w:rPr>
        <w:t xml:space="preserve">criteria </w:t>
      </w:r>
      <w:r w:rsidR="002F2BB3">
        <w:rPr>
          <w:rFonts w:eastAsiaTheme="minorEastAsia" w:hint="eastAsia"/>
        </w:rPr>
        <w:t xml:space="preserve">of </w:t>
      </w:r>
      <w:r w:rsidR="00405749">
        <w:rPr>
          <w:rFonts w:eastAsiaTheme="minorEastAsia" w:hint="eastAsia"/>
        </w:rPr>
        <w:t xml:space="preserve">procedure 7(a) </w:t>
      </w:r>
      <w:r w:rsidR="009601EC">
        <w:rPr>
          <w:rFonts w:eastAsiaTheme="minorEastAsia" w:hint="eastAsia"/>
        </w:rPr>
        <w:t>are</w:t>
      </w:r>
      <w:r w:rsidR="00405749">
        <w:rPr>
          <w:rFonts w:eastAsiaTheme="minorEastAsia" w:hint="eastAsia"/>
        </w:rPr>
        <w:t xml:space="preserve"> </w:t>
      </w:r>
      <w:r w:rsidR="009B1D17">
        <w:rPr>
          <w:rFonts w:eastAsiaTheme="minorEastAsia" w:hint="eastAsia"/>
        </w:rPr>
        <w:t>mentioned</w:t>
      </w:r>
      <w:r w:rsidR="00405749">
        <w:rPr>
          <w:rFonts w:eastAsiaTheme="minorEastAsia" w:hint="eastAsia"/>
        </w:rPr>
        <w:t>.</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195B15" w:rsidRDefault="005B7C05" w:rsidP="0067740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5B7C05">
        <w:rPr>
          <w:rFonts w:ascii="Times New Roman" w:eastAsiaTheme="minorEastAsia" w:hAnsi="Times New Roman" w:hint="eastAsia"/>
          <w:noProof w:val="0"/>
          <w:sz w:val="20"/>
          <w:lang w:val="en-US" w:eastAsia="ja-JP"/>
        </w:rPr>
        <w:t xml:space="preserve">Now the chance for decreasing the test time is only the step 7(a), which </w:t>
      </w:r>
      <w:r w:rsidR="004A1D83">
        <w:rPr>
          <w:rFonts w:ascii="Times New Roman" w:eastAsiaTheme="minorEastAsia" w:hAnsi="Times New Roman" w:hint="eastAsia"/>
          <w:noProof w:val="0"/>
          <w:sz w:val="20"/>
          <w:lang w:val="en-US" w:eastAsia="ja-JP"/>
        </w:rPr>
        <w:t xml:space="preserve">still </w:t>
      </w:r>
      <w:r w:rsidRPr="005B7C05">
        <w:rPr>
          <w:rFonts w:ascii="Times New Roman" w:eastAsiaTheme="minorEastAsia" w:hAnsi="Times New Roman" w:hint="eastAsia"/>
          <w:noProof w:val="0"/>
          <w:sz w:val="20"/>
          <w:lang w:val="en-US" w:eastAsia="ja-JP"/>
        </w:rPr>
        <w:t>allows the</w:t>
      </w:r>
      <w:r w:rsidR="004A1D83">
        <w:rPr>
          <w:rFonts w:ascii="Times New Roman" w:eastAsiaTheme="minorEastAsia" w:hAnsi="Times New Roman" w:hint="eastAsia"/>
          <w:noProof w:val="0"/>
          <w:sz w:val="20"/>
          <w:lang w:val="en-US" w:eastAsia="ja-JP"/>
        </w:rPr>
        <w:t xml:space="preserve"> coarser measurement grid </w:t>
      </w:r>
      <w:r w:rsidR="00772E5F">
        <w:rPr>
          <w:rFonts w:ascii="Times New Roman" w:eastAsiaTheme="minorEastAsia" w:hAnsi="Times New Roman" w:hint="eastAsia"/>
          <w:noProof w:val="0"/>
          <w:sz w:val="20"/>
          <w:lang w:val="en-US" w:eastAsia="ja-JP"/>
        </w:rPr>
        <w:t xml:space="preserve">and wider measurement BW than 1MHz as long as </w:t>
      </w:r>
      <w:r w:rsidR="006A6564">
        <w:rPr>
          <w:rFonts w:ascii="Times New Roman" w:eastAsiaTheme="minorEastAsia" w:hAnsi="Times New Roman" w:hint="eastAsia"/>
          <w:noProof w:val="0"/>
          <w:sz w:val="20"/>
          <w:lang w:val="en-US" w:eastAsia="ja-JP"/>
        </w:rPr>
        <w:t xml:space="preserve">the measured data is </w:t>
      </w:r>
      <w:r w:rsidR="00721053">
        <w:rPr>
          <w:rFonts w:ascii="Times New Roman" w:eastAsiaTheme="minorEastAsia" w:hAnsi="Times New Roman" w:hint="eastAsia"/>
          <w:noProof w:val="0"/>
          <w:sz w:val="20"/>
          <w:lang w:val="en-US" w:eastAsia="ja-JP"/>
        </w:rPr>
        <w:t xml:space="preserve">offset better than the core </w:t>
      </w:r>
      <w:r w:rsidR="00721053">
        <w:rPr>
          <w:rFonts w:ascii="Times New Roman" w:eastAsiaTheme="minorEastAsia" w:hAnsi="Times New Roman"/>
          <w:noProof w:val="0"/>
          <w:sz w:val="20"/>
          <w:lang w:val="en-US" w:eastAsia="ja-JP"/>
        </w:rPr>
        <w:t>requirement</w:t>
      </w:r>
      <w:r w:rsidR="00721053">
        <w:rPr>
          <w:rFonts w:ascii="Times New Roman" w:eastAsiaTheme="minorEastAsia" w:hAnsi="Times New Roman" w:hint="eastAsia"/>
          <w:noProof w:val="0"/>
          <w:sz w:val="20"/>
          <w:lang w:val="en-US" w:eastAsia="ja-JP"/>
        </w:rPr>
        <w:t>.</w:t>
      </w:r>
    </w:p>
    <w:p w:rsidR="0042723E" w:rsidRDefault="0042723E" w:rsidP="0042723E">
      <w:pPr>
        <w:pStyle w:val="H6"/>
        <w:spacing w:after="120"/>
        <w:rPr>
          <w:snapToGrid w:val="0"/>
          <w:shd w:val="pct15" w:color="auto" w:fill="FFFFFF"/>
          <w:lang w:eastAsia="ja-JP"/>
        </w:rPr>
      </w:pPr>
      <w:r w:rsidRPr="00480E16">
        <w:rPr>
          <w:shd w:val="pct15" w:color="auto" w:fill="FFFFFF"/>
        </w:rPr>
        <w:t>6.5.3.1.4.2</w:t>
      </w:r>
      <w:r w:rsidRPr="00480E16">
        <w:rPr>
          <w:shd w:val="pct15" w:color="auto" w:fill="FFFFFF"/>
        </w:rPr>
        <w:tab/>
      </w:r>
      <w:r w:rsidRPr="00480E16">
        <w:rPr>
          <w:snapToGrid w:val="0"/>
          <w:shd w:val="pct15" w:color="auto" w:fill="FFFFFF"/>
        </w:rPr>
        <w:t>Test procedure</w:t>
      </w:r>
    </w:p>
    <w:p w:rsidR="00194235" w:rsidRPr="00194235" w:rsidRDefault="00194235" w:rsidP="00194235">
      <w:pPr>
        <w:spacing w:before="120" w:after="120"/>
        <w:rPr>
          <w:rFonts w:eastAsiaTheme="minorEastAsia"/>
          <w:lang w:val="en-GB"/>
        </w:rPr>
      </w:pPr>
      <w:r>
        <w:rPr>
          <w:rFonts w:eastAsiaTheme="minorEastAsia" w:hint="eastAsia"/>
          <w:lang w:val="en-GB"/>
        </w:rPr>
        <w:t>&lt;&lt;Skipped&gt;&gt;</w:t>
      </w:r>
    </w:p>
    <w:p w:rsidR="0042723E" w:rsidRPr="00480E16" w:rsidRDefault="0042723E" w:rsidP="0042723E">
      <w:pPr>
        <w:pStyle w:val="B1"/>
        <w:spacing w:before="120" w:after="120"/>
        <w:rPr>
          <w:shd w:val="pct15" w:color="auto" w:fill="FFFFFF"/>
        </w:rPr>
      </w:pPr>
      <w:r w:rsidRPr="00480E16">
        <w:rPr>
          <w:shd w:val="pct15" w:color="auto" w:fill="FFFFFF"/>
        </w:rPr>
        <w:t>7.</w:t>
      </w:r>
      <w:r w:rsidRPr="00480E16">
        <w:rPr>
          <w:shd w:val="pct15" w:color="auto" w:fill="FFFFFF"/>
        </w:rPr>
        <w:tab/>
        <w:t>Measure the spurious emissions as per steps outlined below with an exception to the procedure in Annex K if the re-positioning concept is applied (NOTE 5):</w:t>
      </w:r>
    </w:p>
    <w:p w:rsidR="0042723E" w:rsidRPr="00480E16" w:rsidRDefault="0042723E" w:rsidP="0042723E">
      <w:pPr>
        <w:pStyle w:val="B2"/>
        <w:spacing w:before="120" w:after="120"/>
        <w:rPr>
          <w:shd w:val="pct15" w:color="auto" w:fill="FFFFFF"/>
        </w:rPr>
      </w:pPr>
      <w:r w:rsidRPr="00480E16">
        <w:rPr>
          <w:shd w:val="pct15" w:color="auto" w:fill="FFFFFF"/>
        </w:rPr>
        <w:t>(a)</w:t>
      </w:r>
      <w:r w:rsidRPr="00480E16">
        <w:rPr>
          <w:shd w:val="pct15" w:color="auto" w:fill="FFFFFF"/>
        </w:rPr>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480E16">
        <w:rPr>
          <w:i/>
          <w:shd w:val="pct15" w:color="auto" w:fill="FFFFFF"/>
        </w:rPr>
        <w:sym w:font="Symbol" w:char="F071"/>
      </w:r>
      <w:r w:rsidRPr="00480E16">
        <w:rPr>
          <w:i/>
          <w:shd w:val="pct15" w:color="auto" w:fill="FFFFFF"/>
        </w:rPr>
        <w:t xml:space="preserve"> </w:t>
      </w:r>
      <w:r w:rsidRPr="00480E16">
        <w:rPr>
          <w:shd w:val="pct15" w:color="auto" w:fill="FFFFFF"/>
        </w:rPr>
        <w:t xml:space="preserve">and </w:t>
      </w:r>
      <w:r w:rsidRPr="00480E16">
        <w:rPr>
          <w:i/>
          <w:shd w:val="pct15" w:color="auto" w:fill="FFFFFF"/>
        </w:rPr>
        <w:sym w:font="Symbol" w:char="F066"/>
      </w:r>
      <w:r w:rsidRPr="00480E16">
        <w:rPr>
          <w:i/>
          <w:shd w:val="pct15" w:color="auto" w:fill="FFFFFF"/>
        </w:rPr>
        <w:t xml:space="preserve"> </w:t>
      </w:r>
      <w:r w:rsidRPr="00480E16">
        <w:rPr>
          <w:shd w:val="pct15" w:color="auto" w:fill="FFFFFF"/>
        </w:rPr>
        <w:t xml:space="preserve">over frequency range and measurement bandwidth according to Table 6.5.3.1.3-2. Optionally, a larger and non-constant measurement bandwidth than that of Table 6.5.3.1.3-2 may be applied as long as the </w:t>
      </w:r>
      <w:r w:rsidRPr="000F0813">
        <w:rPr>
          <w:highlight w:val="yellow"/>
          <w:shd w:val="pct15" w:color="auto" w:fill="FFFFFF"/>
        </w:rPr>
        <w:t>SNR (ratio of test limit to floor noise of test equipment) ≥ 10dB is guaranteed</w:t>
      </w:r>
      <w:r w:rsidRPr="00480E16">
        <w:rPr>
          <w:shd w:val="pct15" w:color="auto" w:fill="FFFFFF"/>
        </w:rPr>
        <w:t xml:space="preserve">. The measurement period shall capture the [active time slots]. For each spurious emission frequency with coarse TRP </w:t>
      </w:r>
      <w:r w:rsidRPr="007142AF">
        <w:rPr>
          <w:highlight w:val="yellow"/>
          <w:shd w:val="pct15" w:color="auto" w:fill="FFFFFF"/>
        </w:rPr>
        <w:t>identified to be less than an offset dB (NOTE 3) from the TRP limit</w:t>
      </w:r>
      <w:r w:rsidRPr="00480E16">
        <w:rPr>
          <w:shd w:val="pct15" w:color="auto" w:fill="FFFFFF"/>
        </w:rPr>
        <w:t xml:space="preserve"> according to Table 6.5.3.1.3-2, continue with fine TRP procedures according to step (b).</w:t>
      </w:r>
    </w:p>
    <w:p w:rsidR="0042723E" w:rsidRPr="00480E16" w:rsidRDefault="0042723E" w:rsidP="0042723E">
      <w:pPr>
        <w:pStyle w:val="B1"/>
        <w:spacing w:before="120" w:after="120"/>
        <w:ind w:left="851" w:firstLine="0"/>
        <w:rPr>
          <w:shd w:val="pct15" w:color="auto" w:fill="FFFFFF"/>
        </w:rPr>
      </w:pPr>
      <w:r w:rsidRPr="00480E16">
        <w:rPr>
          <w:shd w:val="pct15" w:color="auto" w:fill="FFFFFF"/>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42723E" w:rsidRPr="00480E16" w:rsidRDefault="0042723E" w:rsidP="0042723E">
      <w:pPr>
        <w:pStyle w:val="B2"/>
        <w:spacing w:before="120" w:after="120"/>
        <w:rPr>
          <w:rFonts w:eastAsia="SimSun"/>
          <w:shd w:val="pct15" w:color="auto" w:fill="FFFFFF"/>
          <w:lang w:eastAsia="en-GB"/>
        </w:rPr>
      </w:pPr>
      <w:r w:rsidRPr="00480E16">
        <w:rPr>
          <w:shd w:val="pct15" w:color="auto" w:fill="FFFFFF"/>
        </w:rPr>
        <w:t>(b)</w:t>
      </w:r>
      <w:r w:rsidRPr="00480E16">
        <w:rPr>
          <w:shd w:val="pct15" w:color="auto" w:fill="FFFFFF"/>
        </w:rPr>
        <w:tab/>
        <w:t>Measure fine TRP measurements according to procedures in Annex K, using fine TRP measurement grid selection criteria as per Table M.4.5-3 in Annex M, for each of the spurious emission frequency identified in step (a). Apply a measurement bandwidth according to Table 6.5.3.1.3-2.</w:t>
      </w:r>
    </w:p>
    <w:p w:rsidR="0042723E" w:rsidRPr="00480E16" w:rsidRDefault="0042723E" w:rsidP="0042723E">
      <w:pPr>
        <w:pStyle w:val="B1"/>
        <w:spacing w:before="120" w:after="120"/>
        <w:rPr>
          <w:shd w:val="pct15" w:color="auto" w:fill="FFFFFF"/>
        </w:rPr>
      </w:pPr>
      <w:r w:rsidRPr="00480E16">
        <w:rPr>
          <w:shd w:val="pct15" w:color="auto" w:fill="FFFFFF"/>
        </w:rPr>
        <w:t>8.</w:t>
      </w:r>
      <w:r w:rsidRPr="00480E16">
        <w:rPr>
          <w:shd w:val="pct15" w:color="auto" w:fill="FFFFFF"/>
        </w:rPr>
        <w:tab/>
        <w:t xml:space="preserve">SS deactivates the UE Beamlock Function (UBF) by performing the procedure as specified in TS 38.508-1 [10] clause 4.9.3. </w:t>
      </w:r>
    </w:p>
    <w:p w:rsidR="0042723E" w:rsidRPr="00480E16" w:rsidRDefault="0042723E" w:rsidP="0042723E">
      <w:pPr>
        <w:pStyle w:val="NO"/>
        <w:spacing w:before="120" w:after="120"/>
        <w:rPr>
          <w:shd w:val="pct15" w:color="auto" w:fill="FFFFFF"/>
          <w:lang w:eastAsia="en-GB"/>
        </w:rPr>
      </w:pPr>
      <w:r w:rsidRPr="00480E16">
        <w:rPr>
          <w:shd w:val="pct15" w:color="auto" w:fill="FFFFFF"/>
        </w:rPr>
        <w:t xml:space="preserve">NOTE 3: </w:t>
      </w:r>
      <w:r w:rsidRPr="00480E16">
        <w:rPr>
          <w:shd w:val="pct15" w:color="auto" w:fill="FFFFFF"/>
        </w:rPr>
        <w:tab/>
        <w:t>The coarse TRP measurement grid and corresponding offset dB value referred in step 5(a) above, for some valid grids can be found in TR 38.903 section B.18.</w:t>
      </w:r>
    </w:p>
    <w:p w:rsidR="0078490F" w:rsidRDefault="0078490F" w:rsidP="0078490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Currently, the </w:t>
      </w:r>
      <w:r w:rsidR="00C745BF">
        <w:rPr>
          <w:rFonts w:ascii="Times New Roman" w:eastAsiaTheme="minorEastAsia" w:hAnsi="Times New Roman" w:hint="eastAsia"/>
          <w:noProof w:val="0"/>
          <w:sz w:val="20"/>
          <w:lang w:val="en-US" w:eastAsia="ja-JP"/>
        </w:rPr>
        <w:t xml:space="preserve">SNR &gt;= </w:t>
      </w:r>
      <w:r>
        <w:rPr>
          <w:rFonts w:ascii="Times New Roman" w:eastAsiaTheme="minorEastAsia" w:hAnsi="Times New Roman" w:hint="eastAsia"/>
          <w:noProof w:val="0"/>
          <w:sz w:val="20"/>
          <w:lang w:val="en-US" w:eastAsia="ja-JP"/>
        </w:rPr>
        <w:t>10dB is used as the</w:t>
      </w:r>
      <w:r w:rsidR="00C745BF">
        <w:rPr>
          <w:rFonts w:ascii="Times New Roman" w:eastAsiaTheme="minorEastAsia" w:hAnsi="Times New Roman" w:hint="eastAsia"/>
          <w:noProof w:val="0"/>
          <w:sz w:val="20"/>
          <w:lang w:val="en-US" w:eastAsia="ja-JP"/>
        </w:rPr>
        <w:t xml:space="preserve"> threshold to allow use of wider</w:t>
      </w:r>
      <w:r>
        <w:rPr>
          <w:rFonts w:ascii="Times New Roman" w:eastAsiaTheme="minorEastAsia" w:hAnsi="Times New Roman" w:hint="eastAsia"/>
          <w:noProof w:val="0"/>
          <w:sz w:val="20"/>
          <w:lang w:val="en-US" w:eastAsia="ja-JP"/>
        </w:rPr>
        <w:t xml:space="preserve"> measurement BW.</w:t>
      </w:r>
      <w:r w:rsidR="007B08CC">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 xml:space="preserve"> This threshold much affects the final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w:t>
      </w:r>
      <w:r w:rsidR="00AC48D8">
        <w:rPr>
          <w:rFonts w:ascii="Times New Roman" w:eastAsiaTheme="minorEastAsia" w:hAnsi="Times New Roman" w:hint="eastAsia"/>
          <w:noProof w:val="0"/>
          <w:sz w:val="20"/>
          <w:lang w:val="en-US" w:eastAsia="ja-JP"/>
        </w:rPr>
        <w:t>time</w:t>
      </w:r>
      <w:r w:rsidR="00A3203B">
        <w:rPr>
          <w:rFonts w:ascii="Times New Roman" w:eastAsiaTheme="minorEastAsia" w:hAnsi="Times New Roman" w:hint="eastAsia"/>
          <w:noProof w:val="0"/>
          <w:sz w:val="20"/>
          <w:lang w:val="en-US" w:eastAsia="ja-JP"/>
        </w:rPr>
        <w:t>.</w:t>
      </w:r>
      <w:r>
        <w:rPr>
          <w:rFonts w:ascii="Times New Roman" w:eastAsiaTheme="minorEastAsia" w:hAnsi="Times New Roman" w:hint="eastAsia"/>
          <w:noProof w:val="0"/>
          <w:sz w:val="20"/>
          <w:lang w:val="en-US" w:eastAsia="ja-JP"/>
        </w:rPr>
        <w:t xml:space="preserve"> If 10dB is changed to 7dB, there is a chance </w:t>
      </w:r>
      <w:r>
        <w:rPr>
          <w:rFonts w:ascii="Times New Roman" w:eastAsiaTheme="minorEastAsia" w:hAnsi="Times New Roman"/>
          <w:noProof w:val="0"/>
          <w:sz w:val="20"/>
          <w:lang w:val="en-US" w:eastAsia="ja-JP"/>
        </w:rPr>
        <w:t xml:space="preserve">that measurement </w:t>
      </w:r>
      <w:r>
        <w:rPr>
          <w:rFonts w:ascii="Times New Roman" w:eastAsiaTheme="minorEastAsia" w:hAnsi="Times New Roman" w:hint="eastAsia"/>
          <w:noProof w:val="0"/>
          <w:sz w:val="20"/>
          <w:lang w:val="en-US" w:eastAsia="ja-JP"/>
        </w:rPr>
        <w:t>time can become half</w:t>
      </w:r>
      <w:r w:rsidR="00605E16">
        <w:rPr>
          <w:rFonts w:ascii="Times New Roman" w:eastAsiaTheme="minorEastAsia" w:hAnsi="Times New Roman" w:hint="eastAsia"/>
          <w:noProof w:val="0"/>
          <w:sz w:val="20"/>
          <w:lang w:val="en-US" w:eastAsia="ja-JP"/>
        </w:rPr>
        <w:t xml:space="preserve"> more</w:t>
      </w:r>
      <w:r>
        <w:rPr>
          <w:rFonts w:ascii="Times New Roman" w:eastAsiaTheme="minorEastAsia" w:hAnsi="Times New Roman" w:hint="eastAsia"/>
          <w:noProof w:val="0"/>
          <w:sz w:val="20"/>
          <w:lang w:val="en-US" w:eastAsia="ja-JP"/>
        </w:rPr>
        <w:t xml:space="preserve"> at </w:t>
      </w:r>
      <w:r w:rsidR="00CE5322">
        <w:rPr>
          <w:rFonts w:ascii="Times New Roman" w:eastAsiaTheme="minorEastAsia" w:hAnsi="Times New Roman" w:hint="eastAsia"/>
          <w:noProof w:val="0"/>
          <w:sz w:val="20"/>
          <w:lang w:val="en-US" w:eastAsia="ja-JP"/>
        </w:rPr>
        <w:t>the best</w:t>
      </w:r>
      <w:r w:rsidR="00C73BEC">
        <w:rPr>
          <w:rFonts w:ascii="Times New Roman" w:eastAsiaTheme="minorEastAsia" w:hAnsi="Times New Roman"/>
          <w:noProof w:val="0"/>
          <w:sz w:val="20"/>
          <w:lang w:val="en-US" w:eastAsia="ja-JP"/>
        </w:rPr>
        <w:t xml:space="preserve"> (</w:t>
      </w:r>
      <w:r w:rsidR="00ED70EF">
        <w:rPr>
          <w:rFonts w:ascii="Times New Roman" w:eastAsiaTheme="minorEastAsia" w:hAnsi="Times New Roman" w:hint="eastAsia"/>
          <w:noProof w:val="0"/>
          <w:sz w:val="20"/>
          <w:lang w:val="en-US" w:eastAsia="ja-JP"/>
        </w:rPr>
        <w:t>when</w:t>
      </w:r>
      <w:r w:rsidR="00E7458E">
        <w:rPr>
          <w:rFonts w:ascii="Times New Roman" w:eastAsiaTheme="minorEastAsia" w:hAnsi="Times New Roman" w:hint="eastAsia"/>
          <w:noProof w:val="0"/>
          <w:sz w:val="20"/>
          <w:lang w:val="en-US" w:eastAsia="ja-JP"/>
        </w:rPr>
        <w:t xml:space="preserve"> no candidate spurious found)</w:t>
      </w:r>
      <w:r>
        <w:rPr>
          <w:rFonts w:ascii="Times New Roman" w:eastAsiaTheme="minorEastAsia" w:hAnsi="Times New Roman" w:hint="eastAsia"/>
          <w:noProof w:val="0"/>
          <w:sz w:val="20"/>
          <w:lang w:val="en-US" w:eastAsia="ja-JP"/>
        </w:rPr>
        <w:t>.</w:t>
      </w:r>
      <w:r w:rsidR="001C1138">
        <w:rPr>
          <w:rFonts w:ascii="Times New Roman" w:eastAsiaTheme="minorEastAsia" w:hAnsi="Times New Roman" w:hint="eastAsia"/>
          <w:noProof w:val="0"/>
          <w:sz w:val="20"/>
          <w:lang w:val="en-US" w:eastAsia="ja-JP"/>
        </w:rPr>
        <w:t xml:space="preserve"> If </w:t>
      </w:r>
      <w:r w:rsidR="006F4807">
        <w:rPr>
          <w:rFonts w:ascii="Times New Roman" w:eastAsiaTheme="minorEastAsia" w:hAnsi="Times New Roman" w:hint="eastAsia"/>
          <w:noProof w:val="0"/>
          <w:sz w:val="20"/>
          <w:lang w:val="en-US" w:eastAsia="ja-JP"/>
        </w:rPr>
        <w:t xml:space="preserve">SNR threshold = </w:t>
      </w:r>
      <w:r w:rsidR="001C1138">
        <w:rPr>
          <w:rFonts w:ascii="Times New Roman" w:eastAsiaTheme="minorEastAsia" w:hAnsi="Times New Roman" w:hint="eastAsia"/>
          <w:noProof w:val="0"/>
          <w:sz w:val="20"/>
          <w:lang w:val="en-US" w:eastAsia="ja-JP"/>
        </w:rPr>
        <w:t xml:space="preserve">4dB is allowed, measurement time become quarter at </w:t>
      </w:r>
      <w:r w:rsidR="00CE5322">
        <w:rPr>
          <w:rFonts w:ascii="Times New Roman" w:eastAsiaTheme="minorEastAsia" w:hAnsi="Times New Roman" w:hint="eastAsia"/>
          <w:noProof w:val="0"/>
          <w:sz w:val="20"/>
          <w:lang w:val="en-US" w:eastAsia="ja-JP"/>
        </w:rPr>
        <w:t>the best</w:t>
      </w:r>
      <w:r w:rsidR="001C1138">
        <w:rPr>
          <w:rFonts w:ascii="Times New Roman" w:eastAsiaTheme="minorEastAsia" w:hAnsi="Times New Roman" w:hint="eastAsia"/>
          <w:noProof w:val="0"/>
          <w:sz w:val="20"/>
          <w:lang w:val="en-US" w:eastAsia="ja-JP"/>
        </w:rPr>
        <w:t>.</w:t>
      </w:r>
      <w:r w:rsidR="00C72458">
        <w:rPr>
          <w:rFonts w:ascii="Times New Roman" w:eastAsiaTheme="minorEastAsia" w:hAnsi="Times New Roman" w:hint="eastAsia"/>
          <w:noProof w:val="0"/>
          <w:sz w:val="20"/>
          <w:lang w:val="en-US" w:eastAsia="ja-JP"/>
        </w:rPr>
        <w:t xml:space="preserve"> We give consideration on </w:t>
      </w:r>
      <w:r w:rsidR="00007608">
        <w:rPr>
          <w:rFonts w:ascii="Times New Roman" w:eastAsiaTheme="minorEastAsia" w:hAnsi="Times New Roman" w:hint="eastAsia"/>
          <w:noProof w:val="0"/>
          <w:sz w:val="20"/>
          <w:lang w:val="en-US" w:eastAsia="ja-JP"/>
        </w:rPr>
        <w:t xml:space="preserve">the update of this </w:t>
      </w:r>
      <w:r w:rsidR="00F628C4">
        <w:rPr>
          <w:rFonts w:ascii="Times New Roman" w:eastAsiaTheme="minorEastAsia" w:hAnsi="Times New Roman" w:hint="eastAsia"/>
          <w:noProof w:val="0"/>
          <w:sz w:val="20"/>
          <w:lang w:val="en-US" w:eastAsia="ja-JP"/>
        </w:rPr>
        <w:t>SNR threshold to improve the measurement time.</w:t>
      </w:r>
    </w:p>
    <w:p w:rsidR="00582DAB" w:rsidRPr="00DE0A72" w:rsidRDefault="00872850" w:rsidP="0078490F">
      <w:pPr>
        <w:pStyle w:val="tdoc-header"/>
        <w:overflowPunct w:val="0"/>
        <w:autoSpaceDE w:val="0"/>
        <w:autoSpaceDN w:val="0"/>
        <w:adjustRightInd w:val="0"/>
        <w:spacing w:after="180"/>
        <w:textAlignment w:val="baseline"/>
        <w:outlineLvl w:val="0"/>
        <w:rPr>
          <w:rFonts w:ascii="Times New Roman" w:eastAsiaTheme="minorEastAsia" w:hAnsi="Times New Roman"/>
          <w:b/>
          <w:i/>
          <w:noProof w:val="0"/>
          <w:sz w:val="20"/>
          <w:lang w:val="en-US" w:eastAsia="ja-JP"/>
        </w:rPr>
      </w:pPr>
      <w:r w:rsidRPr="00DE0A72">
        <w:rPr>
          <w:rFonts w:ascii="Times New Roman" w:eastAsiaTheme="minorEastAsia" w:hAnsi="Times New Roman"/>
          <w:b/>
          <w:i/>
          <w:noProof w:val="0"/>
          <w:sz w:val="20"/>
          <w:lang w:val="en-US" w:eastAsia="ja-JP"/>
        </w:rPr>
        <w:lastRenderedPageBreak/>
        <w:t>Observation</w:t>
      </w:r>
      <w:r w:rsidR="00582DAB" w:rsidRPr="00DE0A72">
        <w:rPr>
          <w:rFonts w:ascii="Times New Roman" w:eastAsiaTheme="minorEastAsia" w:hAnsi="Times New Roman" w:hint="eastAsia"/>
          <w:b/>
          <w:i/>
          <w:noProof w:val="0"/>
          <w:sz w:val="20"/>
          <w:lang w:val="en-US" w:eastAsia="ja-JP"/>
        </w:rPr>
        <w:t xml:space="preserve"> 1 : T</w:t>
      </w:r>
      <w:r w:rsidR="00582DAB" w:rsidRPr="00DE0A72">
        <w:rPr>
          <w:rFonts w:ascii="Times New Roman" w:eastAsiaTheme="minorEastAsia" w:hAnsi="Times New Roman"/>
          <w:b/>
          <w:i/>
          <w:noProof w:val="0"/>
          <w:sz w:val="20"/>
          <w:lang w:val="en-US" w:eastAsia="ja-JP"/>
        </w:rPr>
        <w:t>o</w:t>
      </w:r>
      <w:r w:rsidR="00582DAB" w:rsidRPr="00DE0A72">
        <w:rPr>
          <w:rFonts w:ascii="Times New Roman" w:eastAsiaTheme="minorEastAsia" w:hAnsi="Times New Roman" w:hint="eastAsia"/>
          <w:b/>
          <w:i/>
          <w:noProof w:val="0"/>
          <w:sz w:val="20"/>
          <w:lang w:val="en-US" w:eastAsia="ja-JP"/>
        </w:rPr>
        <w:t xml:space="preserve">tal </w:t>
      </w:r>
      <w:r w:rsidR="00582DAB" w:rsidRPr="00DE0A72">
        <w:rPr>
          <w:rFonts w:ascii="Times New Roman" w:eastAsiaTheme="minorEastAsia" w:hAnsi="Times New Roman"/>
          <w:b/>
          <w:i/>
          <w:noProof w:val="0"/>
          <w:sz w:val="20"/>
          <w:lang w:val="en-US" w:eastAsia="ja-JP"/>
        </w:rPr>
        <w:t>measurement</w:t>
      </w:r>
      <w:r w:rsidR="00582DAB" w:rsidRPr="00DE0A72">
        <w:rPr>
          <w:rFonts w:ascii="Times New Roman" w:eastAsiaTheme="minorEastAsia" w:hAnsi="Times New Roman" w:hint="eastAsia"/>
          <w:b/>
          <w:i/>
          <w:noProof w:val="0"/>
          <w:sz w:val="20"/>
          <w:lang w:val="en-US" w:eastAsia="ja-JP"/>
        </w:rPr>
        <w:t xml:space="preserve"> time depends on SNR threshold in step 7a.</w:t>
      </w:r>
    </w:p>
    <w:p w:rsidR="000118FA" w:rsidRDefault="00CE0C38" w:rsidP="00980D6F">
      <w:pPr>
        <w:spacing w:beforeLines="0" w:before="0" w:afterLines="0" w:after="0"/>
        <w:rPr>
          <w:rFonts w:eastAsiaTheme="minorEastAsia"/>
          <w:lang w:val="en-GB"/>
        </w:rPr>
      </w:pPr>
      <w:r>
        <w:rPr>
          <w:rFonts w:eastAsiaTheme="minorEastAsia" w:hint="eastAsia"/>
          <w:lang w:val="en-GB"/>
        </w:rPr>
        <w:t xml:space="preserve">As the spurious emission is upper limit requirement and </w:t>
      </w:r>
      <w:r w:rsidR="00341D53">
        <w:rPr>
          <w:rFonts w:eastAsiaTheme="minorEastAsia" w:hint="eastAsia"/>
          <w:lang w:val="en-GB"/>
        </w:rPr>
        <w:t xml:space="preserve">noise impact works as the positive offset, </w:t>
      </w:r>
      <w:r w:rsidR="006B1AB8">
        <w:rPr>
          <w:rFonts w:eastAsiaTheme="minorEastAsia" w:hint="eastAsia"/>
          <w:lang w:val="en-GB"/>
        </w:rPr>
        <w:t>then this</w:t>
      </w:r>
      <w:r w:rsidR="006A692B">
        <w:rPr>
          <w:rFonts w:eastAsiaTheme="minorEastAsia" w:hint="eastAsia"/>
          <w:lang w:val="en-GB"/>
        </w:rPr>
        <w:t xml:space="preserve"> SNR</w:t>
      </w:r>
      <w:r w:rsidR="006B1AB8">
        <w:rPr>
          <w:rFonts w:eastAsiaTheme="minorEastAsia" w:hint="eastAsia"/>
          <w:lang w:val="en-GB"/>
        </w:rPr>
        <w:t xml:space="preserve"> t</w:t>
      </w:r>
      <w:r w:rsidR="00CE549D">
        <w:rPr>
          <w:rFonts w:eastAsiaTheme="minorEastAsia" w:hint="eastAsia"/>
          <w:lang w:val="en-GB"/>
        </w:rPr>
        <w:t xml:space="preserve">hreshold can be relaxed for the purpose of improving the test </w:t>
      </w:r>
      <w:r w:rsidR="00F35BB6">
        <w:rPr>
          <w:rFonts w:eastAsiaTheme="minorEastAsia" w:hint="eastAsia"/>
          <w:lang w:val="en-GB"/>
        </w:rPr>
        <w:t>t</w:t>
      </w:r>
      <w:r w:rsidR="00CE549D">
        <w:rPr>
          <w:rFonts w:eastAsiaTheme="minorEastAsia" w:hint="eastAsia"/>
          <w:lang w:val="en-GB"/>
        </w:rPr>
        <w:t xml:space="preserve">ime </w:t>
      </w:r>
      <w:r w:rsidR="00DB457D">
        <w:rPr>
          <w:rFonts w:eastAsiaTheme="minorEastAsia" w:hint="eastAsia"/>
          <w:lang w:val="en-GB"/>
        </w:rPr>
        <w:t xml:space="preserve">in 7(a) </w:t>
      </w:r>
      <w:r w:rsidR="00CE549D">
        <w:rPr>
          <w:rFonts w:eastAsiaTheme="minorEastAsia" w:hint="eastAsia"/>
          <w:lang w:val="en-GB"/>
        </w:rPr>
        <w:t xml:space="preserve">as we always measure the </w:t>
      </w:r>
      <w:r w:rsidR="00CE549D">
        <w:rPr>
          <w:rFonts w:eastAsiaTheme="minorEastAsia"/>
          <w:lang w:val="en-GB"/>
        </w:rPr>
        <w:t>spurious</w:t>
      </w:r>
      <w:r w:rsidR="00CE549D">
        <w:rPr>
          <w:rFonts w:eastAsiaTheme="minorEastAsia" w:hint="eastAsia"/>
          <w:lang w:val="en-GB"/>
        </w:rPr>
        <w:t xml:space="preserve"> with additional power</w:t>
      </w:r>
      <w:r w:rsidR="00084332">
        <w:rPr>
          <w:rFonts w:eastAsiaTheme="minorEastAsia" w:hint="eastAsia"/>
          <w:lang w:val="en-GB"/>
        </w:rPr>
        <w:t>, i.e. safer result is obtained</w:t>
      </w:r>
      <w:r w:rsidR="00CE549D">
        <w:rPr>
          <w:rFonts w:eastAsiaTheme="minorEastAsia" w:hint="eastAsia"/>
          <w:lang w:val="en-GB"/>
        </w:rPr>
        <w:t>.</w:t>
      </w:r>
      <w:r w:rsidR="007C4EDB">
        <w:rPr>
          <w:rFonts w:eastAsiaTheme="minorEastAsia" w:hint="eastAsia"/>
          <w:lang w:val="en-GB"/>
        </w:rPr>
        <w:t xml:space="preserve"> </w:t>
      </w:r>
      <w:r w:rsidR="0031182A">
        <w:rPr>
          <w:rFonts w:eastAsiaTheme="minorEastAsia" w:hint="eastAsia"/>
          <w:lang w:val="en-GB"/>
        </w:rPr>
        <w:t xml:space="preserve">The </w:t>
      </w:r>
      <w:r w:rsidR="0031182A">
        <w:rPr>
          <w:rFonts w:eastAsiaTheme="minorEastAsia"/>
          <w:lang w:val="en-GB"/>
        </w:rPr>
        <w:t>measurement</w:t>
      </w:r>
      <w:r w:rsidR="0031182A">
        <w:rPr>
          <w:rFonts w:eastAsiaTheme="minorEastAsia" w:hint="eastAsia"/>
          <w:lang w:val="en-GB"/>
        </w:rPr>
        <w:t xml:space="preserve"> and judgement in 7(a) </w:t>
      </w:r>
      <w:r w:rsidR="00A80CB9">
        <w:rPr>
          <w:rFonts w:eastAsiaTheme="minorEastAsia" w:hint="eastAsia"/>
          <w:lang w:val="en-GB"/>
        </w:rPr>
        <w:t>is done with the following criteria(</w:t>
      </w:r>
      <w:r w:rsidR="00D7306A">
        <w:rPr>
          <w:rFonts w:eastAsiaTheme="minorEastAsia" w:hint="eastAsia"/>
          <w:lang w:val="en-GB"/>
        </w:rPr>
        <w:t>linear unit is used</w:t>
      </w:r>
      <w:r w:rsidR="00A80CB9">
        <w:rPr>
          <w:rFonts w:eastAsiaTheme="minorEastAsia" w:hint="eastAsia"/>
          <w:lang w:val="en-GB"/>
        </w:rPr>
        <w:t>)</w:t>
      </w:r>
      <w:r w:rsidR="00D7306A">
        <w:rPr>
          <w:rFonts w:eastAsiaTheme="minorEastAsia" w:hint="eastAsia"/>
          <w:lang w:val="en-GB"/>
        </w:rPr>
        <w:t>.</w:t>
      </w:r>
      <w:r w:rsidR="004B5B13">
        <w:rPr>
          <w:rFonts w:eastAsiaTheme="minorEastAsia" w:hint="eastAsia"/>
          <w:lang w:val="en-GB"/>
        </w:rPr>
        <w:t xml:space="preserve"> </w:t>
      </w:r>
    </w:p>
    <w:p w:rsidR="00775E00" w:rsidRDefault="00775E00" w:rsidP="00980D6F">
      <w:pPr>
        <w:spacing w:beforeLines="0" w:before="0" w:afterLines="0" w:after="0"/>
        <w:rPr>
          <w:rFonts w:eastAsiaTheme="minorEastAsia"/>
          <w:lang w:val="en-GB"/>
        </w:rPr>
      </w:pPr>
    </w:p>
    <w:p w:rsidR="000118FA" w:rsidRDefault="00AF3DBB" w:rsidP="000118FA">
      <w:pPr>
        <w:spacing w:beforeLines="0" w:before="0" w:afterLines="0" w:after="0"/>
        <w:jc w:val="center"/>
        <w:rPr>
          <w:rFonts w:eastAsiaTheme="minorEastAsia"/>
          <w:lang w:val="en-GB"/>
        </w:rPr>
      </w:pPr>
      <w:r>
        <w:rPr>
          <w:rFonts w:eastAsiaTheme="minorEastAsia" w:hint="eastAsia"/>
          <w:lang w:val="en-GB"/>
        </w:rPr>
        <w:t>(</w:t>
      </w:r>
      <w:r w:rsidR="00616768">
        <w:rPr>
          <w:rFonts w:eastAsiaTheme="minorEastAsia" w:hint="eastAsia"/>
          <w:lang w:val="en-GB"/>
        </w:rPr>
        <w:t>P</w:t>
      </w:r>
      <w:r w:rsidR="00616768" w:rsidRPr="00BF58BB">
        <w:rPr>
          <w:rFonts w:eastAsiaTheme="minorEastAsia" w:hint="eastAsia"/>
          <w:vertAlign w:val="subscript"/>
          <w:lang w:val="en-GB"/>
        </w:rPr>
        <w:t>noise</w:t>
      </w:r>
      <w:r w:rsidR="000118FA">
        <w:rPr>
          <w:rFonts w:eastAsiaTheme="minorEastAsia" w:hint="eastAsia"/>
          <w:lang w:val="en-GB"/>
        </w:rPr>
        <w:t xml:space="preserve">[W/MBW] </w:t>
      </w:r>
      <w:r w:rsidR="00616768">
        <w:rPr>
          <w:rFonts w:eastAsiaTheme="minorEastAsia" w:hint="eastAsia"/>
          <w:lang w:val="en-GB"/>
        </w:rPr>
        <w:t>+</w:t>
      </w:r>
      <w:r w:rsidR="004D22AB">
        <w:rPr>
          <w:rFonts w:eastAsiaTheme="minorEastAsia" w:hint="eastAsia"/>
          <w:lang w:val="en-GB"/>
        </w:rPr>
        <w:t xml:space="preserve"> </w:t>
      </w:r>
      <w:r w:rsidR="004D4EC2">
        <w:rPr>
          <w:rFonts w:eastAsiaTheme="minorEastAsia" w:hint="eastAsia"/>
          <w:lang w:val="en-GB"/>
        </w:rPr>
        <w:t>P</w:t>
      </w:r>
      <w:r w:rsidR="004D4EC2" w:rsidRPr="00BF58BB">
        <w:rPr>
          <w:rFonts w:eastAsiaTheme="minorEastAsia" w:hint="eastAsia"/>
          <w:vertAlign w:val="subscript"/>
          <w:lang w:val="en-GB"/>
        </w:rPr>
        <w:t>s</w:t>
      </w:r>
      <w:r w:rsidR="00616768" w:rsidRPr="00BF58BB">
        <w:rPr>
          <w:rFonts w:eastAsiaTheme="minorEastAsia" w:hint="eastAsia"/>
          <w:vertAlign w:val="subscript"/>
          <w:lang w:val="en-GB"/>
        </w:rPr>
        <w:t>pur</w:t>
      </w:r>
      <w:r w:rsidR="000118FA" w:rsidRPr="00BF58BB">
        <w:rPr>
          <w:rFonts w:eastAsiaTheme="minorEastAsia" w:hint="eastAsia"/>
          <w:vertAlign w:val="subscript"/>
          <w:lang w:val="en-GB"/>
        </w:rPr>
        <w:t>ious</w:t>
      </w:r>
      <w:r w:rsidR="000118FA">
        <w:rPr>
          <w:rFonts w:eastAsiaTheme="minorEastAsia" w:hint="eastAsia"/>
          <w:lang w:val="en-GB"/>
        </w:rPr>
        <w:t xml:space="preserve"> </w:t>
      </w:r>
      <w:r w:rsidR="00FA2E9C">
        <w:rPr>
          <w:rFonts w:eastAsiaTheme="minorEastAsia" w:hint="eastAsia"/>
          <w:lang w:val="en-GB"/>
        </w:rPr>
        <w:t>[W</w:t>
      </w:r>
      <w:r w:rsidR="000118FA">
        <w:rPr>
          <w:rFonts w:eastAsiaTheme="minorEastAsia" w:hint="eastAsia"/>
          <w:lang w:val="en-GB"/>
        </w:rPr>
        <w:t>/MBW</w:t>
      </w:r>
      <w:r w:rsidR="00FA2E9C">
        <w:rPr>
          <w:rFonts w:eastAsiaTheme="minorEastAsia" w:hint="eastAsia"/>
          <w:lang w:val="en-GB"/>
        </w:rPr>
        <w:t>]</w:t>
      </w:r>
      <w:r>
        <w:rPr>
          <w:rFonts w:eastAsiaTheme="minorEastAsia" w:hint="eastAsia"/>
          <w:lang w:val="en-GB"/>
        </w:rPr>
        <w:t>)</w:t>
      </w:r>
      <w:r w:rsidR="00FA2E9C">
        <w:rPr>
          <w:rFonts w:eastAsiaTheme="minorEastAsia" w:hint="eastAsia"/>
          <w:lang w:val="en-GB"/>
        </w:rPr>
        <w:t xml:space="preserve"> </w:t>
      </w:r>
      <w:r w:rsidR="00616768">
        <w:rPr>
          <w:rFonts w:eastAsiaTheme="minorEastAsia" w:hint="eastAsia"/>
          <w:lang w:val="en-GB"/>
        </w:rPr>
        <w:t xml:space="preserve">&lt;= </w:t>
      </w:r>
      <w:r w:rsidR="00FB0991">
        <w:rPr>
          <w:rFonts w:eastAsiaTheme="minorEastAsia"/>
          <w:lang w:val="en-GB"/>
        </w:rPr>
        <w:t>Spurious</w:t>
      </w:r>
      <w:r w:rsidR="006B3B4B">
        <w:rPr>
          <w:rFonts w:eastAsiaTheme="minorEastAsia" w:hint="eastAsia"/>
          <w:lang w:val="en-GB"/>
        </w:rPr>
        <w:t xml:space="preserve"> </w:t>
      </w:r>
      <w:r w:rsidR="002C4CF8">
        <w:rPr>
          <w:rFonts w:eastAsiaTheme="minorEastAsia" w:hint="eastAsia"/>
          <w:lang w:val="en-GB"/>
        </w:rPr>
        <w:t>Requirement</w:t>
      </w:r>
      <w:r w:rsidR="002C1129">
        <w:rPr>
          <w:rFonts w:eastAsiaTheme="minorEastAsia" w:hint="eastAsia"/>
          <w:lang w:val="en-GB"/>
        </w:rPr>
        <w:t xml:space="preserve"> </w:t>
      </w:r>
      <w:r w:rsidR="00FA2E9C">
        <w:rPr>
          <w:rFonts w:eastAsiaTheme="minorEastAsia" w:hint="eastAsia"/>
          <w:lang w:val="en-GB"/>
        </w:rPr>
        <w:t>[W</w:t>
      </w:r>
      <w:r w:rsidR="00CC2E19">
        <w:rPr>
          <w:rFonts w:eastAsiaTheme="minorEastAsia" w:hint="eastAsia"/>
          <w:lang w:val="en-GB"/>
        </w:rPr>
        <w:t>/</w:t>
      </w:r>
      <w:r w:rsidR="002C1129">
        <w:rPr>
          <w:rFonts w:eastAsiaTheme="minorEastAsia" w:hint="eastAsia"/>
          <w:lang w:val="en-GB"/>
        </w:rPr>
        <w:t>MHz</w:t>
      </w:r>
      <w:r w:rsidR="00FA2E9C">
        <w:rPr>
          <w:rFonts w:eastAsiaTheme="minorEastAsia" w:hint="eastAsia"/>
          <w:lang w:val="en-GB"/>
        </w:rPr>
        <w:t>]</w:t>
      </w:r>
      <w:r w:rsidR="00E67F56">
        <w:rPr>
          <w:rFonts w:eastAsiaTheme="minorEastAsia" w:hint="eastAsia"/>
          <w:lang w:val="en-GB"/>
        </w:rPr>
        <w:t xml:space="preserve"> / </w:t>
      </w:r>
      <w:r w:rsidR="009B4007">
        <w:rPr>
          <w:rFonts w:eastAsiaTheme="minorEastAsia" w:hint="eastAsia"/>
          <w:lang w:val="en-GB"/>
        </w:rPr>
        <w:t>Offset</w:t>
      </w:r>
      <w:r w:rsidR="00D66B89">
        <w:rPr>
          <w:rFonts w:eastAsiaTheme="minorEastAsia" w:hint="eastAsia"/>
          <w:lang w:val="en-GB"/>
        </w:rPr>
        <w:t>[non dB]</w:t>
      </w:r>
      <w:r w:rsidR="004D69C9">
        <w:rPr>
          <w:rFonts w:eastAsiaTheme="minorEastAsia" w:hint="eastAsia"/>
          <w:lang w:val="en-GB"/>
        </w:rPr>
        <w:t xml:space="preserve">   (</w:t>
      </w:r>
      <w:r w:rsidR="00EC4ECB">
        <w:rPr>
          <w:rFonts w:eastAsiaTheme="minorEastAsia" w:hint="eastAsia"/>
          <w:lang w:val="en-GB"/>
        </w:rPr>
        <w:t xml:space="preserve">Criteria </w:t>
      </w:r>
      <w:r w:rsidR="00DA23FF">
        <w:rPr>
          <w:rFonts w:eastAsiaTheme="minorEastAsia" w:hint="eastAsia"/>
          <w:lang w:val="en-GB"/>
        </w:rPr>
        <w:t>(</w:t>
      </w:r>
      <w:r w:rsidR="004D69C9">
        <w:rPr>
          <w:rFonts w:eastAsiaTheme="minorEastAsia" w:hint="eastAsia"/>
          <w:lang w:val="en-GB"/>
        </w:rPr>
        <w:t>1</w:t>
      </w:r>
      <w:r w:rsidR="00DA23FF">
        <w:rPr>
          <w:rFonts w:eastAsiaTheme="minorEastAsia" w:hint="eastAsia"/>
          <w:lang w:val="en-GB"/>
        </w:rPr>
        <w:t>)</w:t>
      </w:r>
      <w:r w:rsidR="004D69C9">
        <w:rPr>
          <w:rFonts w:eastAsiaTheme="minorEastAsia" w:hint="eastAsia"/>
          <w:lang w:val="en-GB"/>
        </w:rPr>
        <w:t>)</w:t>
      </w:r>
    </w:p>
    <w:p w:rsidR="00EA7EC4" w:rsidRDefault="00EA7EC4" w:rsidP="000118FA">
      <w:pPr>
        <w:spacing w:beforeLines="0" w:before="0" w:afterLines="0" w:after="0"/>
        <w:jc w:val="center"/>
        <w:rPr>
          <w:rFonts w:eastAsiaTheme="minorEastAsia"/>
          <w:lang w:val="en-GB"/>
        </w:rPr>
      </w:pPr>
    </w:p>
    <w:p w:rsidR="00EA7EC4" w:rsidRDefault="0059335C" w:rsidP="000118FA">
      <w:pPr>
        <w:spacing w:beforeLines="0" w:before="0" w:afterLines="0" w:after="0"/>
        <w:jc w:val="center"/>
        <w:rPr>
          <w:rFonts w:eastAsiaTheme="minorEastAsia"/>
          <w:lang w:val="en-GB"/>
        </w:rPr>
      </w:pPr>
      <w:r w:rsidRPr="0059335C">
        <w:rPr>
          <w:rFonts w:eastAsiaTheme="minorEastAsia"/>
        </w:rPr>
        <w:drawing>
          <wp:inline distT="0" distB="0" distL="0" distR="0" wp14:anchorId="56B9A588" wp14:editId="2B1032EA">
            <wp:extent cx="5685693" cy="24279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8098" cy="2428966"/>
                    </a:xfrm>
                    <a:prstGeom prst="rect">
                      <a:avLst/>
                    </a:prstGeom>
                    <a:noFill/>
                    <a:ln>
                      <a:noFill/>
                    </a:ln>
                  </pic:spPr>
                </pic:pic>
              </a:graphicData>
            </a:graphic>
          </wp:inline>
        </w:drawing>
      </w:r>
    </w:p>
    <w:p w:rsidR="002C1129" w:rsidRPr="004D22AB" w:rsidRDefault="002C1129" w:rsidP="000118FA">
      <w:pPr>
        <w:spacing w:beforeLines="0" w:before="0" w:afterLines="0" w:after="0"/>
        <w:jc w:val="center"/>
        <w:rPr>
          <w:rFonts w:eastAsiaTheme="minorEastAsia"/>
          <w:lang w:val="en-GB"/>
        </w:rPr>
      </w:pPr>
      <w:bookmarkStart w:id="0" w:name="_GoBack"/>
      <w:bookmarkEnd w:id="0"/>
    </w:p>
    <w:p w:rsidR="00665AE9" w:rsidRDefault="00F202F6" w:rsidP="00980D6F">
      <w:pPr>
        <w:spacing w:beforeLines="0" w:before="0" w:afterLines="0" w:after="0"/>
        <w:rPr>
          <w:rFonts w:eastAsiaTheme="minorEastAsia"/>
          <w:lang w:val="en-GB"/>
        </w:rPr>
      </w:pPr>
      <w:r>
        <w:rPr>
          <w:rFonts w:eastAsiaTheme="minorEastAsia" w:hint="eastAsia"/>
          <w:lang w:val="en-GB"/>
        </w:rPr>
        <w:t xml:space="preserve">If </w:t>
      </w:r>
      <w:r w:rsidR="00EC4ECB">
        <w:rPr>
          <w:rFonts w:eastAsiaTheme="minorEastAsia" w:hint="eastAsia"/>
          <w:lang w:val="en-GB"/>
        </w:rPr>
        <w:t>criteria</w:t>
      </w:r>
      <w:r w:rsidR="007142AF">
        <w:rPr>
          <w:rFonts w:eastAsiaTheme="minorEastAsia" w:hint="eastAsia"/>
          <w:lang w:val="en-GB"/>
        </w:rPr>
        <w:t xml:space="preserve"> </w:t>
      </w:r>
      <w:r>
        <w:rPr>
          <w:rFonts w:eastAsiaTheme="minorEastAsia" w:hint="eastAsia"/>
          <w:lang w:val="en-GB"/>
        </w:rPr>
        <w:t xml:space="preserve">(1) is </w:t>
      </w:r>
      <w:r w:rsidR="00266568">
        <w:rPr>
          <w:rFonts w:eastAsiaTheme="minorEastAsia" w:hint="eastAsia"/>
          <w:lang w:val="en-GB"/>
        </w:rPr>
        <w:t>TRUE</w:t>
      </w:r>
      <w:r>
        <w:rPr>
          <w:rFonts w:eastAsiaTheme="minorEastAsia" w:hint="eastAsia"/>
          <w:lang w:val="en-GB"/>
        </w:rPr>
        <w:t xml:space="preserve">, </w:t>
      </w:r>
      <w:r w:rsidR="00993DE7">
        <w:rPr>
          <w:rFonts w:eastAsiaTheme="minorEastAsia" w:hint="eastAsia"/>
          <w:lang w:val="en-GB"/>
        </w:rPr>
        <w:t xml:space="preserve">then </w:t>
      </w:r>
      <w:r>
        <w:rPr>
          <w:rFonts w:eastAsiaTheme="minorEastAsia" w:hint="eastAsia"/>
          <w:lang w:val="en-GB"/>
        </w:rPr>
        <w:t xml:space="preserve">TE </w:t>
      </w:r>
      <w:r w:rsidR="00993DE7">
        <w:rPr>
          <w:rFonts w:eastAsiaTheme="minorEastAsia" w:hint="eastAsia"/>
          <w:lang w:val="en-GB"/>
        </w:rPr>
        <w:t>judge</w:t>
      </w:r>
      <w:r>
        <w:rPr>
          <w:rFonts w:eastAsiaTheme="minorEastAsia" w:hint="eastAsia"/>
          <w:lang w:val="en-GB"/>
        </w:rPr>
        <w:t>s</w:t>
      </w:r>
      <w:r w:rsidR="00993DE7">
        <w:rPr>
          <w:rFonts w:eastAsiaTheme="minorEastAsia" w:hint="eastAsia"/>
          <w:lang w:val="en-GB"/>
        </w:rPr>
        <w:t xml:space="preserve"> that spur</w:t>
      </w:r>
      <w:r>
        <w:rPr>
          <w:rFonts w:eastAsiaTheme="minorEastAsia" w:hint="eastAsia"/>
          <w:lang w:val="en-GB"/>
        </w:rPr>
        <w:t>ious</w:t>
      </w:r>
      <w:r w:rsidR="00993DE7">
        <w:rPr>
          <w:rFonts w:eastAsiaTheme="minorEastAsia" w:hint="eastAsia"/>
          <w:lang w:val="en-GB"/>
        </w:rPr>
        <w:t xml:space="preserve"> violating the core requirement does </w:t>
      </w:r>
      <w:r w:rsidR="00993DE7" w:rsidRPr="00A90793">
        <w:rPr>
          <w:rFonts w:eastAsiaTheme="minorEastAsia" w:hint="eastAsia"/>
          <w:u w:val="single"/>
          <w:lang w:val="en-GB"/>
        </w:rPr>
        <w:t>n</w:t>
      </w:r>
      <w:r w:rsidR="0024438F" w:rsidRPr="00A90793">
        <w:rPr>
          <w:rFonts w:eastAsiaTheme="minorEastAsia" w:hint="eastAsia"/>
          <w:u w:val="single"/>
          <w:lang w:val="en-GB"/>
        </w:rPr>
        <w:t>ot</w:t>
      </w:r>
      <w:r w:rsidR="0024438F">
        <w:rPr>
          <w:rFonts w:eastAsiaTheme="minorEastAsia" w:hint="eastAsia"/>
          <w:lang w:val="en-GB"/>
        </w:rPr>
        <w:t xml:space="preserve"> exist</w:t>
      </w:r>
      <w:r w:rsidR="00CC2390">
        <w:rPr>
          <w:rFonts w:eastAsiaTheme="minorEastAsia" w:hint="eastAsia"/>
          <w:lang w:val="en-GB"/>
        </w:rPr>
        <w:t xml:space="preserve"> in </w:t>
      </w:r>
      <w:r w:rsidR="00CA6F47">
        <w:rPr>
          <w:rFonts w:eastAsiaTheme="minorEastAsia" w:hint="eastAsia"/>
          <w:lang w:val="en-GB"/>
        </w:rPr>
        <w:t xml:space="preserve">this </w:t>
      </w:r>
      <w:r w:rsidR="00106CE0">
        <w:rPr>
          <w:rFonts w:eastAsiaTheme="minorEastAsia" w:hint="eastAsia"/>
          <w:lang w:val="en-GB"/>
        </w:rPr>
        <w:t>measurement BW, otherwise go to fine</w:t>
      </w:r>
      <w:r w:rsidR="006A692B">
        <w:rPr>
          <w:rFonts w:eastAsiaTheme="minorEastAsia" w:hint="eastAsia"/>
          <w:lang w:val="en-GB"/>
        </w:rPr>
        <w:t xml:space="preserve"> TRP</w:t>
      </w:r>
      <w:r w:rsidR="00106CE0">
        <w:rPr>
          <w:rFonts w:eastAsiaTheme="minorEastAsia" w:hint="eastAsia"/>
          <w:lang w:val="en-GB"/>
        </w:rPr>
        <w:t xml:space="preserve"> measurement </w:t>
      </w:r>
      <w:r w:rsidR="006A692B">
        <w:rPr>
          <w:rFonts w:eastAsiaTheme="minorEastAsia" w:hint="eastAsia"/>
          <w:lang w:val="en-GB"/>
        </w:rPr>
        <w:t xml:space="preserve">step </w:t>
      </w:r>
      <w:r w:rsidR="00106CE0">
        <w:rPr>
          <w:rFonts w:eastAsiaTheme="minorEastAsia" w:hint="eastAsia"/>
          <w:lang w:val="en-GB"/>
        </w:rPr>
        <w:t xml:space="preserve">7(b). </w:t>
      </w:r>
    </w:p>
    <w:p w:rsidR="00665AE9" w:rsidRDefault="00665AE9" w:rsidP="00980D6F">
      <w:pPr>
        <w:spacing w:beforeLines="0" w:before="0" w:afterLines="0" w:after="0"/>
        <w:rPr>
          <w:rFonts w:eastAsiaTheme="minorEastAsia"/>
          <w:lang w:val="en-GB"/>
        </w:rPr>
      </w:pPr>
    </w:p>
    <w:p w:rsidR="000041C5" w:rsidRDefault="00F202F6" w:rsidP="00980D6F">
      <w:pPr>
        <w:spacing w:beforeLines="0" w:before="0" w:afterLines="0" w:after="0"/>
        <w:rPr>
          <w:rFonts w:eastAsiaTheme="minorEastAsia"/>
          <w:lang w:val="en-GB"/>
        </w:rPr>
      </w:pPr>
      <w:r>
        <w:rPr>
          <w:rFonts w:eastAsiaTheme="minorEastAsia"/>
          <w:lang w:val="en-GB"/>
        </w:rPr>
        <w:t>Theoretically</w:t>
      </w:r>
      <w:r w:rsidR="00886D5B">
        <w:rPr>
          <w:rFonts w:eastAsiaTheme="minorEastAsia" w:hint="eastAsia"/>
          <w:lang w:val="en-GB"/>
        </w:rPr>
        <w:t xml:space="preserve"> says,</w:t>
      </w:r>
      <w:r w:rsidR="00106CE0">
        <w:rPr>
          <w:rFonts w:eastAsiaTheme="minorEastAsia" w:hint="eastAsia"/>
          <w:lang w:val="en-GB"/>
        </w:rPr>
        <w:t xml:space="preserve"> </w:t>
      </w:r>
      <w:r w:rsidR="005848FF">
        <w:rPr>
          <w:rFonts w:eastAsiaTheme="minorEastAsia" w:hint="eastAsia"/>
          <w:lang w:val="en-GB"/>
        </w:rPr>
        <w:t xml:space="preserve">even the </w:t>
      </w:r>
      <w:r w:rsidR="00660863">
        <w:rPr>
          <w:rFonts w:eastAsiaTheme="minorEastAsia" w:hint="eastAsia"/>
          <w:lang w:val="en-GB"/>
        </w:rPr>
        <w:t>SNR</w:t>
      </w:r>
      <w:r w:rsidR="000E51C1">
        <w:rPr>
          <w:rFonts w:eastAsiaTheme="minorEastAsia" w:hint="eastAsia"/>
          <w:lang w:val="en-GB"/>
        </w:rPr>
        <w:t xml:space="preserve"> threshold </w:t>
      </w:r>
      <w:r w:rsidR="00660863">
        <w:rPr>
          <w:rFonts w:eastAsiaTheme="minorEastAsia" w:hint="eastAsia"/>
          <w:lang w:val="en-GB"/>
        </w:rPr>
        <w:t>=</w:t>
      </w:r>
      <w:r w:rsidR="000E51C1">
        <w:rPr>
          <w:rFonts w:eastAsiaTheme="minorEastAsia" w:hint="eastAsia"/>
          <w:lang w:val="en-GB"/>
        </w:rPr>
        <w:t xml:space="preserve"> </w:t>
      </w:r>
      <w:r w:rsidR="00660863">
        <w:rPr>
          <w:rFonts w:eastAsiaTheme="minorEastAsia" w:hint="eastAsia"/>
          <w:lang w:val="en-GB"/>
        </w:rPr>
        <w:t>-inf</w:t>
      </w:r>
      <w:r w:rsidR="000E51C1">
        <w:rPr>
          <w:rFonts w:eastAsiaTheme="minorEastAsia" w:hint="eastAsia"/>
          <w:lang w:val="en-GB"/>
        </w:rPr>
        <w:t>[dB]</w:t>
      </w:r>
      <w:r w:rsidR="00AD6387" w:rsidRPr="00AD6387">
        <w:t xml:space="preserve"> </w:t>
      </w:r>
      <w:r w:rsidR="00AD6387" w:rsidRPr="00AD6387">
        <w:rPr>
          <w:rFonts w:eastAsiaTheme="minorEastAsia"/>
          <w:lang w:val="en-GB"/>
        </w:rPr>
        <w:t>(i.e. not apply any condition for SNR)</w:t>
      </w:r>
      <w:r w:rsidR="00832FB6">
        <w:rPr>
          <w:rFonts w:eastAsiaTheme="minorEastAsia" w:hint="eastAsia"/>
          <w:lang w:val="en-GB"/>
        </w:rPr>
        <w:t xml:space="preserve"> </w:t>
      </w:r>
      <w:r w:rsidR="005B6559">
        <w:rPr>
          <w:rFonts w:eastAsiaTheme="minorEastAsia" w:hint="eastAsia"/>
          <w:lang w:val="en-GB"/>
        </w:rPr>
        <w:t xml:space="preserve">can </w:t>
      </w:r>
      <w:r w:rsidR="00DC13F9">
        <w:rPr>
          <w:rFonts w:eastAsiaTheme="minorEastAsia" w:hint="eastAsia"/>
          <w:lang w:val="en-GB"/>
        </w:rPr>
        <w:t xml:space="preserve">be possible </w:t>
      </w:r>
      <w:r w:rsidR="005B6559">
        <w:rPr>
          <w:rFonts w:eastAsiaTheme="minorEastAsia" w:hint="eastAsia"/>
          <w:lang w:val="en-GB"/>
        </w:rPr>
        <w:t xml:space="preserve">as </w:t>
      </w:r>
      <w:r w:rsidR="00A339EE">
        <w:rPr>
          <w:rFonts w:eastAsiaTheme="minorEastAsia" w:hint="eastAsia"/>
          <w:lang w:val="en-GB"/>
        </w:rPr>
        <w:t xml:space="preserve">the </w:t>
      </w:r>
      <w:r w:rsidR="00EC4ECB">
        <w:rPr>
          <w:rFonts w:eastAsiaTheme="minorEastAsia" w:hint="eastAsia"/>
          <w:lang w:val="en-GB"/>
        </w:rPr>
        <w:t>criteria</w:t>
      </w:r>
      <w:r w:rsidR="00A339EE">
        <w:rPr>
          <w:rFonts w:eastAsiaTheme="minorEastAsia" w:hint="eastAsia"/>
          <w:lang w:val="en-GB"/>
        </w:rPr>
        <w:t xml:space="preserve">(1) is always FALSE </w:t>
      </w:r>
      <w:r w:rsidR="00FE058E">
        <w:rPr>
          <w:rFonts w:eastAsiaTheme="minorEastAsia" w:hint="eastAsia"/>
          <w:lang w:val="en-GB"/>
        </w:rPr>
        <w:t>then 7</w:t>
      </w:r>
      <w:r w:rsidR="00FE058E">
        <w:rPr>
          <w:rFonts w:eastAsiaTheme="minorEastAsia"/>
          <w:lang w:val="en-GB"/>
        </w:rPr>
        <w:t xml:space="preserve">(a) is skipped </w:t>
      </w:r>
      <w:r w:rsidR="00886D5B">
        <w:rPr>
          <w:rFonts w:eastAsiaTheme="minorEastAsia" w:hint="eastAsia"/>
          <w:lang w:val="en-GB"/>
        </w:rPr>
        <w:t xml:space="preserve">and </w:t>
      </w:r>
      <w:r w:rsidR="00660863">
        <w:rPr>
          <w:rFonts w:eastAsiaTheme="minorEastAsia" w:hint="eastAsia"/>
          <w:lang w:val="en-GB"/>
        </w:rPr>
        <w:t xml:space="preserve">7(b) is </w:t>
      </w:r>
      <w:r w:rsidR="00764DE4">
        <w:rPr>
          <w:rFonts w:eastAsiaTheme="minorEastAsia" w:hint="eastAsia"/>
          <w:lang w:val="en-GB"/>
        </w:rPr>
        <w:t>executed</w:t>
      </w:r>
      <w:r w:rsidR="00E11041">
        <w:rPr>
          <w:rFonts w:eastAsiaTheme="minorEastAsia" w:hint="eastAsia"/>
          <w:lang w:val="en-GB"/>
        </w:rPr>
        <w:t>, which means</w:t>
      </w:r>
      <w:r w:rsidR="00367718">
        <w:rPr>
          <w:rFonts w:eastAsiaTheme="minorEastAsia" w:hint="eastAsia"/>
          <w:lang w:val="en-GB"/>
        </w:rPr>
        <w:t xml:space="preserve"> there is no risk </w:t>
      </w:r>
      <w:r w:rsidR="002F4FCE">
        <w:rPr>
          <w:rFonts w:eastAsiaTheme="minorEastAsia" w:hint="eastAsia"/>
          <w:lang w:val="en-GB"/>
        </w:rPr>
        <w:t>of false PASS(</w:t>
      </w:r>
      <w:r w:rsidR="00367718">
        <w:rPr>
          <w:rFonts w:eastAsiaTheme="minorEastAsia" w:hint="eastAsia"/>
          <w:lang w:val="en-GB"/>
        </w:rPr>
        <w:t>bad UE is judged as good UE</w:t>
      </w:r>
      <w:r w:rsidR="002F4FCE">
        <w:rPr>
          <w:rFonts w:eastAsiaTheme="minorEastAsia" w:hint="eastAsia"/>
          <w:lang w:val="en-GB"/>
        </w:rPr>
        <w:t>)</w:t>
      </w:r>
      <w:r w:rsidR="00367718">
        <w:rPr>
          <w:rFonts w:eastAsiaTheme="minorEastAsia" w:hint="eastAsia"/>
          <w:lang w:val="en-GB"/>
        </w:rPr>
        <w:t>.</w:t>
      </w:r>
      <w:r w:rsidR="00734596">
        <w:rPr>
          <w:rFonts w:eastAsiaTheme="minorEastAsia" w:hint="eastAsia"/>
          <w:lang w:val="en-GB"/>
        </w:rPr>
        <w:t xml:space="preserve"> </w:t>
      </w:r>
      <w:r w:rsidR="00417980">
        <w:rPr>
          <w:rFonts w:eastAsiaTheme="minorEastAsia" w:hint="eastAsia"/>
          <w:lang w:val="en-GB"/>
        </w:rPr>
        <w:t>The</w:t>
      </w:r>
      <w:r w:rsidR="00B20680">
        <w:rPr>
          <w:rFonts w:eastAsiaTheme="minorEastAsia" w:hint="eastAsia"/>
          <w:lang w:val="en-GB"/>
        </w:rPr>
        <w:t xml:space="preserve"> </w:t>
      </w:r>
      <w:r w:rsidR="00EC4ECB">
        <w:rPr>
          <w:rFonts w:eastAsiaTheme="minorEastAsia" w:hint="eastAsia"/>
          <w:lang w:val="en-GB"/>
        </w:rPr>
        <w:t>criteria</w:t>
      </w:r>
      <w:r w:rsidR="00B20680">
        <w:rPr>
          <w:rFonts w:eastAsiaTheme="minorEastAsia" w:hint="eastAsia"/>
          <w:lang w:val="en-GB"/>
        </w:rPr>
        <w:t xml:space="preserve"> (1) </w:t>
      </w:r>
      <w:r w:rsidR="00B20680" w:rsidRPr="00AE577D">
        <w:rPr>
          <w:rFonts w:eastAsiaTheme="minorEastAsia" w:hint="eastAsia"/>
          <w:u w:val="single"/>
          <w:lang w:val="en-GB"/>
        </w:rPr>
        <w:t>can</w:t>
      </w:r>
      <w:r w:rsidR="00B20680">
        <w:rPr>
          <w:rFonts w:eastAsiaTheme="minorEastAsia" w:hint="eastAsia"/>
          <w:lang w:val="en-GB"/>
        </w:rPr>
        <w:t xml:space="preserve"> be</w:t>
      </w:r>
      <w:r w:rsidR="00B355FB">
        <w:rPr>
          <w:rFonts w:eastAsiaTheme="minorEastAsia" w:hint="eastAsia"/>
          <w:lang w:val="en-GB"/>
        </w:rPr>
        <w:t xml:space="preserve"> TRUE</w:t>
      </w:r>
      <w:r w:rsidR="002F607B">
        <w:rPr>
          <w:rFonts w:eastAsiaTheme="minorEastAsia" w:hint="eastAsia"/>
          <w:lang w:val="en-GB"/>
        </w:rPr>
        <w:t xml:space="preserve"> if </w:t>
      </w:r>
      <w:r w:rsidR="00660863">
        <w:rPr>
          <w:rFonts w:eastAsiaTheme="minorEastAsia" w:hint="eastAsia"/>
          <w:lang w:val="en-GB"/>
        </w:rPr>
        <w:t xml:space="preserve"> P</w:t>
      </w:r>
      <w:r w:rsidR="00660863" w:rsidRPr="001D6B69">
        <w:rPr>
          <w:rFonts w:eastAsiaTheme="minorEastAsia" w:hint="eastAsia"/>
          <w:vertAlign w:val="subscript"/>
          <w:lang w:val="en-GB"/>
        </w:rPr>
        <w:t>noise</w:t>
      </w:r>
      <w:r w:rsidR="00660863">
        <w:rPr>
          <w:rFonts w:eastAsiaTheme="minorEastAsia" w:hint="eastAsia"/>
          <w:lang w:val="en-GB"/>
        </w:rPr>
        <w:t>[W/MHz] &lt; Spur</w:t>
      </w:r>
      <w:r w:rsidR="00D62196">
        <w:rPr>
          <w:rFonts w:eastAsiaTheme="minorEastAsia" w:hint="eastAsia"/>
          <w:lang w:val="en-GB"/>
        </w:rPr>
        <w:t xml:space="preserve">ious </w:t>
      </w:r>
      <w:r w:rsidR="00660863">
        <w:rPr>
          <w:rFonts w:eastAsiaTheme="minorEastAsia" w:hint="eastAsia"/>
          <w:lang w:val="en-GB"/>
        </w:rPr>
        <w:t>Requirement [W/MHz]</w:t>
      </w:r>
      <w:r w:rsidR="003B454A">
        <w:rPr>
          <w:rFonts w:eastAsiaTheme="minorEastAsia" w:hint="eastAsia"/>
          <w:lang w:val="en-GB"/>
        </w:rPr>
        <w:t xml:space="preserve"> </w:t>
      </w:r>
      <w:r w:rsidR="00054D63">
        <w:rPr>
          <w:rFonts w:eastAsiaTheme="minorEastAsia" w:hint="eastAsia"/>
          <w:lang w:val="en-GB"/>
        </w:rPr>
        <w:t>/</w:t>
      </w:r>
      <w:r w:rsidR="003B454A">
        <w:rPr>
          <w:rFonts w:eastAsiaTheme="minorEastAsia" w:hint="eastAsia"/>
          <w:lang w:val="en-GB"/>
        </w:rPr>
        <w:t xml:space="preserve"> </w:t>
      </w:r>
      <w:r w:rsidR="00054D63">
        <w:rPr>
          <w:rFonts w:eastAsiaTheme="minorEastAsia" w:hint="eastAsia"/>
          <w:lang w:val="en-GB"/>
        </w:rPr>
        <w:t>Offste[non dB]</w:t>
      </w:r>
      <w:r w:rsidR="00660863">
        <w:rPr>
          <w:rFonts w:eastAsiaTheme="minorEastAsia" w:hint="eastAsia"/>
          <w:lang w:val="en-GB"/>
        </w:rPr>
        <w:t xml:space="preserve"> </w:t>
      </w:r>
      <w:r w:rsidR="00B20680">
        <w:rPr>
          <w:rFonts w:eastAsiaTheme="minorEastAsia" w:hint="eastAsia"/>
          <w:lang w:val="en-GB"/>
        </w:rPr>
        <w:t xml:space="preserve"> otherwise it is always FALSE.</w:t>
      </w:r>
      <w:r w:rsidR="00AF4E90">
        <w:rPr>
          <w:rFonts w:eastAsiaTheme="minorEastAsia" w:hint="eastAsia"/>
          <w:lang w:val="en-GB"/>
        </w:rPr>
        <w:t xml:space="preserve"> </w:t>
      </w:r>
      <w:r w:rsidR="002F58A0">
        <w:rPr>
          <w:rFonts w:eastAsiaTheme="minorEastAsia" w:hint="eastAsia"/>
          <w:lang w:val="en-GB"/>
        </w:rPr>
        <w:t>Hence the SN</w:t>
      </w:r>
      <w:r w:rsidR="004C4B88">
        <w:rPr>
          <w:rFonts w:eastAsiaTheme="minorEastAsia" w:hint="eastAsia"/>
          <w:lang w:val="en-GB"/>
        </w:rPr>
        <w:t xml:space="preserve">R threshold </w:t>
      </w:r>
      <w:r w:rsidR="00E700E9">
        <w:rPr>
          <w:rFonts w:eastAsiaTheme="minorEastAsia" w:hint="eastAsia"/>
          <w:lang w:val="en-GB"/>
        </w:rPr>
        <w:t>i</w:t>
      </w:r>
      <w:r w:rsidR="00846541">
        <w:rPr>
          <w:rFonts w:eastAsiaTheme="minorEastAsia" w:hint="eastAsia"/>
          <w:lang w:val="en-GB"/>
        </w:rPr>
        <w:t xml:space="preserve">s </w:t>
      </w:r>
      <w:r w:rsidR="00846541">
        <w:rPr>
          <w:rFonts w:eastAsiaTheme="minorEastAsia"/>
          <w:lang w:val="en-GB"/>
        </w:rPr>
        <w:t>meaningful</w:t>
      </w:r>
      <w:r w:rsidR="00E700E9">
        <w:rPr>
          <w:rFonts w:eastAsiaTheme="minorEastAsia" w:hint="eastAsia"/>
          <w:lang w:val="en-GB"/>
        </w:rPr>
        <w:t xml:space="preserve"> </w:t>
      </w:r>
      <w:r w:rsidR="00AE4CD0">
        <w:rPr>
          <w:rFonts w:eastAsiaTheme="minorEastAsia" w:hint="eastAsia"/>
          <w:lang w:val="en-GB"/>
        </w:rPr>
        <w:t>when</w:t>
      </w:r>
      <w:r w:rsidR="00734596">
        <w:rPr>
          <w:rFonts w:eastAsiaTheme="minorEastAsia" w:hint="eastAsia"/>
          <w:lang w:val="en-GB"/>
        </w:rPr>
        <w:t xml:space="preserve"> it is set to </w:t>
      </w:r>
      <w:r w:rsidR="00C34AEF">
        <w:rPr>
          <w:rFonts w:eastAsiaTheme="minorEastAsia" w:hint="eastAsia"/>
          <w:lang w:val="en-GB"/>
        </w:rPr>
        <w:t xml:space="preserve">SNR threshold </w:t>
      </w:r>
      <w:r w:rsidR="004C4B88">
        <w:rPr>
          <w:rFonts w:eastAsiaTheme="minorEastAsia" w:hint="eastAsia"/>
          <w:lang w:val="en-GB"/>
        </w:rPr>
        <w:t>&gt;= 0dB</w:t>
      </w:r>
      <w:r w:rsidR="008A781E">
        <w:rPr>
          <w:rFonts w:eastAsiaTheme="minorEastAsia" w:hint="eastAsia"/>
          <w:lang w:val="en-GB"/>
        </w:rPr>
        <w:t>, where SNR</w:t>
      </w:r>
      <w:r w:rsidR="00136CA0">
        <w:rPr>
          <w:rFonts w:eastAsiaTheme="minorEastAsia" w:hint="eastAsia"/>
          <w:lang w:val="en-GB"/>
        </w:rPr>
        <w:t xml:space="preserve"> = </w:t>
      </w:r>
      <w:r w:rsidR="008A781E">
        <w:rPr>
          <w:rFonts w:eastAsiaTheme="minorEastAsia" w:hint="eastAsia"/>
          <w:lang w:val="en-GB"/>
        </w:rPr>
        <w:t xml:space="preserve">Spurious </w:t>
      </w:r>
      <w:r w:rsidR="00AB58C1">
        <w:rPr>
          <w:rFonts w:eastAsiaTheme="minorEastAsia"/>
          <w:lang w:val="en-GB"/>
        </w:rPr>
        <w:t>Requirement [</w:t>
      </w:r>
      <w:r w:rsidR="00136CA0">
        <w:rPr>
          <w:rFonts w:eastAsiaTheme="minorEastAsia" w:hint="eastAsia"/>
          <w:lang w:val="en-GB"/>
        </w:rPr>
        <w:t>dBm/MHz]</w:t>
      </w:r>
      <w:r w:rsidR="008A781E">
        <w:rPr>
          <w:rFonts w:eastAsiaTheme="minorEastAsia" w:hint="eastAsia"/>
          <w:lang w:val="en-GB"/>
        </w:rPr>
        <w:t xml:space="preserve"> </w:t>
      </w:r>
      <w:r w:rsidR="00136CA0">
        <w:rPr>
          <w:rFonts w:eastAsiaTheme="minorEastAsia" w:hint="eastAsia"/>
          <w:lang w:val="en-GB"/>
        </w:rPr>
        <w:t>-</w:t>
      </w:r>
      <w:r w:rsidR="008A781E">
        <w:rPr>
          <w:rFonts w:eastAsiaTheme="minorEastAsia" w:hint="eastAsia"/>
          <w:lang w:val="en-GB"/>
        </w:rPr>
        <w:t xml:space="preserve"> Offset</w:t>
      </w:r>
      <w:r w:rsidR="00161977">
        <w:rPr>
          <w:rFonts w:eastAsiaTheme="minorEastAsia" w:hint="eastAsia"/>
          <w:lang w:val="en-GB"/>
        </w:rPr>
        <w:t>[ dB</w:t>
      </w:r>
      <w:r w:rsidR="009F1664">
        <w:rPr>
          <w:rFonts w:eastAsiaTheme="minorEastAsia" w:hint="eastAsia"/>
          <w:lang w:val="en-GB"/>
        </w:rPr>
        <w:t>]</w:t>
      </w:r>
      <w:r w:rsidR="00136CA0">
        <w:rPr>
          <w:rFonts w:eastAsiaTheme="minorEastAsia" w:hint="eastAsia"/>
          <w:lang w:val="en-GB"/>
        </w:rPr>
        <w:t xml:space="preserve"> - </w:t>
      </w:r>
      <w:r w:rsidR="009F1664">
        <w:rPr>
          <w:rFonts w:eastAsiaTheme="minorEastAsia" w:hint="eastAsia"/>
          <w:lang w:val="en-GB"/>
        </w:rPr>
        <w:t>Noise Floor</w:t>
      </w:r>
      <w:r w:rsidR="00136CA0">
        <w:rPr>
          <w:rFonts w:eastAsiaTheme="minorEastAsia" w:hint="eastAsia"/>
          <w:lang w:val="en-GB"/>
        </w:rPr>
        <w:t xml:space="preserve"> [dBm</w:t>
      </w:r>
      <w:r w:rsidR="00B24039">
        <w:rPr>
          <w:rFonts w:eastAsiaTheme="minorEastAsia" w:hint="eastAsia"/>
          <w:lang w:val="en-GB"/>
        </w:rPr>
        <w:t>/</w:t>
      </w:r>
      <w:r w:rsidR="00F06B95">
        <w:rPr>
          <w:rFonts w:eastAsiaTheme="minorEastAsia" w:hint="eastAsia"/>
          <w:lang w:val="en-GB"/>
        </w:rPr>
        <w:t>MHz</w:t>
      </w:r>
      <w:r w:rsidR="00B24039">
        <w:rPr>
          <w:rFonts w:eastAsiaTheme="minorEastAsia" w:hint="eastAsia"/>
          <w:lang w:val="en-GB"/>
        </w:rPr>
        <w:t>].</w:t>
      </w:r>
    </w:p>
    <w:p w:rsidR="006D213E" w:rsidRPr="00DE0A72" w:rsidRDefault="006D213E" w:rsidP="00980D6F">
      <w:pPr>
        <w:spacing w:beforeLines="0" w:before="0" w:afterLines="0" w:after="0"/>
        <w:rPr>
          <w:rFonts w:eastAsiaTheme="minorEastAsia"/>
          <w:i/>
          <w:lang w:val="en-GB"/>
        </w:rPr>
      </w:pPr>
    </w:p>
    <w:p w:rsidR="007C1B9B" w:rsidRDefault="006D213E" w:rsidP="00980D6F">
      <w:pPr>
        <w:spacing w:beforeLines="0" w:before="0" w:afterLines="0" w:after="0"/>
        <w:rPr>
          <w:rFonts w:eastAsiaTheme="minorEastAsia"/>
          <w:b/>
          <w:i/>
          <w:lang w:val="en-GB"/>
        </w:rPr>
      </w:pPr>
      <w:r w:rsidRPr="00DE0A72">
        <w:rPr>
          <w:rFonts w:eastAsiaTheme="minorEastAsia" w:hint="eastAsia"/>
          <w:b/>
          <w:i/>
          <w:lang w:val="en-GB"/>
        </w:rPr>
        <w:t xml:space="preserve">Observation 2 : </w:t>
      </w:r>
      <w:r w:rsidRPr="00DE0A72">
        <w:rPr>
          <w:rFonts w:eastAsiaTheme="minorEastAsia"/>
          <w:b/>
          <w:i/>
          <w:lang w:val="en-GB"/>
        </w:rPr>
        <w:t>Theoretically</w:t>
      </w:r>
      <w:r w:rsidRPr="00DE0A72">
        <w:rPr>
          <w:rFonts w:eastAsiaTheme="minorEastAsia" w:hint="eastAsia"/>
          <w:b/>
          <w:i/>
          <w:lang w:val="en-GB"/>
        </w:rPr>
        <w:t xml:space="preserve"> says </w:t>
      </w:r>
      <w:r w:rsidR="00155B77" w:rsidRPr="00155B77">
        <w:rPr>
          <w:rFonts w:eastAsiaTheme="minorEastAsia"/>
          <w:b/>
          <w:i/>
          <w:lang w:val="en-GB"/>
        </w:rPr>
        <w:t>even the SNR threshold = -inf[dB] (i.e. not appl</w:t>
      </w:r>
      <w:r w:rsidR="004359AC">
        <w:rPr>
          <w:rFonts w:eastAsiaTheme="minorEastAsia"/>
          <w:b/>
          <w:i/>
          <w:lang w:val="en-GB"/>
        </w:rPr>
        <w:t xml:space="preserve">y any condition for SNR) </w:t>
      </w:r>
      <w:r w:rsidR="004359AC">
        <w:rPr>
          <w:rFonts w:eastAsiaTheme="minorEastAsia" w:hint="eastAsia"/>
          <w:b/>
          <w:i/>
          <w:lang w:val="en-GB"/>
        </w:rPr>
        <w:t xml:space="preserve">is </w:t>
      </w:r>
      <w:r w:rsidR="006A3F32">
        <w:rPr>
          <w:rFonts w:eastAsiaTheme="minorEastAsia" w:hint="eastAsia"/>
          <w:b/>
          <w:i/>
          <w:lang w:val="en-GB"/>
        </w:rPr>
        <w:t>possible</w:t>
      </w:r>
      <w:r w:rsidR="004359AC">
        <w:rPr>
          <w:rFonts w:eastAsiaTheme="minorEastAsia" w:hint="eastAsia"/>
          <w:b/>
          <w:i/>
          <w:lang w:val="en-GB"/>
        </w:rPr>
        <w:t xml:space="preserve"> </w:t>
      </w:r>
      <w:r w:rsidR="00155B77" w:rsidRPr="00155B77">
        <w:rPr>
          <w:rFonts w:eastAsiaTheme="minorEastAsia"/>
          <w:b/>
          <w:i/>
          <w:lang w:val="en-GB"/>
        </w:rPr>
        <w:t xml:space="preserve">as the </w:t>
      </w:r>
      <w:r w:rsidR="00EC4ECB">
        <w:rPr>
          <w:rFonts w:eastAsiaTheme="minorEastAsia"/>
          <w:b/>
          <w:i/>
          <w:lang w:val="en-GB"/>
        </w:rPr>
        <w:t>criteria</w:t>
      </w:r>
      <w:r w:rsidR="00155B77" w:rsidRPr="00155B77">
        <w:rPr>
          <w:rFonts w:eastAsiaTheme="minorEastAsia"/>
          <w:b/>
          <w:i/>
          <w:lang w:val="en-GB"/>
        </w:rPr>
        <w:t>(1) is always FALSE then 7(a)</w:t>
      </w:r>
      <w:r w:rsidR="000370E0">
        <w:rPr>
          <w:rFonts w:eastAsiaTheme="minorEastAsia"/>
          <w:b/>
          <w:i/>
          <w:lang w:val="en-GB"/>
        </w:rPr>
        <w:t xml:space="preserve"> is skipped and 7(b) is execute</w:t>
      </w:r>
      <w:r w:rsidR="000370E0">
        <w:rPr>
          <w:rFonts w:eastAsiaTheme="minorEastAsia" w:hint="eastAsia"/>
          <w:b/>
          <w:i/>
          <w:lang w:val="en-GB"/>
        </w:rPr>
        <w:t>,</w:t>
      </w:r>
      <w:r w:rsidR="000370E0" w:rsidRPr="000370E0">
        <w:rPr>
          <w:rFonts w:eastAsiaTheme="minorEastAsia" w:hint="eastAsia"/>
          <w:b/>
          <w:i/>
          <w:lang w:val="en-GB"/>
        </w:rPr>
        <w:t xml:space="preserve"> which means there is no risk of false PASS.</w:t>
      </w:r>
      <w:r w:rsidRPr="000370E0">
        <w:rPr>
          <w:rFonts w:eastAsiaTheme="minorEastAsia" w:hint="eastAsia"/>
          <w:b/>
          <w:i/>
          <w:lang w:val="en-GB"/>
        </w:rPr>
        <w:t xml:space="preserve"> </w:t>
      </w:r>
      <w:r w:rsidR="007939B1" w:rsidRPr="007939B1">
        <w:rPr>
          <w:rFonts w:eastAsiaTheme="minorEastAsia"/>
          <w:b/>
          <w:i/>
          <w:lang w:val="en-GB"/>
        </w:rPr>
        <w:t>SNR threshold is meaningful when it is set to SNR threshold &gt;= 0dB, where SNR = Spurious Requirement [dBm/MHz] - Offset[ dB] - Noise Floor [dBm/MHz].</w:t>
      </w:r>
    </w:p>
    <w:p w:rsidR="000C255D" w:rsidRDefault="000C255D" w:rsidP="00980D6F">
      <w:pPr>
        <w:spacing w:beforeLines="0" w:before="0" w:afterLines="0" w:after="0"/>
        <w:rPr>
          <w:rFonts w:eastAsiaTheme="minorEastAsia"/>
          <w:lang w:val="en-GB"/>
        </w:rPr>
      </w:pPr>
    </w:p>
    <w:p w:rsidR="00D157E8" w:rsidRDefault="00D157E8" w:rsidP="00980D6F">
      <w:pPr>
        <w:spacing w:beforeLines="0" w:before="0" w:afterLines="0" w:after="0"/>
        <w:rPr>
          <w:rFonts w:eastAsiaTheme="minorEastAsia"/>
          <w:lang w:val="en-GB"/>
        </w:rPr>
      </w:pPr>
    </w:p>
    <w:p w:rsidR="00581733" w:rsidRDefault="0087083A" w:rsidP="00980D6F">
      <w:pPr>
        <w:spacing w:beforeLines="0" w:before="0" w:afterLines="0" w:after="0"/>
        <w:rPr>
          <w:rFonts w:eastAsiaTheme="minorEastAsia"/>
          <w:lang w:val="en-GB"/>
        </w:rPr>
      </w:pPr>
      <w:r>
        <w:rPr>
          <w:rFonts w:eastAsiaTheme="minorEastAsia" w:hint="eastAsia"/>
          <w:lang w:val="en-GB"/>
        </w:rPr>
        <w:t>Offset</w:t>
      </w:r>
      <w:r w:rsidR="00581733">
        <w:rPr>
          <w:rFonts w:eastAsiaTheme="minorEastAsia" w:hint="eastAsia"/>
          <w:lang w:val="en-GB"/>
        </w:rPr>
        <w:t xml:space="preserve"> value in </w:t>
      </w:r>
      <w:r w:rsidR="00EC4ECB">
        <w:rPr>
          <w:rFonts w:eastAsiaTheme="minorEastAsia" w:hint="eastAsia"/>
          <w:lang w:val="en-GB"/>
        </w:rPr>
        <w:t>criteria</w:t>
      </w:r>
      <w:r>
        <w:rPr>
          <w:rFonts w:eastAsiaTheme="minorEastAsia" w:hint="eastAsia"/>
          <w:lang w:val="en-GB"/>
        </w:rPr>
        <w:t xml:space="preserve"> (1) </w:t>
      </w:r>
      <w:r w:rsidR="00DE5700">
        <w:rPr>
          <w:rFonts w:eastAsiaTheme="minorEastAsia" w:hint="eastAsia"/>
          <w:lang w:val="en-GB"/>
        </w:rPr>
        <w:t xml:space="preserve">is </w:t>
      </w:r>
      <w:r w:rsidR="00E85D6E">
        <w:rPr>
          <w:rFonts w:eastAsiaTheme="minorEastAsia" w:hint="eastAsia"/>
          <w:lang w:val="en-GB"/>
        </w:rPr>
        <w:t xml:space="preserve">currently </w:t>
      </w:r>
      <w:r w:rsidR="00DE5700">
        <w:rPr>
          <w:rFonts w:eastAsiaTheme="minorEastAsia" w:hint="eastAsia"/>
          <w:lang w:val="en-GB"/>
        </w:rPr>
        <w:t>defined wit</w:t>
      </w:r>
      <w:r w:rsidR="00E76339">
        <w:rPr>
          <w:rFonts w:eastAsiaTheme="minorEastAsia" w:hint="eastAsia"/>
          <w:lang w:val="en-GB"/>
        </w:rPr>
        <w:t>h</w:t>
      </w:r>
      <w:r w:rsidR="00581733">
        <w:rPr>
          <w:rFonts w:eastAsiaTheme="minorEastAsia" w:hint="eastAsia"/>
          <w:lang w:val="en-GB"/>
        </w:rPr>
        <w:t xml:space="preserve"> 95%-tile </w:t>
      </w:r>
      <w:r w:rsidR="00581733">
        <w:rPr>
          <w:rFonts w:eastAsiaTheme="minorEastAsia"/>
          <w:lang w:val="en-GB"/>
        </w:rPr>
        <w:t>uncertainty</w:t>
      </w:r>
      <w:r w:rsidR="00581733">
        <w:rPr>
          <w:rFonts w:eastAsiaTheme="minorEastAsia" w:hint="eastAsia"/>
          <w:lang w:val="en-GB"/>
        </w:rPr>
        <w:t xml:space="preserve"> </w:t>
      </w:r>
      <w:r w:rsidR="00DE5700">
        <w:rPr>
          <w:rFonts w:eastAsiaTheme="minorEastAsia" w:hint="eastAsia"/>
          <w:lang w:val="en-GB"/>
        </w:rPr>
        <w:t xml:space="preserve">including the impact from </w:t>
      </w:r>
      <w:r w:rsidR="004C68F5">
        <w:rPr>
          <w:rFonts w:eastAsiaTheme="minorEastAsia" w:hint="eastAsia"/>
          <w:lang w:val="en-GB"/>
        </w:rPr>
        <w:t>coarser measurement grid</w:t>
      </w:r>
      <w:r w:rsidR="00581733">
        <w:rPr>
          <w:rFonts w:eastAsiaTheme="minorEastAsia" w:hint="eastAsia"/>
          <w:lang w:val="en-GB"/>
        </w:rPr>
        <w:t xml:space="preserve">. </w:t>
      </w:r>
      <w:r w:rsidR="006077DB">
        <w:rPr>
          <w:rFonts w:eastAsiaTheme="minorEastAsia" w:hint="eastAsia"/>
          <w:lang w:val="en-GB"/>
        </w:rPr>
        <w:t>A</w:t>
      </w:r>
      <w:r w:rsidR="00017FD0">
        <w:rPr>
          <w:rFonts w:eastAsiaTheme="minorEastAsia" w:hint="eastAsia"/>
          <w:lang w:val="en-GB"/>
        </w:rPr>
        <w:t>s the measured power</w:t>
      </w:r>
      <w:r w:rsidR="006077DB">
        <w:rPr>
          <w:rFonts w:eastAsiaTheme="minorEastAsia" w:hint="eastAsia"/>
          <w:lang w:val="en-GB"/>
        </w:rPr>
        <w:t xml:space="preserve"> </w:t>
      </w:r>
      <w:r w:rsidR="00FA4387">
        <w:rPr>
          <w:rFonts w:eastAsiaTheme="minorEastAsia" w:hint="eastAsia"/>
          <w:lang w:val="en-GB"/>
        </w:rPr>
        <w:t>(</w:t>
      </w:r>
      <w:r w:rsidR="00F33B1F">
        <w:rPr>
          <w:rFonts w:eastAsiaTheme="minorEastAsia" w:hint="eastAsia"/>
          <w:lang w:val="en-GB"/>
        </w:rPr>
        <w:t xml:space="preserve">left side of </w:t>
      </w:r>
      <w:r w:rsidR="00EC4ECB">
        <w:rPr>
          <w:rFonts w:eastAsiaTheme="minorEastAsia"/>
          <w:lang w:val="en-GB"/>
        </w:rPr>
        <w:t>criteria</w:t>
      </w:r>
      <w:r w:rsidR="00342C86">
        <w:rPr>
          <w:rFonts w:eastAsiaTheme="minorEastAsia"/>
          <w:lang w:val="en-GB"/>
        </w:rPr>
        <w:t xml:space="preserve"> (</w:t>
      </w:r>
      <w:r w:rsidR="00F33B1F">
        <w:rPr>
          <w:rFonts w:eastAsiaTheme="minorEastAsia" w:hint="eastAsia"/>
          <w:lang w:val="en-GB"/>
        </w:rPr>
        <w:t xml:space="preserve">1)) </w:t>
      </w:r>
      <w:r w:rsidR="006077DB">
        <w:rPr>
          <w:rFonts w:eastAsiaTheme="minorEastAsia" w:hint="eastAsia"/>
          <w:lang w:val="en-GB"/>
        </w:rPr>
        <w:t xml:space="preserve">already include the effect of the </w:t>
      </w:r>
      <w:r w:rsidR="00960360">
        <w:rPr>
          <w:rFonts w:eastAsiaTheme="minorEastAsia" w:hint="eastAsia"/>
          <w:lang w:val="en-GB"/>
        </w:rPr>
        <w:t xml:space="preserve">(increased) </w:t>
      </w:r>
      <w:r w:rsidR="004C768E">
        <w:rPr>
          <w:rFonts w:eastAsiaTheme="minorEastAsia" w:hint="eastAsia"/>
          <w:lang w:val="en-GB"/>
        </w:rPr>
        <w:t>noise power,</w:t>
      </w:r>
      <w:r w:rsidR="002E5557">
        <w:rPr>
          <w:rFonts w:eastAsiaTheme="minorEastAsia" w:hint="eastAsia"/>
          <w:lang w:val="en-GB"/>
        </w:rPr>
        <w:t xml:space="preserve"> </w:t>
      </w:r>
      <w:r w:rsidR="00E03011">
        <w:rPr>
          <w:rFonts w:eastAsiaTheme="minorEastAsia" w:hint="eastAsia"/>
          <w:lang w:val="en-GB"/>
        </w:rPr>
        <w:t xml:space="preserve">then </w:t>
      </w:r>
      <w:r w:rsidR="002E5557">
        <w:rPr>
          <w:rFonts w:eastAsiaTheme="minorEastAsia" w:hint="eastAsia"/>
          <w:lang w:val="en-GB"/>
        </w:rPr>
        <w:t>we don</w:t>
      </w:r>
      <w:r w:rsidR="002E5557">
        <w:rPr>
          <w:rFonts w:eastAsiaTheme="minorEastAsia"/>
          <w:lang w:val="en-GB"/>
        </w:rPr>
        <w:t>’</w:t>
      </w:r>
      <w:r w:rsidR="002E5557">
        <w:rPr>
          <w:rFonts w:eastAsiaTheme="minorEastAsia" w:hint="eastAsia"/>
          <w:lang w:val="en-GB"/>
        </w:rPr>
        <w:t xml:space="preserve">t need to </w:t>
      </w:r>
      <w:r w:rsidR="000F4632">
        <w:rPr>
          <w:rFonts w:eastAsiaTheme="minorEastAsia" w:hint="eastAsia"/>
          <w:lang w:val="en-GB"/>
        </w:rPr>
        <w:t>include</w:t>
      </w:r>
      <w:r w:rsidR="002E5557">
        <w:rPr>
          <w:rFonts w:eastAsiaTheme="minorEastAsia" w:hint="eastAsia"/>
          <w:lang w:val="en-GB"/>
        </w:rPr>
        <w:t xml:space="preserve"> the </w:t>
      </w:r>
      <w:r w:rsidR="000F4632">
        <w:rPr>
          <w:rFonts w:eastAsiaTheme="minorEastAsia" w:hint="eastAsia"/>
          <w:lang w:val="en-GB"/>
        </w:rPr>
        <w:t xml:space="preserve">influence of </w:t>
      </w:r>
      <w:r w:rsidR="00CE3218">
        <w:rPr>
          <w:rFonts w:eastAsiaTheme="minorEastAsia" w:hint="eastAsia"/>
          <w:lang w:val="en-GB"/>
        </w:rPr>
        <w:t xml:space="preserve">noise </w:t>
      </w:r>
      <w:r w:rsidR="001F71B2">
        <w:rPr>
          <w:rFonts w:eastAsiaTheme="minorEastAsia" w:hint="eastAsia"/>
          <w:lang w:val="en-GB"/>
        </w:rPr>
        <w:t xml:space="preserve">to </w:t>
      </w:r>
      <w:r w:rsidR="00C043E8">
        <w:rPr>
          <w:rFonts w:eastAsiaTheme="minorEastAsia" w:hint="eastAsia"/>
          <w:lang w:val="en-GB"/>
        </w:rPr>
        <w:t>Offset</w:t>
      </w:r>
      <w:r w:rsidR="001F71B2">
        <w:rPr>
          <w:rFonts w:eastAsiaTheme="minorEastAsia" w:hint="eastAsia"/>
          <w:lang w:val="en-GB"/>
        </w:rPr>
        <w:t xml:space="preserve"> value. If we </w:t>
      </w:r>
      <w:r w:rsidR="00DC33F3">
        <w:rPr>
          <w:rFonts w:eastAsiaTheme="minorEastAsia" w:hint="eastAsia"/>
          <w:lang w:val="en-GB"/>
        </w:rPr>
        <w:t>include influence of noise to offset value</w:t>
      </w:r>
      <w:r w:rsidR="00CE65A7">
        <w:rPr>
          <w:rFonts w:eastAsiaTheme="minorEastAsia" w:hint="eastAsia"/>
          <w:lang w:val="en-GB"/>
        </w:rPr>
        <w:t>, influence of noise</w:t>
      </w:r>
      <w:r w:rsidR="001F71B2">
        <w:rPr>
          <w:rFonts w:eastAsiaTheme="minorEastAsia" w:hint="eastAsia"/>
          <w:lang w:val="en-GB"/>
        </w:rPr>
        <w:t xml:space="preserve"> is double counted</w:t>
      </w:r>
      <w:r w:rsidR="00DC33F3">
        <w:rPr>
          <w:rFonts w:eastAsiaTheme="minorEastAsia" w:hint="eastAsia"/>
          <w:lang w:val="en-GB"/>
        </w:rPr>
        <w:t xml:space="preserve"> and the </w:t>
      </w:r>
      <w:r w:rsidR="00EC4ECB">
        <w:rPr>
          <w:rFonts w:eastAsiaTheme="minorEastAsia" w:hint="eastAsia"/>
          <w:lang w:val="en-GB"/>
        </w:rPr>
        <w:t>criteria</w:t>
      </w:r>
      <w:r w:rsidR="00DC33F3">
        <w:rPr>
          <w:rFonts w:eastAsiaTheme="minorEastAsia" w:hint="eastAsia"/>
          <w:lang w:val="en-GB"/>
        </w:rPr>
        <w:t xml:space="preserve"> (</w:t>
      </w:r>
      <w:r w:rsidR="006321E9">
        <w:rPr>
          <w:rFonts w:eastAsiaTheme="minorEastAsia" w:hint="eastAsia"/>
          <w:lang w:val="en-GB"/>
        </w:rPr>
        <w:t>1</w:t>
      </w:r>
      <w:r w:rsidR="00DC33F3">
        <w:rPr>
          <w:rFonts w:eastAsiaTheme="minorEastAsia" w:hint="eastAsia"/>
          <w:lang w:val="en-GB"/>
        </w:rPr>
        <w:t xml:space="preserve">) gets </w:t>
      </w:r>
      <w:r w:rsidR="00EF7BCA">
        <w:rPr>
          <w:rFonts w:eastAsiaTheme="minorEastAsia" w:hint="eastAsia"/>
          <w:lang w:val="en-GB"/>
        </w:rPr>
        <w:t xml:space="preserve">more </w:t>
      </w:r>
      <w:r w:rsidR="00DC33F3">
        <w:rPr>
          <w:rFonts w:eastAsiaTheme="minorEastAsia" w:hint="eastAsia"/>
          <w:lang w:val="en-GB"/>
        </w:rPr>
        <w:t>stringent</w:t>
      </w:r>
      <w:r w:rsidR="00D30950">
        <w:rPr>
          <w:rFonts w:eastAsiaTheme="minorEastAsia" w:hint="eastAsia"/>
          <w:lang w:val="en-GB"/>
        </w:rPr>
        <w:t xml:space="preserve"> than </w:t>
      </w:r>
      <w:r w:rsidR="0072690C">
        <w:rPr>
          <w:rFonts w:eastAsiaTheme="minorEastAsia"/>
          <w:lang w:val="en-GB"/>
        </w:rPr>
        <w:t>necessary</w:t>
      </w:r>
      <w:r w:rsidR="00D30950">
        <w:rPr>
          <w:rFonts w:eastAsiaTheme="minorEastAsia" w:hint="eastAsia"/>
          <w:lang w:val="en-GB"/>
        </w:rPr>
        <w:t>.</w:t>
      </w:r>
    </w:p>
    <w:p w:rsidR="00D30950" w:rsidRPr="007D52B7" w:rsidRDefault="00D30950" w:rsidP="00980D6F">
      <w:pPr>
        <w:spacing w:beforeLines="0" w:before="0" w:afterLines="0" w:after="0"/>
        <w:rPr>
          <w:rFonts w:eastAsiaTheme="minorEastAsia"/>
          <w:lang w:val="en-GB"/>
        </w:rPr>
      </w:pPr>
    </w:p>
    <w:p w:rsidR="00D30950" w:rsidRDefault="00D30950" w:rsidP="00980D6F">
      <w:pPr>
        <w:spacing w:beforeLines="0" w:before="0" w:afterLines="0" w:after="0"/>
        <w:rPr>
          <w:rFonts w:eastAsiaTheme="minorEastAsia"/>
          <w:lang w:val="en-GB"/>
        </w:rPr>
      </w:pPr>
      <w:r>
        <w:rPr>
          <w:rFonts w:eastAsiaTheme="minorEastAsia" w:hint="eastAsia"/>
          <w:lang w:val="en-GB"/>
        </w:rPr>
        <w:t xml:space="preserve">From the considerations above, we propose </w:t>
      </w:r>
      <w:r>
        <w:rPr>
          <w:rFonts w:eastAsiaTheme="minorEastAsia"/>
          <w:lang w:val="en-GB"/>
        </w:rPr>
        <w:t>followings</w:t>
      </w:r>
      <w:r>
        <w:rPr>
          <w:rFonts w:eastAsiaTheme="minorEastAsia" w:hint="eastAsia"/>
          <w:lang w:val="en-GB"/>
        </w:rPr>
        <w:t>.</w:t>
      </w:r>
    </w:p>
    <w:p w:rsidR="00581733" w:rsidRPr="00581733" w:rsidRDefault="00581733" w:rsidP="00980D6F">
      <w:pPr>
        <w:spacing w:beforeLines="0" w:before="0" w:afterLines="0" w:after="0"/>
        <w:rPr>
          <w:rFonts w:eastAsiaTheme="minorEastAsia"/>
          <w:lang w:val="en-GB"/>
        </w:rPr>
      </w:pPr>
    </w:p>
    <w:p w:rsidR="006B1B35" w:rsidRDefault="003A6F33" w:rsidP="00980D6F">
      <w:pPr>
        <w:spacing w:beforeLines="0" w:before="0" w:afterLines="0" w:after="0"/>
        <w:rPr>
          <w:rFonts w:eastAsiaTheme="minorEastAsia"/>
          <w:b/>
          <w:i/>
          <w:lang w:val="en-GB"/>
        </w:rPr>
      </w:pPr>
      <w:r w:rsidRPr="00B738A2">
        <w:rPr>
          <w:rFonts w:eastAsiaTheme="minorEastAsia"/>
          <w:b/>
          <w:i/>
          <w:lang w:val="en-GB"/>
        </w:rPr>
        <w:t>Proposal</w:t>
      </w:r>
      <w:r w:rsidR="006B1B35" w:rsidRPr="00B738A2">
        <w:rPr>
          <w:rFonts w:eastAsiaTheme="minorEastAsia" w:hint="eastAsia"/>
          <w:b/>
          <w:i/>
          <w:lang w:val="en-GB"/>
        </w:rPr>
        <w:t xml:space="preserve"> 1 :</w:t>
      </w:r>
      <w:r w:rsidR="00B26808">
        <w:rPr>
          <w:rFonts w:eastAsiaTheme="minorEastAsia" w:hint="eastAsia"/>
          <w:b/>
          <w:i/>
          <w:lang w:val="en-GB"/>
        </w:rPr>
        <w:t xml:space="preserve"> </w:t>
      </w:r>
      <w:r w:rsidR="00017954">
        <w:rPr>
          <w:rFonts w:eastAsiaTheme="minorEastAsia" w:hint="eastAsia"/>
          <w:b/>
          <w:i/>
          <w:lang w:val="en-GB"/>
        </w:rPr>
        <w:t>Apply</w:t>
      </w:r>
      <w:r w:rsidR="006B1B35" w:rsidRPr="00B738A2">
        <w:rPr>
          <w:rFonts w:eastAsiaTheme="minorEastAsia" w:hint="eastAsia"/>
          <w:b/>
          <w:i/>
          <w:lang w:val="en-GB"/>
        </w:rPr>
        <w:t xml:space="preserve"> the </w:t>
      </w:r>
      <w:r w:rsidR="00492210">
        <w:rPr>
          <w:rFonts w:eastAsiaTheme="minorEastAsia" w:hint="eastAsia"/>
          <w:b/>
          <w:i/>
          <w:lang w:val="en-GB"/>
        </w:rPr>
        <w:t xml:space="preserve">applicability </w:t>
      </w:r>
      <w:r w:rsidR="00EC4ECB">
        <w:rPr>
          <w:rFonts w:eastAsiaTheme="minorEastAsia" w:hint="eastAsia"/>
          <w:b/>
          <w:i/>
          <w:lang w:val="en-GB"/>
        </w:rPr>
        <w:t>criteria</w:t>
      </w:r>
      <w:r w:rsidR="00D12BF3">
        <w:rPr>
          <w:rFonts w:eastAsiaTheme="minorEastAsia" w:hint="eastAsia"/>
          <w:b/>
          <w:i/>
          <w:lang w:val="en-GB"/>
        </w:rPr>
        <w:t xml:space="preserve"> of step 7(a)</w:t>
      </w:r>
      <w:r w:rsidR="003F1D25">
        <w:rPr>
          <w:rFonts w:eastAsiaTheme="minorEastAsia" w:hint="eastAsia"/>
          <w:b/>
          <w:i/>
          <w:lang w:val="en-GB"/>
        </w:rPr>
        <w:t xml:space="preserve"> : </w:t>
      </w:r>
      <w:r w:rsidR="009043CB">
        <w:rPr>
          <w:rFonts w:eastAsiaTheme="minorEastAsia" w:hint="eastAsia"/>
          <w:b/>
          <w:i/>
          <w:lang w:val="en-GB"/>
        </w:rPr>
        <w:t>T</w:t>
      </w:r>
      <w:r w:rsidR="008765EC">
        <w:rPr>
          <w:rFonts w:eastAsiaTheme="minorEastAsia" w:hint="eastAsia"/>
          <w:b/>
          <w:i/>
          <w:lang w:val="en-GB"/>
        </w:rPr>
        <w:t>est</w:t>
      </w:r>
      <w:r w:rsidR="00492210">
        <w:rPr>
          <w:rFonts w:eastAsiaTheme="minorEastAsia" w:hint="eastAsia"/>
          <w:b/>
          <w:i/>
          <w:lang w:val="en-GB"/>
        </w:rPr>
        <w:t xml:space="preserve"> </w:t>
      </w:r>
      <w:r w:rsidR="00FB5651">
        <w:rPr>
          <w:rFonts w:eastAsiaTheme="minorEastAsia" w:hint="eastAsia"/>
          <w:b/>
          <w:i/>
          <w:lang w:val="en-GB"/>
        </w:rPr>
        <w:t>requirement</w:t>
      </w:r>
      <w:r w:rsidR="009043CB">
        <w:rPr>
          <w:rFonts w:eastAsiaTheme="minorEastAsia" w:hint="eastAsia"/>
          <w:b/>
          <w:i/>
          <w:lang w:val="en-GB"/>
        </w:rPr>
        <w:t xml:space="preserve"> </w:t>
      </w:r>
      <w:r w:rsidR="00492210">
        <w:rPr>
          <w:rFonts w:eastAsiaTheme="minorEastAsia" w:hint="eastAsia"/>
          <w:b/>
          <w:i/>
          <w:lang w:val="en-GB"/>
        </w:rPr>
        <w:t xml:space="preserve">level [dBm/MHz] </w:t>
      </w:r>
      <w:r w:rsidR="00492210">
        <w:rPr>
          <w:rFonts w:eastAsiaTheme="minorEastAsia"/>
          <w:b/>
          <w:i/>
          <w:lang w:val="en-GB"/>
        </w:rPr>
        <w:t>–</w:t>
      </w:r>
      <w:r w:rsidR="00492210">
        <w:rPr>
          <w:rFonts w:eastAsiaTheme="minorEastAsia" w:hint="eastAsia"/>
          <w:b/>
          <w:i/>
          <w:lang w:val="en-GB"/>
        </w:rPr>
        <w:t xml:space="preserve"> Offset[dB]</w:t>
      </w:r>
      <w:r w:rsidR="003B29A0">
        <w:rPr>
          <w:rFonts w:eastAsiaTheme="minorEastAsia" w:hint="eastAsia"/>
          <w:b/>
          <w:i/>
          <w:lang w:val="en-GB"/>
        </w:rPr>
        <w:t xml:space="preserve"> </w:t>
      </w:r>
      <w:r w:rsidR="009043CB">
        <w:rPr>
          <w:rFonts w:eastAsiaTheme="minorEastAsia" w:hint="eastAsia"/>
          <w:b/>
          <w:i/>
          <w:lang w:val="en-GB"/>
        </w:rPr>
        <w:t xml:space="preserve"> -</w:t>
      </w:r>
      <w:r w:rsidR="00BF199B">
        <w:rPr>
          <w:rFonts w:eastAsiaTheme="minorEastAsia" w:hint="eastAsia"/>
          <w:b/>
          <w:i/>
          <w:lang w:val="en-GB"/>
        </w:rPr>
        <w:t xml:space="preserve"> Noise Floor</w:t>
      </w:r>
      <w:r w:rsidR="00E732B8">
        <w:rPr>
          <w:rFonts w:eastAsiaTheme="minorEastAsia" w:hint="eastAsia"/>
          <w:b/>
          <w:i/>
          <w:lang w:val="en-GB"/>
        </w:rPr>
        <w:t xml:space="preserve"> of Test System</w:t>
      </w:r>
      <w:r w:rsidR="00BF199B">
        <w:rPr>
          <w:rFonts w:eastAsiaTheme="minorEastAsia" w:hint="eastAsia"/>
          <w:b/>
          <w:i/>
          <w:lang w:val="en-GB"/>
        </w:rPr>
        <w:t>[dBm/MHz]</w:t>
      </w:r>
      <w:r w:rsidR="00492210">
        <w:rPr>
          <w:rFonts w:eastAsiaTheme="minorEastAsia" w:hint="eastAsia"/>
          <w:b/>
          <w:i/>
          <w:lang w:val="en-GB"/>
        </w:rPr>
        <w:t xml:space="preserve"> </w:t>
      </w:r>
      <w:r w:rsidR="000458B3">
        <w:rPr>
          <w:rFonts w:eastAsiaTheme="minorEastAsia" w:hint="eastAsia"/>
          <w:b/>
          <w:i/>
          <w:lang w:val="en-GB"/>
        </w:rPr>
        <w:t>&gt;= 0</w:t>
      </w:r>
      <w:r w:rsidR="009043CB">
        <w:rPr>
          <w:rFonts w:eastAsiaTheme="minorEastAsia" w:hint="eastAsia"/>
          <w:b/>
          <w:i/>
          <w:lang w:val="en-GB"/>
        </w:rPr>
        <w:t xml:space="preserve"> [</w:t>
      </w:r>
      <w:r w:rsidR="000458B3">
        <w:rPr>
          <w:rFonts w:eastAsiaTheme="minorEastAsia" w:hint="eastAsia"/>
          <w:b/>
          <w:i/>
          <w:lang w:val="en-GB"/>
        </w:rPr>
        <w:t>dB</w:t>
      </w:r>
      <w:r w:rsidR="00B52414">
        <w:rPr>
          <w:rFonts w:eastAsiaTheme="minorEastAsia" w:hint="eastAsia"/>
          <w:b/>
          <w:i/>
          <w:lang w:val="en-GB"/>
        </w:rPr>
        <w:t>]</w:t>
      </w:r>
      <w:r w:rsidR="000458B3">
        <w:rPr>
          <w:rFonts w:eastAsiaTheme="minorEastAsia" w:hint="eastAsia"/>
          <w:b/>
          <w:i/>
          <w:lang w:val="en-GB"/>
        </w:rPr>
        <w:t>.</w:t>
      </w:r>
    </w:p>
    <w:p w:rsidR="00FB7042" w:rsidRDefault="00FB7042" w:rsidP="00980D6F">
      <w:pPr>
        <w:spacing w:beforeLines="0" w:before="0" w:afterLines="0" w:after="0"/>
        <w:rPr>
          <w:rFonts w:eastAsiaTheme="minorEastAsia"/>
          <w:b/>
          <w:i/>
          <w:lang w:val="en-GB"/>
        </w:rPr>
      </w:pPr>
    </w:p>
    <w:p w:rsidR="00A11045" w:rsidRDefault="00A11045" w:rsidP="00980D6F">
      <w:pPr>
        <w:spacing w:beforeLines="0" w:before="0" w:afterLines="0" w:after="0"/>
        <w:rPr>
          <w:rFonts w:eastAsiaTheme="minorEastAsia"/>
          <w:b/>
          <w:i/>
          <w:lang w:val="en-GB"/>
        </w:rPr>
      </w:pPr>
      <w:r>
        <w:rPr>
          <w:rFonts w:eastAsiaTheme="minorEastAsia" w:hint="eastAsia"/>
          <w:b/>
          <w:i/>
          <w:lang w:val="en-GB"/>
        </w:rPr>
        <w:t xml:space="preserve">Proposal 2 : Offset[dB] is defined with </w:t>
      </w:r>
      <w:r w:rsidRPr="00A11045">
        <w:rPr>
          <w:rFonts w:eastAsiaTheme="minorEastAsia"/>
          <w:b/>
          <w:i/>
          <w:lang w:val="en-GB"/>
        </w:rPr>
        <w:t>uncertainty at 95% confiden</w:t>
      </w:r>
      <w:r w:rsidR="00C11680">
        <w:rPr>
          <w:rFonts w:eastAsiaTheme="minorEastAsia"/>
          <w:b/>
          <w:i/>
          <w:lang w:val="en-GB"/>
        </w:rPr>
        <w:t xml:space="preserve">ce level including the effect </w:t>
      </w:r>
      <w:r w:rsidR="00342C86">
        <w:rPr>
          <w:rFonts w:eastAsiaTheme="minorEastAsia" w:hint="eastAsia"/>
          <w:b/>
          <w:i/>
          <w:lang w:val="en-GB"/>
        </w:rPr>
        <w:t xml:space="preserve">from </w:t>
      </w:r>
      <w:r w:rsidRPr="00A11045">
        <w:rPr>
          <w:rFonts w:eastAsiaTheme="minorEastAsia"/>
          <w:b/>
          <w:i/>
          <w:lang w:val="en-GB"/>
        </w:rPr>
        <w:t xml:space="preserve">coarse </w:t>
      </w:r>
      <w:r w:rsidR="00C11680">
        <w:rPr>
          <w:rFonts w:eastAsiaTheme="minorEastAsia" w:hint="eastAsia"/>
          <w:b/>
          <w:i/>
          <w:lang w:val="en-GB"/>
        </w:rPr>
        <w:t xml:space="preserve">measurement </w:t>
      </w:r>
      <w:r w:rsidRPr="00A11045">
        <w:rPr>
          <w:rFonts w:eastAsiaTheme="minorEastAsia"/>
          <w:b/>
          <w:i/>
          <w:lang w:val="en-GB"/>
        </w:rPr>
        <w:t>grid, but excluding influence of noise</w:t>
      </w:r>
      <w:r>
        <w:rPr>
          <w:rFonts w:eastAsiaTheme="minorEastAsia" w:hint="eastAsia"/>
          <w:b/>
          <w:i/>
          <w:lang w:val="en-GB"/>
        </w:rPr>
        <w:t>.</w:t>
      </w:r>
    </w:p>
    <w:p w:rsidR="00B031EE" w:rsidRDefault="00B031EE" w:rsidP="00980D6F">
      <w:pPr>
        <w:spacing w:beforeLines="0" w:before="0" w:afterLines="0" w:after="0"/>
        <w:rPr>
          <w:rFonts w:eastAsiaTheme="minorEastAsia"/>
          <w:b/>
          <w:i/>
          <w:lang w:val="en-GB"/>
        </w:rPr>
      </w:pPr>
    </w:p>
    <w:p w:rsidR="00216066" w:rsidRPr="005D6C19" w:rsidRDefault="0059335C"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D44A4F" w:rsidRDefault="00D44A4F" w:rsidP="00A1385C">
      <w:pPr>
        <w:spacing w:beforeLines="0" w:before="0" w:afterLines="0" w:after="0"/>
        <w:rPr>
          <w:rFonts w:eastAsiaTheme="minorEastAsia"/>
          <w:lang w:val="en-GB"/>
        </w:rPr>
      </w:pPr>
      <w:r w:rsidRPr="00D44A4F">
        <w:rPr>
          <w:rFonts w:eastAsiaTheme="minorEastAsia" w:hint="eastAsia"/>
          <w:lang w:val="en-GB"/>
        </w:rPr>
        <w:t>Followings are observed in this document.</w:t>
      </w:r>
    </w:p>
    <w:p w:rsidR="001A3B32" w:rsidRDefault="001A3B32" w:rsidP="00A1385C">
      <w:pPr>
        <w:spacing w:beforeLines="0" w:before="0" w:afterLines="0" w:after="0"/>
        <w:rPr>
          <w:rFonts w:eastAsiaTheme="minorEastAsia"/>
          <w:lang w:val="en-GB"/>
        </w:rPr>
      </w:pPr>
    </w:p>
    <w:p w:rsidR="00DE0A72" w:rsidRPr="00DE0A72" w:rsidRDefault="00DE0A72" w:rsidP="00DE0A72">
      <w:pPr>
        <w:pStyle w:val="tdoc-header"/>
        <w:overflowPunct w:val="0"/>
        <w:autoSpaceDE w:val="0"/>
        <w:autoSpaceDN w:val="0"/>
        <w:adjustRightInd w:val="0"/>
        <w:spacing w:after="180"/>
        <w:textAlignment w:val="baseline"/>
        <w:outlineLvl w:val="0"/>
        <w:rPr>
          <w:rFonts w:ascii="Times New Roman" w:eastAsiaTheme="minorEastAsia" w:hAnsi="Times New Roman"/>
          <w:b/>
          <w:i/>
          <w:noProof w:val="0"/>
          <w:sz w:val="20"/>
          <w:lang w:val="en-US" w:eastAsia="ja-JP"/>
        </w:rPr>
      </w:pPr>
      <w:r w:rsidRPr="00DE0A72">
        <w:rPr>
          <w:rFonts w:ascii="Times New Roman" w:eastAsiaTheme="minorEastAsia" w:hAnsi="Times New Roman"/>
          <w:b/>
          <w:i/>
          <w:noProof w:val="0"/>
          <w:sz w:val="20"/>
          <w:lang w:val="en-US" w:eastAsia="ja-JP"/>
        </w:rPr>
        <w:t>Observation</w:t>
      </w:r>
      <w:r w:rsidRPr="00DE0A72">
        <w:rPr>
          <w:rFonts w:ascii="Times New Roman" w:eastAsiaTheme="minorEastAsia" w:hAnsi="Times New Roman" w:hint="eastAsia"/>
          <w:b/>
          <w:i/>
          <w:noProof w:val="0"/>
          <w:sz w:val="20"/>
          <w:lang w:val="en-US" w:eastAsia="ja-JP"/>
        </w:rPr>
        <w:t xml:space="preserve"> 1 : T</w:t>
      </w:r>
      <w:r w:rsidRPr="00DE0A72">
        <w:rPr>
          <w:rFonts w:ascii="Times New Roman" w:eastAsiaTheme="minorEastAsia" w:hAnsi="Times New Roman"/>
          <w:b/>
          <w:i/>
          <w:noProof w:val="0"/>
          <w:sz w:val="20"/>
          <w:lang w:val="en-US" w:eastAsia="ja-JP"/>
        </w:rPr>
        <w:t>o</w:t>
      </w:r>
      <w:r w:rsidRPr="00DE0A72">
        <w:rPr>
          <w:rFonts w:ascii="Times New Roman" w:eastAsiaTheme="minorEastAsia" w:hAnsi="Times New Roman" w:hint="eastAsia"/>
          <w:b/>
          <w:i/>
          <w:noProof w:val="0"/>
          <w:sz w:val="20"/>
          <w:lang w:val="en-US" w:eastAsia="ja-JP"/>
        </w:rPr>
        <w:t xml:space="preserve">tal </w:t>
      </w:r>
      <w:r w:rsidRPr="00DE0A72">
        <w:rPr>
          <w:rFonts w:ascii="Times New Roman" w:eastAsiaTheme="minorEastAsia" w:hAnsi="Times New Roman"/>
          <w:b/>
          <w:i/>
          <w:noProof w:val="0"/>
          <w:sz w:val="20"/>
          <w:lang w:val="en-US" w:eastAsia="ja-JP"/>
        </w:rPr>
        <w:t>measurement</w:t>
      </w:r>
      <w:r w:rsidRPr="00DE0A72">
        <w:rPr>
          <w:rFonts w:ascii="Times New Roman" w:eastAsiaTheme="minorEastAsia" w:hAnsi="Times New Roman" w:hint="eastAsia"/>
          <w:b/>
          <w:i/>
          <w:noProof w:val="0"/>
          <w:sz w:val="20"/>
          <w:lang w:val="en-US" w:eastAsia="ja-JP"/>
        </w:rPr>
        <w:t xml:space="preserve"> time depends on</w:t>
      </w:r>
      <w:r w:rsidR="00FC5888">
        <w:rPr>
          <w:rFonts w:ascii="Times New Roman" w:eastAsiaTheme="minorEastAsia" w:hAnsi="Times New Roman" w:hint="eastAsia"/>
          <w:b/>
          <w:i/>
          <w:noProof w:val="0"/>
          <w:sz w:val="20"/>
          <w:lang w:val="en-US" w:eastAsia="ja-JP"/>
        </w:rPr>
        <w:t xml:space="preserve"> </w:t>
      </w:r>
      <w:r w:rsidRPr="00DE0A72">
        <w:rPr>
          <w:rFonts w:ascii="Times New Roman" w:eastAsiaTheme="minorEastAsia" w:hAnsi="Times New Roman" w:hint="eastAsia"/>
          <w:b/>
          <w:i/>
          <w:noProof w:val="0"/>
          <w:sz w:val="20"/>
          <w:lang w:val="en-US" w:eastAsia="ja-JP"/>
        </w:rPr>
        <w:t>SNR threshold in step 7a.</w:t>
      </w:r>
    </w:p>
    <w:p w:rsidR="0078638B" w:rsidRDefault="0078638B" w:rsidP="0078638B">
      <w:pPr>
        <w:spacing w:beforeLines="0" w:before="0" w:afterLines="0" w:after="0"/>
        <w:rPr>
          <w:rFonts w:eastAsiaTheme="minorEastAsia"/>
          <w:b/>
          <w:i/>
          <w:lang w:val="en-GB"/>
        </w:rPr>
      </w:pPr>
      <w:r w:rsidRPr="00DE0A72">
        <w:rPr>
          <w:rFonts w:eastAsiaTheme="minorEastAsia" w:hint="eastAsia"/>
          <w:b/>
          <w:i/>
          <w:lang w:val="en-GB"/>
        </w:rPr>
        <w:lastRenderedPageBreak/>
        <w:t xml:space="preserve">Observation 2 : </w:t>
      </w:r>
      <w:r w:rsidRPr="00DE0A72">
        <w:rPr>
          <w:rFonts w:eastAsiaTheme="minorEastAsia"/>
          <w:b/>
          <w:i/>
          <w:lang w:val="en-GB"/>
        </w:rPr>
        <w:t>Theoretically</w:t>
      </w:r>
      <w:r w:rsidRPr="00DE0A72">
        <w:rPr>
          <w:rFonts w:eastAsiaTheme="minorEastAsia" w:hint="eastAsia"/>
          <w:b/>
          <w:i/>
          <w:lang w:val="en-GB"/>
        </w:rPr>
        <w:t xml:space="preserve"> says </w:t>
      </w:r>
      <w:r w:rsidRPr="00155B77">
        <w:rPr>
          <w:rFonts w:eastAsiaTheme="minorEastAsia"/>
          <w:b/>
          <w:i/>
          <w:lang w:val="en-GB"/>
        </w:rPr>
        <w:t xml:space="preserve">even the SNR threshold = -inf[dB] (i.e. not apply any condition for SNR) can be possible as the </w:t>
      </w:r>
      <w:r w:rsidR="00EC4ECB">
        <w:rPr>
          <w:rFonts w:eastAsiaTheme="minorEastAsia"/>
          <w:b/>
          <w:i/>
          <w:lang w:val="en-GB"/>
        </w:rPr>
        <w:t>criteria</w:t>
      </w:r>
      <w:r w:rsidRPr="00155B77">
        <w:rPr>
          <w:rFonts w:eastAsiaTheme="minorEastAsia"/>
          <w:b/>
          <w:i/>
          <w:lang w:val="en-GB"/>
        </w:rPr>
        <w:t>(1) is always FALSE then 7(a) is skipped and 7(b) is executed</w:t>
      </w:r>
      <w:r>
        <w:rPr>
          <w:rFonts w:eastAsiaTheme="minorEastAsia" w:hint="eastAsia"/>
          <w:b/>
          <w:i/>
          <w:lang w:val="en-GB"/>
        </w:rPr>
        <w:t>.</w:t>
      </w:r>
      <w:r w:rsidRPr="00DE0A72">
        <w:rPr>
          <w:rFonts w:eastAsiaTheme="minorEastAsia" w:hint="eastAsia"/>
          <w:b/>
          <w:i/>
          <w:lang w:val="en-GB"/>
        </w:rPr>
        <w:t xml:space="preserve"> </w:t>
      </w:r>
      <w:r w:rsidRPr="007939B1">
        <w:rPr>
          <w:rFonts w:eastAsiaTheme="minorEastAsia"/>
          <w:b/>
          <w:i/>
          <w:lang w:val="en-GB"/>
        </w:rPr>
        <w:t>SNR threshold is meaningful when it is set to SNR threshold &gt;= 0dB, where SNR = Spurious Requirement [dBm/MHz] - Offset[ dB] - Noise Floor [dBm/MHz].</w:t>
      </w:r>
    </w:p>
    <w:p w:rsidR="00DE0A72" w:rsidRPr="0078638B" w:rsidRDefault="00DE0A72" w:rsidP="00DE0A72">
      <w:pPr>
        <w:spacing w:beforeLines="0" w:before="0" w:afterLines="0" w:after="0"/>
        <w:rPr>
          <w:rFonts w:eastAsiaTheme="minorEastAsia"/>
          <w:lang w:val="en-GB"/>
        </w:rPr>
      </w:pPr>
    </w:p>
    <w:p w:rsidR="00DE0A72" w:rsidRPr="0023530C" w:rsidRDefault="00DE0A72" w:rsidP="00DE0A72">
      <w:pPr>
        <w:spacing w:beforeLines="0" w:before="0" w:afterLines="0" w:after="0"/>
        <w:rPr>
          <w:rFonts w:eastAsiaTheme="minorEastAsia"/>
          <w:lang w:val="en-GB"/>
        </w:rPr>
      </w:pPr>
      <w:r w:rsidRPr="0023530C">
        <w:rPr>
          <w:rFonts w:eastAsiaTheme="minorEastAsia" w:hint="eastAsia"/>
          <w:lang w:val="en-GB"/>
        </w:rPr>
        <w:t xml:space="preserve">RAN5 is asked to endorse </w:t>
      </w:r>
      <w:r w:rsidRPr="0023530C">
        <w:rPr>
          <w:rFonts w:eastAsiaTheme="minorEastAsia"/>
          <w:lang w:val="en-GB"/>
        </w:rPr>
        <w:t>following</w:t>
      </w:r>
      <w:r w:rsidRPr="0023530C">
        <w:rPr>
          <w:rFonts w:eastAsiaTheme="minorEastAsia" w:hint="eastAsia"/>
          <w:lang w:val="en-GB"/>
        </w:rPr>
        <w:t xml:space="preserve"> proposals.</w:t>
      </w:r>
    </w:p>
    <w:p w:rsidR="0078638B" w:rsidRPr="00581733" w:rsidRDefault="0078638B" w:rsidP="0078638B">
      <w:pPr>
        <w:spacing w:beforeLines="0" w:before="0" w:afterLines="0" w:after="0"/>
        <w:rPr>
          <w:rFonts w:eastAsiaTheme="minorEastAsia"/>
          <w:lang w:val="en-GB"/>
        </w:rPr>
      </w:pPr>
    </w:p>
    <w:p w:rsidR="00AF753A" w:rsidRDefault="00AF753A" w:rsidP="00AF753A">
      <w:pPr>
        <w:spacing w:beforeLines="0" w:before="0" w:afterLines="0" w:after="0"/>
        <w:rPr>
          <w:rFonts w:eastAsiaTheme="minorEastAsia"/>
          <w:b/>
          <w:i/>
          <w:lang w:val="en-GB"/>
        </w:rPr>
      </w:pPr>
      <w:r w:rsidRPr="00B738A2">
        <w:rPr>
          <w:rFonts w:eastAsiaTheme="minorEastAsia"/>
          <w:b/>
          <w:i/>
          <w:lang w:val="en-GB"/>
        </w:rPr>
        <w:t>Proposal</w:t>
      </w:r>
      <w:r w:rsidRPr="00B738A2">
        <w:rPr>
          <w:rFonts w:eastAsiaTheme="minorEastAsia" w:hint="eastAsia"/>
          <w:b/>
          <w:i/>
          <w:lang w:val="en-GB"/>
        </w:rPr>
        <w:t xml:space="preserve"> 1 :</w:t>
      </w:r>
      <w:r>
        <w:rPr>
          <w:rFonts w:eastAsiaTheme="minorEastAsia" w:hint="eastAsia"/>
          <w:b/>
          <w:i/>
          <w:lang w:val="en-GB"/>
        </w:rPr>
        <w:t xml:space="preserve"> Apply</w:t>
      </w:r>
      <w:r w:rsidRPr="00B738A2">
        <w:rPr>
          <w:rFonts w:eastAsiaTheme="minorEastAsia" w:hint="eastAsia"/>
          <w:b/>
          <w:i/>
          <w:lang w:val="en-GB"/>
        </w:rPr>
        <w:t xml:space="preserve"> the </w:t>
      </w:r>
      <w:r>
        <w:rPr>
          <w:rFonts w:eastAsiaTheme="minorEastAsia" w:hint="eastAsia"/>
          <w:b/>
          <w:i/>
          <w:lang w:val="en-GB"/>
        </w:rPr>
        <w:t xml:space="preserve">applicability </w:t>
      </w:r>
      <w:r w:rsidR="00EC4ECB">
        <w:rPr>
          <w:rFonts w:eastAsiaTheme="minorEastAsia" w:hint="eastAsia"/>
          <w:b/>
          <w:i/>
          <w:lang w:val="en-GB"/>
        </w:rPr>
        <w:t>criteria</w:t>
      </w:r>
      <w:r>
        <w:rPr>
          <w:rFonts w:eastAsiaTheme="minorEastAsia" w:hint="eastAsia"/>
          <w:b/>
          <w:i/>
          <w:lang w:val="en-GB"/>
        </w:rPr>
        <w:t xml:space="preserve"> of step 7(a) : Test requirement level [dBm/MHz] </w:t>
      </w:r>
      <w:r>
        <w:rPr>
          <w:rFonts w:eastAsiaTheme="minorEastAsia"/>
          <w:b/>
          <w:i/>
          <w:lang w:val="en-GB"/>
        </w:rPr>
        <w:t>–</w:t>
      </w:r>
      <w:r>
        <w:rPr>
          <w:rFonts w:eastAsiaTheme="minorEastAsia" w:hint="eastAsia"/>
          <w:b/>
          <w:i/>
          <w:lang w:val="en-GB"/>
        </w:rPr>
        <w:t xml:space="preserve"> Offset[dB]  - Noise Floor of Test System[dBm/MHz] &gt;= 0 [dB].</w:t>
      </w:r>
    </w:p>
    <w:p w:rsidR="00AF753A" w:rsidRDefault="00AF753A" w:rsidP="00AF753A">
      <w:pPr>
        <w:spacing w:beforeLines="0" w:before="0" w:afterLines="0" w:after="0"/>
        <w:rPr>
          <w:rFonts w:eastAsiaTheme="minorEastAsia"/>
          <w:b/>
          <w:i/>
          <w:lang w:val="en-GB"/>
        </w:rPr>
      </w:pPr>
    </w:p>
    <w:p w:rsidR="00AF753A" w:rsidRDefault="00AF753A" w:rsidP="00AF753A">
      <w:pPr>
        <w:spacing w:beforeLines="0" w:before="0" w:afterLines="0" w:after="0"/>
        <w:rPr>
          <w:rFonts w:eastAsiaTheme="minorEastAsia"/>
          <w:b/>
          <w:i/>
          <w:lang w:val="en-GB"/>
        </w:rPr>
      </w:pPr>
      <w:r>
        <w:rPr>
          <w:rFonts w:eastAsiaTheme="minorEastAsia" w:hint="eastAsia"/>
          <w:b/>
          <w:i/>
          <w:lang w:val="en-GB"/>
        </w:rPr>
        <w:t xml:space="preserve">Proposal 2 : Offset[dB] is defined with </w:t>
      </w:r>
      <w:r w:rsidRPr="00A11045">
        <w:rPr>
          <w:rFonts w:eastAsiaTheme="minorEastAsia"/>
          <w:b/>
          <w:i/>
          <w:lang w:val="en-GB"/>
        </w:rPr>
        <w:t>uncertainty at 95% confiden</w:t>
      </w:r>
      <w:r>
        <w:rPr>
          <w:rFonts w:eastAsiaTheme="minorEastAsia"/>
          <w:b/>
          <w:i/>
          <w:lang w:val="en-GB"/>
        </w:rPr>
        <w:t xml:space="preserve">ce level including the effect </w:t>
      </w:r>
      <w:r>
        <w:rPr>
          <w:rFonts w:eastAsiaTheme="minorEastAsia" w:hint="eastAsia"/>
          <w:b/>
          <w:i/>
          <w:lang w:val="en-GB"/>
        </w:rPr>
        <w:t xml:space="preserve">from </w:t>
      </w:r>
      <w:r w:rsidRPr="00A11045">
        <w:rPr>
          <w:rFonts w:eastAsiaTheme="minorEastAsia"/>
          <w:b/>
          <w:i/>
          <w:lang w:val="en-GB"/>
        </w:rPr>
        <w:t xml:space="preserve">coarse </w:t>
      </w:r>
      <w:r>
        <w:rPr>
          <w:rFonts w:eastAsiaTheme="minorEastAsia" w:hint="eastAsia"/>
          <w:b/>
          <w:i/>
          <w:lang w:val="en-GB"/>
        </w:rPr>
        <w:t xml:space="preserve">measurement </w:t>
      </w:r>
      <w:r w:rsidRPr="00A11045">
        <w:rPr>
          <w:rFonts w:eastAsiaTheme="minorEastAsia"/>
          <w:b/>
          <w:i/>
          <w:lang w:val="en-GB"/>
        </w:rPr>
        <w:t>grid, but excluding influence of noise</w:t>
      </w:r>
      <w:r>
        <w:rPr>
          <w:rFonts w:eastAsiaTheme="minorEastAsia" w:hint="eastAsia"/>
          <w:b/>
          <w:i/>
          <w:lang w:val="en-GB"/>
        </w:rPr>
        <w:t>.</w:t>
      </w:r>
    </w:p>
    <w:p w:rsidR="00DE0A72" w:rsidRPr="00AF753A" w:rsidRDefault="00DE0A72" w:rsidP="00A1385C">
      <w:pPr>
        <w:spacing w:beforeLines="0" w:before="0" w:afterLines="0" w:after="0"/>
        <w:rPr>
          <w:rFonts w:eastAsiaTheme="minorEastAsia"/>
          <w:lang w:val="en-GB"/>
        </w:rPr>
      </w:pPr>
    </w:p>
    <w:p w:rsidR="00216066" w:rsidRPr="00A46E23" w:rsidRDefault="0059335C" w:rsidP="00216066">
      <w:pPr>
        <w:spacing w:before="120" w:after="120"/>
      </w:pPr>
      <w:r>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314A8" w:rsidRDefault="005C39A7" w:rsidP="00513A39">
      <w:pPr>
        <w:spacing w:before="120" w:after="120"/>
        <w:rPr>
          <w:rFonts w:eastAsiaTheme="minorEastAsia"/>
        </w:rPr>
      </w:pPr>
      <w:r>
        <w:rPr>
          <w:rFonts w:eastAsiaTheme="minorEastAsia" w:hint="eastAsia"/>
        </w:rPr>
        <w:t xml:space="preserve">[1] </w:t>
      </w:r>
      <w:r w:rsidR="009D5016" w:rsidRPr="009D5016">
        <w:rPr>
          <w:rFonts w:eastAsiaTheme="minorEastAsia"/>
        </w:rPr>
        <w:t>R5-184488</w:t>
      </w:r>
      <w:r w:rsidR="009D5016">
        <w:rPr>
          <w:rFonts w:eastAsiaTheme="minorEastAsia" w:hint="eastAsia"/>
        </w:rPr>
        <w:t xml:space="preserve">, </w:t>
      </w:r>
      <w:r w:rsidR="009D5016">
        <w:rPr>
          <w:rFonts w:eastAsiaTheme="minorEastAsia"/>
        </w:rPr>
        <w:t>“</w:t>
      </w:r>
      <w:r w:rsidR="009D5016">
        <w:rPr>
          <w:rFonts w:eastAsia="ＭＳ 明朝"/>
        </w:rPr>
        <w:t>Discussion on UL RMC for FR2 spurious test”</w:t>
      </w:r>
      <w:r w:rsidR="00BB5E5C">
        <w:rPr>
          <w:rFonts w:eastAsia="ＭＳ 明朝" w:hint="eastAsia"/>
        </w:rPr>
        <w:t>, Anritsu</w:t>
      </w:r>
    </w:p>
    <w:p w:rsidR="007314A8" w:rsidRPr="009D5016" w:rsidRDefault="00425A2E" w:rsidP="00513A39">
      <w:pPr>
        <w:spacing w:before="120" w:after="120"/>
        <w:rPr>
          <w:rFonts w:eastAsiaTheme="minorEastAsia"/>
        </w:rPr>
      </w:pPr>
      <w:r>
        <w:rPr>
          <w:rFonts w:eastAsiaTheme="minorEastAsia" w:hint="eastAsia"/>
        </w:rPr>
        <w:t xml:space="preserve">[2] </w:t>
      </w:r>
      <w:r w:rsidR="00D53E03" w:rsidRPr="00D53E03">
        <w:rPr>
          <w:rFonts w:eastAsiaTheme="minorEastAsia"/>
        </w:rPr>
        <w:t>R5-197496</w:t>
      </w:r>
      <w:r w:rsidR="00D53E03">
        <w:rPr>
          <w:rFonts w:eastAsiaTheme="minorEastAsia" w:hint="eastAsia"/>
        </w:rPr>
        <w:t xml:space="preserve">, </w:t>
      </w:r>
      <w:r w:rsidR="00D53E03">
        <w:rPr>
          <w:rFonts w:eastAsiaTheme="minorEastAsia"/>
        </w:rPr>
        <w:t>“</w:t>
      </w:r>
      <w:r w:rsidR="00D53E03" w:rsidRPr="00D53E03">
        <w:rPr>
          <w:rFonts w:eastAsiaTheme="minorEastAsia"/>
        </w:rPr>
        <w:t>Discussion on AP#83.21 Spurious emission testing region</w:t>
      </w:r>
      <w:r w:rsidR="00D53E03">
        <w:rPr>
          <w:rFonts w:eastAsiaTheme="minorEastAsia"/>
        </w:rPr>
        <w:t>”</w:t>
      </w:r>
      <w:r w:rsidR="00D53E03">
        <w:rPr>
          <w:rFonts w:eastAsiaTheme="minorEastAsia" w:hint="eastAsia"/>
        </w:rPr>
        <w:t xml:space="preserve">, </w:t>
      </w:r>
      <w:r w:rsidR="00D53E03" w:rsidRPr="00D53E03">
        <w:rPr>
          <w:rFonts w:eastAsiaTheme="minorEastAsia"/>
        </w:rPr>
        <w:t>Qualcomm Finland RFFE Oy</w:t>
      </w:r>
    </w:p>
    <w:sectPr w:rsidR="007314A8" w:rsidRPr="009D5016" w:rsidSect="009B484B">
      <w:headerReference w:type="even" r:id="rId10"/>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59335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E24CD3"/>
    <w:multiLevelType w:val="hybridMultilevel"/>
    <w:tmpl w:val="19EA65E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394B52"/>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nsid w:val="07EE5798"/>
    <w:multiLevelType w:val="hybridMultilevel"/>
    <w:tmpl w:val="F09E7DA0"/>
    <w:lvl w:ilvl="0" w:tplc="8CD07AA6">
      <w:start w:val="1"/>
      <w:numFmt w:val="decimal"/>
      <w:lvlText w:val="%1)"/>
      <w:lvlJc w:val="left"/>
      <w:pPr>
        <w:ind w:left="720" w:hanging="720"/>
      </w:pPr>
      <w:rPr>
        <w:rFonts w:ascii="Times New Roman" w:eastAsiaTheme="minorEastAsia" w:hAnsi="Times New Roman" w:cs="Times New Roman"/>
      </w:rPr>
    </w:lvl>
    <w:lvl w:ilvl="1" w:tplc="8F44BA2A">
      <w:start w:val="1"/>
      <w:numFmt w:val="lowerRoman"/>
      <w:lvlText w:val="%2)"/>
      <w:lvlJc w:val="left"/>
      <w:pPr>
        <w:ind w:left="840"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BC664D9"/>
    <w:multiLevelType w:val="hybridMultilevel"/>
    <w:tmpl w:val="97FE880A"/>
    <w:lvl w:ilvl="0" w:tplc="B47EFCCA">
      <w:start w:val="1"/>
      <w:numFmt w:val="lowerLetter"/>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C787B1A"/>
    <w:multiLevelType w:val="hybridMultilevel"/>
    <w:tmpl w:val="A748F416"/>
    <w:lvl w:ilvl="0" w:tplc="4D94B38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4ED7C9D"/>
    <w:multiLevelType w:val="hybridMultilevel"/>
    <w:tmpl w:val="D0108B38"/>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nsid w:val="1FCD3B83"/>
    <w:multiLevelType w:val="hybridMultilevel"/>
    <w:tmpl w:val="96CED4D8"/>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B6471C"/>
    <w:multiLevelType w:val="hybridMultilevel"/>
    <w:tmpl w:val="DD4AEFC8"/>
    <w:lvl w:ilvl="0" w:tplc="8C74A9BE">
      <w:start w:val="1"/>
      <w:numFmt w:val="lowerLetter"/>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2646AA8"/>
    <w:multiLevelType w:val="hybridMultilevel"/>
    <w:tmpl w:val="D72403F2"/>
    <w:lvl w:ilvl="0" w:tplc="FFFFFFFF">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555335A"/>
    <w:multiLevelType w:val="hybridMultilevel"/>
    <w:tmpl w:val="9FFAD0F6"/>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nsid w:val="39EC4462"/>
    <w:multiLevelType w:val="hybridMultilevel"/>
    <w:tmpl w:val="4BB0F556"/>
    <w:lvl w:ilvl="0" w:tplc="285477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0627DD"/>
    <w:multiLevelType w:val="hybridMultilevel"/>
    <w:tmpl w:val="16C49B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74A1DF6"/>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ADE4159"/>
    <w:multiLevelType w:val="hybridMultilevel"/>
    <w:tmpl w:val="523A0A6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2A440BD"/>
    <w:multiLevelType w:val="hybridMultilevel"/>
    <w:tmpl w:val="A776D3A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4A23645"/>
    <w:multiLevelType w:val="hybridMultilevel"/>
    <w:tmpl w:val="7E54C06C"/>
    <w:lvl w:ilvl="0" w:tplc="B47EFCCA">
      <w:start w:val="1"/>
      <w:numFmt w:val="lowerLetter"/>
      <w:lvlText w:val="(%1)"/>
      <w:lvlJc w:val="left"/>
      <w:pPr>
        <w:ind w:left="420" w:hanging="420"/>
      </w:pPr>
      <w:rPr>
        <w:rFonts w:eastAsiaTheme="minorEastAsia"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5760525"/>
    <w:multiLevelType w:val="hybridMultilevel"/>
    <w:tmpl w:val="D1E60E7E"/>
    <w:lvl w:ilvl="0" w:tplc="6E58AEE4">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C372E15"/>
    <w:multiLevelType w:val="hybridMultilevel"/>
    <w:tmpl w:val="EBC23442"/>
    <w:lvl w:ilvl="0" w:tplc="3F701F1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F2C11F5"/>
    <w:multiLevelType w:val="hybridMultilevel"/>
    <w:tmpl w:val="0B8E9A00"/>
    <w:lvl w:ilvl="0" w:tplc="7CD20BA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1"/>
  </w:num>
  <w:num w:numId="6">
    <w:abstractNumId w:val="6"/>
  </w:num>
  <w:num w:numId="7">
    <w:abstractNumId w:val="16"/>
  </w:num>
  <w:num w:numId="8">
    <w:abstractNumId w:val="20"/>
  </w:num>
  <w:num w:numId="9">
    <w:abstractNumId w:val="27"/>
  </w:num>
  <w:num w:numId="10">
    <w:abstractNumId w:val="22"/>
  </w:num>
  <w:num w:numId="11">
    <w:abstractNumId w:val="10"/>
  </w:num>
  <w:num w:numId="12">
    <w:abstractNumId w:val="23"/>
  </w:num>
  <w:num w:numId="13">
    <w:abstractNumId w:val="27"/>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9"/>
  </w:num>
  <w:num w:numId="16">
    <w:abstractNumId w:val="27"/>
    <w:lvlOverride w:ilvl="0">
      <w:startOverride w:val="4"/>
    </w:lvlOverride>
  </w:num>
  <w:num w:numId="17">
    <w:abstractNumId w:val="4"/>
  </w:num>
  <w:num w:numId="18">
    <w:abstractNumId w:val="1"/>
  </w:num>
  <w:num w:numId="19">
    <w:abstractNumId w:val="27"/>
    <w:lvlOverride w:ilvl="0">
      <w:startOverride w:val="4"/>
    </w:lvlOverride>
  </w:num>
  <w:num w:numId="20">
    <w:abstractNumId w:val="12"/>
  </w:num>
  <w:num w:numId="21">
    <w:abstractNumId w:val="24"/>
  </w:num>
  <w:num w:numId="22">
    <w:abstractNumId w:val="3"/>
  </w:num>
  <w:num w:numId="23">
    <w:abstractNumId w:val="14"/>
  </w:num>
  <w:num w:numId="24">
    <w:abstractNumId w:val="17"/>
  </w:num>
  <w:num w:numId="25">
    <w:abstractNumId w:val="2"/>
  </w:num>
  <w:num w:numId="26">
    <w:abstractNumId w:val="13"/>
  </w:num>
  <w:num w:numId="27">
    <w:abstractNumId w:val="7"/>
  </w:num>
  <w:num w:numId="28">
    <w:abstractNumId w:val="8"/>
  </w:num>
  <w:num w:numId="29">
    <w:abstractNumId w:val="28"/>
  </w:num>
  <w:num w:numId="30">
    <w:abstractNumId w:val="25"/>
  </w:num>
  <w:num w:numId="31">
    <w:abstractNumId w:val="15"/>
  </w:num>
  <w:num w:numId="32">
    <w:abstractNumId w:val="5"/>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A3D"/>
    <w:rsid w:val="00001B62"/>
    <w:rsid w:val="00001C4D"/>
    <w:rsid w:val="00002495"/>
    <w:rsid w:val="00002591"/>
    <w:rsid w:val="000025BA"/>
    <w:rsid w:val="000028B9"/>
    <w:rsid w:val="00002A05"/>
    <w:rsid w:val="00002AF3"/>
    <w:rsid w:val="00002FB9"/>
    <w:rsid w:val="000034A5"/>
    <w:rsid w:val="00003578"/>
    <w:rsid w:val="000035ED"/>
    <w:rsid w:val="000035F0"/>
    <w:rsid w:val="00003C43"/>
    <w:rsid w:val="000041C5"/>
    <w:rsid w:val="000043D3"/>
    <w:rsid w:val="0000498C"/>
    <w:rsid w:val="000049B4"/>
    <w:rsid w:val="00004ABB"/>
    <w:rsid w:val="00004DC5"/>
    <w:rsid w:val="00005002"/>
    <w:rsid w:val="00005072"/>
    <w:rsid w:val="000052B7"/>
    <w:rsid w:val="00005536"/>
    <w:rsid w:val="00005A33"/>
    <w:rsid w:val="00006265"/>
    <w:rsid w:val="000065B9"/>
    <w:rsid w:val="000067B6"/>
    <w:rsid w:val="0000737D"/>
    <w:rsid w:val="00007441"/>
    <w:rsid w:val="00007608"/>
    <w:rsid w:val="00007758"/>
    <w:rsid w:val="000077B7"/>
    <w:rsid w:val="000101C1"/>
    <w:rsid w:val="000102EE"/>
    <w:rsid w:val="00010597"/>
    <w:rsid w:val="00010642"/>
    <w:rsid w:val="00010B7F"/>
    <w:rsid w:val="00010C22"/>
    <w:rsid w:val="00010E72"/>
    <w:rsid w:val="00011591"/>
    <w:rsid w:val="00011841"/>
    <w:rsid w:val="000118FA"/>
    <w:rsid w:val="00011E51"/>
    <w:rsid w:val="0001203A"/>
    <w:rsid w:val="0001209A"/>
    <w:rsid w:val="00012289"/>
    <w:rsid w:val="00013D01"/>
    <w:rsid w:val="000141D0"/>
    <w:rsid w:val="000143DB"/>
    <w:rsid w:val="00014963"/>
    <w:rsid w:val="00014D97"/>
    <w:rsid w:val="0001522C"/>
    <w:rsid w:val="00015364"/>
    <w:rsid w:val="000155E7"/>
    <w:rsid w:val="00015640"/>
    <w:rsid w:val="00015BC0"/>
    <w:rsid w:val="00015BE8"/>
    <w:rsid w:val="00015F42"/>
    <w:rsid w:val="000166EB"/>
    <w:rsid w:val="00016A17"/>
    <w:rsid w:val="00016B3D"/>
    <w:rsid w:val="00016D84"/>
    <w:rsid w:val="00016D9E"/>
    <w:rsid w:val="00016F3B"/>
    <w:rsid w:val="00017155"/>
    <w:rsid w:val="00017371"/>
    <w:rsid w:val="00017954"/>
    <w:rsid w:val="00017BF8"/>
    <w:rsid w:val="00017D24"/>
    <w:rsid w:val="00017FD0"/>
    <w:rsid w:val="0002079A"/>
    <w:rsid w:val="00020C97"/>
    <w:rsid w:val="00020D47"/>
    <w:rsid w:val="00022015"/>
    <w:rsid w:val="00022324"/>
    <w:rsid w:val="00022344"/>
    <w:rsid w:val="000228E2"/>
    <w:rsid w:val="00023265"/>
    <w:rsid w:val="0002365D"/>
    <w:rsid w:val="000236CC"/>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50C"/>
    <w:rsid w:val="000306E9"/>
    <w:rsid w:val="00030DEE"/>
    <w:rsid w:val="00031105"/>
    <w:rsid w:val="000311ED"/>
    <w:rsid w:val="00031CAF"/>
    <w:rsid w:val="00031EB5"/>
    <w:rsid w:val="0003252F"/>
    <w:rsid w:val="0003255C"/>
    <w:rsid w:val="0003284D"/>
    <w:rsid w:val="00033312"/>
    <w:rsid w:val="00033725"/>
    <w:rsid w:val="00033A90"/>
    <w:rsid w:val="00033B9E"/>
    <w:rsid w:val="00033D20"/>
    <w:rsid w:val="0003414B"/>
    <w:rsid w:val="00034FC5"/>
    <w:rsid w:val="00035679"/>
    <w:rsid w:val="00035915"/>
    <w:rsid w:val="00035A3D"/>
    <w:rsid w:val="00035CAF"/>
    <w:rsid w:val="00035E6C"/>
    <w:rsid w:val="00035FB9"/>
    <w:rsid w:val="00036B2E"/>
    <w:rsid w:val="000370E0"/>
    <w:rsid w:val="000378E5"/>
    <w:rsid w:val="0003796E"/>
    <w:rsid w:val="00037DB0"/>
    <w:rsid w:val="000406D8"/>
    <w:rsid w:val="000410B7"/>
    <w:rsid w:val="000412EA"/>
    <w:rsid w:val="0004131F"/>
    <w:rsid w:val="000416BF"/>
    <w:rsid w:val="000418E0"/>
    <w:rsid w:val="00041D10"/>
    <w:rsid w:val="0004218D"/>
    <w:rsid w:val="000423C8"/>
    <w:rsid w:val="0004247A"/>
    <w:rsid w:val="00042791"/>
    <w:rsid w:val="000429E8"/>
    <w:rsid w:val="00042E09"/>
    <w:rsid w:val="00043406"/>
    <w:rsid w:val="0004351D"/>
    <w:rsid w:val="00044427"/>
    <w:rsid w:val="00044987"/>
    <w:rsid w:val="00044C60"/>
    <w:rsid w:val="00044CEB"/>
    <w:rsid w:val="00044EE3"/>
    <w:rsid w:val="0004536E"/>
    <w:rsid w:val="000453FF"/>
    <w:rsid w:val="00045720"/>
    <w:rsid w:val="000458B3"/>
    <w:rsid w:val="00045A2B"/>
    <w:rsid w:val="00045B4F"/>
    <w:rsid w:val="00045F1F"/>
    <w:rsid w:val="00045F89"/>
    <w:rsid w:val="0004617E"/>
    <w:rsid w:val="000462BE"/>
    <w:rsid w:val="00046709"/>
    <w:rsid w:val="0004700C"/>
    <w:rsid w:val="000471D5"/>
    <w:rsid w:val="000476F9"/>
    <w:rsid w:val="0004796E"/>
    <w:rsid w:val="000479EE"/>
    <w:rsid w:val="00047D9B"/>
    <w:rsid w:val="00047DF1"/>
    <w:rsid w:val="00047F91"/>
    <w:rsid w:val="0005011A"/>
    <w:rsid w:val="0005051C"/>
    <w:rsid w:val="000514F8"/>
    <w:rsid w:val="00051615"/>
    <w:rsid w:val="00051637"/>
    <w:rsid w:val="000518D5"/>
    <w:rsid w:val="00051937"/>
    <w:rsid w:val="00052256"/>
    <w:rsid w:val="00052279"/>
    <w:rsid w:val="00052547"/>
    <w:rsid w:val="00052A87"/>
    <w:rsid w:val="00052B16"/>
    <w:rsid w:val="000531B9"/>
    <w:rsid w:val="00053A40"/>
    <w:rsid w:val="00053D99"/>
    <w:rsid w:val="00053DCC"/>
    <w:rsid w:val="000543BD"/>
    <w:rsid w:val="00054438"/>
    <w:rsid w:val="0005452B"/>
    <w:rsid w:val="00054A74"/>
    <w:rsid w:val="00054D63"/>
    <w:rsid w:val="00055001"/>
    <w:rsid w:val="000558DE"/>
    <w:rsid w:val="000559C4"/>
    <w:rsid w:val="00056094"/>
    <w:rsid w:val="0005647A"/>
    <w:rsid w:val="000566A5"/>
    <w:rsid w:val="000569F8"/>
    <w:rsid w:val="00056A6B"/>
    <w:rsid w:val="00057001"/>
    <w:rsid w:val="000575F9"/>
    <w:rsid w:val="000576BD"/>
    <w:rsid w:val="000576E1"/>
    <w:rsid w:val="000605D6"/>
    <w:rsid w:val="00060F3A"/>
    <w:rsid w:val="00061125"/>
    <w:rsid w:val="000613AE"/>
    <w:rsid w:val="00061443"/>
    <w:rsid w:val="0006158F"/>
    <w:rsid w:val="00061973"/>
    <w:rsid w:val="00061AC7"/>
    <w:rsid w:val="00061E4A"/>
    <w:rsid w:val="00062255"/>
    <w:rsid w:val="0006263F"/>
    <w:rsid w:val="0006265D"/>
    <w:rsid w:val="00062770"/>
    <w:rsid w:val="00062DFB"/>
    <w:rsid w:val="0006389B"/>
    <w:rsid w:val="000641E7"/>
    <w:rsid w:val="000649D7"/>
    <w:rsid w:val="00064E81"/>
    <w:rsid w:val="00064E93"/>
    <w:rsid w:val="00065A47"/>
    <w:rsid w:val="00065D55"/>
    <w:rsid w:val="000661AE"/>
    <w:rsid w:val="000667FF"/>
    <w:rsid w:val="00066B8F"/>
    <w:rsid w:val="00066E13"/>
    <w:rsid w:val="00066E50"/>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778"/>
    <w:rsid w:val="00073B81"/>
    <w:rsid w:val="00073DAA"/>
    <w:rsid w:val="00073E9F"/>
    <w:rsid w:val="000743B1"/>
    <w:rsid w:val="0007476D"/>
    <w:rsid w:val="00074880"/>
    <w:rsid w:val="00074F3A"/>
    <w:rsid w:val="0007503F"/>
    <w:rsid w:val="00075481"/>
    <w:rsid w:val="00075497"/>
    <w:rsid w:val="00075A1D"/>
    <w:rsid w:val="00075BA9"/>
    <w:rsid w:val="000765FF"/>
    <w:rsid w:val="0007688F"/>
    <w:rsid w:val="00076CA2"/>
    <w:rsid w:val="00077007"/>
    <w:rsid w:val="00077158"/>
    <w:rsid w:val="00077297"/>
    <w:rsid w:val="00077652"/>
    <w:rsid w:val="0007768A"/>
    <w:rsid w:val="00077A6A"/>
    <w:rsid w:val="00077B7F"/>
    <w:rsid w:val="000802DF"/>
    <w:rsid w:val="00080B85"/>
    <w:rsid w:val="00080CD8"/>
    <w:rsid w:val="00081059"/>
    <w:rsid w:val="0008139C"/>
    <w:rsid w:val="000813B8"/>
    <w:rsid w:val="0008142F"/>
    <w:rsid w:val="000820EA"/>
    <w:rsid w:val="000821B6"/>
    <w:rsid w:val="0008257A"/>
    <w:rsid w:val="00082880"/>
    <w:rsid w:val="00082BB1"/>
    <w:rsid w:val="00082D6F"/>
    <w:rsid w:val="000837E1"/>
    <w:rsid w:val="0008380D"/>
    <w:rsid w:val="00083EB8"/>
    <w:rsid w:val="000841BE"/>
    <w:rsid w:val="00084332"/>
    <w:rsid w:val="00084371"/>
    <w:rsid w:val="0008450F"/>
    <w:rsid w:val="00084A64"/>
    <w:rsid w:val="00084EA1"/>
    <w:rsid w:val="000854C6"/>
    <w:rsid w:val="00085BFB"/>
    <w:rsid w:val="0008612A"/>
    <w:rsid w:val="00086401"/>
    <w:rsid w:val="000866D4"/>
    <w:rsid w:val="000867D6"/>
    <w:rsid w:val="0008688B"/>
    <w:rsid w:val="00086A43"/>
    <w:rsid w:val="00087075"/>
    <w:rsid w:val="0008712B"/>
    <w:rsid w:val="00087387"/>
    <w:rsid w:val="000876C1"/>
    <w:rsid w:val="00090156"/>
    <w:rsid w:val="00090212"/>
    <w:rsid w:val="0009042B"/>
    <w:rsid w:val="000904E7"/>
    <w:rsid w:val="00090B5B"/>
    <w:rsid w:val="00090ED5"/>
    <w:rsid w:val="00091285"/>
    <w:rsid w:val="00091540"/>
    <w:rsid w:val="000915C1"/>
    <w:rsid w:val="00091832"/>
    <w:rsid w:val="000918A6"/>
    <w:rsid w:val="00091B1F"/>
    <w:rsid w:val="00091BE8"/>
    <w:rsid w:val="00092166"/>
    <w:rsid w:val="00092A4F"/>
    <w:rsid w:val="00092D07"/>
    <w:rsid w:val="00093713"/>
    <w:rsid w:val="0009384B"/>
    <w:rsid w:val="000938E6"/>
    <w:rsid w:val="00093A3B"/>
    <w:rsid w:val="00093A3C"/>
    <w:rsid w:val="00093B8B"/>
    <w:rsid w:val="00093D1E"/>
    <w:rsid w:val="00093F26"/>
    <w:rsid w:val="00094795"/>
    <w:rsid w:val="00094CC2"/>
    <w:rsid w:val="00095101"/>
    <w:rsid w:val="000951A0"/>
    <w:rsid w:val="000955C2"/>
    <w:rsid w:val="0009578E"/>
    <w:rsid w:val="000958F2"/>
    <w:rsid w:val="00095D8E"/>
    <w:rsid w:val="00095E16"/>
    <w:rsid w:val="0009603E"/>
    <w:rsid w:val="0009613F"/>
    <w:rsid w:val="0009644A"/>
    <w:rsid w:val="00096994"/>
    <w:rsid w:val="000969F6"/>
    <w:rsid w:val="00096EA4"/>
    <w:rsid w:val="000971D9"/>
    <w:rsid w:val="000976AB"/>
    <w:rsid w:val="00097DAB"/>
    <w:rsid w:val="000A0238"/>
    <w:rsid w:val="000A078D"/>
    <w:rsid w:val="000A24D4"/>
    <w:rsid w:val="000A26B0"/>
    <w:rsid w:val="000A2740"/>
    <w:rsid w:val="000A2B29"/>
    <w:rsid w:val="000A2C5F"/>
    <w:rsid w:val="000A3367"/>
    <w:rsid w:val="000A3486"/>
    <w:rsid w:val="000A3A7A"/>
    <w:rsid w:val="000A3D24"/>
    <w:rsid w:val="000A3EB9"/>
    <w:rsid w:val="000A3FDE"/>
    <w:rsid w:val="000A404F"/>
    <w:rsid w:val="000A43EB"/>
    <w:rsid w:val="000A44A8"/>
    <w:rsid w:val="000A44C5"/>
    <w:rsid w:val="000A4CB8"/>
    <w:rsid w:val="000A4D55"/>
    <w:rsid w:val="000A4D78"/>
    <w:rsid w:val="000A501D"/>
    <w:rsid w:val="000A5280"/>
    <w:rsid w:val="000A5585"/>
    <w:rsid w:val="000A6009"/>
    <w:rsid w:val="000A60E1"/>
    <w:rsid w:val="000A6645"/>
    <w:rsid w:val="000A66A3"/>
    <w:rsid w:val="000A706F"/>
    <w:rsid w:val="000A70FF"/>
    <w:rsid w:val="000A7C69"/>
    <w:rsid w:val="000B0585"/>
    <w:rsid w:val="000B0A77"/>
    <w:rsid w:val="000B0E2B"/>
    <w:rsid w:val="000B1D7D"/>
    <w:rsid w:val="000B1E08"/>
    <w:rsid w:val="000B2619"/>
    <w:rsid w:val="000B2AB7"/>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072"/>
    <w:rsid w:val="000C1293"/>
    <w:rsid w:val="000C13B9"/>
    <w:rsid w:val="000C159C"/>
    <w:rsid w:val="000C1811"/>
    <w:rsid w:val="000C18C6"/>
    <w:rsid w:val="000C1A7B"/>
    <w:rsid w:val="000C255D"/>
    <w:rsid w:val="000C2597"/>
    <w:rsid w:val="000C27AF"/>
    <w:rsid w:val="000C281A"/>
    <w:rsid w:val="000C2BBA"/>
    <w:rsid w:val="000C3C74"/>
    <w:rsid w:val="000C3E88"/>
    <w:rsid w:val="000C44FB"/>
    <w:rsid w:val="000C48EC"/>
    <w:rsid w:val="000C4965"/>
    <w:rsid w:val="000C4A2C"/>
    <w:rsid w:val="000C4AF0"/>
    <w:rsid w:val="000C4F65"/>
    <w:rsid w:val="000C4FBF"/>
    <w:rsid w:val="000C5134"/>
    <w:rsid w:val="000C513E"/>
    <w:rsid w:val="000C543E"/>
    <w:rsid w:val="000C5B91"/>
    <w:rsid w:val="000C5D69"/>
    <w:rsid w:val="000C673C"/>
    <w:rsid w:val="000C679C"/>
    <w:rsid w:val="000C6831"/>
    <w:rsid w:val="000C68CC"/>
    <w:rsid w:val="000C6C97"/>
    <w:rsid w:val="000C6D68"/>
    <w:rsid w:val="000C6DB7"/>
    <w:rsid w:val="000C70F8"/>
    <w:rsid w:val="000C73CD"/>
    <w:rsid w:val="000C78F9"/>
    <w:rsid w:val="000C78FB"/>
    <w:rsid w:val="000C7C26"/>
    <w:rsid w:val="000C7F7B"/>
    <w:rsid w:val="000D03A7"/>
    <w:rsid w:val="000D06FA"/>
    <w:rsid w:val="000D15B4"/>
    <w:rsid w:val="000D20B0"/>
    <w:rsid w:val="000D2B69"/>
    <w:rsid w:val="000D2FD4"/>
    <w:rsid w:val="000D31E6"/>
    <w:rsid w:val="000D33A4"/>
    <w:rsid w:val="000D3C06"/>
    <w:rsid w:val="000D3FA8"/>
    <w:rsid w:val="000D4386"/>
    <w:rsid w:val="000D4636"/>
    <w:rsid w:val="000D4B8F"/>
    <w:rsid w:val="000D4C08"/>
    <w:rsid w:val="000D53AB"/>
    <w:rsid w:val="000D54E3"/>
    <w:rsid w:val="000D6226"/>
    <w:rsid w:val="000D6AE3"/>
    <w:rsid w:val="000D6E3E"/>
    <w:rsid w:val="000D6EEE"/>
    <w:rsid w:val="000D6F8F"/>
    <w:rsid w:val="000D70A3"/>
    <w:rsid w:val="000D7890"/>
    <w:rsid w:val="000D795C"/>
    <w:rsid w:val="000D79DE"/>
    <w:rsid w:val="000D7C8A"/>
    <w:rsid w:val="000E042A"/>
    <w:rsid w:val="000E07A6"/>
    <w:rsid w:val="000E09FC"/>
    <w:rsid w:val="000E0FFC"/>
    <w:rsid w:val="000E100E"/>
    <w:rsid w:val="000E1021"/>
    <w:rsid w:val="000E10B0"/>
    <w:rsid w:val="000E1C50"/>
    <w:rsid w:val="000E2331"/>
    <w:rsid w:val="000E2666"/>
    <w:rsid w:val="000E280A"/>
    <w:rsid w:val="000E30B5"/>
    <w:rsid w:val="000E323D"/>
    <w:rsid w:val="000E3E6F"/>
    <w:rsid w:val="000E4341"/>
    <w:rsid w:val="000E4590"/>
    <w:rsid w:val="000E483F"/>
    <w:rsid w:val="000E51C1"/>
    <w:rsid w:val="000E5425"/>
    <w:rsid w:val="000E556A"/>
    <w:rsid w:val="000E5AB7"/>
    <w:rsid w:val="000E6034"/>
    <w:rsid w:val="000E71B0"/>
    <w:rsid w:val="000E72AD"/>
    <w:rsid w:val="000E77B3"/>
    <w:rsid w:val="000E7877"/>
    <w:rsid w:val="000F0344"/>
    <w:rsid w:val="000F0813"/>
    <w:rsid w:val="000F0969"/>
    <w:rsid w:val="000F0BA5"/>
    <w:rsid w:val="000F0C20"/>
    <w:rsid w:val="000F0FA3"/>
    <w:rsid w:val="000F15CC"/>
    <w:rsid w:val="000F1C45"/>
    <w:rsid w:val="000F2657"/>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632"/>
    <w:rsid w:val="000F4824"/>
    <w:rsid w:val="000F4956"/>
    <w:rsid w:val="000F4D41"/>
    <w:rsid w:val="000F4E78"/>
    <w:rsid w:val="000F5059"/>
    <w:rsid w:val="000F5214"/>
    <w:rsid w:val="000F52BB"/>
    <w:rsid w:val="000F5370"/>
    <w:rsid w:val="000F5467"/>
    <w:rsid w:val="000F61C1"/>
    <w:rsid w:val="000F6716"/>
    <w:rsid w:val="000F68AA"/>
    <w:rsid w:val="000F6BC7"/>
    <w:rsid w:val="000F6C66"/>
    <w:rsid w:val="000F7023"/>
    <w:rsid w:val="000F7105"/>
    <w:rsid w:val="000F749C"/>
    <w:rsid w:val="000F7BBE"/>
    <w:rsid w:val="000F7BC6"/>
    <w:rsid w:val="000F7FFD"/>
    <w:rsid w:val="00100023"/>
    <w:rsid w:val="001006E6"/>
    <w:rsid w:val="001018FF"/>
    <w:rsid w:val="00101DF1"/>
    <w:rsid w:val="00101E76"/>
    <w:rsid w:val="001020E6"/>
    <w:rsid w:val="001024E0"/>
    <w:rsid w:val="00102BA1"/>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6CE0"/>
    <w:rsid w:val="00106F4C"/>
    <w:rsid w:val="00107346"/>
    <w:rsid w:val="00107871"/>
    <w:rsid w:val="00110204"/>
    <w:rsid w:val="0011025B"/>
    <w:rsid w:val="00110542"/>
    <w:rsid w:val="00111289"/>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575"/>
    <w:rsid w:val="00114694"/>
    <w:rsid w:val="0011486F"/>
    <w:rsid w:val="00114C6C"/>
    <w:rsid w:val="00114D5A"/>
    <w:rsid w:val="00114F00"/>
    <w:rsid w:val="00114FFE"/>
    <w:rsid w:val="00115C63"/>
    <w:rsid w:val="001161E9"/>
    <w:rsid w:val="00116D78"/>
    <w:rsid w:val="00117210"/>
    <w:rsid w:val="0011760C"/>
    <w:rsid w:val="0011775B"/>
    <w:rsid w:val="00120867"/>
    <w:rsid w:val="001208B7"/>
    <w:rsid w:val="00120A82"/>
    <w:rsid w:val="00120B58"/>
    <w:rsid w:val="00120D0F"/>
    <w:rsid w:val="00120D94"/>
    <w:rsid w:val="00120E7C"/>
    <w:rsid w:val="00120FE3"/>
    <w:rsid w:val="00121061"/>
    <w:rsid w:val="00121577"/>
    <w:rsid w:val="001216D9"/>
    <w:rsid w:val="00121C0A"/>
    <w:rsid w:val="00121E84"/>
    <w:rsid w:val="00122B4F"/>
    <w:rsid w:val="001236EC"/>
    <w:rsid w:val="0012371B"/>
    <w:rsid w:val="001237A8"/>
    <w:rsid w:val="00123870"/>
    <w:rsid w:val="001239F1"/>
    <w:rsid w:val="00123AE6"/>
    <w:rsid w:val="00123B0D"/>
    <w:rsid w:val="00123F7D"/>
    <w:rsid w:val="00124090"/>
    <w:rsid w:val="0012468C"/>
    <w:rsid w:val="00125471"/>
    <w:rsid w:val="001256F3"/>
    <w:rsid w:val="0012578D"/>
    <w:rsid w:val="00125C81"/>
    <w:rsid w:val="00125EEA"/>
    <w:rsid w:val="00126AC9"/>
    <w:rsid w:val="00126B62"/>
    <w:rsid w:val="00126D1A"/>
    <w:rsid w:val="0012727B"/>
    <w:rsid w:val="001275CA"/>
    <w:rsid w:val="00127BE0"/>
    <w:rsid w:val="00127C0D"/>
    <w:rsid w:val="00130180"/>
    <w:rsid w:val="00130363"/>
    <w:rsid w:val="001305D3"/>
    <w:rsid w:val="00130F3A"/>
    <w:rsid w:val="00131501"/>
    <w:rsid w:val="001319BE"/>
    <w:rsid w:val="00131FDD"/>
    <w:rsid w:val="001322B3"/>
    <w:rsid w:val="0013230A"/>
    <w:rsid w:val="001325A1"/>
    <w:rsid w:val="00132A56"/>
    <w:rsid w:val="0013342A"/>
    <w:rsid w:val="00133647"/>
    <w:rsid w:val="00133895"/>
    <w:rsid w:val="00133A22"/>
    <w:rsid w:val="00133C97"/>
    <w:rsid w:val="00133D56"/>
    <w:rsid w:val="00133FC9"/>
    <w:rsid w:val="00134071"/>
    <w:rsid w:val="001345C6"/>
    <w:rsid w:val="00134872"/>
    <w:rsid w:val="00134D75"/>
    <w:rsid w:val="0013531C"/>
    <w:rsid w:val="0013532A"/>
    <w:rsid w:val="0013554E"/>
    <w:rsid w:val="001360EA"/>
    <w:rsid w:val="0013615A"/>
    <w:rsid w:val="001366B3"/>
    <w:rsid w:val="00136CA0"/>
    <w:rsid w:val="00136DDE"/>
    <w:rsid w:val="0013737F"/>
    <w:rsid w:val="0013764C"/>
    <w:rsid w:val="001377CB"/>
    <w:rsid w:val="0014048B"/>
    <w:rsid w:val="00140840"/>
    <w:rsid w:val="00140A5E"/>
    <w:rsid w:val="00140AA5"/>
    <w:rsid w:val="00140ADD"/>
    <w:rsid w:val="001419EB"/>
    <w:rsid w:val="00141E19"/>
    <w:rsid w:val="0014223B"/>
    <w:rsid w:val="001427A6"/>
    <w:rsid w:val="00142DAA"/>
    <w:rsid w:val="0014303B"/>
    <w:rsid w:val="0014311A"/>
    <w:rsid w:val="001438A8"/>
    <w:rsid w:val="001438F4"/>
    <w:rsid w:val="00143CBD"/>
    <w:rsid w:val="00143E90"/>
    <w:rsid w:val="00143FD5"/>
    <w:rsid w:val="0014425E"/>
    <w:rsid w:val="00144525"/>
    <w:rsid w:val="00144616"/>
    <w:rsid w:val="00144F83"/>
    <w:rsid w:val="00145390"/>
    <w:rsid w:val="001456F0"/>
    <w:rsid w:val="00145778"/>
    <w:rsid w:val="00145989"/>
    <w:rsid w:val="00145BC0"/>
    <w:rsid w:val="00145D7B"/>
    <w:rsid w:val="00146193"/>
    <w:rsid w:val="0014632B"/>
    <w:rsid w:val="00146500"/>
    <w:rsid w:val="001471E1"/>
    <w:rsid w:val="001472DC"/>
    <w:rsid w:val="00147877"/>
    <w:rsid w:val="001479BD"/>
    <w:rsid w:val="00147A1B"/>
    <w:rsid w:val="0015056C"/>
    <w:rsid w:val="00150894"/>
    <w:rsid w:val="00150EAB"/>
    <w:rsid w:val="00150EDC"/>
    <w:rsid w:val="001512EB"/>
    <w:rsid w:val="00151338"/>
    <w:rsid w:val="00151449"/>
    <w:rsid w:val="00151AFF"/>
    <w:rsid w:val="00151BA4"/>
    <w:rsid w:val="00151C80"/>
    <w:rsid w:val="00152113"/>
    <w:rsid w:val="00152232"/>
    <w:rsid w:val="00152B3E"/>
    <w:rsid w:val="00152D7B"/>
    <w:rsid w:val="001532D4"/>
    <w:rsid w:val="0015334A"/>
    <w:rsid w:val="001535AF"/>
    <w:rsid w:val="0015382E"/>
    <w:rsid w:val="0015392D"/>
    <w:rsid w:val="0015394B"/>
    <w:rsid w:val="00153A85"/>
    <w:rsid w:val="00153AA6"/>
    <w:rsid w:val="00153D5D"/>
    <w:rsid w:val="0015462B"/>
    <w:rsid w:val="00154841"/>
    <w:rsid w:val="00154A9D"/>
    <w:rsid w:val="001553CF"/>
    <w:rsid w:val="00155549"/>
    <w:rsid w:val="001555F1"/>
    <w:rsid w:val="001557E3"/>
    <w:rsid w:val="001557FD"/>
    <w:rsid w:val="00155A5B"/>
    <w:rsid w:val="00155B77"/>
    <w:rsid w:val="00155CFF"/>
    <w:rsid w:val="00155FB2"/>
    <w:rsid w:val="00155FDF"/>
    <w:rsid w:val="00156114"/>
    <w:rsid w:val="00156448"/>
    <w:rsid w:val="00156629"/>
    <w:rsid w:val="00156AD0"/>
    <w:rsid w:val="00156CC4"/>
    <w:rsid w:val="0015775F"/>
    <w:rsid w:val="001578F0"/>
    <w:rsid w:val="00157E4F"/>
    <w:rsid w:val="00157EDE"/>
    <w:rsid w:val="00160174"/>
    <w:rsid w:val="001605E8"/>
    <w:rsid w:val="00160D03"/>
    <w:rsid w:val="00161150"/>
    <w:rsid w:val="001617F2"/>
    <w:rsid w:val="00161977"/>
    <w:rsid w:val="00161B49"/>
    <w:rsid w:val="00161B8C"/>
    <w:rsid w:val="00161DD1"/>
    <w:rsid w:val="00162C20"/>
    <w:rsid w:val="00162E90"/>
    <w:rsid w:val="00162EBF"/>
    <w:rsid w:val="00162FE1"/>
    <w:rsid w:val="00163805"/>
    <w:rsid w:val="0016383D"/>
    <w:rsid w:val="00163981"/>
    <w:rsid w:val="00163B30"/>
    <w:rsid w:val="0016412C"/>
    <w:rsid w:val="0016498F"/>
    <w:rsid w:val="00165AF3"/>
    <w:rsid w:val="0016640C"/>
    <w:rsid w:val="0016657D"/>
    <w:rsid w:val="00166A2E"/>
    <w:rsid w:val="00166B5F"/>
    <w:rsid w:val="00166E82"/>
    <w:rsid w:val="001672AC"/>
    <w:rsid w:val="001678FF"/>
    <w:rsid w:val="00167CEB"/>
    <w:rsid w:val="001700DB"/>
    <w:rsid w:val="00170245"/>
    <w:rsid w:val="00170679"/>
    <w:rsid w:val="00170825"/>
    <w:rsid w:val="00170B1E"/>
    <w:rsid w:val="0017169C"/>
    <w:rsid w:val="0017174A"/>
    <w:rsid w:val="00171823"/>
    <w:rsid w:val="00171A4D"/>
    <w:rsid w:val="00171DDD"/>
    <w:rsid w:val="0017239D"/>
    <w:rsid w:val="0017295C"/>
    <w:rsid w:val="001729C9"/>
    <w:rsid w:val="00172B6B"/>
    <w:rsid w:val="00172B9A"/>
    <w:rsid w:val="00172E99"/>
    <w:rsid w:val="00173B46"/>
    <w:rsid w:val="0017410D"/>
    <w:rsid w:val="001743C6"/>
    <w:rsid w:val="001746D2"/>
    <w:rsid w:val="0017485A"/>
    <w:rsid w:val="00174CEF"/>
    <w:rsid w:val="0017541C"/>
    <w:rsid w:val="001755FA"/>
    <w:rsid w:val="00175AB5"/>
    <w:rsid w:val="00175D7F"/>
    <w:rsid w:val="0017654B"/>
    <w:rsid w:val="001770A3"/>
    <w:rsid w:val="00177598"/>
    <w:rsid w:val="001777EB"/>
    <w:rsid w:val="00177C19"/>
    <w:rsid w:val="00177D6D"/>
    <w:rsid w:val="00177E18"/>
    <w:rsid w:val="00180558"/>
    <w:rsid w:val="001805D8"/>
    <w:rsid w:val="00180CC2"/>
    <w:rsid w:val="00181509"/>
    <w:rsid w:val="00181A8A"/>
    <w:rsid w:val="00181B4F"/>
    <w:rsid w:val="00181BD6"/>
    <w:rsid w:val="00181FA3"/>
    <w:rsid w:val="00182338"/>
    <w:rsid w:val="001828C3"/>
    <w:rsid w:val="00182F8F"/>
    <w:rsid w:val="00183614"/>
    <w:rsid w:val="00183657"/>
    <w:rsid w:val="0018368F"/>
    <w:rsid w:val="001845CC"/>
    <w:rsid w:val="00184AEE"/>
    <w:rsid w:val="00184D38"/>
    <w:rsid w:val="00184DF1"/>
    <w:rsid w:val="00184F5D"/>
    <w:rsid w:val="00185293"/>
    <w:rsid w:val="00185327"/>
    <w:rsid w:val="00185646"/>
    <w:rsid w:val="00186422"/>
    <w:rsid w:val="00186725"/>
    <w:rsid w:val="0018683D"/>
    <w:rsid w:val="00186886"/>
    <w:rsid w:val="00187237"/>
    <w:rsid w:val="00187350"/>
    <w:rsid w:val="00187B47"/>
    <w:rsid w:val="001903FF"/>
    <w:rsid w:val="001907A7"/>
    <w:rsid w:val="00190932"/>
    <w:rsid w:val="00190B02"/>
    <w:rsid w:val="001913CA"/>
    <w:rsid w:val="00191773"/>
    <w:rsid w:val="00191872"/>
    <w:rsid w:val="0019239B"/>
    <w:rsid w:val="00192AB9"/>
    <w:rsid w:val="00192E4A"/>
    <w:rsid w:val="0019330A"/>
    <w:rsid w:val="00193520"/>
    <w:rsid w:val="00193967"/>
    <w:rsid w:val="00193D75"/>
    <w:rsid w:val="00193F4F"/>
    <w:rsid w:val="00194235"/>
    <w:rsid w:val="001945DE"/>
    <w:rsid w:val="00194907"/>
    <w:rsid w:val="00194A0E"/>
    <w:rsid w:val="00194CAC"/>
    <w:rsid w:val="00194E79"/>
    <w:rsid w:val="001955FE"/>
    <w:rsid w:val="0019595A"/>
    <w:rsid w:val="00195977"/>
    <w:rsid w:val="00195B15"/>
    <w:rsid w:val="00195E6C"/>
    <w:rsid w:val="00196314"/>
    <w:rsid w:val="00196640"/>
    <w:rsid w:val="001966C7"/>
    <w:rsid w:val="00196700"/>
    <w:rsid w:val="001968F9"/>
    <w:rsid w:val="0019692C"/>
    <w:rsid w:val="00196A09"/>
    <w:rsid w:val="00196C6F"/>
    <w:rsid w:val="00196D1E"/>
    <w:rsid w:val="00197776"/>
    <w:rsid w:val="00197AD4"/>
    <w:rsid w:val="00197C98"/>
    <w:rsid w:val="00197F33"/>
    <w:rsid w:val="00197F43"/>
    <w:rsid w:val="00197FBA"/>
    <w:rsid w:val="001A04AD"/>
    <w:rsid w:val="001A05A0"/>
    <w:rsid w:val="001A0716"/>
    <w:rsid w:val="001A1403"/>
    <w:rsid w:val="001A1A5F"/>
    <w:rsid w:val="001A1C2D"/>
    <w:rsid w:val="001A1DAA"/>
    <w:rsid w:val="001A1EB9"/>
    <w:rsid w:val="001A1F0A"/>
    <w:rsid w:val="001A298D"/>
    <w:rsid w:val="001A29A0"/>
    <w:rsid w:val="001A302E"/>
    <w:rsid w:val="001A3B32"/>
    <w:rsid w:val="001A417B"/>
    <w:rsid w:val="001A4CED"/>
    <w:rsid w:val="001A4DB3"/>
    <w:rsid w:val="001A4EB9"/>
    <w:rsid w:val="001A521F"/>
    <w:rsid w:val="001A544F"/>
    <w:rsid w:val="001A5A74"/>
    <w:rsid w:val="001A60FA"/>
    <w:rsid w:val="001A6693"/>
    <w:rsid w:val="001A6B94"/>
    <w:rsid w:val="001A6FF3"/>
    <w:rsid w:val="001A74B2"/>
    <w:rsid w:val="001A7A48"/>
    <w:rsid w:val="001A7FB7"/>
    <w:rsid w:val="001B0584"/>
    <w:rsid w:val="001B08F7"/>
    <w:rsid w:val="001B14EC"/>
    <w:rsid w:val="001B160A"/>
    <w:rsid w:val="001B16B7"/>
    <w:rsid w:val="001B1A9A"/>
    <w:rsid w:val="001B1CB0"/>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5414"/>
    <w:rsid w:val="001B64C3"/>
    <w:rsid w:val="001B694F"/>
    <w:rsid w:val="001B6A26"/>
    <w:rsid w:val="001B7052"/>
    <w:rsid w:val="001B72A4"/>
    <w:rsid w:val="001B7F12"/>
    <w:rsid w:val="001C0013"/>
    <w:rsid w:val="001C0B15"/>
    <w:rsid w:val="001C0E33"/>
    <w:rsid w:val="001C0E55"/>
    <w:rsid w:val="001C1138"/>
    <w:rsid w:val="001C11CE"/>
    <w:rsid w:val="001C1253"/>
    <w:rsid w:val="001C189E"/>
    <w:rsid w:val="001C2186"/>
    <w:rsid w:val="001C283D"/>
    <w:rsid w:val="001C2925"/>
    <w:rsid w:val="001C2A74"/>
    <w:rsid w:val="001C2B5A"/>
    <w:rsid w:val="001C2F7D"/>
    <w:rsid w:val="001C2FA9"/>
    <w:rsid w:val="001C3107"/>
    <w:rsid w:val="001C312B"/>
    <w:rsid w:val="001C323F"/>
    <w:rsid w:val="001C333B"/>
    <w:rsid w:val="001C3600"/>
    <w:rsid w:val="001C3710"/>
    <w:rsid w:val="001C3CDD"/>
    <w:rsid w:val="001C47C9"/>
    <w:rsid w:val="001C4B74"/>
    <w:rsid w:val="001C4D67"/>
    <w:rsid w:val="001C4F4D"/>
    <w:rsid w:val="001C5200"/>
    <w:rsid w:val="001C59A3"/>
    <w:rsid w:val="001C5C62"/>
    <w:rsid w:val="001C5E46"/>
    <w:rsid w:val="001C643A"/>
    <w:rsid w:val="001C686D"/>
    <w:rsid w:val="001C6A48"/>
    <w:rsid w:val="001C6D7B"/>
    <w:rsid w:val="001C6FBF"/>
    <w:rsid w:val="001C774B"/>
    <w:rsid w:val="001C7900"/>
    <w:rsid w:val="001C7983"/>
    <w:rsid w:val="001C7C3A"/>
    <w:rsid w:val="001D010A"/>
    <w:rsid w:val="001D0226"/>
    <w:rsid w:val="001D13E2"/>
    <w:rsid w:val="001D1479"/>
    <w:rsid w:val="001D1C4A"/>
    <w:rsid w:val="001D26EF"/>
    <w:rsid w:val="001D2795"/>
    <w:rsid w:val="001D2BCF"/>
    <w:rsid w:val="001D2DE2"/>
    <w:rsid w:val="001D2E66"/>
    <w:rsid w:val="001D313A"/>
    <w:rsid w:val="001D3834"/>
    <w:rsid w:val="001D3BBE"/>
    <w:rsid w:val="001D4318"/>
    <w:rsid w:val="001D4349"/>
    <w:rsid w:val="001D4350"/>
    <w:rsid w:val="001D46F8"/>
    <w:rsid w:val="001D4DF1"/>
    <w:rsid w:val="001D4E82"/>
    <w:rsid w:val="001D4FB5"/>
    <w:rsid w:val="001D5402"/>
    <w:rsid w:val="001D60E1"/>
    <w:rsid w:val="001D61DA"/>
    <w:rsid w:val="001D6274"/>
    <w:rsid w:val="001D6405"/>
    <w:rsid w:val="001D68B3"/>
    <w:rsid w:val="001D6B3A"/>
    <w:rsid w:val="001D6B69"/>
    <w:rsid w:val="001D6F96"/>
    <w:rsid w:val="001D7244"/>
    <w:rsid w:val="001D748D"/>
    <w:rsid w:val="001D767B"/>
    <w:rsid w:val="001E02E1"/>
    <w:rsid w:val="001E0684"/>
    <w:rsid w:val="001E080D"/>
    <w:rsid w:val="001E09A2"/>
    <w:rsid w:val="001E09CD"/>
    <w:rsid w:val="001E11BA"/>
    <w:rsid w:val="001E1466"/>
    <w:rsid w:val="001E24AE"/>
    <w:rsid w:val="001E2955"/>
    <w:rsid w:val="001E2CC6"/>
    <w:rsid w:val="001E2DBB"/>
    <w:rsid w:val="001E31E3"/>
    <w:rsid w:val="001E3763"/>
    <w:rsid w:val="001E3C98"/>
    <w:rsid w:val="001E4613"/>
    <w:rsid w:val="001E4642"/>
    <w:rsid w:val="001E4D3F"/>
    <w:rsid w:val="001E5473"/>
    <w:rsid w:val="001E54CD"/>
    <w:rsid w:val="001E5934"/>
    <w:rsid w:val="001E5A28"/>
    <w:rsid w:val="001E5AC3"/>
    <w:rsid w:val="001E5B41"/>
    <w:rsid w:val="001E6042"/>
    <w:rsid w:val="001E6427"/>
    <w:rsid w:val="001E7315"/>
    <w:rsid w:val="001E7410"/>
    <w:rsid w:val="001E7DBF"/>
    <w:rsid w:val="001E7EA5"/>
    <w:rsid w:val="001F00AB"/>
    <w:rsid w:val="001F00D9"/>
    <w:rsid w:val="001F0423"/>
    <w:rsid w:val="001F0681"/>
    <w:rsid w:val="001F081F"/>
    <w:rsid w:val="001F099A"/>
    <w:rsid w:val="001F09BC"/>
    <w:rsid w:val="001F0FEE"/>
    <w:rsid w:val="001F1685"/>
    <w:rsid w:val="001F1740"/>
    <w:rsid w:val="001F1C31"/>
    <w:rsid w:val="001F2649"/>
    <w:rsid w:val="001F2A87"/>
    <w:rsid w:val="001F3097"/>
    <w:rsid w:val="001F3207"/>
    <w:rsid w:val="001F3C72"/>
    <w:rsid w:val="001F3C98"/>
    <w:rsid w:val="001F4461"/>
    <w:rsid w:val="001F48BA"/>
    <w:rsid w:val="001F4AE2"/>
    <w:rsid w:val="001F52BC"/>
    <w:rsid w:val="001F5427"/>
    <w:rsid w:val="001F598B"/>
    <w:rsid w:val="001F598E"/>
    <w:rsid w:val="001F5BDE"/>
    <w:rsid w:val="001F61E0"/>
    <w:rsid w:val="001F69A5"/>
    <w:rsid w:val="001F71B2"/>
    <w:rsid w:val="001F72FE"/>
    <w:rsid w:val="002004B0"/>
    <w:rsid w:val="002006BD"/>
    <w:rsid w:val="0020072B"/>
    <w:rsid w:val="002007FB"/>
    <w:rsid w:val="0020081B"/>
    <w:rsid w:val="002008F0"/>
    <w:rsid w:val="00201862"/>
    <w:rsid w:val="00201AF1"/>
    <w:rsid w:val="00201CAD"/>
    <w:rsid w:val="002022A8"/>
    <w:rsid w:val="002032EA"/>
    <w:rsid w:val="0020342A"/>
    <w:rsid w:val="0020384A"/>
    <w:rsid w:val="002038B1"/>
    <w:rsid w:val="00203B0E"/>
    <w:rsid w:val="00203C67"/>
    <w:rsid w:val="0020456D"/>
    <w:rsid w:val="00204A62"/>
    <w:rsid w:val="00204CF6"/>
    <w:rsid w:val="00204DF5"/>
    <w:rsid w:val="002052A5"/>
    <w:rsid w:val="00205522"/>
    <w:rsid w:val="00205ADE"/>
    <w:rsid w:val="00205F24"/>
    <w:rsid w:val="0020609A"/>
    <w:rsid w:val="00206113"/>
    <w:rsid w:val="0020638D"/>
    <w:rsid w:val="0020661B"/>
    <w:rsid w:val="002066AB"/>
    <w:rsid w:val="00206CDB"/>
    <w:rsid w:val="00206FEE"/>
    <w:rsid w:val="00207055"/>
    <w:rsid w:val="002073BA"/>
    <w:rsid w:val="002074E4"/>
    <w:rsid w:val="00207642"/>
    <w:rsid w:val="002077D0"/>
    <w:rsid w:val="00207B92"/>
    <w:rsid w:val="00210445"/>
    <w:rsid w:val="0021093D"/>
    <w:rsid w:val="00210A40"/>
    <w:rsid w:val="00210A57"/>
    <w:rsid w:val="00210AB8"/>
    <w:rsid w:val="00211350"/>
    <w:rsid w:val="002115D5"/>
    <w:rsid w:val="00211696"/>
    <w:rsid w:val="0021191B"/>
    <w:rsid w:val="00211BD9"/>
    <w:rsid w:val="00211EF0"/>
    <w:rsid w:val="002124F5"/>
    <w:rsid w:val="00212A6E"/>
    <w:rsid w:val="00212E9B"/>
    <w:rsid w:val="00212FEE"/>
    <w:rsid w:val="00213663"/>
    <w:rsid w:val="00213E9B"/>
    <w:rsid w:val="00214118"/>
    <w:rsid w:val="00214223"/>
    <w:rsid w:val="002144C3"/>
    <w:rsid w:val="002147A4"/>
    <w:rsid w:val="002150A6"/>
    <w:rsid w:val="0021521D"/>
    <w:rsid w:val="0021536A"/>
    <w:rsid w:val="00216066"/>
    <w:rsid w:val="002160AE"/>
    <w:rsid w:val="00216A76"/>
    <w:rsid w:val="00216CA6"/>
    <w:rsid w:val="00216F6F"/>
    <w:rsid w:val="00217371"/>
    <w:rsid w:val="002175DF"/>
    <w:rsid w:val="0021774A"/>
    <w:rsid w:val="002179EE"/>
    <w:rsid w:val="00217BCE"/>
    <w:rsid w:val="00220448"/>
    <w:rsid w:val="002207D6"/>
    <w:rsid w:val="00220D5F"/>
    <w:rsid w:val="0022114A"/>
    <w:rsid w:val="0022136A"/>
    <w:rsid w:val="0022152A"/>
    <w:rsid w:val="00221546"/>
    <w:rsid w:val="002219BA"/>
    <w:rsid w:val="00221EC1"/>
    <w:rsid w:val="00221F67"/>
    <w:rsid w:val="00221FC2"/>
    <w:rsid w:val="0022232F"/>
    <w:rsid w:val="002223BB"/>
    <w:rsid w:val="0022243F"/>
    <w:rsid w:val="0022246B"/>
    <w:rsid w:val="00222868"/>
    <w:rsid w:val="00222BE7"/>
    <w:rsid w:val="00223093"/>
    <w:rsid w:val="00223454"/>
    <w:rsid w:val="00224216"/>
    <w:rsid w:val="00224240"/>
    <w:rsid w:val="002242CC"/>
    <w:rsid w:val="00224C8D"/>
    <w:rsid w:val="00224CB7"/>
    <w:rsid w:val="00224D98"/>
    <w:rsid w:val="002253D2"/>
    <w:rsid w:val="002253D5"/>
    <w:rsid w:val="00225C92"/>
    <w:rsid w:val="00225E3D"/>
    <w:rsid w:val="00225F37"/>
    <w:rsid w:val="00226256"/>
    <w:rsid w:val="002263BB"/>
    <w:rsid w:val="002264B9"/>
    <w:rsid w:val="00226522"/>
    <w:rsid w:val="002272EA"/>
    <w:rsid w:val="0022731E"/>
    <w:rsid w:val="0022737F"/>
    <w:rsid w:val="002275C8"/>
    <w:rsid w:val="00227BDF"/>
    <w:rsid w:val="00227C79"/>
    <w:rsid w:val="002301F7"/>
    <w:rsid w:val="0023063B"/>
    <w:rsid w:val="002309AA"/>
    <w:rsid w:val="00230ACF"/>
    <w:rsid w:val="002311FF"/>
    <w:rsid w:val="0023132E"/>
    <w:rsid w:val="002313A9"/>
    <w:rsid w:val="00231F32"/>
    <w:rsid w:val="0023221A"/>
    <w:rsid w:val="002327B1"/>
    <w:rsid w:val="00232FAB"/>
    <w:rsid w:val="002339CF"/>
    <w:rsid w:val="00233EB3"/>
    <w:rsid w:val="0023400B"/>
    <w:rsid w:val="00234A7E"/>
    <w:rsid w:val="00234F3E"/>
    <w:rsid w:val="002352B7"/>
    <w:rsid w:val="0023530C"/>
    <w:rsid w:val="002354E6"/>
    <w:rsid w:val="00235B22"/>
    <w:rsid w:val="00235BCF"/>
    <w:rsid w:val="00235BD1"/>
    <w:rsid w:val="0023617C"/>
    <w:rsid w:val="00236320"/>
    <w:rsid w:val="0023652D"/>
    <w:rsid w:val="00236E98"/>
    <w:rsid w:val="00237293"/>
    <w:rsid w:val="002375A6"/>
    <w:rsid w:val="002401B2"/>
    <w:rsid w:val="00240587"/>
    <w:rsid w:val="00240A83"/>
    <w:rsid w:val="00240AA7"/>
    <w:rsid w:val="00240FA2"/>
    <w:rsid w:val="00241409"/>
    <w:rsid w:val="00241544"/>
    <w:rsid w:val="00241BD2"/>
    <w:rsid w:val="002424B0"/>
    <w:rsid w:val="00242693"/>
    <w:rsid w:val="002427A6"/>
    <w:rsid w:val="00242A54"/>
    <w:rsid w:val="00242E18"/>
    <w:rsid w:val="002433FE"/>
    <w:rsid w:val="00244248"/>
    <w:rsid w:val="0024438F"/>
    <w:rsid w:val="00244DA5"/>
    <w:rsid w:val="00245266"/>
    <w:rsid w:val="0024531F"/>
    <w:rsid w:val="00246F5D"/>
    <w:rsid w:val="00247046"/>
    <w:rsid w:val="002470C9"/>
    <w:rsid w:val="00247A17"/>
    <w:rsid w:val="00247C8A"/>
    <w:rsid w:val="00247D3B"/>
    <w:rsid w:val="0025034B"/>
    <w:rsid w:val="00250977"/>
    <w:rsid w:val="00250D7C"/>
    <w:rsid w:val="00250FF5"/>
    <w:rsid w:val="00251054"/>
    <w:rsid w:val="002515F7"/>
    <w:rsid w:val="00252143"/>
    <w:rsid w:val="002521E8"/>
    <w:rsid w:val="00252588"/>
    <w:rsid w:val="00252850"/>
    <w:rsid w:val="00253167"/>
    <w:rsid w:val="00253251"/>
    <w:rsid w:val="00253524"/>
    <w:rsid w:val="0025358C"/>
    <w:rsid w:val="00253892"/>
    <w:rsid w:val="00253910"/>
    <w:rsid w:val="00253D96"/>
    <w:rsid w:val="0025429F"/>
    <w:rsid w:val="00254770"/>
    <w:rsid w:val="00254AFF"/>
    <w:rsid w:val="00255F5A"/>
    <w:rsid w:val="00256042"/>
    <w:rsid w:val="00256A1A"/>
    <w:rsid w:val="002570A8"/>
    <w:rsid w:val="002572C5"/>
    <w:rsid w:val="00257413"/>
    <w:rsid w:val="00257CE5"/>
    <w:rsid w:val="00260072"/>
    <w:rsid w:val="00260092"/>
    <w:rsid w:val="00260BC5"/>
    <w:rsid w:val="00260D37"/>
    <w:rsid w:val="00261142"/>
    <w:rsid w:val="002613A2"/>
    <w:rsid w:val="002616A0"/>
    <w:rsid w:val="0026199A"/>
    <w:rsid w:val="002619FA"/>
    <w:rsid w:val="00262588"/>
    <w:rsid w:val="002627E6"/>
    <w:rsid w:val="00262DE6"/>
    <w:rsid w:val="00263166"/>
    <w:rsid w:val="00263383"/>
    <w:rsid w:val="0026376A"/>
    <w:rsid w:val="00263DC1"/>
    <w:rsid w:val="0026408B"/>
    <w:rsid w:val="0026438C"/>
    <w:rsid w:val="00264AC8"/>
    <w:rsid w:val="00264EE9"/>
    <w:rsid w:val="00264EED"/>
    <w:rsid w:val="00264F6C"/>
    <w:rsid w:val="00265C4C"/>
    <w:rsid w:val="00266051"/>
    <w:rsid w:val="00266357"/>
    <w:rsid w:val="00266568"/>
    <w:rsid w:val="00267046"/>
    <w:rsid w:val="002679A0"/>
    <w:rsid w:val="00267B12"/>
    <w:rsid w:val="00267DE7"/>
    <w:rsid w:val="0027064D"/>
    <w:rsid w:val="0027086D"/>
    <w:rsid w:val="0027088B"/>
    <w:rsid w:val="00270FF8"/>
    <w:rsid w:val="0027283F"/>
    <w:rsid w:val="0027297D"/>
    <w:rsid w:val="00273056"/>
    <w:rsid w:val="0027370D"/>
    <w:rsid w:val="00273B9B"/>
    <w:rsid w:val="00273C53"/>
    <w:rsid w:val="00273C67"/>
    <w:rsid w:val="00273CC5"/>
    <w:rsid w:val="00273CC6"/>
    <w:rsid w:val="00273E9F"/>
    <w:rsid w:val="002745CD"/>
    <w:rsid w:val="002748D1"/>
    <w:rsid w:val="00274B13"/>
    <w:rsid w:val="00274B70"/>
    <w:rsid w:val="0027560E"/>
    <w:rsid w:val="00275695"/>
    <w:rsid w:val="00275F94"/>
    <w:rsid w:val="00275FF6"/>
    <w:rsid w:val="0027667B"/>
    <w:rsid w:val="00276D87"/>
    <w:rsid w:val="00276FC9"/>
    <w:rsid w:val="00277D30"/>
    <w:rsid w:val="00280212"/>
    <w:rsid w:val="002807C5"/>
    <w:rsid w:val="00281568"/>
    <w:rsid w:val="0028178A"/>
    <w:rsid w:val="00281C9D"/>
    <w:rsid w:val="00281FCA"/>
    <w:rsid w:val="002823C9"/>
    <w:rsid w:val="002823DD"/>
    <w:rsid w:val="00282C5E"/>
    <w:rsid w:val="00282D3B"/>
    <w:rsid w:val="0028313C"/>
    <w:rsid w:val="002832A2"/>
    <w:rsid w:val="002832C6"/>
    <w:rsid w:val="002837E0"/>
    <w:rsid w:val="00283B42"/>
    <w:rsid w:val="00283CE2"/>
    <w:rsid w:val="0028464C"/>
    <w:rsid w:val="00284A67"/>
    <w:rsid w:val="00285299"/>
    <w:rsid w:val="00285645"/>
    <w:rsid w:val="00285736"/>
    <w:rsid w:val="002857C3"/>
    <w:rsid w:val="00285913"/>
    <w:rsid w:val="00285990"/>
    <w:rsid w:val="00285B1F"/>
    <w:rsid w:val="00285DBF"/>
    <w:rsid w:val="002861CF"/>
    <w:rsid w:val="00286966"/>
    <w:rsid w:val="00286E80"/>
    <w:rsid w:val="00287152"/>
    <w:rsid w:val="0028725F"/>
    <w:rsid w:val="00290088"/>
    <w:rsid w:val="0029042C"/>
    <w:rsid w:val="00290481"/>
    <w:rsid w:val="002906DD"/>
    <w:rsid w:val="00291170"/>
    <w:rsid w:val="00291211"/>
    <w:rsid w:val="00291214"/>
    <w:rsid w:val="0029127F"/>
    <w:rsid w:val="00291A81"/>
    <w:rsid w:val="00291E9B"/>
    <w:rsid w:val="002929E2"/>
    <w:rsid w:val="00292B30"/>
    <w:rsid w:val="00292EE3"/>
    <w:rsid w:val="00292FFA"/>
    <w:rsid w:val="00293241"/>
    <w:rsid w:val="00293295"/>
    <w:rsid w:val="002936CC"/>
    <w:rsid w:val="00293BF4"/>
    <w:rsid w:val="00294004"/>
    <w:rsid w:val="00295650"/>
    <w:rsid w:val="00295998"/>
    <w:rsid w:val="00295AEC"/>
    <w:rsid w:val="0029672D"/>
    <w:rsid w:val="00296C01"/>
    <w:rsid w:val="00296C46"/>
    <w:rsid w:val="00296E7B"/>
    <w:rsid w:val="00297262"/>
    <w:rsid w:val="00297310"/>
    <w:rsid w:val="0029746D"/>
    <w:rsid w:val="002976F7"/>
    <w:rsid w:val="00297CE1"/>
    <w:rsid w:val="00297FBD"/>
    <w:rsid w:val="002A029C"/>
    <w:rsid w:val="002A04DB"/>
    <w:rsid w:val="002A1027"/>
    <w:rsid w:val="002A12A6"/>
    <w:rsid w:val="002A150D"/>
    <w:rsid w:val="002A1587"/>
    <w:rsid w:val="002A1AEB"/>
    <w:rsid w:val="002A1EE8"/>
    <w:rsid w:val="002A2AA2"/>
    <w:rsid w:val="002A2C48"/>
    <w:rsid w:val="002A3290"/>
    <w:rsid w:val="002A331B"/>
    <w:rsid w:val="002A3368"/>
    <w:rsid w:val="002A34B6"/>
    <w:rsid w:val="002A35DA"/>
    <w:rsid w:val="002A41A0"/>
    <w:rsid w:val="002A45CF"/>
    <w:rsid w:val="002A4ACE"/>
    <w:rsid w:val="002A4D7B"/>
    <w:rsid w:val="002A50EA"/>
    <w:rsid w:val="002A515C"/>
    <w:rsid w:val="002A5505"/>
    <w:rsid w:val="002A5517"/>
    <w:rsid w:val="002A588B"/>
    <w:rsid w:val="002A59B7"/>
    <w:rsid w:val="002A5A60"/>
    <w:rsid w:val="002A5BC5"/>
    <w:rsid w:val="002A5EA5"/>
    <w:rsid w:val="002A620F"/>
    <w:rsid w:val="002A62B7"/>
    <w:rsid w:val="002A641F"/>
    <w:rsid w:val="002A6BBD"/>
    <w:rsid w:val="002A7576"/>
    <w:rsid w:val="002A781D"/>
    <w:rsid w:val="002A7F4D"/>
    <w:rsid w:val="002A7FFD"/>
    <w:rsid w:val="002B01A1"/>
    <w:rsid w:val="002B021A"/>
    <w:rsid w:val="002B098C"/>
    <w:rsid w:val="002B0A59"/>
    <w:rsid w:val="002B10FB"/>
    <w:rsid w:val="002B1F11"/>
    <w:rsid w:val="002B2301"/>
    <w:rsid w:val="002B265B"/>
    <w:rsid w:val="002B2AB8"/>
    <w:rsid w:val="002B2B52"/>
    <w:rsid w:val="002B2D28"/>
    <w:rsid w:val="002B2D4F"/>
    <w:rsid w:val="002B2FA8"/>
    <w:rsid w:val="002B3171"/>
    <w:rsid w:val="002B3817"/>
    <w:rsid w:val="002B3FD8"/>
    <w:rsid w:val="002B514C"/>
    <w:rsid w:val="002B5AEE"/>
    <w:rsid w:val="002B5BE5"/>
    <w:rsid w:val="002B663B"/>
    <w:rsid w:val="002B67F3"/>
    <w:rsid w:val="002B6A97"/>
    <w:rsid w:val="002B6B39"/>
    <w:rsid w:val="002B6EBF"/>
    <w:rsid w:val="002B702B"/>
    <w:rsid w:val="002B70AC"/>
    <w:rsid w:val="002B70CD"/>
    <w:rsid w:val="002B753F"/>
    <w:rsid w:val="002B77EA"/>
    <w:rsid w:val="002B7A2C"/>
    <w:rsid w:val="002C06AC"/>
    <w:rsid w:val="002C0F34"/>
    <w:rsid w:val="002C1129"/>
    <w:rsid w:val="002C156D"/>
    <w:rsid w:val="002C1668"/>
    <w:rsid w:val="002C1A54"/>
    <w:rsid w:val="002C1A97"/>
    <w:rsid w:val="002C1BB9"/>
    <w:rsid w:val="002C1D50"/>
    <w:rsid w:val="002C1F40"/>
    <w:rsid w:val="002C2185"/>
    <w:rsid w:val="002C2D7B"/>
    <w:rsid w:val="002C2DA1"/>
    <w:rsid w:val="002C2E06"/>
    <w:rsid w:val="002C32BF"/>
    <w:rsid w:val="002C3A4C"/>
    <w:rsid w:val="002C3B11"/>
    <w:rsid w:val="002C3B88"/>
    <w:rsid w:val="002C3CE9"/>
    <w:rsid w:val="002C3DAF"/>
    <w:rsid w:val="002C467A"/>
    <w:rsid w:val="002C4888"/>
    <w:rsid w:val="002C4BE4"/>
    <w:rsid w:val="002C4CF8"/>
    <w:rsid w:val="002C4D47"/>
    <w:rsid w:val="002C4DEB"/>
    <w:rsid w:val="002C5087"/>
    <w:rsid w:val="002C5342"/>
    <w:rsid w:val="002C6036"/>
    <w:rsid w:val="002C6ACA"/>
    <w:rsid w:val="002C6D98"/>
    <w:rsid w:val="002C7643"/>
    <w:rsid w:val="002C76DF"/>
    <w:rsid w:val="002C7E2C"/>
    <w:rsid w:val="002D0463"/>
    <w:rsid w:val="002D0644"/>
    <w:rsid w:val="002D082F"/>
    <w:rsid w:val="002D0905"/>
    <w:rsid w:val="002D0A46"/>
    <w:rsid w:val="002D1602"/>
    <w:rsid w:val="002D1B38"/>
    <w:rsid w:val="002D1ED5"/>
    <w:rsid w:val="002D21CA"/>
    <w:rsid w:val="002D2B19"/>
    <w:rsid w:val="002D2C0D"/>
    <w:rsid w:val="002D305D"/>
    <w:rsid w:val="002D3065"/>
    <w:rsid w:val="002D4BED"/>
    <w:rsid w:val="002D4F72"/>
    <w:rsid w:val="002D5442"/>
    <w:rsid w:val="002D5B1C"/>
    <w:rsid w:val="002D5C3C"/>
    <w:rsid w:val="002D5DCA"/>
    <w:rsid w:val="002D61B2"/>
    <w:rsid w:val="002D6960"/>
    <w:rsid w:val="002D7146"/>
    <w:rsid w:val="002D7675"/>
    <w:rsid w:val="002D7A79"/>
    <w:rsid w:val="002D7D45"/>
    <w:rsid w:val="002D7DF1"/>
    <w:rsid w:val="002D7F58"/>
    <w:rsid w:val="002D7FD4"/>
    <w:rsid w:val="002E00CF"/>
    <w:rsid w:val="002E0E8D"/>
    <w:rsid w:val="002E137F"/>
    <w:rsid w:val="002E167A"/>
    <w:rsid w:val="002E1937"/>
    <w:rsid w:val="002E19FA"/>
    <w:rsid w:val="002E1BA6"/>
    <w:rsid w:val="002E1BC1"/>
    <w:rsid w:val="002E2426"/>
    <w:rsid w:val="002E2770"/>
    <w:rsid w:val="002E2A41"/>
    <w:rsid w:val="002E2C36"/>
    <w:rsid w:val="002E2D88"/>
    <w:rsid w:val="002E30F0"/>
    <w:rsid w:val="002E32B0"/>
    <w:rsid w:val="002E3916"/>
    <w:rsid w:val="002E4508"/>
    <w:rsid w:val="002E45F6"/>
    <w:rsid w:val="002E46AC"/>
    <w:rsid w:val="002E4DF0"/>
    <w:rsid w:val="002E4F23"/>
    <w:rsid w:val="002E5443"/>
    <w:rsid w:val="002E54A6"/>
    <w:rsid w:val="002E54A9"/>
    <w:rsid w:val="002E5557"/>
    <w:rsid w:val="002E582D"/>
    <w:rsid w:val="002E5BAB"/>
    <w:rsid w:val="002E6151"/>
    <w:rsid w:val="002E6161"/>
    <w:rsid w:val="002E6353"/>
    <w:rsid w:val="002E64EA"/>
    <w:rsid w:val="002E6781"/>
    <w:rsid w:val="002E6C17"/>
    <w:rsid w:val="002E713D"/>
    <w:rsid w:val="002E787A"/>
    <w:rsid w:val="002E78D7"/>
    <w:rsid w:val="002E7A2D"/>
    <w:rsid w:val="002E7C18"/>
    <w:rsid w:val="002F0455"/>
    <w:rsid w:val="002F0E9B"/>
    <w:rsid w:val="002F0F5A"/>
    <w:rsid w:val="002F1207"/>
    <w:rsid w:val="002F13E2"/>
    <w:rsid w:val="002F1D36"/>
    <w:rsid w:val="002F2335"/>
    <w:rsid w:val="002F2486"/>
    <w:rsid w:val="002F279E"/>
    <w:rsid w:val="002F2870"/>
    <w:rsid w:val="002F28B0"/>
    <w:rsid w:val="002F2A3E"/>
    <w:rsid w:val="002F2BB3"/>
    <w:rsid w:val="002F2CC8"/>
    <w:rsid w:val="002F300F"/>
    <w:rsid w:val="002F3A68"/>
    <w:rsid w:val="002F3F68"/>
    <w:rsid w:val="002F410B"/>
    <w:rsid w:val="002F4518"/>
    <w:rsid w:val="002F4CBD"/>
    <w:rsid w:val="002F4DDB"/>
    <w:rsid w:val="002F4DDC"/>
    <w:rsid w:val="002F4FCE"/>
    <w:rsid w:val="002F53CA"/>
    <w:rsid w:val="002F53E0"/>
    <w:rsid w:val="002F5586"/>
    <w:rsid w:val="002F56A0"/>
    <w:rsid w:val="002F5762"/>
    <w:rsid w:val="002F58A0"/>
    <w:rsid w:val="002F607B"/>
    <w:rsid w:val="002F607F"/>
    <w:rsid w:val="002F6311"/>
    <w:rsid w:val="002F6344"/>
    <w:rsid w:val="002F6D2F"/>
    <w:rsid w:val="002F6E01"/>
    <w:rsid w:val="002F6ED4"/>
    <w:rsid w:val="002F75E3"/>
    <w:rsid w:val="002F78FC"/>
    <w:rsid w:val="002F7D00"/>
    <w:rsid w:val="00300259"/>
    <w:rsid w:val="003006FF"/>
    <w:rsid w:val="00300801"/>
    <w:rsid w:val="00300AEA"/>
    <w:rsid w:val="00300C93"/>
    <w:rsid w:val="00301A1F"/>
    <w:rsid w:val="00301A66"/>
    <w:rsid w:val="00301FF8"/>
    <w:rsid w:val="00301FFF"/>
    <w:rsid w:val="003028D1"/>
    <w:rsid w:val="0030320D"/>
    <w:rsid w:val="00303308"/>
    <w:rsid w:val="003033D6"/>
    <w:rsid w:val="003036D1"/>
    <w:rsid w:val="00303862"/>
    <w:rsid w:val="003040AD"/>
    <w:rsid w:val="003042CC"/>
    <w:rsid w:val="0030518D"/>
    <w:rsid w:val="00305D6C"/>
    <w:rsid w:val="00305E39"/>
    <w:rsid w:val="00306073"/>
    <w:rsid w:val="003061A7"/>
    <w:rsid w:val="00306941"/>
    <w:rsid w:val="00306F21"/>
    <w:rsid w:val="0030759B"/>
    <w:rsid w:val="00307851"/>
    <w:rsid w:val="00307B43"/>
    <w:rsid w:val="0031031A"/>
    <w:rsid w:val="003109FF"/>
    <w:rsid w:val="00310C04"/>
    <w:rsid w:val="00310E16"/>
    <w:rsid w:val="0031130F"/>
    <w:rsid w:val="003115D9"/>
    <w:rsid w:val="0031182A"/>
    <w:rsid w:val="003118F6"/>
    <w:rsid w:val="00311988"/>
    <w:rsid w:val="00311B20"/>
    <w:rsid w:val="0031250B"/>
    <w:rsid w:val="003129F8"/>
    <w:rsid w:val="00312B18"/>
    <w:rsid w:val="00313131"/>
    <w:rsid w:val="003132CD"/>
    <w:rsid w:val="00313687"/>
    <w:rsid w:val="00313E40"/>
    <w:rsid w:val="00313EFE"/>
    <w:rsid w:val="00314701"/>
    <w:rsid w:val="00314703"/>
    <w:rsid w:val="0031539D"/>
    <w:rsid w:val="00315607"/>
    <w:rsid w:val="003160E2"/>
    <w:rsid w:val="00316210"/>
    <w:rsid w:val="003163F4"/>
    <w:rsid w:val="0031665F"/>
    <w:rsid w:val="0031669C"/>
    <w:rsid w:val="003178BA"/>
    <w:rsid w:val="00317C1E"/>
    <w:rsid w:val="00317D83"/>
    <w:rsid w:val="00320016"/>
    <w:rsid w:val="003204C2"/>
    <w:rsid w:val="003204EF"/>
    <w:rsid w:val="003205D2"/>
    <w:rsid w:val="00320D95"/>
    <w:rsid w:val="00320EB9"/>
    <w:rsid w:val="003211D2"/>
    <w:rsid w:val="00321278"/>
    <w:rsid w:val="0032188E"/>
    <w:rsid w:val="00321A83"/>
    <w:rsid w:val="00321D3B"/>
    <w:rsid w:val="00321EDA"/>
    <w:rsid w:val="00321F26"/>
    <w:rsid w:val="00321F31"/>
    <w:rsid w:val="003222D9"/>
    <w:rsid w:val="003227D4"/>
    <w:rsid w:val="00323016"/>
    <w:rsid w:val="00323075"/>
    <w:rsid w:val="003230BE"/>
    <w:rsid w:val="003231B7"/>
    <w:rsid w:val="003236C7"/>
    <w:rsid w:val="0032379C"/>
    <w:rsid w:val="00323A71"/>
    <w:rsid w:val="00323C21"/>
    <w:rsid w:val="00323D2C"/>
    <w:rsid w:val="00323D8A"/>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CD3"/>
    <w:rsid w:val="00331E31"/>
    <w:rsid w:val="00332202"/>
    <w:rsid w:val="0033294C"/>
    <w:rsid w:val="00332995"/>
    <w:rsid w:val="00332F4D"/>
    <w:rsid w:val="00332F5C"/>
    <w:rsid w:val="00333832"/>
    <w:rsid w:val="00333BFF"/>
    <w:rsid w:val="00333E19"/>
    <w:rsid w:val="0033482B"/>
    <w:rsid w:val="00334A4D"/>
    <w:rsid w:val="00334A92"/>
    <w:rsid w:val="00334AA5"/>
    <w:rsid w:val="00334AF0"/>
    <w:rsid w:val="00334E4A"/>
    <w:rsid w:val="003352A1"/>
    <w:rsid w:val="00335358"/>
    <w:rsid w:val="003355BA"/>
    <w:rsid w:val="00335F46"/>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1D53"/>
    <w:rsid w:val="003421E9"/>
    <w:rsid w:val="00342238"/>
    <w:rsid w:val="0034242A"/>
    <w:rsid w:val="00342C86"/>
    <w:rsid w:val="00342DDF"/>
    <w:rsid w:val="00342FF9"/>
    <w:rsid w:val="003434BB"/>
    <w:rsid w:val="0034357A"/>
    <w:rsid w:val="00343672"/>
    <w:rsid w:val="0034382E"/>
    <w:rsid w:val="00343C5D"/>
    <w:rsid w:val="0034410E"/>
    <w:rsid w:val="003446FE"/>
    <w:rsid w:val="00344834"/>
    <w:rsid w:val="00344CD3"/>
    <w:rsid w:val="00345025"/>
    <w:rsid w:val="00345300"/>
    <w:rsid w:val="003453AD"/>
    <w:rsid w:val="003453F1"/>
    <w:rsid w:val="003459D3"/>
    <w:rsid w:val="0034624D"/>
    <w:rsid w:val="00346475"/>
    <w:rsid w:val="0034650E"/>
    <w:rsid w:val="0034677D"/>
    <w:rsid w:val="00346A6C"/>
    <w:rsid w:val="00346A92"/>
    <w:rsid w:val="00346B94"/>
    <w:rsid w:val="00347115"/>
    <w:rsid w:val="0034723C"/>
    <w:rsid w:val="00347A33"/>
    <w:rsid w:val="00347F12"/>
    <w:rsid w:val="00347FF8"/>
    <w:rsid w:val="0035030F"/>
    <w:rsid w:val="00350578"/>
    <w:rsid w:val="0035076A"/>
    <w:rsid w:val="0035085B"/>
    <w:rsid w:val="003509BE"/>
    <w:rsid w:val="003509EE"/>
    <w:rsid w:val="00350A59"/>
    <w:rsid w:val="00350AA0"/>
    <w:rsid w:val="00350BA0"/>
    <w:rsid w:val="00350CC2"/>
    <w:rsid w:val="00350F16"/>
    <w:rsid w:val="00350FC7"/>
    <w:rsid w:val="00351307"/>
    <w:rsid w:val="0035140B"/>
    <w:rsid w:val="00351E9F"/>
    <w:rsid w:val="00352459"/>
    <w:rsid w:val="003530E9"/>
    <w:rsid w:val="003533AB"/>
    <w:rsid w:val="003533D1"/>
    <w:rsid w:val="00353A5D"/>
    <w:rsid w:val="00353DF6"/>
    <w:rsid w:val="00353F94"/>
    <w:rsid w:val="00354162"/>
    <w:rsid w:val="00354170"/>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1"/>
    <w:rsid w:val="00362A7E"/>
    <w:rsid w:val="00362EB2"/>
    <w:rsid w:val="0036314D"/>
    <w:rsid w:val="00363153"/>
    <w:rsid w:val="003634F6"/>
    <w:rsid w:val="0036363A"/>
    <w:rsid w:val="00363823"/>
    <w:rsid w:val="00363A2D"/>
    <w:rsid w:val="003640BD"/>
    <w:rsid w:val="003646DF"/>
    <w:rsid w:val="00364BB0"/>
    <w:rsid w:val="00364C6D"/>
    <w:rsid w:val="00364D39"/>
    <w:rsid w:val="00365222"/>
    <w:rsid w:val="00365297"/>
    <w:rsid w:val="003655E8"/>
    <w:rsid w:val="0036670A"/>
    <w:rsid w:val="00366B3A"/>
    <w:rsid w:val="00366ED4"/>
    <w:rsid w:val="00367030"/>
    <w:rsid w:val="00367718"/>
    <w:rsid w:val="0036779E"/>
    <w:rsid w:val="00367A7D"/>
    <w:rsid w:val="00367C20"/>
    <w:rsid w:val="00370268"/>
    <w:rsid w:val="003702BB"/>
    <w:rsid w:val="003703C7"/>
    <w:rsid w:val="003703D1"/>
    <w:rsid w:val="0037052B"/>
    <w:rsid w:val="00371721"/>
    <w:rsid w:val="00372221"/>
    <w:rsid w:val="0037236A"/>
    <w:rsid w:val="00372B64"/>
    <w:rsid w:val="00372C4A"/>
    <w:rsid w:val="00372F33"/>
    <w:rsid w:val="003732FB"/>
    <w:rsid w:val="003734E5"/>
    <w:rsid w:val="003739D3"/>
    <w:rsid w:val="00373DBA"/>
    <w:rsid w:val="003741E7"/>
    <w:rsid w:val="00374316"/>
    <w:rsid w:val="00374609"/>
    <w:rsid w:val="00374B17"/>
    <w:rsid w:val="00374DFB"/>
    <w:rsid w:val="00375027"/>
    <w:rsid w:val="00375252"/>
    <w:rsid w:val="00375405"/>
    <w:rsid w:val="003762F0"/>
    <w:rsid w:val="003763AF"/>
    <w:rsid w:val="0037685F"/>
    <w:rsid w:val="00376B93"/>
    <w:rsid w:val="0037763D"/>
    <w:rsid w:val="003801F3"/>
    <w:rsid w:val="00380296"/>
    <w:rsid w:val="0038037D"/>
    <w:rsid w:val="00380817"/>
    <w:rsid w:val="0038084D"/>
    <w:rsid w:val="00380DB5"/>
    <w:rsid w:val="003810B9"/>
    <w:rsid w:val="003811EA"/>
    <w:rsid w:val="0038136F"/>
    <w:rsid w:val="003814E1"/>
    <w:rsid w:val="003814E3"/>
    <w:rsid w:val="00381A5D"/>
    <w:rsid w:val="00381B73"/>
    <w:rsid w:val="00381BD2"/>
    <w:rsid w:val="00381DD7"/>
    <w:rsid w:val="00381F97"/>
    <w:rsid w:val="003820C9"/>
    <w:rsid w:val="0038222F"/>
    <w:rsid w:val="0038243C"/>
    <w:rsid w:val="003826A5"/>
    <w:rsid w:val="00382B49"/>
    <w:rsid w:val="00384032"/>
    <w:rsid w:val="003843A9"/>
    <w:rsid w:val="00384434"/>
    <w:rsid w:val="00384B3B"/>
    <w:rsid w:val="00385143"/>
    <w:rsid w:val="00386D91"/>
    <w:rsid w:val="00387041"/>
    <w:rsid w:val="0038798D"/>
    <w:rsid w:val="00387E5B"/>
    <w:rsid w:val="00387EB4"/>
    <w:rsid w:val="00390B0F"/>
    <w:rsid w:val="00391250"/>
    <w:rsid w:val="00391652"/>
    <w:rsid w:val="0039197A"/>
    <w:rsid w:val="00391DFF"/>
    <w:rsid w:val="00391E24"/>
    <w:rsid w:val="00392536"/>
    <w:rsid w:val="0039293C"/>
    <w:rsid w:val="00392946"/>
    <w:rsid w:val="0039384A"/>
    <w:rsid w:val="00393BEA"/>
    <w:rsid w:val="00393C8D"/>
    <w:rsid w:val="003941C6"/>
    <w:rsid w:val="00394415"/>
    <w:rsid w:val="00394662"/>
    <w:rsid w:val="00394C44"/>
    <w:rsid w:val="00396400"/>
    <w:rsid w:val="003965D6"/>
    <w:rsid w:val="003970DE"/>
    <w:rsid w:val="00397152"/>
    <w:rsid w:val="00397167"/>
    <w:rsid w:val="0039771A"/>
    <w:rsid w:val="003A00EA"/>
    <w:rsid w:val="003A09C1"/>
    <w:rsid w:val="003A09E4"/>
    <w:rsid w:val="003A0D05"/>
    <w:rsid w:val="003A0DAB"/>
    <w:rsid w:val="003A0DFA"/>
    <w:rsid w:val="003A110D"/>
    <w:rsid w:val="003A1291"/>
    <w:rsid w:val="003A1789"/>
    <w:rsid w:val="003A1C15"/>
    <w:rsid w:val="003A20D1"/>
    <w:rsid w:val="003A24D9"/>
    <w:rsid w:val="003A2743"/>
    <w:rsid w:val="003A319D"/>
    <w:rsid w:val="003A345C"/>
    <w:rsid w:val="003A3893"/>
    <w:rsid w:val="003A3A30"/>
    <w:rsid w:val="003A3AE8"/>
    <w:rsid w:val="003A40C6"/>
    <w:rsid w:val="003A479B"/>
    <w:rsid w:val="003A48B8"/>
    <w:rsid w:val="003A4AE8"/>
    <w:rsid w:val="003A4C32"/>
    <w:rsid w:val="003A4E2B"/>
    <w:rsid w:val="003A5215"/>
    <w:rsid w:val="003A57CC"/>
    <w:rsid w:val="003A5E4A"/>
    <w:rsid w:val="003A61F9"/>
    <w:rsid w:val="003A63AE"/>
    <w:rsid w:val="003A644A"/>
    <w:rsid w:val="003A676A"/>
    <w:rsid w:val="003A68A2"/>
    <w:rsid w:val="003A69D3"/>
    <w:rsid w:val="003A6F33"/>
    <w:rsid w:val="003A78A8"/>
    <w:rsid w:val="003A7A39"/>
    <w:rsid w:val="003B1026"/>
    <w:rsid w:val="003B11C7"/>
    <w:rsid w:val="003B1659"/>
    <w:rsid w:val="003B1C2C"/>
    <w:rsid w:val="003B2558"/>
    <w:rsid w:val="003B29A0"/>
    <w:rsid w:val="003B3174"/>
    <w:rsid w:val="003B331B"/>
    <w:rsid w:val="003B3531"/>
    <w:rsid w:val="003B36BC"/>
    <w:rsid w:val="003B3D00"/>
    <w:rsid w:val="003B3E4D"/>
    <w:rsid w:val="003B3F41"/>
    <w:rsid w:val="003B454A"/>
    <w:rsid w:val="003B4A26"/>
    <w:rsid w:val="003B4D28"/>
    <w:rsid w:val="003B505E"/>
    <w:rsid w:val="003B564F"/>
    <w:rsid w:val="003B5BBE"/>
    <w:rsid w:val="003B61D1"/>
    <w:rsid w:val="003B61D4"/>
    <w:rsid w:val="003B66C5"/>
    <w:rsid w:val="003B66DE"/>
    <w:rsid w:val="003B6891"/>
    <w:rsid w:val="003B6CCF"/>
    <w:rsid w:val="003B72F7"/>
    <w:rsid w:val="003B7917"/>
    <w:rsid w:val="003B7CFE"/>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5B16"/>
    <w:rsid w:val="003C66A4"/>
    <w:rsid w:val="003C6FCC"/>
    <w:rsid w:val="003C7556"/>
    <w:rsid w:val="003C7A29"/>
    <w:rsid w:val="003C7DFC"/>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5E2"/>
    <w:rsid w:val="003D4647"/>
    <w:rsid w:val="003D493A"/>
    <w:rsid w:val="003D49AA"/>
    <w:rsid w:val="003D4B1B"/>
    <w:rsid w:val="003D50A9"/>
    <w:rsid w:val="003D50DE"/>
    <w:rsid w:val="003D542C"/>
    <w:rsid w:val="003D561A"/>
    <w:rsid w:val="003D594B"/>
    <w:rsid w:val="003D5D0C"/>
    <w:rsid w:val="003D5D55"/>
    <w:rsid w:val="003D615C"/>
    <w:rsid w:val="003D619C"/>
    <w:rsid w:val="003D6BC8"/>
    <w:rsid w:val="003D71A4"/>
    <w:rsid w:val="003D7484"/>
    <w:rsid w:val="003D7A2C"/>
    <w:rsid w:val="003D7AB7"/>
    <w:rsid w:val="003E05A6"/>
    <w:rsid w:val="003E0782"/>
    <w:rsid w:val="003E080D"/>
    <w:rsid w:val="003E0BF9"/>
    <w:rsid w:val="003E0E51"/>
    <w:rsid w:val="003E10BB"/>
    <w:rsid w:val="003E1526"/>
    <w:rsid w:val="003E15CE"/>
    <w:rsid w:val="003E161D"/>
    <w:rsid w:val="003E162A"/>
    <w:rsid w:val="003E1E66"/>
    <w:rsid w:val="003E1F8E"/>
    <w:rsid w:val="003E2004"/>
    <w:rsid w:val="003E25EA"/>
    <w:rsid w:val="003E2987"/>
    <w:rsid w:val="003E39C6"/>
    <w:rsid w:val="003E3AA4"/>
    <w:rsid w:val="003E3CC5"/>
    <w:rsid w:val="003E41F8"/>
    <w:rsid w:val="003E4220"/>
    <w:rsid w:val="003E478F"/>
    <w:rsid w:val="003E4AA6"/>
    <w:rsid w:val="003E4B0B"/>
    <w:rsid w:val="003E698D"/>
    <w:rsid w:val="003E69B3"/>
    <w:rsid w:val="003E6A02"/>
    <w:rsid w:val="003E7B0D"/>
    <w:rsid w:val="003E7BBE"/>
    <w:rsid w:val="003E7FB5"/>
    <w:rsid w:val="003F04B1"/>
    <w:rsid w:val="003F08B5"/>
    <w:rsid w:val="003F0900"/>
    <w:rsid w:val="003F0A02"/>
    <w:rsid w:val="003F0D86"/>
    <w:rsid w:val="003F0EBB"/>
    <w:rsid w:val="003F0FCB"/>
    <w:rsid w:val="003F11C1"/>
    <w:rsid w:val="003F1D25"/>
    <w:rsid w:val="003F1E5C"/>
    <w:rsid w:val="003F2E1A"/>
    <w:rsid w:val="003F30E4"/>
    <w:rsid w:val="003F4014"/>
    <w:rsid w:val="003F470E"/>
    <w:rsid w:val="003F477F"/>
    <w:rsid w:val="003F49BE"/>
    <w:rsid w:val="003F4AD9"/>
    <w:rsid w:val="003F4C40"/>
    <w:rsid w:val="003F4CAC"/>
    <w:rsid w:val="003F57E8"/>
    <w:rsid w:val="003F59BA"/>
    <w:rsid w:val="003F5BC5"/>
    <w:rsid w:val="003F5BEE"/>
    <w:rsid w:val="003F5CEA"/>
    <w:rsid w:val="003F5D6C"/>
    <w:rsid w:val="003F5FC0"/>
    <w:rsid w:val="003F618B"/>
    <w:rsid w:val="003F628C"/>
    <w:rsid w:val="003F6C70"/>
    <w:rsid w:val="003F742E"/>
    <w:rsid w:val="003F7C90"/>
    <w:rsid w:val="003F7EF6"/>
    <w:rsid w:val="0040009F"/>
    <w:rsid w:val="00400346"/>
    <w:rsid w:val="00400A98"/>
    <w:rsid w:val="0040121F"/>
    <w:rsid w:val="004023AC"/>
    <w:rsid w:val="00402541"/>
    <w:rsid w:val="00403095"/>
    <w:rsid w:val="0040309F"/>
    <w:rsid w:val="0040461C"/>
    <w:rsid w:val="004047D4"/>
    <w:rsid w:val="004052B4"/>
    <w:rsid w:val="004053D3"/>
    <w:rsid w:val="004054CA"/>
    <w:rsid w:val="004055CE"/>
    <w:rsid w:val="00405749"/>
    <w:rsid w:val="004058D5"/>
    <w:rsid w:val="004066AB"/>
    <w:rsid w:val="00406EE8"/>
    <w:rsid w:val="004071EE"/>
    <w:rsid w:val="00407506"/>
    <w:rsid w:val="00407554"/>
    <w:rsid w:val="0040792A"/>
    <w:rsid w:val="00407D8C"/>
    <w:rsid w:val="00407FC3"/>
    <w:rsid w:val="0041024F"/>
    <w:rsid w:val="004103DD"/>
    <w:rsid w:val="0041048B"/>
    <w:rsid w:val="00410492"/>
    <w:rsid w:val="00410878"/>
    <w:rsid w:val="004108E0"/>
    <w:rsid w:val="0041168D"/>
    <w:rsid w:val="00411940"/>
    <w:rsid w:val="0041199C"/>
    <w:rsid w:val="004124E1"/>
    <w:rsid w:val="00412C7F"/>
    <w:rsid w:val="00412D0A"/>
    <w:rsid w:val="00413C58"/>
    <w:rsid w:val="004143AC"/>
    <w:rsid w:val="00414472"/>
    <w:rsid w:val="004144C1"/>
    <w:rsid w:val="0041450B"/>
    <w:rsid w:val="00414588"/>
    <w:rsid w:val="004149ED"/>
    <w:rsid w:val="00414DEE"/>
    <w:rsid w:val="00414E9D"/>
    <w:rsid w:val="00414F18"/>
    <w:rsid w:val="00415056"/>
    <w:rsid w:val="004151FF"/>
    <w:rsid w:val="004155C9"/>
    <w:rsid w:val="004157B3"/>
    <w:rsid w:val="004167F3"/>
    <w:rsid w:val="00417388"/>
    <w:rsid w:val="004175F6"/>
    <w:rsid w:val="00417980"/>
    <w:rsid w:val="00417A04"/>
    <w:rsid w:val="004200D9"/>
    <w:rsid w:val="004204C5"/>
    <w:rsid w:val="0042060A"/>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2E"/>
    <w:rsid w:val="00425A68"/>
    <w:rsid w:val="00425BF4"/>
    <w:rsid w:val="00425F77"/>
    <w:rsid w:val="00426302"/>
    <w:rsid w:val="00426ADD"/>
    <w:rsid w:val="0042723E"/>
    <w:rsid w:val="00427EAC"/>
    <w:rsid w:val="00427FBB"/>
    <w:rsid w:val="0043037F"/>
    <w:rsid w:val="0043052C"/>
    <w:rsid w:val="004305AF"/>
    <w:rsid w:val="0043087F"/>
    <w:rsid w:val="004309DD"/>
    <w:rsid w:val="00430B28"/>
    <w:rsid w:val="00430FF1"/>
    <w:rsid w:val="0043134E"/>
    <w:rsid w:val="00431CE0"/>
    <w:rsid w:val="004325C4"/>
    <w:rsid w:val="00432A59"/>
    <w:rsid w:val="00432C61"/>
    <w:rsid w:val="0043307A"/>
    <w:rsid w:val="0043346D"/>
    <w:rsid w:val="00433B22"/>
    <w:rsid w:val="0043439E"/>
    <w:rsid w:val="00434C23"/>
    <w:rsid w:val="00434D15"/>
    <w:rsid w:val="00434D79"/>
    <w:rsid w:val="00435046"/>
    <w:rsid w:val="004350BD"/>
    <w:rsid w:val="004351B2"/>
    <w:rsid w:val="004351B4"/>
    <w:rsid w:val="0043588B"/>
    <w:rsid w:val="004359AC"/>
    <w:rsid w:val="00435DC7"/>
    <w:rsid w:val="00435E15"/>
    <w:rsid w:val="00435F6A"/>
    <w:rsid w:val="00436FEA"/>
    <w:rsid w:val="004372E1"/>
    <w:rsid w:val="00437716"/>
    <w:rsid w:val="00440C23"/>
    <w:rsid w:val="00440D14"/>
    <w:rsid w:val="00441489"/>
    <w:rsid w:val="004416FE"/>
    <w:rsid w:val="00441741"/>
    <w:rsid w:val="00441AE6"/>
    <w:rsid w:val="004427F9"/>
    <w:rsid w:val="00442AC7"/>
    <w:rsid w:val="004435AB"/>
    <w:rsid w:val="004439BD"/>
    <w:rsid w:val="00443A9A"/>
    <w:rsid w:val="00443B76"/>
    <w:rsid w:val="00443D5B"/>
    <w:rsid w:val="00443F2F"/>
    <w:rsid w:val="00443FAD"/>
    <w:rsid w:val="00443FF9"/>
    <w:rsid w:val="00444B90"/>
    <w:rsid w:val="00444E3B"/>
    <w:rsid w:val="0044553E"/>
    <w:rsid w:val="0044556E"/>
    <w:rsid w:val="00445D32"/>
    <w:rsid w:val="00445F76"/>
    <w:rsid w:val="0044656A"/>
    <w:rsid w:val="00446BE0"/>
    <w:rsid w:val="00446FB2"/>
    <w:rsid w:val="00447060"/>
    <w:rsid w:val="0044714E"/>
    <w:rsid w:val="004473D3"/>
    <w:rsid w:val="0044749E"/>
    <w:rsid w:val="00447ECC"/>
    <w:rsid w:val="00447F3F"/>
    <w:rsid w:val="00450AA3"/>
    <w:rsid w:val="00450D50"/>
    <w:rsid w:val="00451348"/>
    <w:rsid w:val="004516CC"/>
    <w:rsid w:val="004518A5"/>
    <w:rsid w:val="00451CE0"/>
    <w:rsid w:val="00451EEC"/>
    <w:rsid w:val="00451FA5"/>
    <w:rsid w:val="00452553"/>
    <w:rsid w:val="004527CC"/>
    <w:rsid w:val="0045288C"/>
    <w:rsid w:val="00452902"/>
    <w:rsid w:val="004530F9"/>
    <w:rsid w:val="00453F0A"/>
    <w:rsid w:val="00453FD3"/>
    <w:rsid w:val="0045432C"/>
    <w:rsid w:val="004546E3"/>
    <w:rsid w:val="00454822"/>
    <w:rsid w:val="00454FF0"/>
    <w:rsid w:val="00455359"/>
    <w:rsid w:val="0045535E"/>
    <w:rsid w:val="004559F7"/>
    <w:rsid w:val="00455A5D"/>
    <w:rsid w:val="00455AF2"/>
    <w:rsid w:val="00455B93"/>
    <w:rsid w:val="00455E59"/>
    <w:rsid w:val="004563D1"/>
    <w:rsid w:val="004566D9"/>
    <w:rsid w:val="00456A46"/>
    <w:rsid w:val="0045705D"/>
    <w:rsid w:val="00457122"/>
    <w:rsid w:val="00457130"/>
    <w:rsid w:val="00457512"/>
    <w:rsid w:val="00457C0A"/>
    <w:rsid w:val="00457EE0"/>
    <w:rsid w:val="00457FB0"/>
    <w:rsid w:val="00460582"/>
    <w:rsid w:val="00461400"/>
    <w:rsid w:val="00461DE1"/>
    <w:rsid w:val="00462220"/>
    <w:rsid w:val="004623BC"/>
    <w:rsid w:val="00462B09"/>
    <w:rsid w:val="00463A14"/>
    <w:rsid w:val="00463BF7"/>
    <w:rsid w:val="00463C0D"/>
    <w:rsid w:val="00463D36"/>
    <w:rsid w:val="00464020"/>
    <w:rsid w:val="004642E3"/>
    <w:rsid w:val="00464547"/>
    <w:rsid w:val="00464681"/>
    <w:rsid w:val="00464686"/>
    <w:rsid w:val="0046483D"/>
    <w:rsid w:val="00464BAA"/>
    <w:rsid w:val="00464D4B"/>
    <w:rsid w:val="00464D82"/>
    <w:rsid w:val="00465083"/>
    <w:rsid w:val="00465984"/>
    <w:rsid w:val="00465D58"/>
    <w:rsid w:val="0046618E"/>
    <w:rsid w:val="004666CC"/>
    <w:rsid w:val="00466BD5"/>
    <w:rsid w:val="00466E2F"/>
    <w:rsid w:val="00466E9A"/>
    <w:rsid w:val="00466ECB"/>
    <w:rsid w:val="00466F1A"/>
    <w:rsid w:val="004670D2"/>
    <w:rsid w:val="0046718B"/>
    <w:rsid w:val="004672F9"/>
    <w:rsid w:val="004677D9"/>
    <w:rsid w:val="00467D51"/>
    <w:rsid w:val="00467F1D"/>
    <w:rsid w:val="004701B7"/>
    <w:rsid w:val="00470233"/>
    <w:rsid w:val="00470A55"/>
    <w:rsid w:val="00470AE9"/>
    <w:rsid w:val="00470FC3"/>
    <w:rsid w:val="00471803"/>
    <w:rsid w:val="00471953"/>
    <w:rsid w:val="004719AA"/>
    <w:rsid w:val="004721F1"/>
    <w:rsid w:val="00472BB4"/>
    <w:rsid w:val="00473740"/>
    <w:rsid w:val="00473880"/>
    <w:rsid w:val="00473A7E"/>
    <w:rsid w:val="00473E3C"/>
    <w:rsid w:val="004740A6"/>
    <w:rsid w:val="00474400"/>
    <w:rsid w:val="00474570"/>
    <w:rsid w:val="0047473B"/>
    <w:rsid w:val="0047476B"/>
    <w:rsid w:val="004747A6"/>
    <w:rsid w:val="004748A2"/>
    <w:rsid w:val="004749C2"/>
    <w:rsid w:val="0047510E"/>
    <w:rsid w:val="00475AAF"/>
    <w:rsid w:val="00475C4F"/>
    <w:rsid w:val="00475C69"/>
    <w:rsid w:val="00476972"/>
    <w:rsid w:val="00477644"/>
    <w:rsid w:val="004778FE"/>
    <w:rsid w:val="00477D46"/>
    <w:rsid w:val="00477F28"/>
    <w:rsid w:val="00477FE3"/>
    <w:rsid w:val="004800F3"/>
    <w:rsid w:val="004807D9"/>
    <w:rsid w:val="00480B5A"/>
    <w:rsid w:val="00480D08"/>
    <w:rsid w:val="00480E16"/>
    <w:rsid w:val="0048115C"/>
    <w:rsid w:val="004815A9"/>
    <w:rsid w:val="00482FAA"/>
    <w:rsid w:val="0048342E"/>
    <w:rsid w:val="00483978"/>
    <w:rsid w:val="00484B79"/>
    <w:rsid w:val="00484C1C"/>
    <w:rsid w:val="004854BD"/>
    <w:rsid w:val="004854CF"/>
    <w:rsid w:val="00485803"/>
    <w:rsid w:val="0048615E"/>
    <w:rsid w:val="004864EA"/>
    <w:rsid w:val="00486EA3"/>
    <w:rsid w:val="0048701B"/>
    <w:rsid w:val="0048707E"/>
    <w:rsid w:val="004870EF"/>
    <w:rsid w:val="0048731D"/>
    <w:rsid w:val="004873A0"/>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10"/>
    <w:rsid w:val="004922F4"/>
    <w:rsid w:val="00492D34"/>
    <w:rsid w:val="004931DC"/>
    <w:rsid w:val="00493264"/>
    <w:rsid w:val="00493346"/>
    <w:rsid w:val="004933FC"/>
    <w:rsid w:val="004938CD"/>
    <w:rsid w:val="004939E5"/>
    <w:rsid w:val="00493A08"/>
    <w:rsid w:val="00493A7E"/>
    <w:rsid w:val="00493B01"/>
    <w:rsid w:val="00493B96"/>
    <w:rsid w:val="00493BF5"/>
    <w:rsid w:val="00493C0B"/>
    <w:rsid w:val="00493E4D"/>
    <w:rsid w:val="00493F41"/>
    <w:rsid w:val="00493FB8"/>
    <w:rsid w:val="00494262"/>
    <w:rsid w:val="00494523"/>
    <w:rsid w:val="004946BE"/>
    <w:rsid w:val="00494F04"/>
    <w:rsid w:val="0049507F"/>
    <w:rsid w:val="004955C3"/>
    <w:rsid w:val="004958AB"/>
    <w:rsid w:val="00496564"/>
    <w:rsid w:val="00496AD1"/>
    <w:rsid w:val="00496D5B"/>
    <w:rsid w:val="0049708E"/>
    <w:rsid w:val="00497337"/>
    <w:rsid w:val="0049796B"/>
    <w:rsid w:val="004A04D6"/>
    <w:rsid w:val="004A106B"/>
    <w:rsid w:val="004A11BA"/>
    <w:rsid w:val="004A151D"/>
    <w:rsid w:val="004A1973"/>
    <w:rsid w:val="004A1ACC"/>
    <w:rsid w:val="004A1D8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333"/>
    <w:rsid w:val="004A65C4"/>
    <w:rsid w:val="004A663A"/>
    <w:rsid w:val="004A71DA"/>
    <w:rsid w:val="004A731E"/>
    <w:rsid w:val="004A7393"/>
    <w:rsid w:val="004A7872"/>
    <w:rsid w:val="004A7877"/>
    <w:rsid w:val="004A7A32"/>
    <w:rsid w:val="004B0B7A"/>
    <w:rsid w:val="004B1044"/>
    <w:rsid w:val="004B1188"/>
    <w:rsid w:val="004B1BE0"/>
    <w:rsid w:val="004B2040"/>
    <w:rsid w:val="004B237F"/>
    <w:rsid w:val="004B2792"/>
    <w:rsid w:val="004B2AB1"/>
    <w:rsid w:val="004B2B03"/>
    <w:rsid w:val="004B2D79"/>
    <w:rsid w:val="004B3212"/>
    <w:rsid w:val="004B38F9"/>
    <w:rsid w:val="004B3A0A"/>
    <w:rsid w:val="004B3D8C"/>
    <w:rsid w:val="004B3DB8"/>
    <w:rsid w:val="004B40F8"/>
    <w:rsid w:val="004B44AC"/>
    <w:rsid w:val="004B48B0"/>
    <w:rsid w:val="004B4D6C"/>
    <w:rsid w:val="004B4E7C"/>
    <w:rsid w:val="004B58B3"/>
    <w:rsid w:val="004B5B13"/>
    <w:rsid w:val="004B5EFE"/>
    <w:rsid w:val="004B5F3A"/>
    <w:rsid w:val="004B62D7"/>
    <w:rsid w:val="004B6490"/>
    <w:rsid w:val="004B6AA8"/>
    <w:rsid w:val="004B6B9C"/>
    <w:rsid w:val="004C0090"/>
    <w:rsid w:val="004C00E5"/>
    <w:rsid w:val="004C014A"/>
    <w:rsid w:val="004C029E"/>
    <w:rsid w:val="004C04EC"/>
    <w:rsid w:val="004C0ACF"/>
    <w:rsid w:val="004C0F87"/>
    <w:rsid w:val="004C1370"/>
    <w:rsid w:val="004C13F9"/>
    <w:rsid w:val="004C1470"/>
    <w:rsid w:val="004C14C6"/>
    <w:rsid w:val="004C1586"/>
    <w:rsid w:val="004C1A0E"/>
    <w:rsid w:val="004C1C7C"/>
    <w:rsid w:val="004C215C"/>
    <w:rsid w:val="004C22EC"/>
    <w:rsid w:val="004C23A4"/>
    <w:rsid w:val="004C2443"/>
    <w:rsid w:val="004C257F"/>
    <w:rsid w:val="004C2746"/>
    <w:rsid w:val="004C2C3A"/>
    <w:rsid w:val="004C30E8"/>
    <w:rsid w:val="004C3541"/>
    <w:rsid w:val="004C368E"/>
    <w:rsid w:val="004C386D"/>
    <w:rsid w:val="004C39DF"/>
    <w:rsid w:val="004C3EDE"/>
    <w:rsid w:val="004C486B"/>
    <w:rsid w:val="004C4986"/>
    <w:rsid w:val="004C4B88"/>
    <w:rsid w:val="004C4C7B"/>
    <w:rsid w:val="004C5A24"/>
    <w:rsid w:val="004C5C93"/>
    <w:rsid w:val="004C624E"/>
    <w:rsid w:val="004C6833"/>
    <w:rsid w:val="004C68F5"/>
    <w:rsid w:val="004C6955"/>
    <w:rsid w:val="004C730D"/>
    <w:rsid w:val="004C73EB"/>
    <w:rsid w:val="004C768E"/>
    <w:rsid w:val="004C7829"/>
    <w:rsid w:val="004D0AA7"/>
    <w:rsid w:val="004D0B63"/>
    <w:rsid w:val="004D0E2C"/>
    <w:rsid w:val="004D0FB2"/>
    <w:rsid w:val="004D110F"/>
    <w:rsid w:val="004D1309"/>
    <w:rsid w:val="004D14A5"/>
    <w:rsid w:val="004D15A3"/>
    <w:rsid w:val="004D17CC"/>
    <w:rsid w:val="004D18D3"/>
    <w:rsid w:val="004D1DFD"/>
    <w:rsid w:val="004D22AB"/>
    <w:rsid w:val="004D24E4"/>
    <w:rsid w:val="004D25DD"/>
    <w:rsid w:val="004D333D"/>
    <w:rsid w:val="004D377E"/>
    <w:rsid w:val="004D3886"/>
    <w:rsid w:val="004D3F81"/>
    <w:rsid w:val="004D4384"/>
    <w:rsid w:val="004D47E5"/>
    <w:rsid w:val="004D49BC"/>
    <w:rsid w:val="004D4D30"/>
    <w:rsid w:val="004D4EC2"/>
    <w:rsid w:val="004D57E9"/>
    <w:rsid w:val="004D5A26"/>
    <w:rsid w:val="004D5CB8"/>
    <w:rsid w:val="004D69C9"/>
    <w:rsid w:val="004D70E7"/>
    <w:rsid w:val="004D7140"/>
    <w:rsid w:val="004D7353"/>
    <w:rsid w:val="004D754A"/>
    <w:rsid w:val="004D76AF"/>
    <w:rsid w:val="004D76EA"/>
    <w:rsid w:val="004D77A8"/>
    <w:rsid w:val="004E00B8"/>
    <w:rsid w:val="004E00BC"/>
    <w:rsid w:val="004E09A9"/>
    <w:rsid w:val="004E0DE3"/>
    <w:rsid w:val="004E10A1"/>
    <w:rsid w:val="004E1502"/>
    <w:rsid w:val="004E1BC5"/>
    <w:rsid w:val="004E1E1F"/>
    <w:rsid w:val="004E2964"/>
    <w:rsid w:val="004E318A"/>
    <w:rsid w:val="004E31CB"/>
    <w:rsid w:val="004E32C2"/>
    <w:rsid w:val="004E3470"/>
    <w:rsid w:val="004E36BB"/>
    <w:rsid w:val="004E3933"/>
    <w:rsid w:val="004E3C74"/>
    <w:rsid w:val="004E3C78"/>
    <w:rsid w:val="004E4289"/>
    <w:rsid w:val="004E4D20"/>
    <w:rsid w:val="004E5006"/>
    <w:rsid w:val="004E5686"/>
    <w:rsid w:val="004E5F1F"/>
    <w:rsid w:val="004E6A01"/>
    <w:rsid w:val="004E6B82"/>
    <w:rsid w:val="004E6F89"/>
    <w:rsid w:val="004E6FC1"/>
    <w:rsid w:val="004E6FEF"/>
    <w:rsid w:val="004E732F"/>
    <w:rsid w:val="004E7440"/>
    <w:rsid w:val="004E78E6"/>
    <w:rsid w:val="004F01EE"/>
    <w:rsid w:val="004F05FC"/>
    <w:rsid w:val="004F0AD6"/>
    <w:rsid w:val="004F0DEF"/>
    <w:rsid w:val="004F138C"/>
    <w:rsid w:val="004F1730"/>
    <w:rsid w:val="004F1EF6"/>
    <w:rsid w:val="004F2AC0"/>
    <w:rsid w:val="004F2E55"/>
    <w:rsid w:val="004F3103"/>
    <w:rsid w:val="004F388A"/>
    <w:rsid w:val="004F3AC7"/>
    <w:rsid w:val="004F3E37"/>
    <w:rsid w:val="004F430A"/>
    <w:rsid w:val="004F4746"/>
    <w:rsid w:val="004F4AA2"/>
    <w:rsid w:val="004F4CC7"/>
    <w:rsid w:val="004F4DCD"/>
    <w:rsid w:val="004F4DD2"/>
    <w:rsid w:val="004F5299"/>
    <w:rsid w:val="004F6339"/>
    <w:rsid w:val="004F66C4"/>
    <w:rsid w:val="004F6994"/>
    <w:rsid w:val="004F6D83"/>
    <w:rsid w:val="004F6E21"/>
    <w:rsid w:val="004F6E9F"/>
    <w:rsid w:val="004F794B"/>
    <w:rsid w:val="004F7C26"/>
    <w:rsid w:val="004F7C57"/>
    <w:rsid w:val="004F7EAD"/>
    <w:rsid w:val="00500182"/>
    <w:rsid w:val="0050086C"/>
    <w:rsid w:val="00500986"/>
    <w:rsid w:val="00500E18"/>
    <w:rsid w:val="0050162A"/>
    <w:rsid w:val="005019C7"/>
    <w:rsid w:val="00501BBD"/>
    <w:rsid w:val="005023FD"/>
    <w:rsid w:val="0050278E"/>
    <w:rsid w:val="00502B00"/>
    <w:rsid w:val="00502B2E"/>
    <w:rsid w:val="00502E2A"/>
    <w:rsid w:val="00502EE0"/>
    <w:rsid w:val="005036AA"/>
    <w:rsid w:val="00503D94"/>
    <w:rsid w:val="00503EF6"/>
    <w:rsid w:val="005049CE"/>
    <w:rsid w:val="0050509C"/>
    <w:rsid w:val="0050534F"/>
    <w:rsid w:val="00505A6B"/>
    <w:rsid w:val="00505CDF"/>
    <w:rsid w:val="00506531"/>
    <w:rsid w:val="00506B2F"/>
    <w:rsid w:val="005071EC"/>
    <w:rsid w:val="005072DE"/>
    <w:rsid w:val="005073BD"/>
    <w:rsid w:val="005076AE"/>
    <w:rsid w:val="00507833"/>
    <w:rsid w:val="00507F55"/>
    <w:rsid w:val="00510224"/>
    <w:rsid w:val="0051085A"/>
    <w:rsid w:val="00510AAE"/>
    <w:rsid w:val="00510B40"/>
    <w:rsid w:val="00510C40"/>
    <w:rsid w:val="00511058"/>
    <w:rsid w:val="00511186"/>
    <w:rsid w:val="005114A7"/>
    <w:rsid w:val="005119E0"/>
    <w:rsid w:val="005122FA"/>
    <w:rsid w:val="0051233B"/>
    <w:rsid w:val="00512DA0"/>
    <w:rsid w:val="00512F95"/>
    <w:rsid w:val="00513259"/>
    <w:rsid w:val="00513287"/>
    <w:rsid w:val="00513653"/>
    <w:rsid w:val="00513A39"/>
    <w:rsid w:val="00513AE2"/>
    <w:rsid w:val="00514066"/>
    <w:rsid w:val="00514318"/>
    <w:rsid w:val="00514F23"/>
    <w:rsid w:val="0051544B"/>
    <w:rsid w:val="005155E0"/>
    <w:rsid w:val="0051572D"/>
    <w:rsid w:val="00515F22"/>
    <w:rsid w:val="00516B65"/>
    <w:rsid w:val="00516CD8"/>
    <w:rsid w:val="005171DB"/>
    <w:rsid w:val="005174D0"/>
    <w:rsid w:val="00517AA6"/>
    <w:rsid w:val="00517F92"/>
    <w:rsid w:val="00520478"/>
    <w:rsid w:val="005209E2"/>
    <w:rsid w:val="00520DC2"/>
    <w:rsid w:val="00520E24"/>
    <w:rsid w:val="0052149F"/>
    <w:rsid w:val="00521C07"/>
    <w:rsid w:val="0052224A"/>
    <w:rsid w:val="005222E5"/>
    <w:rsid w:val="00522539"/>
    <w:rsid w:val="0052279F"/>
    <w:rsid w:val="005229CF"/>
    <w:rsid w:val="00522BF4"/>
    <w:rsid w:val="00522D4E"/>
    <w:rsid w:val="00523255"/>
    <w:rsid w:val="0052336C"/>
    <w:rsid w:val="00523654"/>
    <w:rsid w:val="0052397D"/>
    <w:rsid w:val="00523A10"/>
    <w:rsid w:val="00523D07"/>
    <w:rsid w:val="00523E5D"/>
    <w:rsid w:val="00523E84"/>
    <w:rsid w:val="00523FFE"/>
    <w:rsid w:val="00524706"/>
    <w:rsid w:val="0052485F"/>
    <w:rsid w:val="005248F5"/>
    <w:rsid w:val="0052502F"/>
    <w:rsid w:val="0052515E"/>
    <w:rsid w:val="005252CC"/>
    <w:rsid w:val="005255F7"/>
    <w:rsid w:val="005255F9"/>
    <w:rsid w:val="005257D0"/>
    <w:rsid w:val="005258AF"/>
    <w:rsid w:val="005259AB"/>
    <w:rsid w:val="00525A48"/>
    <w:rsid w:val="00525C8B"/>
    <w:rsid w:val="00525FE3"/>
    <w:rsid w:val="00526088"/>
    <w:rsid w:val="00526922"/>
    <w:rsid w:val="00526AB7"/>
    <w:rsid w:val="00526F5A"/>
    <w:rsid w:val="00526FC3"/>
    <w:rsid w:val="00527193"/>
    <w:rsid w:val="00527375"/>
    <w:rsid w:val="005279D2"/>
    <w:rsid w:val="00527C8B"/>
    <w:rsid w:val="00527CF2"/>
    <w:rsid w:val="00530459"/>
    <w:rsid w:val="005304AC"/>
    <w:rsid w:val="0053057A"/>
    <w:rsid w:val="005305D1"/>
    <w:rsid w:val="00530AD9"/>
    <w:rsid w:val="00530CD6"/>
    <w:rsid w:val="00530F65"/>
    <w:rsid w:val="00531246"/>
    <w:rsid w:val="00531602"/>
    <w:rsid w:val="00531CBC"/>
    <w:rsid w:val="00531E81"/>
    <w:rsid w:val="00532082"/>
    <w:rsid w:val="0053245A"/>
    <w:rsid w:val="00532661"/>
    <w:rsid w:val="00532C67"/>
    <w:rsid w:val="00532E8A"/>
    <w:rsid w:val="00532F05"/>
    <w:rsid w:val="00532F2F"/>
    <w:rsid w:val="005330C5"/>
    <w:rsid w:val="005330FD"/>
    <w:rsid w:val="0053314A"/>
    <w:rsid w:val="0053365B"/>
    <w:rsid w:val="00533881"/>
    <w:rsid w:val="00534186"/>
    <w:rsid w:val="005342EA"/>
    <w:rsid w:val="005348EE"/>
    <w:rsid w:val="00534AF9"/>
    <w:rsid w:val="00534B5E"/>
    <w:rsid w:val="00534CA3"/>
    <w:rsid w:val="00534F26"/>
    <w:rsid w:val="0053503C"/>
    <w:rsid w:val="00535053"/>
    <w:rsid w:val="00535156"/>
    <w:rsid w:val="0053619C"/>
    <w:rsid w:val="005365A5"/>
    <w:rsid w:val="0053668A"/>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541"/>
    <w:rsid w:val="00543DB3"/>
    <w:rsid w:val="00543F31"/>
    <w:rsid w:val="005446B3"/>
    <w:rsid w:val="00544A25"/>
    <w:rsid w:val="00544ECE"/>
    <w:rsid w:val="005450F4"/>
    <w:rsid w:val="005456C7"/>
    <w:rsid w:val="00545B76"/>
    <w:rsid w:val="00545BD5"/>
    <w:rsid w:val="00546598"/>
    <w:rsid w:val="0054692A"/>
    <w:rsid w:val="005469E0"/>
    <w:rsid w:val="00546BC9"/>
    <w:rsid w:val="00546CCD"/>
    <w:rsid w:val="00547034"/>
    <w:rsid w:val="0054724C"/>
    <w:rsid w:val="005478EB"/>
    <w:rsid w:val="00547E2D"/>
    <w:rsid w:val="00550BDF"/>
    <w:rsid w:val="00550E54"/>
    <w:rsid w:val="00551B36"/>
    <w:rsid w:val="00551CAD"/>
    <w:rsid w:val="00551CFF"/>
    <w:rsid w:val="00551F6D"/>
    <w:rsid w:val="005523E6"/>
    <w:rsid w:val="00552A8D"/>
    <w:rsid w:val="00552D93"/>
    <w:rsid w:val="00552E90"/>
    <w:rsid w:val="00552F07"/>
    <w:rsid w:val="0055331B"/>
    <w:rsid w:val="00553C4D"/>
    <w:rsid w:val="00554217"/>
    <w:rsid w:val="0055455C"/>
    <w:rsid w:val="00554599"/>
    <w:rsid w:val="00554630"/>
    <w:rsid w:val="00554807"/>
    <w:rsid w:val="005549C4"/>
    <w:rsid w:val="005549D8"/>
    <w:rsid w:val="00555100"/>
    <w:rsid w:val="00555A11"/>
    <w:rsid w:val="00555A41"/>
    <w:rsid w:val="00555D15"/>
    <w:rsid w:val="00555EDF"/>
    <w:rsid w:val="005560AB"/>
    <w:rsid w:val="005560CF"/>
    <w:rsid w:val="00556131"/>
    <w:rsid w:val="00556A8D"/>
    <w:rsid w:val="00556E08"/>
    <w:rsid w:val="005570D2"/>
    <w:rsid w:val="00557B35"/>
    <w:rsid w:val="00557BAE"/>
    <w:rsid w:val="00560383"/>
    <w:rsid w:val="0056085C"/>
    <w:rsid w:val="00561992"/>
    <w:rsid w:val="00561AC6"/>
    <w:rsid w:val="00561CAB"/>
    <w:rsid w:val="00561E3B"/>
    <w:rsid w:val="00561F63"/>
    <w:rsid w:val="005623BC"/>
    <w:rsid w:val="005624DF"/>
    <w:rsid w:val="00563970"/>
    <w:rsid w:val="00563A6D"/>
    <w:rsid w:val="0056432B"/>
    <w:rsid w:val="005643F0"/>
    <w:rsid w:val="0056462C"/>
    <w:rsid w:val="00564767"/>
    <w:rsid w:val="00565BFE"/>
    <w:rsid w:val="00565EE8"/>
    <w:rsid w:val="00566551"/>
    <w:rsid w:val="00566626"/>
    <w:rsid w:val="005672C3"/>
    <w:rsid w:val="005673E4"/>
    <w:rsid w:val="00567654"/>
    <w:rsid w:val="00567747"/>
    <w:rsid w:val="00567A83"/>
    <w:rsid w:val="00567CF4"/>
    <w:rsid w:val="00567D48"/>
    <w:rsid w:val="00567DB6"/>
    <w:rsid w:val="00570074"/>
    <w:rsid w:val="00570090"/>
    <w:rsid w:val="005700D8"/>
    <w:rsid w:val="00570E4F"/>
    <w:rsid w:val="00570E9A"/>
    <w:rsid w:val="0057103E"/>
    <w:rsid w:val="005715FF"/>
    <w:rsid w:val="00571932"/>
    <w:rsid w:val="005719CE"/>
    <w:rsid w:val="00571AA9"/>
    <w:rsid w:val="00572107"/>
    <w:rsid w:val="00572156"/>
    <w:rsid w:val="005721A3"/>
    <w:rsid w:val="005722E1"/>
    <w:rsid w:val="00572580"/>
    <w:rsid w:val="00572A55"/>
    <w:rsid w:val="0057318C"/>
    <w:rsid w:val="00573610"/>
    <w:rsid w:val="005738A2"/>
    <w:rsid w:val="00573C4A"/>
    <w:rsid w:val="00573F91"/>
    <w:rsid w:val="00574539"/>
    <w:rsid w:val="00574906"/>
    <w:rsid w:val="00574BE7"/>
    <w:rsid w:val="00574FA2"/>
    <w:rsid w:val="0057503D"/>
    <w:rsid w:val="00575118"/>
    <w:rsid w:val="00575165"/>
    <w:rsid w:val="005751E8"/>
    <w:rsid w:val="0057535A"/>
    <w:rsid w:val="00575399"/>
    <w:rsid w:val="00575563"/>
    <w:rsid w:val="00576304"/>
    <w:rsid w:val="0057696D"/>
    <w:rsid w:val="005769B6"/>
    <w:rsid w:val="00576EE0"/>
    <w:rsid w:val="00576F75"/>
    <w:rsid w:val="00577623"/>
    <w:rsid w:val="00580372"/>
    <w:rsid w:val="00580F14"/>
    <w:rsid w:val="00581133"/>
    <w:rsid w:val="005816D3"/>
    <w:rsid w:val="00581733"/>
    <w:rsid w:val="00581CE0"/>
    <w:rsid w:val="005822E3"/>
    <w:rsid w:val="00582DAB"/>
    <w:rsid w:val="00582FAE"/>
    <w:rsid w:val="00583382"/>
    <w:rsid w:val="00583496"/>
    <w:rsid w:val="00583AF1"/>
    <w:rsid w:val="00583DB9"/>
    <w:rsid w:val="00584354"/>
    <w:rsid w:val="005843B2"/>
    <w:rsid w:val="005845A0"/>
    <w:rsid w:val="005848FF"/>
    <w:rsid w:val="005849E8"/>
    <w:rsid w:val="00584AC4"/>
    <w:rsid w:val="00584ECD"/>
    <w:rsid w:val="00585127"/>
    <w:rsid w:val="005855D9"/>
    <w:rsid w:val="0058569C"/>
    <w:rsid w:val="0058584B"/>
    <w:rsid w:val="00585905"/>
    <w:rsid w:val="00585972"/>
    <w:rsid w:val="0058652D"/>
    <w:rsid w:val="00586888"/>
    <w:rsid w:val="005872FA"/>
    <w:rsid w:val="00587973"/>
    <w:rsid w:val="00587999"/>
    <w:rsid w:val="00587C41"/>
    <w:rsid w:val="00587EE8"/>
    <w:rsid w:val="0059003A"/>
    <w:rsid w:val="0059023F"/>
    <w:rsid w:val="00590827"/>
    <w:rsid w:val="00590AB1"/>
    <w:rsid w:val="00590EB7"/>
    <w:rsid w:val="0059192B"/>
    <w:rsid w:val="00591E8A"/>
    <w:rsid w:val="00591F16"/>
    <w:rsid w:val="0059227D"/>
    <w:rsid w:val="0059316B"/>
    <w:rsid w:val="005932E7"/>
    <w:rsid w:val="0059335C"/>
    <w:rsid w:val="0059336E"/>
    <w:rsid w:val="005933AC"/>
    <w:rsid w:val="00593646"/>
    <w:rsid w:val="005936E3"/>
    <w:rsid w:val="00593A30"/>
    <w:rsid w:val="00593AF1"/>
    <w:rsid w:val="005948E6"/>
    <w:rsid w:val="00594B99"/>
    <w:rsid w:val="00594D23"/>
    <w:rsid w:val="0059526B"/>
    <w:rsid w:val="00595DB4"/>
    <w:rsid w:val="00596322"/>
    <w:rsid w:val="00596439"/>
    <w:rsid w:val="00596545"/>
    <w:rsid w:val="0059656E"/>
    <w:rsid w:val="00596EBF"/>
    <w:rsid w:val="0059713D"/>
    <w:rsid w:val="0059730F"/>
    <w:rsid w:val="005975D7"/>
    <w:rsid w:val="00597748"/>
    <w:rsid w:val="00597EAE"/>
    <w:rsid w:val="005A08AB"/>
    <w:rsid w:val="005A0B89"/>
    <w:rsid w:val="005A1120"/>
    <w:rsid w:val="005A2369"/>
    <w:rsid w:val="005A2386"/>
    <w:rsid w:val="005A2799"/>
    <w:rsid w:val="005A2868"/>
    <w:rsid w:val="005A3985"/>
    <w:rsid w:val="005A3ED6"/>
    <w:rsid w:val="005A4076"/>
    <w:rsid w:val="005A450B"/>
    <w:rsid w:val="005A4847"/>
    <w:rsid w:val="005A4C9E"/>
    <w:rsid w:val="005A4DC9"/>
    <w:rsid w:val="005A4E5A"/>
    <w:rsid w:val="005A55B7"/>
    <w:rsid w:val="005A55F0"/>
    <w:rsid w:val="005A56D1"/>
    <w:rsid w:val="005A5AFE"/>
    <w:rsid w:val="005A5EE3"/>
    <w:rsid w:val="005A62DD"/>
    <w:rsid w:val="005A66A4"/>
    <w:rsid w:val="005A67F5"/>
    <w:rsid w:val="005A6D08"/>
    <w:rsid w:val="005A7884"/>
    <w:rsid w:val="005A7A9E"/>
    <w:rsid w:val="005A7F12"/>
    <w:rsid w:val="005B0481"/>
    <w:rsid w:val="005B0AD2"/>
    <w:rsid w:val="005B1314"/>
    <w:rsid w:val="005B145A"/>
    <w:rsid w:val="005B14A9"/>
    <w:rsid w:val="005B19A9"/>
    <w:rsid w:val="005B1C21"/>
    <w:rsid w:val="005B1EBE"/>
    <w:rsid w:val="005B2436"/>
    <w:rsid w:val="005B269B"/>
    <w:rsid w:val="005B2B0E"/>
    <w:rsid w:val="005B2D71"/>
    <w:rsid w:val="005B30E7"/>
    <w:rsid w:val="005B322A"/>
    <w:rsid w:val="005B396E"/>
    <w:rsid w:val="005B3B0D"/>
    <w:rsid w:val="005B4163"/>
    <w:rsid w:val="005B416B"/>
    <w:rsid w:val="005B4648"/>
    <w:rsid w:val="005B4790"/>
    <w:rsid w:val="005B47A5"/>
    <w:rsid w:val="005B50CD"/>
    <w:rsid w:val="005B5EA3"/>
    <w:rsid w:val="005B5F66"/>
    <w:rsid w:val="005B62F5"/>
    <w:rsid w:val="005B6559"/>
    <w:rsid w:val="005B665A"/>
    <w:rsid w:val="005B69DF"/>
    <w:rsid w:val="005B6C9E"/>
    <w:rsid w:val="005B74ED"/>
    <w:rsid w:val="005B780D"/>
    <w:rsid w:val="005B7C05"/>
    <w:rsid w:val="005B7DB4"/>
    <w:rsid w:val="005C026B"/>
    <w:rsid w:val="005C0476"/>
    <w:rsid w:val="005C0690"/>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960"/>
    <w:rsid w:val="005C4BCD"/>
    <w:rsid w:val="005C4DB8"/>
    <w:rsid w:val="005C6246"/>
    <w:rsid w:val="005C63B9"/>
    <w:rsid w:val="005C6578"/>
    <w:rsid w:val="005C6A1A"/>
    <w:rsid w:val="005C6BE2"/>
    <w:rsid w:val="005C71F2"/>
    <w:rsid w:val="005C7433"/>
    <w:rsid w:val="005C77A2"/>
    <w:rsid w:val="005D0266"/>
    <w:rsid w:val="005D02EC"/>
    <w:rsid w:val="005D074B"/>
    <w:rsid w:val="005D0D80"/>
    <w:rsid w:val="005D17A6"/>
    <w:rsid w:val="005D1D31"/>
    <w:rsid w:val="005D2455"/>
    <w:rsid w:val="005D25DC"/>
    <w:rsid w:val="005D284D"/>
    <w:rsid w:val="005D2CFF"/>
    <w:rsid w:val="005D2D48"/>
    <w:rsid w:val="005D34F8"/>
    <w:rsid w:val="005D38AF"/>
    <w:rsid w:val="005D3F8C"/>
    <w:rsid w:val="005D449D"/>
    <w:rsid w:val="005D4D45"/>
    <w:rsid w:val="005D4EC7"/>
    <w:rsid w:val="005D5028"/>
    <w:rsid w:val="005D5BAC"/>
    <w:rsid w:val="005D5D18"/>
    <w:rsid w:val="005D5FCF"/>
    <w:rsid w:val="005D60E8"/>
    <w:rsid w:val="005D6119"/>
    <w:rsid w:val="005D63D7"/>
    <w:rsid w:val="005D660D"/>
    <w:rsid w:val="005D6C19"/>
    <w:rsid w:val="005D71A0"/>
    <w:rsid w:val="005D764C"/>
    <w:rsid w:val="005D7678"/>
    <w:rsid w:val="005D76BD"/>
    <w:rsid w:val="005D7942"/>
    <w:rsid w:val="005D7A05"/>
    <w:rsid w:val="005D7EB3"/>
    <w:rsid w:val="005E016C"/>
    <w:rsid w:val="005E0341"/>
    <w:rsid w:val="005E177F"/>
    <w:rsid w:val="005E209C"/>
    <w:rsid w:val="005E240D"/>
    <w:rsid w:val="005E24BF"/>
    <w:rsid w:val="005E2923"/>
    <w:rsid w:val="005E2BF3"/>
    <w:rsid w:val="005E2E2B"/>
    <w:rsid w:val="005E4913"/>
    <w:rsid w:val="005E4E70"/>
    <w:rsid w:val="005E55EE"/>
    <w:rsid w:val="005E5951"/>
    <w:rsid w:val="005E5A09"/>
    <w:rsid w:val="005E5EA2"/>
    <w:rsid w:val="005E6C7D"/>
    <w:rsid w:val="005E6F9B"/>
    <w:rsid w:val="005E7141"/>
    <w:rsid w:val="005E75AB"/>
    <w:rsid w:val="005E7BEA"/>
    <w:rsid w:val="005F0392"/>
    <w:rsid w:val="005F0678"/>
    <w:rsid w:val="005F0971"/>
    <w:rsid w:val="005F1B55"/>
    <w:rsid w:val="005F201A"/>
    <w:rsid w:val="005F2535"/>
    <w:rsid w:val="005F27F0"/>
    <w:rsid w:val="005F2BA6"/>
    <w:rsid w:val="005F2D34"/>
    <w:rsid w:val="005F347B"/>
    <w:rsid w:val="005F34AF"/>
    <w:rsid w:val="005F4202"/>
    <w:rsid w:val="005F4227"/>
    <w:rsid w:val="005F493D"/>
    <w:rsid w:val="005F4A11"/>
    <w:rsid w:val="005F4D7D"/>
    <w:rsid w:val="005F53A1"/>
    <w:rsid w:val="005F5F39"/>
    <w:rsid w:val="005F5F75"/>
    <w:rsid w:val="005F63C0"/>
    <w:rsid w:val="005F6697"/>
    <w:rsid w:val="005F6D51"/>
    <w:rsid w:val="005F6E9B"/>
    <w:rsid w:val="005F7617"/>
    <w:rsid w:val="005F7CD0"/>
    <w:rsid w:val="00600072"/>
    <w:rsid w:val="00600BA2"/>
    <w:rsid w:val="00601963"/>
    <w:rsid w:val="00601B65"/>
    <w:rsid w:val="00601C8B"/>
    <w:rsid w:val="006025F7"/>
    <w:rsid w:val="00602608"/>
    <w:rsid w:val="0060297F"/>
    <w:rsid w:val="00602B8E"/>
    <w:rsid w:val="00603805"/>
    <w:rsid w:val="00603AEA"/>
    <w:rsid w:val="00604061"/>
    <w:rsid w:val="0060429E"/>
    <w:rsid w:val="00604BF9"/>
    <w:rsid w:val="00604F14"/>
    <w:rsid w:val="006050C2"/>
    <w:rsid w:val="00605E16"/>
    <w:rsid w:val="00605E33"/>
    <w:rsid w:val="00605F63"/>
    <w:rsid w:val="00605F78"/>
    <w:rsid w:val="0060615B"/>
    <w:rsid w:val="006061AC"/>
    <w:rsid w:val="00606242"/>
    <w:rsid w:val="006069FF"/>
    <w:rsid w:val="00606D87"/>
    <w:rsid w:val="00606F87"/>
    <w:rsid w:val="006072E6"/>
    <w:rsid w:val="0060764B"/>
    <w:rsid w:val="006077DB"/>
    <w:rsid w:val="00607AC7"/>
    <w:rsid w:val="00610788"/>
    <w:rsid w:val="00610B98"/>
    <w:rsid w:val="00610C58"/>
    <w:rsid w:val="00611198"/>
    <w:rsid w:val="006117FA"/>
    <w:rsid w:val="00611D5F"/>
    <w:rsid w:val="00611DDB"/>
    <w:rsid w:val="00611F68"/>
    <w:rsid w:val="0061248A"/>
    <w:rsid w:val="00612977"/>
    <w:rsid w:val="00612EAD"/>
    <w:rsid w:val="0061325D"/>
    <w:rsid w:val="006132F8"/>
    <w:rsid w:val="00613388"/>
    <w:rsid w:val="006138B7"/>
    <w:rsid w:val="00613C76"/>
    <w:rsid w:val="00613F90"/>
    <w:rsid w:val="00613F9B"/>
    <w:rsid w:val="006147EE"/>
    <w:rsid w:val="00614896"/>
    <w:rsid w:val="00614C29"/>
    <w:rsid w:val="00614DAB"/>
    <w:rsid w:val="006158EF"/>
    <w:rsid w:val="006159F9"/>
    <w:rsid w:val="00615D12"/>
    <w:rsid w:val="006162DA"/>
    <w:rsid w:val="00616768"/>
    <w:rsid w:val="006168E0"/>
    <w:rsid w:val="006169E5"/>
    <w:rsid w:val="00616E07"/>
    <w:rsid w:val="00617147"/>
    <w:rsid w:val="00617304"/>
    <w:rsid w:val="00617858"/>
    <w:rsid w:val="006209C2"/>
    <w:rsid w:val="00620DA8"/>
    <w:rsid w:val="00621301"/>
    <w:rsid w:val="006215AD"/>
    <w:rsid w:val="00621611"/>
    <w:rsid w:val="00621630"/>
    <w:rsid w:val="006219A0"/>
    <w:rsid w:val="0062205B"/>
    <w:rsid w:val="006222DD"/>
    <w:rsid w:val="0062267F"/>
    <w:rsid w:val="0062288A"/>
    <w:rsid w:val="00622A00"/>
    <w:rsid w:val="00622F32"/>
    <w:rsid w:val="0062300D"/>
    <w:rsid w:val="00623199"/>
    <w:rsid w:val="0062336D"/>
    <w:rsid w:val="006233A5"/>
    <w:rsid w:val="00623692"/>
    <w:rsid w:val="00623DE6"/>
    <w:rsid w:val="0062415C"/>
    <w:rsid w:val="0062466A"/>
    <w:rsid w:val="006247C8"/>
    <w:rsid w:val="00624A3C"/>
    <w:rsid w:val="00624A8B"/>
    <w:rsid w:val="00624AB8"/>
    <w:rsid w:val="00624DBC"/>
    <w:rsid w:val="00624E08"/>
    <w:rsid w:val="00624F31"/>
    <w:rsid w:val="00625270"/>
    <w:rsid w:val="00625355"/>
    <w:rsid w:val="0062564F"/>
    <w:rsid w:val="0062588D"/>
    <w:rsid w:val="00625F63"/>
    <w:rsid w:val="0062637F"/>
    <w:rsid w:val="006265E5"/>
    <w:rsid w:val="00626682"/>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170"/>
    <w:rsid w:val="006321E9"/>
    <w:rsid w:val="00632228"/>
    <w:rsid w:val="006328E5"/>
    <w:rsid w:val="006329A5"/>
    <w:rsid w:val="00632E5E"/>
    <w:rsid w:val="00632EE0"/>
    <w:rsid w:val="0063349F"/>
    <w:rsid w:val="00633E34"/>
    <w:rsid w:val="00633F68"/>
    <w:rsid w:val="00634050"/>
    <w:rsid w:val="006340A7"/>
    <w:rsid w:val="0063427D"/>
    <w:rsid w:val="00634297"/>
    <w:rsid w:val="00634E16"/>
    <w:rsid w:val="00634FC3"/>
    <w:rsid w:val="00635522"/>
    <w:rsid w:val="006358AE"/>
    <w:rsid w:val="00635A9E"/>
    <w:rsid w:val="00635AFF"/>
    <w:rsid w:val="00635B8D"/>
    <w:rsid w:val="00635C51"/>
    <w:rsid w:val="00636CB4"/>
    <w:rsid w:val="00637061"/>
    <w:rsid w:val="0063717D"/>
    <w:rsid w:val="00637406"/>
    <w:rsid w:val="00637938"/>
    <w:rsid w:val="00637976"/>
    <w:rsid w:val="00637AC7"/>
    <w:rsid w:val="0064049E"/>
    <w:rsid w:val="00640669"/>
    <w:rsid w:val="00640E55"/>
    <w:rsid w:val="0064176D"/>
    <w:rsid w:val="00641FB6"/>
    <w:rsid w:val="00642516"/>
    <w:rsid w:val="00642520"/>
    <w:rsid w:val="0064261F"/>
    <w:rsid w:val="0064293C"/>
    <w:rsid w:val="00642BFF"/>
    <w:rsid w:val="00643330"/>
    <w:rsid w:val="00643476"/>
    <w:rsid w:val="0064357A"/>
    <w:rsid w:val="00643648"/>
    <w:rsid w:val="006438C6"/>
    <w:rsid w:val="00643996"/>
    <w:rsid w:val="00643BE4"/>
    <w:rsid w:val="00643CA5"/>
    <w:rsid w:val="00643D54"/>
    <w:rsid w:val="00643DAF"/>
    <w:rsid w:val="00643F57"/>
    <w:rsid w:val="00643F7E"/>
    <w:rsid w:val="00644220"/>
    <w:rsid w:val="0064485E"/>
    <w:rsid w:val="00644D09"/>
    <w:rsid w:val="00644E3C"/>
    <w:rsid w:val="00644EC4"/>
    <w:rsid w:val="00644FA3"/>
    <w:rsid w:val="0064503B"/>
    <w:rsid w:val="00645231"/>
    <w:rsid w:val="00645A8E"/>
    <w:rsid w:val="006465D7"/>
    <w:rsid w:val="00646B9F"/>
    <w:rsid w:val="0064717F"/>
    <w:rsid w:val="00647220"/>
    <w:rsid w:val="00647267"/>
    <w:rsid w:val="006472E7"/>
    <w:rsid w:val="006476B8"/>
    <w:rsid w:val="00647976"/>
    <w:rsid w:val="00647D4E"/>
    <w:rsid w:val="00647F89"/>
    <w:rsid w:val="00650280"/>
    <w:rsid w:val="006504BC"/>
    <w:rsid w:val="00650C3F"/>
    <w:rsid w:val="00650C83"/>
    <w:rsid w:val="00650D5D"/>
    <w:rsid w:val="00650FE6"/>
    <w:rsid w:val="006515C9"/>
    <w:rsid w:val="006515E8"/>
    <w:rsid w:val="006516FC"/>
    <w:rsid w:val="00651C5F"/>
    <w:rsid w:val="006520C6"/>
    <w:rsid w:val="00652935"/>
    <w:rsid w:val="00652C09"/>
    <w:rsid w:val="006534CA"/>
    <w:rsid w:val="006538C3"/>
    <w:rsid w:val="00653C95"/>
    <w:rsid w:val="00654225"/>
    <w:rsid w:val="00654349"/>
    <w:rsid w:val="00654442"/>
    <w:rsid w:val="0065466D"/>
    <w:rsid w:val="00655D1A"/>
    <w:rsid w:val="00655E28"/>
    <w:rsid w:val="00655EDB"/>
    <w:rsid w:val="0065653D"/>
    <w:rsid w:val="006567D8"/>
    <w:rsid w:val="006573A8"/>
    <w:rsid w:val="00657917"/>
    <w:rsid w:val="00660480"/>
    <w:rsid w:val="006607FF"/>
    <w:rsid w:val="00660863"/>
    <w:rsid w:val="006609B8"/>
    <w:rsid w:val="00660B07"/>
    <w:rsid w:val="00660D45"/>
    <w:rsid w:val="00661F88"/>
    <w:rsid w:val="00662428"/>
    <w:rsid w:val="00662488"/>
    <w:rsid w:val="006625A2"/>
    <w:rsid w:val="0066273F"/>
    <w:rsid w:val="0066299A"/>
    <w:rsid w:val="00662EE9"/>
    <w:rsid w:val="006645DF"/>
    <w:rsid w:val="00665209"/>
    <w:rsid w:val="006654BE"/>
    <w:rsid w:val="0066592A"/>
    <w:rsid w:val="0066596D"/>
    <w:rsid w:val="006659F9"/>
    <w:rsid w:val="00665A21"/>
    <w:rsid w:val="00665AE9"/>
    <w:rsid w:val="00665C6C"/>
    <w:rsid w:val="0066601B"/>
    <w:rsid w:val="0066645F"/>
    <w:rsid w:val="00666755"/>
    <w:rsid w:val="00666CC2"/>
    <w:rsid w:val="006674A3"/>
    <w:rsid w:val="00670522"/>
    <w:rsid w:val="00670836"/>
    <w:rsid w:val="00670986"/>
    <w:rsid w:val="00670AE3"/>
    <w:rsid w:val="0067102A"/>
    <w:rsid w:val="00671ED3"/>
    <w:rsid w:val="0067278D"/>
    <w:rsid w:val="00672832"/>
    <w:rsid w:val="00672873"/>
    <w:rsid w:val="00672886"/>
    <w:rsid w:val="00673782"/>
    <w:rsid w:val="00673B27"/>
    <w:rsid w:val="00673E44"/>
    <w:rsid w:val="00673F90"/>
    <w:rsid w:val="00674D0E"/>
    <w:rsid w:val="00674D37"/>
    <w:rsid w:val="00675A9F"/>
    <w:rsid w:val="00675EB6"/>
    <w:rsid w:val="0067616C"/>
    <w:rsid w:val="006762D6"/>
    <w:rsid w:val="00676399"/>
    <w:rsid w:val="00676928"/>
    <w:rsid w:val="00676C70"/>
    <w:rsid w:val="00676CAD"/>
    <w:rsid w:val="00676FD3"/>
    <w:rsid w:val="00677406"/>
    <w:rsid w:val="00677489"/>
    <w:rsid w:val="00677757"/>
    <w:rsid w:val="006778F7"/>
    <w:rsid w:val="00680628"/>
    <w:rsid w:val="00680791"/>
    <w:rsid w:val="00680990"/>
    <w:rsid w:val="006810E3"/>
    <w:rsid w:val="00681516"/>
    <w:rsid w:val="00681884"/>
    <w:rsid w:val="006818C3"/>
    <w:rsid w:val="00681B00"/>
    <w:rsid w:val="00681B4F"/>
    <w:rsid w:val="006829E8"/>
    <w:rsid w:val="006829F2"/>
    <w:rsid w:val="00682CED"/>
    <w:rsid w:val="00683183"/>
    <w:rsid w:val="00683AA0"/>
    <w:rsid w:val="00683E41"/>
    <w:rsid w:val="00684168"/>
    <w:rsid w:val="006842EE"/>
    <w:rsid w:val="00684688"/>
    <w:rsid w:val="00684B70"/>
    <w:rsid w:val="0068573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59E"/>
    <w:rsid w:val="0069177A"/>
    <w:rsid w:val="00691ADC"/>
    <w:rsid w:val="006924CD"/>
    <w:rsid w:val="00692953"/>
    <w:rsid w:val="0069431F"/>
    <w:rsid w:val="0069448E"/>
    <w:rsid w:val="00695697"/>
    <w:rsid w:val="006958D5"/>
    <w:rsid w:val="0069594F"/>
    <w:rsid w:val="00695A8C"/>
    <w:rsid w:val="00695EEC"/>
    <w:rsid w:val="00696014"/>
    <w:rsid w:val="00696230"/>
    <w:rsid w:val="00696436"/>
    <w:rsid w:val="00696536"/>
    <w:rsid w:val="006968EE"/>
    <w:rsid w:val="00696BE0"/>
    <w:rsid w:val="00696DF6"/>
    <w:rsid w:val="00696EAC"/>
    <w:rsid w:val="00696F08"/>
    <w:rsid w:val="00697AD7"/>
    <w:rsid w:val="006A009C"/>
    <w:rsid w:val="006A01F2"/>
    <w:rsid w:val="006A1428"/>
    <w:rsid w:val="006A15DB"/>
    <w:rsid w:val="006A1C4B"/>
    <w:rsid w:val="006A1DAD"/>
    <w:rsid w:val="006A1EE6"/>
    <w:rsid w:val="006A1F63"/>
    <w:rsid w:val="006A2076"/>
    <w:rsid w:val="006A253F"/>
    <w:rsid w:val="006A2681"/>
    <w:rsid w:val="006A29DB"/>
    <w:rsid w:val="006A2D10"/>
    <w:rsid w:val="006A306F"/>
    <w:rsid w:val="006A3435"/>
    <w:rsid w:val="006A34C4"/>
    <w:rsid w:val="006A3655"/>
    <w:rsid w:val="006A3CAF"/>
    <w:rsid w:val="006A3F32"/>
    <w:rsid w:val="006A3FDB"/>
    <w:rsid w:val="006A42A3"/>
    <w:rsid w:val="006A435B"/>
    <w:rsid w:val="006A43E4"/>
    <w:rsid w:val="006A4427"/>
    <w:rsid w:val="006A46CC"/>
    <w:rsid w:val="006A4A1E"/>
    <w:rsid w:val="006A4A2B"/>
    <w:rsid w:val="006A4E62"/>
    <w:rsid w:val="006A4F9E"/>
    <w:rsid w:val="006A56D2"/>
    <w:rsid w:val="006A5A3A"/>
    <w:rsid w:val="006A6564"/>
    <w:rsid w:val="006A6758"/>
    <w:rsid w:val="006A67B2"/>
    <w:rsid w:val="006A692B"/>
    <w:rsid w:val="006A6A88"/>
    <w:rsid w:val="006A70F8"/>
    <w:rsid w:val="006A7201"/>
    <w:rsid w:val="006A7578"/>
    <w:rsid w:val="006A7A50"/>
    <w:rsid w:val="006A7B6A"/>
    <w:rsid w:val="006A7D70"/>
    <w:rsid w:val="006A7F13"/>
    <w:rsid w:val="006B0070"/>
    <w:rsid w:val="006B01F7"/>
    <w:rsid w:val="006B0204"/>
    <w:rsid w:val="006B063D"/>
    <w:rsid w:val="006B19D4"/>
    <w:rsid w:val="006B1AB8"/>
    <w:rsid w:val="006B1AF5"/>
    <w:rsid w:val="006B1B35"/>
    <w:rsid w:val="006B1FBE"/>
    <w:rsid w:val="006B250E"/>
    <w:rsid w:val="006B26C3"/>
    <w:rsid w:val="006B28ED"/>
    <w:rsid w:val="006B2D17"/>
    <w:rsid w:val="006B2F3F"/>
    <w:rsid w:val="006B33FB"/>
    <w:rsid w:val="006B37DC"/>
    <w:rsid w:val="006B3B4B"/>
    <w:rsid w:val="006B3C57"/>
    <w:rsid w:val="006B3EBB"/>
    <w:rsid w:val="006B4800"/>
    <w:rsid w:val="006B4898"/>
    <w:rsid w:val="006B4CC5"/>
    <w:rsid w:val="006B4F0E"/>
    <w:rsid w:val="006B555E"/>
    <w:rsid w:val="006B5A2C"/>
    <w:rsid w:val="006B5C69"/>
    <w:rsid w:val="006B5D43"/>
    <w:rsid w:val="006B5E2E"/>
    <w:rsid w:val="006B5EB5"/>
    <w:rsid w:val="006B6070"/>
    <w:rsid w:val="006B6C39"/>
    <w:rsid w:val="006B742F"/>
    <w:rsid w:val="006B75E1"/>
    <w:rsid w:val="006B77C0"/>
    <w:rsid w:val="006B7AF6"/>
    <w:rsid w:val="006B7C9E"/>
    <w:rsid w:val="006B7DC7"/>
    <w:rsid w:val="006C0074"/>
    <w:rsid w:val="006C016D"/>
    <w:rsid w:val="006C01BC"/>
    <w:rsid w:val="006C086C"/>
    <w:rsid w:val="006C0D30"/>
    <w:rsid w:val="006C163F"/>
    <w:rsid w:val="006C1FE9"/>
    <w:rsid w:val="006C261F"/>
    <w:rsid w:val="006C31B2"/>
    <w:rsid w:val="006C3BF7"/>
    <w:rsid w:val="006C4101"/>
    <w:rsid w:val="006C4494"/>
    <w:rsid w:val="006C44EF"/>
    <w:rsid w:val="006C468A"/>
    <w:rsid w:val="006C4E7B"/>
    <w:rsid w:val="006C4FCE"/>
    <w:rsid w:val="006C518F"/>
    <w:rsid w:val="006C5A73"/>
    <w:rsid w:val="006C5AFA"/>
    <w:rsid w:val="006C63EB"/>
    <w:rsid w:val="006C6501"/>
    <w:rsid w:val="006C668F"/>
    <w:rsid w:val="006C6848"/>
    <w:rsid w:val="006C6EB5"/>
    <w:rsid w:val="006C70A3"/>
    <w:rsid w:val="006C7650"/>
    <w:rsid w:val="006C7A31"/>
    <w:rsid w:val="006C7CA5"/>
    <w:rsid w:val="006D0517"/>
    <w:rsid w:val="006D056F"/>
    <w:rsid w:val="006D07B0"/>
    <w:rsid w:val="006D0D9A"/>
    <w:rsid w:val="006D1170"/>
    <w:rsid w:val="006D120E"/>
    <w:rsid w:val="006D130B"/>
    <w:rsid w:val="006D166D"/>
    <w:rsid w:val="006D1AA4"/>
    <w:rsid w:val="006D1D10"/>
    <w:rsid w:val="006D213E"/>
    <w:rsid w:val="006D22DB"/>
    <w:rsid w:val="006D2614"/>
    <w:rsid w:val="006D29B4"/>
    <w:rsid w:val="006D2FF6"/>
    <w:rsid w:val="006D36F3"/>
    <w:rsid w:val="006D3702"/>
    <w:rsid w:val="006D3D0F"/>
    <w:rsid w:val="006D41C1"/>
    <w:rsid w:val="006D43DB"/>
    <w:rsid w:val="006D4743"/>
    <w:rsid w:val="006D4E0D"/>
    <w:rsid w:val="006D5278"/>
    <w:rsid w:val="006D5664"/>
    <w:rsid w:val="006D5699"/>
    <w:rsid w:val="006D5BC3"/>
    <w:rsid w:val="006D6EEE"/>
    <w:rsid w:val="006D709C"/>
    <w:rsid w:val="006D7244"/>
    <w:rsid w:val="006D7408"/>
    <w:rsid w:val="006D74CF"/>
    <w:rsid w:val="006D7A7E"/>
    <w:rsid w:val="006D7AFF"/>
    <w:rsid w:val="006D7CC1"/>
    <w:rsid w:val="006D7D85"/>
    <w:rsid w:val="006E055F"/>
    <w:rsid w:val="006E09D0"/>
    <w:rsid w:val="006E0AA5"/>
    <w:rsid w:val="006E0C2D"/>
    <w:rsid w:val="006E0F1C"/>
    <w:rsid w:val="006E1142"/>
    <w:rsid w:val="006E177F"/>
    <w:rsid w:val="006E1895"/>
    <w:rsid w:val="006E199F"/>
    <w:rsid w:val="006E1A64"/>
    <w:rsid w:val="006E1D24"/>
    <w:rsid w:val="006E21DE"/>
    <w:rsid w:val="006E221B"/>
    <w:rsid w:val="006E23C7"/>
    <w:rsid w:val="006E29D0"/>
    <w:rsid w:val="006E2DA2"/>
    <w:rsid w:val="006E2FE5"/>
    <w:rsid w:val="006E410C"/>
    <w:rsid w:val="006E43C7"/>
    <w:rsid w:val="006E4416"/>
    <w:rsid w:val="006E493C"/>
    <w:rsid w:val="006E51EC"/>
    <w:rsid w:val="006E527A"/>
    <w:rsid w:val="006E5368"/>
    <w:rsid w:val="006E541B"/>
    <w:rsid w:val="006E599F"/>
    <w:rsid w:val="006E5E4C"/>
    <w:rsid w:val="006E5FDA"/>
    <w:rsid w:val="006E600C"/>
    <w:rsid w:val="006E610A"/>
    <w:rsid w:val="006E6490"/>
    <w:rsid w:val="006E69B6"/>
    <w:rsid w:val="006E6B2A"/>
    <w:rsid w:val="006E6B79"/>
    <w:rsid w:val="006E6D80"/>
    <w:rsid w:val="006E6FC1"/>
    <w:rsid w:val="006E7DD5"/>
    <w:rsid w:val="006E7FEE"/>
    <w:rsid w:val="006F03AA"/>
    <w:rsid w:val="006F0F67"/>
    <w:rsid w:val="006F12AF"/>
    <w:rsid w:val="006F169B"/>
    <w:rsid w:val="006F17CB"/>
    <w:rsid w:val="006F1A25"/>
    <w:rsid w:val="006F1BEB"/>
    <w:rsid w:val="006F267D"/>
    <w:rsid w:val="006F27B3"/>
    <w:rsid w:val="006F2A45"/>
    <w:rsid w:val="006F2D84"/>
    <w:rsid w:val="006F3FF2"/>
    <w:rsid w:val="006F4807"/>
    <w:rsid w:val="006F4EF7"/>
    <w:rsid w:val="006F4FCC"/>
    <w:rsid w:val="006F5B29"/>
    <w:rsid w:val="006F5E27"/>
    <w:rsid w:val="006F6332"/>
    <w:rsid w:val="006F661B"/>
    <w:rsid w:val="006F661E"/>
    <w:rsid w:val="006F6ACD"/>
    <w:rsid w:val="006F74A5"/>
    <w:rsid w:val="006F7B57"/>
    <w:rsid w:val="00700107"/>
    <w:rsid w:val="00700F9B"/>
    <w:rsid w:val="00701279"/>
    <w:rsid w:val="0070146B"/>
    <w:rsid w:val="00701969"/>
    <w:rsid w:val="007019CB"/>
    <w:rsid w:val="0070214F"/>
    <w:rsid w:val="007027B4"/>
    <w:rsid w:val="00702A6F"/>
    <w:rsid w:val="00702AD6"/>
    <w:rsid w:val="00702AE8"/>
    <w:rsid w:val="007034C8"/>
    <w:rsid w:val="007034D4"/>
    <w:rsid w:val="00703A6A"/>
    <w:rsid w:val="00703AF0"/>
    <w:rsid w:val="007045CF"/>
    <w:rsid w:val="00704E63"/>
    <w:rsid w:val="00704F23"/>
    <w:rsid w:val="007050B4"/>
    <w:rsid w:val="00705336"/>
    <w:rsid w:val="007055B1"/>
    <w:rsid w:val="0070566D"/>
    <w:rsid w:val="0070644F"/>
    <w:rsid w:val="00706579"/>
    <w:rsid w:val="00706617"/>
    <w:rsid w:val="007069D7"/>
    <w:rsid w:val="00706BEB"/>
    <w:rsid w:val="00706FAF"/>
    <w:rsid w:val="00706FDF"/>
    <w:rsid w:val="00707324"/>
    <w:rsid w:val="007075F2"/>
    <w:rsid w:val="0070760B"/>
    <w:rsid w:val="00707BAC"/>
    <w:rsid w:val="00707DAC"/>
    <w:rsid w:val="0071016A"/>
    <w:rsid w:val="0071016C"/>
    <w:rsid w:val="00710292"/>
    <w:rsid w:val="007108C2"/>
    <w:rsid w:val="00710D14"/>
    <w:rsid w:val="00710FFE"/>
    <w:rsid w:val="0071106A"/>
    <w:rsid w:val="007111C3"/>
    <w:rsid w:val="007116F9"/>
    <w:rsid w:val="00711922"/>
    <w:rsid w:val="00711D5F"/>
    <w:rsid w:val="00712034"/>
    <w:rsid w:val="007121BB"/>
    <w:rsid w:val="00712346"/>
    <w:rsid w:val="00712539"/>
    <w:rsid w:val="00713482"/>
    <w:rsid w:val="00713659"/>
    <w:rsid w:val="00713D1B"/>
    <w:rsid w:val="00713EEC"/>
    <w:rsid w:val="00713F6A"/>
    <w:rsid w:val="00713FC7"/>
    <w:rsid w:val="007142AF"/>
    <w:rsid w:val="007144CB"/>
    <w:rsid w:val="0071502D"/>
    <w:rsid w:val="007152E7"/>
    <w:rsid w:val="00715428"/>
    <w:rsid w:val="007158F7"/>
    <w:rsid w:val="00715C04"/>
    <w:rsid w:val="00716007"/>
    <w:rsid w:val="00716157"/>
    <w:rsid w:val="007161F6"/>
    <w:rsid w:val="007162B6"/>
    <w:rsid w:val="00716646"/>
    <w:rsid w:val="00716878"/>
    <w:rsid w:val="007168EB"/>
    <w:rsid w:val="00717192"/>
    <w:rsid w:val="00717FBB"/>
    <w:rsid w:val="00720485"/>
    <w:rsid w:val="00720AD4"/>
    <w:rsid w:val="00720FC2"/>
    <w:rsid w:val="00721053"/>
    <w:rsid w:val="007210F6"/>
    <w:rsid w:val="00721322"/>
    <w:rsid w:val="007214D3"/>
    <w:rsid w:val="00722A2A"/>
    <w:rsid w:val="00722BDA"/>
    <w:rsid w:val="00722D6A"/>
    <w:rsid w:val="0072315F"/>
    <w:rsid w:val="00723243"/>
    <w:rsid w:val="00723DBD"/>
    <w:rsid w:val="0072405B"/>
    <w:rsid w:val="0072405E"/>
    <w:rsid w:val="007246F7"/>
    <w:rsid w:val="00724758"/>
    <w:rsid w:val="007247D3"/>
    <w:rsid w:val="00724997"/>
    <w:rsid w:val="00724FEA"/>
    <w:rsid w:val="007252E1"/>
    <w:rsid w:val="0072531F"/>
    <w:rsid w:val="00725382"/>
    <w:rsid w:val="00725AC6"/>
    <w:rsid w:val="0072690C"/>
    <w:rsid w:val="00726A3D"/>
    <w:rsid w:val="00726D72"/>
    <w:rsid w:val="0072737C"/>
    <w:rsid w:val="00727E16"/>
    <w:rsid w:val="00727F29"/>
    <w:rsid w:val="00727F4E"/>
    <w:rsid w:val="00730076"/>
    <w:rsid w:val="0073029C"/>
    <w:rsid w:val="007307B8"/>
    <w:rsid w:val="007314A8"/>
    <w:rsid w:val="00731578"/>
    <w:rsid w:val="007315FF"/>
    <w:rsid w:val="00731840"/>
    <w:rsid w:val="00731E97"/>
    <w:rsid w:val="0073212A"/>
    <w:rsid w:val="0073275E"/>
    <w:rsid w:val="00732963"/>
    <w:rsid w:val="00732A5E"/>
    <w:rsid w:val="00732EC1"/>
    <w:rsid w:val="007334B5"/>
    <w:rsid w:val="00734299"/>
    <w:rsid w:val="0073445C"/>
    <w:rsid w:val="00734516"/>
    <w:rsid w:val="00734567"/>
    <w:rsid w:val="00734596"/>
    <w:rsid w:val="00734DC0"/>
    <w:rsid w:val="00735138"/>
    <w:rsid w:val="00735AE5"/>
    <w:rsid w:val="00735B56"/>
    <w:rsid w:val="00735FE7"/>
    <w:rsid w:val="00736142"/>
    <w:rsid w:val="007368B6"/>
    <w:rsid w:val="00736A5F"/>
    <w:rsid w:val="00736DB7"/>
    <w:rsid w:val="00737053"/>
    <w:rsid w:val="007372D4"/>
    <w:rsid w:val="007376E3"/>
    <w:rsid w:val="007400D9"/>
    <w:rsid w:val="007403F9"/>
    <w:rsid w:val="00740511"/>
    <w:rsid w:val="00740759"/>
    <w:rsid w:val="007407FB"/>
    <w:rsid w:val="00740E41"/>
    <w:rsid w:val="00741451"/>
    <w:rsid w:val="007414D2"/>
    <w:rsid w:val="00741867"/>
    <w:rsid w:val="00741C65"/>
    <w:rsid w:val="00742FD0"/>
    <w:rsid w:val="007430F3"/>
    <w:rsid w:val="00743AFE"/>
    <w:rsid w:val="00743C01"/>
    <w:rsid w:val="00743FE3"/>
    <w:rsid w:val="0074402C"/>
    <w:rsid w:val="00744C13"/>
    <w:rsid w:val="00744DE3"/>
    <w:rsid w:val="00744F50"/>
    <w:rsid w:val="00745211"/>
    <w:rsid w:val="0074584C"/>
    <w:rsid w:val="00745A1E"/>
    <w:rsid w:val="00745C35"/>
    <w:rsid w:val="00745E7E"/>
    <w:rsid w:val="00745EE6"/>
    <w:rsid w:val="00746449"/>
    <w:rsid w:val="00746878"/>
    <w:rsid w:val="007468DA"/>
    <w:rsid w:val="00746A7C"/>
    <w:rsid w:val="00746E99"/>
    <w:rsid w:val="007470A0"/>
    <w:rsid w:val="007478A6"/>
    <w:rsid w:val="007500D9"/>
    <w:rsid w:val="00750CC3"/>
    <w:rsid w:val="00751295"/>
    <w:rsid w:val="00751E07"/>
    <w:rsid w:val="00751EA7"/>
    <w:rsid w:val="007521FC"/>
    <w:rsid w:val="0075265D"/>
    <w:rsid w:val="00753291"/>
    <w:rsid w:val="0075336A"/>
    <w:rsid w:val="00753699"/>
    <w:rsid w:val="00754639"/>
    <w:rsid w:val="00754640"/>
    <w:rsid w:val="00754BE2"/>
    <w:rsid w:val="00754ECD"/>
    <w:rsid w:val="00755C9C"/>
    <w:rsid w:val="00756547"/>
    <w:rsid w:val="00756B98"/>
    <w:rsid w:val="00756D7E"/>
    <w:rsid w:val="00756E3D"/>
    <w:rsid w:val="00757035"/>
    <w:rsid w:val="007576E6"/>
    <w:rsid w:val="007579A6"/>
    <w:rsid w:val="00757A2A"/>
    <w:rsid w:val="00757C60"/>
    <w:rsid w:val="00760150"/>
    <w:rsid w:val="007605A6"/>
    <w:rsid w:val="007608B4"/>
    <w:rsid w:val="00760955"/>
    <w:rsid w:val="00760BB6"/>
    <w:rsid w:val="00760D79"/>
    <w:rsid w:val="00760F68"/>
    <w:rsid w:val="007612C8"/>
    <w:rsid w:val="00761307"/>
    <w:rsid w:val="0076130B"/>
    <w:rsid w:val="00761781"/>
    <w:rsid w:val="00761D90"/>
    <w:rsid w:val="00761EF7"/>
    <w:rsid w:val="00761F13"/>
    <w:rsid w:val="00762126"/>
    <w:rsid w:val="0076214E"/>
    <w:rsid w:val="00762426"/>
    <w:rsid w:val="007626C5"/>
    <w:rsid w:val="007626EF"/>
    <w:rsid w:val="00763192"/>
    <w:rsid w:val="00763338"/>
    <w:rsid w:val="007634F0"/>
    <w:rsid w:val="007635DF"/>
    <w:rsid w:val="0076361E"/>
    <w:rsid w:val="00764150"/>
    <w:rsid w:val="00764225"/>
    <w:rsid w:val="007642DB"/>
    <w:rsid w:val="00764357"/>
    <w:rsid w:val="007645AD"/>
    <w:rsid w:val="0076469F"/>
    <w:rsid w:val="00764DE4"/>
    <w:rsid w:val="007655F8"/>
    <w:rsid w:val="007656CE"/>
    <w:rsid w:val="007658BC"/>
    <w:rsid w:val="007658E1"/>
    <w:rsid w:val="00765A01"/>
    <w:rsid w:val="00765E01"/>
    <w:rsid w:val="00765F43"/>
    <w:rsid w:val="00766BBB"/>
    <w:rsid w:val="00766BBC"/>
    <w:rsid w:val="00766DEB"/>
    <w:rsid w:val="0076771B"/>
    <w:rsid w:val="007705A1"/>
    <w:rsid w:val="00770AB9"/>
    <w:rsid w:val="007712D9"/>
    <w:rsid w:val="007713DA"/>
    <w:rsid w:val="0077148C"/>
    <w:rsid w:val="00771905"/>
    <w:rsid w:val="007719D2"/>
    <w:rsid w:val="00771AD3"/>
    <w:rsid w:val="00771F15"/>
    <w:rsid w:val="00771F62"/>
    <w:rsid w:val="0077222A"/>
    <w:rsid w:val="0077271D"/>
    <w:rsid w:val="00772CE7"/>
    <w:rsid w:val="00772E5F"/>
    <w:rsid w:val="00772ECA"/>
    <w:rsid w:val="00773101"/>
    <w:rsid w:val="00773232"/>
    <w:rsid w:val="007734DD"/>
    <w:rsid w:val="007736E4"/>
    <w:rsid w:val="00773781"/>
    <w:rsid w:val="00773874"/>
    <w:rsid w:val="0077405A"/>
    <w:rsid w:val="0077416D"/>
    <w:rsid w:val="0077422D"/>
    <w:rsid w:val="00774363"/>
    <w:rsid w:val="007749F6"/>
    <w:rsid w:val="00774EFD"/>
    <w:rsid w:val="00774FD5"/>
    <w:rsid w:val="00775E00"/>
    <w:rsid w:val="00776313"/>
    <w:rsid w:val="0077665A"/>
    <w:rsid w:val="007768B7"/>
    <w:rsid w:val="007770CE"/>
    <w:rsid w:val="00777483"/>
    <w:rsid w:val="00780314"/>
    <w:rsid w:val="0078055D"/>
    <w:rsid w:val="007806AC"/>
    <w:rsid w:val="00780D8F"/>
    <w:rsid w:val="00780DE0"/>
    <w:rsid w:val="00780E25"/>
    <w:rsid w:val="00781093"/>
    <w:rsid w:val="00782FA3"/>
    <w:rsid w:val="00783358"/>
    <w:rsid w:val="0078339E"/>
    <w:rsid w:val="00783ABE"/>
    <w:rsid w:val="0078490F"/>
    <w:rsid w:val="00784C2C"/>
    <w:rsid w:val="0078516B"/>
    <w:rsid w:val="00785ACC"/>
    <w:rsid w:val="007860FF"/>
    <w:rsid w:val="00786169"/>
    <w:rsid w:val="007862FC"/>
    <w:rsid w:val="0078638B"/>
    <w:rsid w:val="0078640E"/>
    <w:rsid w:val="00786CB8"/>
    <w:rsid w:val="00787075"/>
    <w:rsid w:val="007870E6"/>
    <w:rsid w:val="0078725D"/>
    <w:rsid w:val="0078764F"/>
    <w:rsid w:val="00787B3C"/>
    <w:rsid w:val="0079060C"/>
    <w:rsid w:val="0079094F"/>
    <w:rsid w:val="00790B7D"/>
    <w:rsid w:val="00790F02"/>
    <w:rsid w:val="00791060"/>
    <w:rsid w:val="00791149"/>
    <w:rsid w:val="00791155"/>
    <w:rsid w:val="00791664"/>
    <w:rsid w:val="0079184D"/>
    <w:rsid w:val="00792057"/>
    <w:rsid w:val="007927BE"/>
    <w:rsid w:val="00792D02"/>
    <w:rsid w:val="00792F8E"/>
    <w:rsid w:val="00793149"/>
    <w:rsid w:val="00793260"/>
    <w:rsid w:val="00793274"/>
    <w:rsid w:val="0079382B"/>
    <w:rsid w:val="007939B1"/>
    <w:rsid w:val="00793FD7"/>
    <w:rsid w:val="00794522"/>
    <w:rsid w:val="00794776"/>
    <w:rsid w:val="007949FD"/>
    <w:rsid w:val="00795009"/>
    <w:rsid w:val="007956DF"/>
    <w:rsid w:val="00795DC0"/>
    <w:rsid w:val="007960E7"/>
    <w:rsid w:val="00796988"/>
    <w:rsid w:val="007970CD"/>
    <w:rsid w:val="00797653"/>
    <w:rsid w:val="007976BD"/>
    <w:rsid w:val="007977A1"/>
    <w:rsid w:val="007977AD"/>
    <w:rsid w:val="007979ED"/>
    <w:rsid w:val="00797F4F"/>
    <w:rsid w:val="007A02CF"/>
    <w:rsid w:val="007A0358"/>
    <w:rsid w:val="007A0CD7"/>
    <w:rsid w:val="007A0EB3"/>
    <w:rsid w:val="007A19A6"/>
    <w:rsid w:val="007A27F3"/>
    <w:rsid w:val="007A2810"/>
    <w:rsid w:val="007A2D88"/>
    <w:rsid w:val="007A2FBD"/>
    <w:rsid w:val="007A31AA"/>
    <w:rsid w:val="007A32B8"/>
    <w:rsid w:val="007A3303"/>
    <w:rsid w:val="007A3394"/>
    <w:rsid w:val="007A3505"/>
    <w:rsid w:val="007A4021"/>
    <w:rsid w:val="007A4E0F"/>
    <w:rsid w:val="007A5084"/>
    <w:rsid w:val="007A5241"/>
    <w:rsid w:val="007A5452"/>
    <w:rsid w:val="007A5A5E"/>
    <w:rsid w:val="007A5B7E"/>
    <w:rsid w:val="007A6456"/>
    <w:rsid w:val="007A6B06"/>
    <w:rsid w:val="007A6F56"/>
    <w:rsid w:val="007A770B"/>
    <w:rsid w:val="007A7789"/>
    <w:rsid w:val="007A7A83"/>
    <w:rsid w:val="007B006D"/>
    <w:rsid w:val="007B06A7"/>
    <w:rsid w:val="007B08CC"/>
    <w:rsid w:val="007B0A13"/>
    <w:rsid w:val="007B0B97"/>
    <w:rsid w:val="007B0C5A"/>
    <w:rsid w:val="007B113D"/>
    <w:rsid w:val="007B13E2"/>
    <w:rsid w:val="007B18E6"/>
    <w:rsid w:val="007B1C78"/>
    <w:rsid w:val="007B1EF2"/>
    <w:rsid w:val="007B252C"/>
    <w:rsid w:val="007B2640"/>
    <w:rsid w:val="007B2723"/>
    <w:rsid w:val="007B27AD"/>
    <w:rsid w:val="007B2A0D"/>
    <w:rsid w:val="007B2AE4"/>
    <w:rsid w:val="007B2AF3"/>
    <w:rsid w:val="007B2E6B"/>
    <w:rsid w:val="007B3477"/>
    <w:rsid w:val="007B3524"/>
    <w:rsid w:val="007B3C2E"/>
    <w:rsid w:val="007B3EA0"/>
    <w:rsid w:val="007B4370"/>
    <w:rsid w:val="007B467D"/>
    <w:rsid w:val="007B49C0"/>
    <w:rsid w:val="007B4B3E"/>
    <w:rsid w:val="007B4F1B"/>
    <w:rsid w:val="007B5150"/>
    <w:rsid w:val="007B5155"/>
    <w:rsid w:val="007B5437"/>
    <w:rsid w:val="007B576E"/>
    <w:rsid w:val="007B5ED0"/>
    <w:rsid w:val="007B62C2"/>
    <w:rsid w:val="007B6442"/>
    <w:rsid w:val="007B67E0"/>
    <w:rsid w:val="007B71D5"/>
    <w:rsid w:val="007B788B"/>
    <w:rsid w:val="007B78B8"/>
    <w:rsid w:val="007C0B73"/>
    <w:rsid w:val="007C0D67"/>
    <w:rsid w:val="007C0E8F"/>
    <w:rsid w:val="007C0E98"/>
    <w:rsid w:val="007C11A2"/>
    <w:rsid w:val="007C18E3"/>
    <w:rsid w:val="007C1AA1"/>
    <w:rsid w:val="007C1B12"/>
    <w:rsid w:val="007C1B9B"/>
    <w:rsid w:val="007C1E3F"/>
    <w:rsid w:val="007C29DC"/>
    <w:rsid w:val="007C2E97"/>
    <w:rsid w:val="007C3A1C"/>
    <w:rsid w:val="007C3BAA"/>
    <w:rsid w:val="007C4552"/>
    <w:rsid w:val="007C4B39"/>
    <w:rsid w:val="007C4EDB"/>
    <w:rsid w:val="007C5BF8"/>
    <w:rsid w:val="007C6ED9"/>
    <w:rsid w:val="007C75F4"/>
    <w:rsid w:val="007C7787"/>
    <w:rsid w:val="007C7974"/>
    <w:rsid w:val="007C7E30"/>
    <w:rsid w:val="007C7FCA"/>
    <w:rsid w:val="007D0100"/>
    <w:rsid w:val="007D043D"/>
    <w:rsid w:val="007D060E"/>
    <w:rsid w:val="007D0D5B"/>
    <w:rsid w:val="007D14B4"/>
    <w:rsid w:val="007D17A0"/>
    <w:rsid w:val="007D1801"/>
    <w:rsid w:val="007D185B"/>
    <w:rsid w:val="007D1D42"/>
    <w:rsid w:val="007D2A7A"/>
    <w:rsid w:val="007D2ACB"/>
    <w:rsid w:val="007D3485"/>
    <w:rsid w:val="007D36AC"/>
    <w:rsid w:val="007D36B7"/>
    <w:rsid w:val="007D38C4"/>
    <w:rsid w:val="007D40BC"/>
    <w:rsid w:val="007D40D8"/>
    <w:rsid w:val="007D4896"/>
    <w:rsid w:val="007D495C"/>
    <w:rsid w:val="007D5206"/>
    <w:rsid w:val="007D52B7"/>
    <w:rsid w:val="007D583D"/>
    <w:rsid w:val="007D6005"/>
    <w:rsid w:val="007D609F"/>
    <w:rsid w:val="007D65FD"/>
    <w:rsid w:val="007D6CD2"/>
    <w:rsid w:val="007D724B"/>
    <w:rsid w:val="007D738D"/>
    <w:rsid w:val="007D79CE"/>
    <w:rsid w:val="007D7DB2"/>
    <w:rsid w:val="007E052A"/>
    <w:rsid w:val="007E08A9"/>
    <w:rsid w:val="007E09F3"/>
    <w:rsid w:val="007E0B2E"/>
    <w:rsid w:val="007E0C6B"/>
    <w:rsid w:val="007E0EF9"/>
    <w:rsid w:val="007E0F9C"/>
    <w:rsid w:val="007E10DF"/>
    <w:rsid w:val="007E173C"/>
    <w:rsid w:val="007E1C93"/>
    <w:rsid w:val="007E2199"/>
    <w:rsid w:val="007E25C2"/>
    <w:rsid w:val="007E2AB7"/>
    <w:rsid w:val="007E2B03"/>
    <w:rsid w:val="007E3839"/>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82F"/>
    <w:rsid w:val="007E6F7B"/>
    <w:rsid w:val="007E719F"/>
    <w:rsid w:val="007E74EF"/>
    <w:rsid w:val="007E7A05"/>
    <w:rsid w:val="007E7AF7"/>
    <w:rsid w:val="007E7C25"/>
    <w:rsid w:val="007E7E49"/>
    <w:rsid w:val="007E7E61"/>
    <w:rsid w:val="007F01FF"/>
    <w:rsid w:val="007F0559"/>
    <w:rsid w:val="007F0669"/>
    <w:rsid w:val="007F0ECF"/>
    <w:rsid w:val="007F13D3"/>
    <w:rsid w:val="007F14B1"/>
    <w:rsid w:val="007F18DF"/>
    <w:rsid w:val="007F1D00"/>
    <w:rsid w:val="007F252F"/>
    <w:rsid w:val="007F2EBB"/>
    <w:rsid w:val="007F3327"/>
    <w:rsid w:val="007F3AB9"/>
    <w:rsid w:val="007F3CCB"/>
    <w:rsid w:val="007F458A"/>
    <w:rsid w:val="007F5521"/>
    <w:rsid w:val="007F59A0"/>
    <w:rsid w:val="007F5B28"/>
    <w:rsid w:val="007F5D10"/>
    <w:rsid w:val="007F5F21"/>
    <w:rsid w:val="007F5F50"/>
    <w:rsid w:val="007F6183"/>
    <w:rsid w:val="007F649D"/>
    <w:rsid w:val="007F6964"/>
    <w:rsid w:val="007F6F46"/>
    <w:rsid w:val="007F70CC"/>
    <w:rsid w:val="007F7955"/>
    <w:rsid w:val="007F7999"/>
    <w:rsid w:val="007F7D4B"/>
    <w:rsid w:val="007F7DBE"/>
    <w:rsid w:val="007F7F51"/>
    <w:rsid w:val="007F7FBC"/>
    <w:rsid w:val="00800100"/>
    <w:rsid w:val="0080013C"/>
    <w:rsid w:val="00800953"/>
    <w:rsid w:val="0080105C"/>
    <w:rsid w:val="00801288"/>
    <w:rsid w:val="00801489"/>
    <w:rsid w:val="008016CC"/>
    <w:rsid w:val="00801AC2"/>
    <w:rsid w:val="0080201B"/>
    <w:rsid w:val="00802C0F"/>
    <w:rsid w:val="00802E2F"/>
    <w:rsid w:val="00802EE0"/>
    <w:rsid w:val="008033CF"/>
    <w:rsid w:val="00803617"/>
    <w:rsid w:val="0080379A"/>
    <w:rsid w:val="008044B5"/>
    <w:rsid w:val="00804703"/>
    <w:rsid w:val="00804C29"/>
    <w:rsid w:val="008067DB"/>
    <w:rsid w:val="00806908"/>
    <w:rsid w:val="0080690D"/>
    <w:rsid w:val="00806A73"/>
    <w:rsid w:val="0080736A"/>
    <w:rsid w:val="00807A01"/>
    <w:rsid w:val="00810173"/>
    <w:rsid w:val="008104FD"/>
    <w:rsid w:val="008105C4"/>
    <w:rsid w:val="0081075F"/>
    <w:rsid w:val="0081089B"/>
    <w:rsid w:val="00810A23"/>
    <w:rsid w:val="00810B55"/>
    <w:rsid w:val="00810FE8"/>
    <w:rsid w:val="00811227"/>
    <w:rsid w:val="008113D1"/>
    <w:rsid w:val="0081170C"/>
    <w:rsid w:val="00811D9B"/>
    <w:rsid w:val="00811E25"/>
    <w:rsid w:val="00812058"/>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5"/>
    <w:rsid w:val="00815888"/>
    <w:rsid w:val="00815C77"/>
    <w:rsid w:val="00815E49"/>
    <w:rsid w:val="00815F47"/>
    <w:rsid w:val="00816B54"/>
    <w:rsid w:val="00816CF2"/>
    <w:rsid w:val="00816E60"/>
    <w:rsid w:val="00817475"/>
    <w:rsid w:val="008174BD"/>
    <w:rsid w:val="00817B33"/>
    <w:rsid w:val="00817C82"/>
    <w:rsid w:val="00817D48"/>
    <w:rsid w:val="008202C1"/>
    <w:rsid w:val="00820601"/>
    <w:rsid w:val="00820C91"/>
    <w:rsid w:val="00820D00"/>
    <w:rsid w:val="00820EC1"/>
    <w:rsid w:val="00821456"/>
    <w:rsid w:val="00821DB6"/>
    <w:rsid w:val="00821F97"/>
    <w:rsid w:val="00822432"/>
    <w:rsid w:val="008225F8"/>
    <w:rsid w:val="00822786"/>
    <w:rsid w:val="008227F6"/>
    <w:rsid w:val="008229A5"/>
    <w:rsid w:val="00823031"/>
    <w:rsid w:val="00823091"/>
    <w:rsid w:val="0082383E"/>
    <w:rsid w:val="008239A3"/>
    <w:rsid w:val="00823D9B"/>
    <w:rsid w:val="008245BA"/>
    <w:rsid w:val="0082548C"/>
    <w:rsid w:val="00825668"/>
    <w:rsid w:val="008256D5"/>
    <w:rsid w:val="00825F1B"/>
    <w:rsid w:val="008261EA"/>
    <w:rsid w:val="00827161"/>
    <w:rsid w:val="00827A1C"/>
    <w:rsid w:val="00827D5C"/>
    <w:rsid w:val="00830067"/>
    <w:rsid w:val="0083019E"/>
    <w:rsid w:val="00830D39"/>
    <w:rsid w:val="00830E06"/>
    <w:rsid w:val="00830F1B"/>
    <w:rsid w:val="00831294"/>
    <w:rsid w:val="00831336"/>
    <w:rsid w:val="00831B03"/>
    <w:rsid w:val="00831D84"/>
    <w:rsid w:val="00831E30"/>
    <w:rsid w:val="00831EE2"/>
    <w:rsid w:val="00831EF5"/>
    <w:rsid w:val="00831F57"/>
    <w:rsid w:val="00832278"/>
    <w:rsid w:val="008323F3"/>
    <w:rsid w:val="008324BF"/>
    <w:rsid w:val="0083267C"/>
    <w:rsid w:val="008326E7"/>
    <w:rsid w:val="0083274D"/>
    <w:rsid w:val="00832751"/>
    <w:rsid w:val="00832FB6"/>
    <w:rsid w:val="00833979"/>
    <w:rsid w:val="00833BA0"/>
    <w:rsid w:val="00833C07"/>
    <w:rsid w:val="00833E87"/>
    <w:rsid w:val="00833F06"/>
    <w:rsid w:val="00835319"/>
    <w:rsid w:val="008353E9"/>
    <w:rsid w:val="00835489"/>
    <w:rsid w:val="008358E6"/>
    <w:rsid w:val="008359DD"/>
    <w:rsid w:val="00835C34"/>
    <w:rsid w:val="00836191"/>
    <w:rsid w:val="008363CC"/>
    <w:rsid w:val="0083661E"/>
    <w:rsid w:val="008366B6"/>
    <w:rsid w:val="00836A61"/>
    <w:rsid w:val="00836F1D"/>
    <w:rsid w:val="008373C2"/>
    <w:rsid w:val="008373E2"/>
    <w:rsid w:val="00837499"/>
    <w:rsid w:val="008379F7"/>
    <w:rsid w:val="00840784"/>
    <w:rsid w:val="00840821"/>
    <w:rsid w:val="00840845"/>
    <w:rsid w:val="00840BC2"/>
    <w:rsid w:val="0084169A"/>
    <w:rsid w:val="0084176D"/>
    <w:rsid w:val="008419BA"/>
    <w:rsid w:val="00841E5E"/>
    <w:rsid w:val="00841E64"/>
    <w:rsid w:val="00841E98"/>
    <w:rsid w:val="00841ED7"/>
    <w:rsid w:val="008424B1"/>
    <w:rsid w:val="00842A25"/>
    <w:rsid w:val="00842A6F"/>
    <w:rsid w:val="00842C85"/>
    <w:rsid w:val="008433F6"/>
    <w:rsid w:val="0084340E"/>
    <w:rsid w:val="00844354"/>
    <w:rsid w:val="008443F1"/>
    <w:rsid w:val="008447A1"/>
    <w:rsid w:val="008447F6"/>
    <w:rsid w:val="00844801"/>
    <w:rsid w:val="00844934"/>
    <w:rsid w:val="00844944"/>
    <w:rsid w:val="008450E1"/>
    <w:rsid w:val="00845108"/>
    <w:rsid w:val="00845485"/>
    <w:rsid w:val="00845D4B"/>
    <w:rsid w:val="00845EA5"/>
    <w:rsid w:val="00845F87"/>
    <w:rsid w:val="00846541"/>
    <w:rsid w:val="00847219"/>
    <w:rsid w:val="0084730B"/>
    <w:rsid w:val="00847801"/>
    <w:rsid w:val="0084782E"/>
    <w:rsid w:val="008479DB"/>
    <w:rsid w:val="00847C29"/>
    <w:rsid w:val="008500A7"/>
    <w:rsid w:val="008501E5"/>
    <w:rsid w:val="00850474"/>
    <w:rsid w:val="00850AB0"/>
    <w:rsid w:val="00850B02"/>
    <w:rsid w:val="00850B84"/>
    <w:rsid w:val="00850D9C"/>
    <w:rsid w:val="00851174"/>
    <w:rsid w:val="0085156B"/>
    <w:rsid w:val="00851924"/>
    <w:rsid w:val="008521B7"/>
    <w:rsid w:val="0085292A"/>
    <w:rsid w:val="0085311F"/>
    <w:rsid w:val="008533A5"/>
    <w:rsid w:val="00853880"/>
    <w:rsid w:val="008539D6"/>
    <w:rsid w:val="00854167"/>
    <w:rsid w:val="008542C2"/>
    <w:rsid w:val="008549C4"/>
    <w:rsid w:val="00854EC1"/>
    <w:rsid w:val="0085511A"/>
    <w:rsid w:val="008556E3"/>
    <w:rsid w:val="008561F1"/>
    <w:rsid w:val="008565CF"/>
    <w:rsid w:val="008565FB"/>
    <w:rsid w:val="00856A94"/>
    <w:rsid w:val="00856F6D"/>
    <w:rsid w:val="008570C2"/>
    <w:rsid w:val="008573B5"/>
    <w:rsid w:val="00857A83"/>
    <w:rsid w:val="0086032C"/>
    <w:rsid w:val="00860C75"/>
    <w:rsid w:val="00861AF4"/>
    <w:rsid w:val="00862031"/>
    <w:rsid w:val="008622D4"/>
    <w:rsid w:val="00862333"/>
    <w:rsid w:val="00862847"/>
    <w:rsid w:val="0086367A"/>
    <w:rsid w:val="00863DAF"/>
    <w:rsid w:val="00863F0F"/>
    <w:rsid w:val="00864EC9"/>
    <w:rsid w:val="00865BD1"/>
    <w:rsid w:val="00865DDA"/>
    <w:rsid w:val="00865E0A"/>
    <w:rsid w:val="00865E16"/>
    <w:rsid w:val="00866042"/>
    <w:rsid w:val="00866175"/>
    <w:rsid w:val="00866A8F"/>
    <w:rsid w:val="00866BA1"/>
    <w:rsid w:val="00866C38"/>
    <w:rsid w:val="008675A4"/>
    <w:rsid w:val="008678F9"/>
    <w:rsid w:val="00867F34"/>
    <w:rsid w:val="008701B1"/>
    <w:rsid w:val="0087083A"/>
    <w:rsid w:val="008709FC"/>
    <w:rsid w:val="00871250"/>
    <w:rsid w:val="00871E05"/>
    <w:rsid w:val="008721E5"/>
    <w:rsid w:val="0087222E"/>
    <w:rsid w:val="00872627"/>
    <w:rsid w:val="00872850"/>
    <w:rsid w:val="00872BCD"/>
    <w:rsid w:val="00872C00"/>
    <w:rsid w:val="00873945"/>
    <w:rsid w:val="00873AD6"/>
    <w:rsid w:val="00873C6E"/>
    <w:rsid w:val="00873E73"/>
    <w:rsid w:val="0087413B"/>
    <w:rsid w:val="00874171"/>
    <w:rsid w:val="00874195"/>
    <w:rsid w:val="00874A9A"/>
    <w:rsid w:val="00874BE0"/>
    <w:rsid w:val="00874DB5"/>
    <w:rsid w:val="00875204"/>
    <w:rsid w:val="00875219"/>
    <w:rsid w:val="00875238"/>
    <w:rsid w:val="00875632"/>
    <w:rsid w:val="0087617F"/>
    <w:rsid w:val="008765EC"/>
    <w:rsid w:val="0087662B"/>
    <w:rsid w:val="00876CFA"/>
    <w:rsid w:val="00876D6B"/>
    <w:rsid w:val="00877181"/>
    <w:rsid w:val="00877317"/>
    <w:rsid w:val="0087774F"/>
    <w:rsid w:val="00877984"/>
    <w:rsid w:val="008800A5"/>
    <w:rsid w:val="0088066F"/>
    <w:rsid w:val="00880BD2"/>
    <w:rsid w:val="00881891"/>
    <w:rsid w:val="00881986"/>
    <w:rsid w:val="008820CE"/>
    <w:rsid w:val="008825B0"/>
    <w:rsid w:val="008825EA"/>
    <w:rsid w:val="00882767"/>
    <w:rsid w:val="00882CF8"/>
    <w:rsid w:val="008831A1"/>
    <w:rsid w:val="00883409"/>
    <w:rsid w:val="00884164"/>
    <w:rsid w:val="00884B16"/>
    <w:rsid w:val="00884EC2"/>
    <w:rsid w:val="00885690"/>
    <w:rsid w:val="00885819"/>
    <w:rsid w:val="008859FF"/>
    <w:rsid w:val="00885A74"/>
    <w:rsid w:val="0088615C"/>
    <w:rsid w:val="008863EE"/>
    <w:rsid w:val="008863EF"/>
    <w:rsid w:val="008867CE"/>
    <w:rsid w:val="00886951"/>
    <w:rsid w:val="00886D5B"/>
    <w:rsid w:val="00886EA7"/>
    <w:rsid w:val="00886F0A"/>
    <w:rsid w:val="0088708D"/>
    <w:rsid w:val="00887156"/>
    <w:rsid w:val="008876D5"/>
    <w:rsid w:val="00887821"/>
    <w:rsid w:val="00890088"/>
    <w:rsid w:val="00890277"/>
    <w:rsid w:val="0089064A"/>
    <w:rsid w:val="008909DE"/>
    <w:rsid w:val="00890BB4"/>
    <w:rsid w:val="00890DBB"/>
    <w:rsid w:val="0089101B"/>
    <w:rsid w:val="0089115F"/>
    <w:rsid w:val="00891BB8"/>
    <w:rsid w:val="00891F02"/>
    <w:rsid w:val="00892AE4"/>
    <w:rsid w:val="00892DFA"/>
    <w:rsid w:val="0089304D"/>
    <w:rsid w:val="008931BB"/>
    <w:rsid w:val="00893348"/>
    <w:rsid w:val="00893392"/>
    <w:rsid w:val="00893DB6"/>
    <w:rsid w:val="008943AD"/>
    <w:rsid w:val="0089459D"/>
    <w:rsid w:val="00895291"/>
    <w:rsid w:val="008955BC"/>
    <w:rsid w:val="008956CB"/>
    <w:rsid w:val="0089573E"/>
    <w:rsid w:val="00895A4D"/>
    <w:rsid w:val="00895CD4"/>
    <w:rsid w:val="00896529"/>
    <w:rsid w:val="00896A1B"/>
    <w:rsid w:val="00896CBC"/>
    <w:rsid w:val="00897222"/>
    <w:rsid w:val="0089733A"/>
    <w:rsid w:val="00897431"/>
    <w:rsid w:val="00897895"/>
    <w:rsid w:val="00897D12"/>
    <w:rsid w:val="00897D5A"/>
    <w:rsid w:val="00897D74"/>
    <w:rsid w:val="008A00E1"/>
    <w:rsid w:val="008A0EF7"/>
    <w:rsid w:val="008A1279"/>
    <w:rsid w:val="008A17DF"/>
    <w:rsid w:val="008A1AD1"/>
    <w:rsid w:val="008A1AD4"/>
    <w:rsid w:val="008A1B3E"/>
    <w:rsid w:val="008A1BF4"/>
    <w:rsid w:val="008A1FC4"/>
    <w:rsid w:val="008A2495"/>
    <w:rsid w:val="008A2929"/>
    <w:rsid w:val="008A2AD3"/>
    <w:rsid w:val="008A2ECD"/>
    <w:rsid w:val="008A33FA"/>
    <w:rsid w:val="008A3698"/>
    <w:rsid w:val="008A38A5"/>
    <w:rsid w:val="008A3C67"/>
    <w:rsid w:val="008A42B4"/>
    <w:rsid w:val="008A4515"/>
    <w:rsid w:val="008A47ED"/>
    <w:rsid w:val="008A4B50"/>
    <w:rsid w:val="008A4BA4"/>
    <w:rsid w:val="008A4C71"/>
    <w:rsid w:val="008A536B"/>
    <w:rsid w:val="008A57FC"/>
    <w:rsid w:val="008A5893"/>
    <w:rsid w:val="008A5A57"/>
    <w:rsid w:val="008A5A75"/>
    <w:rsid w:val="008A5ECE"/>
    <w:rsid w:val="008A60CD"/>
    <w:rsid w:val="008A62EF"/>
    <w:rsid w:val="008A6A53"/>
    <w:rsid w:val="008A6D06"/>
    <w:rsid w:val="008A6DF6"/>
    <w:rsid w:val="008A7075"/>
    <w:rsid w:val="008A7169"/>
    <w:rsid w:val="008A74EE"/>
    <w:rsid w:val="008A781E"/>
    <w:rsid w:val="008A7963"/>
    <w:rsid w:val="008A79B2"/>
    <w:rsid w:val="008B0381"/>
    <w:rsid w:val="008B0A52"/>
    <w:rsid w:val="008B0DF4"/>
    <w:rsid w:val="008B1027"/>
    <w:rsid w:val="008B1508"/>
    <w:rsid w:val="008B217A"/>
    <w:rsid w:val="008B21B3"/>
    <w:rsid w:val="008B2201"/>
    <w:rsid w:val="008B2F9D"/>
    <w:rsid w:val="008B3722"/>
    <w:rsid w:val="008B379B"/>
    <w:rsid w:val="008B3C47"/>
    <w:rsid w:val="008B3DE9"/>
    <w:rsid w:val="008B442F"/>
    <w:rsid w:val="008B4A9A"/>
    <w:rsid w:val="008B5170"/>
    <w:rsid w:val="008B51B5"/>
    <w:rsid w:val="008B57DA"/>
    <w:rsid w:val="008B618D"/>
    <w:rsid w:val="008B6410"/>
    <w:rsid w:val="008B6529"/>
    <w:rsid w:val="008B661A"/>
    <w:rsid w:val="008B669F"/>
    <w:rsid w:val="008B677F"/>
    <w:rsid w:val="008B68B5"/>
    <w:rsid w:val="008B6C06"/>
    <w:rsid w:val="008B6C4D"/>
    <w:rsid w:val="008B6C68"/>
    <w:rsid w:val="008B76E3"/>
    <w:rsid w:val="008B7CE1"/>
    <w:rsid w:val="008B7D92"/>
    <w:rsid w:val="008C01D6"/>
    <w:rsid w:val="008C0210"/>
    <w:rsid w:val="008C02D1"/>
    <w:rsid w:val="008C0894"/>
    <w:rsid w:val="008C1118"/>
    <w:rsid w:val="008C154D"/>
    <w:rsid w:val="008C1595"/>
    <w:rsid w:val="008C1820"/>
    <w:rsid w:val="008C18EB"/>
    <w:rsid w:val="008C1E5C"/>
    <w:rsid w:val="008C2769"/>
    <w:rsid w:val="008C29B8"/>
    <w:rsid w:val="008C30DC"/>
    <w:rsid w:val="008C36B4"/>
    <w:rsid w:val="008C399E"/>
    <w:rsid w:val="008C3DC0"/>
    <w:rsid w:val="008C4463"/>
    <w:rsid w:val="008C4750"/>
    <w:rsid w:val="008C4872"/>
    <w:rsid w:val="008C4C96"/>
    <w:rsid w:val="008C4EBE"/>
    <w:rsid w:val="008C5320"/>
    <w:rsid w:val="008C5685"/>
    <w:rsid w:val="008C61FC"/>
    <w:rsid w:val="008C69A5"/>
    <w:rsid w:val="008C6BC6"/>
    <w:rsid w:val="008C6BDC"/>
    <w:rsid w:val="008C6DA2"/>
    <w:rsid w:val="008C7328"/>
    <w:rsid w:val="008C734D"/>
    <w:rsid w:val="008C75F4"/>
    <w:rsid w:val="008C7D97"/>
    <w:rsid w:val="008D00CA"/>
    <w:rsid w:val="008D05FB"/>
    <w:rsid w:val="008D0947"/>
    <w:rsid w:val="008D0CAF"/>
    <w:rsid w:val="008D0DE6"/>
    <w:rsid w:val="008D107D"/>
    <w:rsid w:val="008D130E"/>
    <w:rsid w:val="008D1907"/>
    <w:rsid w:val="008D2613"/>
    <w:rsid w:val="008D2DF4"/>
    <w:rsid w:val="008D36EA"/>
    <w:rsid w:val="008D3AAB"/>
    <w:rsid w:val="008D3B8F"/>
    <w:rsid w:val="008D4200"/>
    <w:rsid w:val="008D479B"/>
    <w:rsid w:val="008D4AFA"/>
    <w:rsid w:val="008D4E38"/>
    <w:rsid w:val="008D5658"/>
    <w:rsid w:val="008D5906"/>
    <w:rsid w:val="008D5DBD"/>
    <w:rsid w:val="008D600D"/>
    <w:rsid w:val="008D60C8"/>
    <w:rsid w:val="008D63A4"/>
    <w:rsid w:val="008D70A5"/>
    <w:rsid w:val="008D75EF"/>
    <w:rsid w:val="008D7C52"/>
    <w:rsid w:val="008D7C64"/>
    <w:rsid w:val="008E0090"/>
    <w:rsid w:val="008E012A"/>
    <w:rsid w:val="008E0318"/>
    <w:rsid w:val="008E0A72"/>
    <w:rsid w:val="008E1160"/>
    <w:rsid w:val="008E178D"/>
    <w:rsid w:val="008E20DC"/>
    <w:rsid w:val="008E214A"/>
    <w:rsid w:val="008E2296"/>
    <w:rsid w:val="008E2428"/>
    <w:rsid w:val="008E2456"/>
    <w:rsid w:val="008E2D44"/>
    <w:rsid w:val="008E2D73"/>
    <w:rsid w:val="008E3195"/>
    <w:rsid w:val="008E3235"/>
    <w:rsid w:val="008E330B"/>
    <w:rsid w:val="008E399D"/>
    <w:rsid w:val="008E3CBA"/>
    <w:rsid w:val="008E3D85"/>
    <w:rsid w:val="008E3E81"/>
    <w:rsid w:val="008E473A"/>
    <w:rsid w:val="008E4BFA"/>
    <w:rsid w:val="008E4FEA"/>
    <w:rsid w:val="008E50ED"/>
    <w:rsid w:val="008E513D"/>
    <w:rsid w:val="008E540E"/>
    <w:rsid w:val="008E559F"/>
    <w:rsid w:val="008E5667"/>
    <w:rsid w:val="008E574E"/>
    <w:rsid w:val="008E5926"/>
    <w:rsid w:val="008E5A71"/>
    <w:rsid w:val="008E5F29"/>
    <w:rsid w:val="008E6549"/>
    <w:rsid w:val="008E6DDF"/>
    <w:rsid w:val="008E723E"/>
    <w:rsid w:val="008E7954"/>
    <w:rsid w:val="008F0377"/>
    <w:rsid w:val="008F04F6"/>
    <w:rsid w:val="008F082D"/>
    <w:rsid w:val="008F0B20"/>
    <w:rsid w:val="008F0C3F"/>
    <w:rsid w:val="008F0C76"/>
    <w:rsid w:val="008F0E33"/>
    <w:rsid w:val="008F0E8E"/>
    <w:rsid w:val="008F11EB"/>
    <w:rsid w:val="008F12C4"/>
    <w:rsid w:val="008F1489"/>
    <w:rsid w:val="008F1AC1"/>
    <w:rsid w:val="008F1B64"/>
    <w:rsid w:val="008F1C7F"/>
    <w:rsid w:val="008F2123"/>
    <w:rsid w:val="008F21F3"/>
    <w:rsid w:val="008F2300"/>
    <w:rsid w:val="008F23D6"/>
    <w:rsid w:val="008F2FCB"/>
    <w:rsid w:val="008F3656"/>
    <w:rsid w:val="008F379C"/>
    <w:rsid w:val="008F3F74"/>
    <w:rsid w:val="008F4566"/>
    <w:rsid w:val="008F4CF6"/>
    <w:rsid w:val="008F4EC7"/>
    <w:rsid w:val="008F57C3"/>
    <w:rsid w:val="008F5C91"/>
    <w:rsid w:val="008F6547"/>
    <w:rsid w:val="008F67DF"/>
    <w:rsid w:val="008F69FE"/>
    <w:rsid w:val="008F6DCE"/>
    <w:rsid w:val="008F6E7C"/>
    <w:rsid w:val="008F6F5E"/>
    <w:rsid w:val="008F72FB"/>
    <w:rsid w:val="008F7318"/>
    <w:rsid w:val="008F7960"/>
    <w:rsid w:val="00900083"/>
    <w:rsid w:val="0090027B"/>
    <w:rsid w:val="009006B3"/>
    <w:rsid w:val="009006BA"/>
    <w:rsid w:val="00900A22"/>
    <w:rsid w:val="00902044"/>
    <w:rsid w:val="0090259C"/>
    <w:rsid w:val="0090268C"/>
    <w:rsid w:val="00902E49"/>
    <w:rsid w:val="009034FC"/>
    <w:rsid w:val="00903B4F"/>
    <w:rsid w:val="009041C6"/>
    <w:rsid w:val="0090424C"/>
    <w:rsid w:val="009043CB"/>
    <w:rsid w:val="009046B6"/>
    <w:rsid w:val="00904996"/>
    <w:rsid w:val="00904A27"/>
    <w:rsid w:val="00904E28"/>
    <w:rsid w:val="00904E54"/>
    <w:rsid w:val="009050C1"/>
    <w:rsid w:val="0090539B"/>
    <w:rsid w:val="00905581"/>
    <w:rsid w:val="009058AC"/>
    <w:rsid w:val="00905B53"/>
    <w:rsid w:val="0090612A"/>
    <w:rsid w:val="00906941"/>
    <w:rsid w:val="00906C9E"/>
    <w:rsid w:val="00907054"/>
    <w:rsid w:val="00907411"/>
    <w:rsid w:val="0090747B"/>
    <w:rsid w:val="00907F1F"/>
    <w:rsid w:val="00910082"/>
    <w:rsid w:val="00910197"/>
    <w:rsid w:val="00910363"/>
    <w:rsid w:val="00910E0D"/>
    <w:rsid w:val="00910EF1"/>
    <w:rsid w:val="00910F74"/>
    <w:rsid w:val="009112FB"/>
    <w:rsid w:val="00911432"/>
    <w:rsid w:val="0091170F"/>
    <w:rsid w:val="00911923"/>
    <w:rsid w:val="00911A50"/>
    <w:rsid w:val="00911DA9"/>
    <w:rsid w:val="009122E5"/>
    <w:rsid w:val="00912375"/>
    <w:rsid w:val="009129BE"/>
    <w:rsid w:val="00913184"/>
    <w:rsid w:val="00913245"/>
    <w:rsid w:val="00913249"/>
    <w:rsid w:val="009134E2"/>
    <w:rsid w:val="00913BEB"/>
    <w:rsid w:val="00913E63"/>
    <w:rsid w:val="0091404E"/>
    <w:rsid w:val="00914A6F"/>
    <w:rsid w:val="00915352"/>
    <w:rsid w:val="009154EF"/>
    <w:rsid w:val="009156A8"/>
    <w:rsid w:val="00915FE5"/>
    <w:rsid w:val="009161A8"/>
    <w:rsid w:val="009161D9"/>
    <w:rsid w:val="00916277"/>
    <w:rsid w:val="00916346"/>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4E23"/>
    <w:rsid w:val="0092513F"/>
    <w:rsid w:val="009251AF"/>
    <w:rsid w:val="00925D21"/>
    <w:rsid w:val="00926111"/>
    <w:rsid w:val="009264D2"/>
    <w:rsid w:val="0092651D"/>
    <w:rsid w:val="009268B1"/>
    <w:rsid w:val="00926ADB"/>
    <w:rsid w:val="00926B90"/>
    <w:rsid w:val="00926BAA"/>
    <w:rsid w:val="00926FCB"/>
    <w:rsid w:val="009276A7"/>
    <w:rsid w:val="0092773F"/>
    <w:rsid w:val="009278B2"/>
    <w:rsid w:val="00927A73"/>
    <w:rsid w:val="00927C46"/>
    <w:rsid w:val="00927E40"/>
    <w:rsid w:val="009304BE"/>
    <w:rsid w:val="009309E6"/>
    <w:rsid w:val="00930B31"/>
    <w:rsid w:val="00930C58"/>
    <w:rsid w:val="00930E82"/>
    <w:rsid w:val="00931245"/>
    <w:rsid w:val="009317B9"/>
    <w:rsid w:val="009319D9"/>
    <w:rsid w:val="00931DFA"/>
    <w:rsid w:val="00931FA9"/>
    <w:rsid w:val="00931FC0"/>
    <w:rsid w:val="009322DA"/>
    <w:rsid w:val="0093265A"/>
    <w:rsid w:val="00932F63"/>
    <w:rsid w:val="009332D6"/>
    <w:rsid w:val="009333DD"/>
    <w:rsid w:val="00933683"/>
    <w:rsid w:val="0093369D"/>
    <w:rsid w:val="009336CE"/>
    <w:rsid w:val="00933A50"/>
    <w:rsid w:val="00933F46"/>
    <w:rsid w:val="009348E0"/>
    <w:rsid w:val="0093563C"/>
    <w:rsid w:val="00935D7C"/>
    <w:rsid w:val="00936480"/>
    <w:rsid w:val="009367E0"/>
    <w:rsid w:val="00936814"/>
    <w:rsid w:val="00936C55"/>
    <w:rsid w:val="00936D6D"/>
    <w:rsid w:val="00937350"/>
    <w:rsid w:val="0093750C"/>
    <w:rsid w:val="00940580"/>
    <w:rsid w:val="00940ADE"/>
    <w:rsid w:val="009410B3"/>
    <w:rsid w:val="00941A3F"/>
    <w:rsid w:val="00941C2E"/>
    <w:rsid w:val="009422D0"/>
    <w:rsid w:val="009424D4"/>
    <w:rsid w:val="00942543"/>
    <w:rsid w:val="00942563"/>
    <w:rsid w:val="00942C95"/>
    <w:rsid w:val="00942DF0"/>
    <w:rsid w:val="00943796"/>
    <w:rsid w:val="009438C6"/>
    <w:rsid w:val="00943973"/>
    <w:rsid w:val="009439CC"/>
    <w:rsid w:val="00943ACA"/>
    <w:rsid w:val="00943B4D"/>
    <w:rsid w:val="009443A7"/>
    <w:rsid w:val="00944517"/>
    <w:rsid w:val="009446BD"/>
    <w:rsid w:val="00944972"/>
    <w:rsid w:val="00944B0C"/>
    <w:rsid w:val="00944D1C"/>
    <w:rsid w:val="00945247"/>
    <w:rsid w:val="00945650"/>
    <w:rsid w:val="009465DF"/>
    <w:rsid w:val="009466E1"/>
    <w:rsid w:val="00947199"/>
    <w:rsid w:val="00947541"/>
    <w:rsid w:val="009476B7"/>
    <w:rsid w:val="00947F20"/>
    <w:rsid w:val="009509E4"/>
    <w:rsid w:val="0095139F"/>
    <w:rsid w:val="00951A33"/>
    <w:rsid w:val="009521E6"/>
    <w:rsid w:val="00952342"/>
    <w:rsid w:val="00952501"/>
    <w:rsid w:val="00952858"/>
    <w:rsid w:val="00952987"/>
    <w:rsid w:val="00952E89"/>
    <w:rsid w:val="009537D5"/>
    <w:rsid w:val="00953935"/>
    <w:rsid w:val="00953D78"/>
    <w:rsid w:val="00954086"/>
    <w:rsid w:val="0095419D"/>
    <w:rsid w:val="009542B6"/>
    <w:rsid w:val="009542CF"/>
    <w:rsid w:val="0095497F"/>
    <w:rsid w:val="0095500B"/>
    <w:rsid w:val="00955AF8"/>
    <w:rsid w:val="00955BFA"/>
    <w:rsid w:val="00956FEE"/>
    <w:rsid w:val="00957334"/>
    <w:rsid w:val="00957920"/>
    <w:rsid w:val="00957A88"/>
    <w:rsid w:val="00957B69"/>
    <w:rsid w:val="00957EE6"/>
    <w:rsid w:val="009600FA"/>
    <w:rsid w:val="009601EC"/>
    <w:rsid w:val="00960360"/>
    <w:rsid w:val="009603DE"/>
    <w:rsid w:val="0096048F"/>
    <w:rsid w:val="00960559"/>
    <w:rsid w:val="00960887"/>
    <w:rsid w:val="00961139"/>
    <w:rsid w:val="0096114F"/>
    <w:rsid w:val="009612F9"/>
    <w:rsid w:val="00961D1F"/>
    <w:rsid w:val="00962028"/>
    <w:rsid w:val="00962935"/>
    <w:rsid w:val="00962941"/>
    <w:rsid w:val="00962C37"/>
    <w:rsid w:val="0096331E"/>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950"/>
    <w:rsid w:val="00965E0F"/>
    <w:rsid w:val="00965E24"/>
    <w:rsid w:val="0096608F"/>
    <w:rsid w:val="009664F6"/>
    <w:rsid w:val="009668C2"/>
    <w:rsid w:val="00966929"/>
    <w:rsid w:val="009670F4"/>
    <w:rsid w:val="009675C5"/>
    <w:rsid w:val="0096767F"/>
    <w:rsid w:val="0096794A"/>
    <w:rsid w:val="009700CF"/>
    <w:rsid w:val="00970E78"/>
    <w:rsid w:val="00971611"/>
    <w:rsid w:val="009717E6"/>
    <w:rsid w:val="00971919"/>
    <w:rsid w:val="00971B66"/>
    <w:rsid w:val="00971CFC"/>
    <w:rsid w:val="009720FC"/>
    <w:rsid w:val="00972147"/>
    <w:rsid w:val="00972837"/>
    <w:rsid w:val="009732CA"/>
    <w:rsid w:val="00973786"/>
    <w:rsid w:val="0097387B"/>
    <w:rsid w:val="00973C32"/>
    <w:rsid w:val="00973C9E"/>
    <w:rsid w:val="00974417"/>
    <w:rsid w:val="00974B94"/>
    <w:rsid w:val="00974D28"/>
    <w:rsid w:val="00974EAB"/>
    <w:rsid w:val="00974F24"/>
    <w:rsid w:val="00975611"/>
    <w:rsid w:val="009758AB"/>
    <w:rsid w:val="00976D50"/>
    <w:rsid w:val="009777B5"/>
    <w:rsid w:val="009802DF"/>
    <w:rsid w:val="0098045F"/>
    <w:rsid w:val="009806CC"/>
    <w:rsid w:val="009807EE"/>
    <w:rsid w:val="00980A59"/>
    <w:rsid w:val="00980A63"/>
    <w:rsid w:val="00980D6F"/>
    <w:rsid w:val="009812F4"/>
    <w:rsid w:val="00981463"/>
    <w:rsid w:val="0098173B"/>
    <w:rsid w:val="00981882"/>
    <w:rsid w:val="00981FB9"/>
    <w:rsid w:val="0098255C"/>
    <w:rsid w:val="00982652"/>
    <w:rsid w:val="00982B13"/>
    <w:rsid w:val="00983212"/>
    <w:rsid w:val="00983328"/>
    <w:rsid w:val="00984080"/>
    <w:rsid w:val="009840D9"/>
    <w:rsid w:val="009841E7"/>
    <w:rsid w:val="00984AB0"/>
    <w:rsid w:val="00984DC9"/>
    <w:rsid w:val="00984DE3"/>
    <w:rsid w:val="0098502A"/>
    <w:rsid w:val="009853D8"/>
    <w:rsid w:val="00985CB5"/>
    <w:rsid w:val="0098631E"/>
    <w:rsid w:val="00986B8A"/>
    <w:rsid w:val="00986F9C"/>
    <w:rsid w:val="00986FFE"/>
    <w:rsid w:val="009875B8"/>
    <w:rsid w:val="00987A58"/>
    <w:rsid w:val="00987ADE"/>
    <w:rsid w:val="00987C00"/>
    <w:rsid w:val="00987FE5"/>
    <w:rsid w:val="00990115"/>
    <w:rsid w:val="00990811"/>
    <w:rsid w:val="00990976"/>
    <w:rsid w:val="009909A0"/>
    <w:rsid w:val="00990F63"/>
    <w:rsid w:val="00990FBA"/>
    <w:rsid w:val="009912A9"/>
    <w:rsid w:val="00991877"/>
    <w:rsid w:val="009919B2"/>
    <w:rsid w:val="0099238C"/>
    <w:rsid w:val="009927BC"/>
    <w:rsid w:val="00992893"/>
    <w:rsid w:val="00992F60"/>
    <w:rsid w:val="009930CB"/>
    <w:rsid w:val="00993DE7"/>
    <w:rsid w:val="00993E07"/>
    <w:rsid w:val="00993F5B"/>
    <w:rsid w:val="00994419"/>
    <w:rsid w:val="009944C1"/>
    <w:rsid w:val="00994F3E"/>
    <w:rsid w:val="009951AC"/>
    <w:rsid w:val="009954CE"/>
    <w:rsid w:val="00995D67"/>
    <w:rsid w:val="0099605B"/>
    <w:rsid w:val="00996470"/>
    <w:rsid w:val="00996B01"/>
    <w:rsid w:val="00996B9C"/>
    <w:rsid w:val="00996BE8"/>
    <w:rsid w:val="0099712A"/>
    <w:rsid w:val="00997217"/>
    <w:rsid w:val="009972FA"/>
    <w:rsid w:val="00997D8F"/>
    <w:rsid w:val="009A0025"/>
    <w:rsid w:val="009A0383"/>
    <w:rsid w:val="009A06A2"/>
    <w:rsid w:val="009A0962"/>
    <w:rsid w:val="009A0EDF"/>
    <w:rsid w:val="009A1237"/>
    <w:rsid w:val="009A182B"/>
    <w:rsid w:val="009A20EA"/>
    <w:rsid w:val="009A2D71"/>
    <w:rsid w:val="009A33C7"/>
    <w:rsid w:val="009A34A3"/>
    <w:rsid w:val="009A353D"/>
    <w:rsid w:val="009A3D6A"/>
    <w:rsid w:val="009A43CE"/>
    <w:rsid w:val="009A50A3"/>
    <w:rsid w:val="009A56E1"/>
    <w:rsid w:val="009A5C6A"/>
    <w:rsid w:val="009A617C"/>
    <w:rsid w:val="009A629E"/>
    <w:rsid w:val="009A6843"/>
    <w:rsid w:val="009A68F2"/>
    <w:rsid w:val="009A6AAE"/>
    <w:rsid w:val="009A6DFF"/>
    <w:rsid w:val="009A718E"/>
    <w:rsid w:val="009A71B4"/>
    <w:rsid w:val="009A749C"/>
    <w:rsid w:val="009A78B8"/>
    <w:rsid w:val="009A7D12"/>
    <w:rsid w:val="009A7D9A"/>
    <w:rsid w:val="009B016C"/>
    <w:rsid w:val="009B0498"/>
    <w:rsid w:val="009B0EF6"/>
    <w:rsid w:val="009B1475"/>
    <w:rsid w:val="009B1598"/>
    <w:rsid w:val="009B1D17"/>
    <w:rsid w:val="009B2729"/>
    <w:rsid w:val="009B2911"/>
    <w:rsid w:val="009B2A0B"/>
    <w:rsid w:val="009B2AE3"/>
    <w:rsid w:val="009B33A8"/>
    <w:rsid w:val="009B3739"/>
    <w:rsid w:val="009B4007"/>
    <w:rsid w:val="009B42FD"/>
    <w:rsid w:val="009B484B"/>
    <w:rsid w:val="009B4A8E"/>
    <w:rsid w:val="009B528C"/>
    <w:rsid w:val="009B533B"/>
    <w:rsid w:val="009B539C"/>
    <w:rsid w:val="009B53D7"/>
    <w:rsid w:val="009B5AC4"/>
    <w:rsid w:val="009B5E05"/>
    <w:rsid w:val="009B606E"/>
    <w:rsid w:val="009B6268"/>
    <w:rsid w:val="009B65A1"/>
    <w:rsid w:val="009B6988"/>
    <w:rsid w:val="009B7198"/>
    <w:rsid w:val="009B791E"/>
    <w:rsid w:val="009C0745"/>
    <w:rsid w:val="009C0917"/>
    <w:rsid w:val="009C0D4D"/>
    <w:rsid w:val="009C1686"/>
    <w:rsid w:val="009C1744"/>
    <w:rsid w:val="009C17EE"/>
    <w:rsid w:val="009C17F5"/>
    <w:rsid w:val="009C18BC"/>
    <w:rsid w:val="009C1930"/>
    <w:rsid w:val="009C1EDF"/>
    <w:rsid w:val="009C1F6B"/>
    <w:rsid w:val="009C294B"/>
    <w:rsid w:val="009C2A2A"/>
    <w:rsid w:val="009C2C48"/>
    <w:rsid w:val="009C34E3"/>
    <w:rsid w:val="009C3D44"/>
    <w:rsid w:val="009C3FC6"/>
    <w:rsid w:val="009C40FB"/>
    <w:rsid w:val="009C43AC"/>
    <w:rsid w:val="009C467A"/>
    <w:rsid w:val="009C4976"/>
    <w:rsid w:val="009C5566"/>
    <w:rsid w:val="009C5607"/>
    <w:rsid w:val="009C5B8B"/>
    <w:rsid w:val="009C5BD7"/>
    <w:rsid w:val="009C5DDB"/>
    <w:rsid w:val="009C6C38"/>
    <w:rsid w:val="009C6D8E"/>
    <w:rsid w:val="009C77A8"/>
    <w:rsid w:val="009C7D84"/>
    <w:rsid w:val="009C7DE5"/>
    <w:rsid w:val="009D02AA"/>
    <w:rsid w:val="009D0500"/>
    <w:rsid w:val="009D0706"/>
    <w:rsid w:val="009D1463"/>
    <w:rsid w:val="009D1534"/>
    <w:rsid w:val="009D1618"/>
    <w:rsid w:val="009D193F"/>
    <w:rsid w:val="009D259A"/>
    <w:rsid w:val="009D282D"/>
    <w:rsid w:val="009D2BD0"/>
    <w:rsid w:val="009D2C35"/>
    <w:rsid w:val="009D3199"/>
    <w:rsid w:val="009D3727"/>
    <w:rsid w:val="009D3F67"/>
    <w:rsid w:val="009D4218"/>
    <w:rsid w:val="009D4CB2"/>
    <w:rsid w:val="009D5016"/>
    <w:rsid w:val="009D502F"/>
    <w:rsid w:val="009D504B"/>
    <w:rsid w:val="009D5D9E"/>
    <w:rsid w:val="009D630D"/>
    <w:rsid w:val="009D6912"/>
    <w:rsid w:val="009D79BF"/>
    <w:rsid w:val="009D7B8B"/>
    <w:rsid w:val="009D7E80"/>
    <w:rsid w:val="009E034C"/>
    <w:rsid w:val="009E0F15"/>
    <w:rsid w:val="009E1675"/>
    <w:rsid w:val="009E1E97"/>
    <w:rsid w:val="009E1EE0"/>
    <w:rsid w:val="009E22F8"/>
    <w:rsid w:val="009E271F"/>
    <w:rsid w:val="009E285F"/>
    <w:rsid w:val="009E2FB0"/>
    <w:rsid w:val="009E319F"/>
    <w:rsid w:val="009E31BE"/>
    <w:rsid w:val="009E396D"/>
    <w:rsid w:val="009E43BC"/>
    <w:rsid w:val="009E4659"/>
    <w:rsid w:val="009E4A62"/>
    <w:rsid w:val="009E4C1C"/>
    <w:rsid w:val="009E4EA6"/>
    <w:rsid w:val="009E5496"/>
    <w:rsid w:val="009E5B08"/>
    <w:rsid w:val="009E5EE6"/>
    <w:rsid w:val="009E63BB"/>
    <w:rsid w:val="009E6BBD"/>
    <w:rsid w:val="009E72C2"/>
    <w:rsid w:val="009E749A"/>
    <w:rsid w:val="009E768F"/>
    <w:rsid w:val="009E7873"/>
    <w:rsid w:val="009E79B6"/>
    <w:rsid w:val="009F0119"/>
    <w:rsid w:val="009F116B"/>
    <w:rsid w:val="009F15B1"/>
    <w:rsid w:val="009F1664"/>
    <w:rsid w:val="009F1E4F"/>
    <w:rsid w:val="009F2008"/>
    <w:rsid w:val="009F2299"/>
    <w:rsid w:val="009F23FE"/>
    <w:rsid w:val="009F2948"/>
    <w:rsid w:val="009F298C"/>
    <w:rsid w:val="009F2AED"/>
    <w:rsid w:val="009F2B73"/>
    <w:rsid w:val="009F2D04"/>
    <w:rsid w:val="009F36F9"/>
    <w:rsid w:val="009F3956"/>
    <w:rsid w:val="009F3971"/>
    <w:rsid w:val="009F3EE3"/>
    <w:rsid w:val="009F4342"/>
    <w:rsid w:val="009F4745"/>
    <w:rsid w:val="009F4C54"/>
    <w:rsid w:val="009F4C89"/>
    <w:rsid w:val="009F4EB0"/>
    <w:rsid w:val="009F4F68"/>
    <w:rsid w:val="009F51A1"/>
    <w:rsid w:val="009F5338"/>
    <w:rsid w:val="009F574F"/>
    <w:rsid w:val="009F5933"/>
    <w:rsid w:val="009F5D7B"/>
    <w:rsid w:val="009F5EED"/>
    <w:rsid w:val="009F64A5"/>
    <w:rsid w:val="009F6582"/>
    <w:rsid w:val="009F6911"/>
    <w:rsid w:val="009F6989"/>
    <w:rsid w:val="009F6AFE"/>
    <w:rsid w:val="009F6C13"/>
    <w:rsid w:val="009F6D51"/>
    <w:rsid w:val="009F7DCD"/>
    <w:rsid w:val="009F7E4C"/>
    <w:rsid w:val="00A005EB"/>
    <w:rsid w:val="00A007A3"/>
    <w:rsid w:val="00A008CD"/>
    <w:rsid w:val="00A00FFD"/>
    <w:rsid w:val="00A01419"/>
    <w:rsid w:val="00A01827"/>
    <w:rsid w:val="00A01B0F"/>
    <w:rsid w:val="00A01BF1"/>
    <w:rsid w:val="00A02C8E"/>
    <w:rsid w:val="00A030DE"/>
    <w:rsid w:val="00A03235"/>
    <w:rsid w:val="00A03544"/>
    <w:rsid w:val="00A03555"/>
    <w:rsid w:val="00A0359C"/>
    <w:rsid w:val="00A04078"/>
    <w:rsid w:val="00A04115"/>
    <w:rsid w:val="00A04A0D"/>
    <w:rsid w:val="00A04F32"/>
    <w:rsid w:val="00A05084"/>
    <w:rsid w:val="00A0568B"/>
    <w:rsid w:val="00A0579F"/>
    <w:rsid w:val="00A0583C"/>
    <w:rsid w:val="00A05C98"/>
    <w:rsid w:val="00A065B1"/>
    <w:rsid w:val="00A06ACA"/>
    <w:rsid w:val="00A06C14"/>
    <w:rsid w:val="00A074A9"/>
    <w:rsid w:val="00A07554"/>
    <w:rsid w:val="00A07CBD"/>
    <w:rsid w:val="00A07FD6"/>
    <w:rsid w:val="00A10086"/>
    <w:rsid w:val="00A103D2"/>
    <w:rsid w:val="00A10D74"/>
    <w:rsid w:val="00A10E3A"/>
    <w:rsid w:val="00A11045"/>
    <w:rsid w:val="00A115F4"/>
    <w:rsid w:val="00A11695"/>
    <w:rsid w:val="00A12325"/>
    <w:rsid w:val="00A127C6"/>
    <w:rsid w:val="00A12BF7"/>
    <w:rsid w:val="00A12C51"/>
    <w:rsid w:val="00A133A9"/>
    <w:rsid w:val="00A1385C"/>
    <w:rsid w:val="00A13B4D"/>
    <w:rsid w:val="00A14922"/>
    <w:rsid w:val="00A14D85"/>
    <w:rsid w:val="00A15087"/>
    <w:rsid w:val="00A15380"/>
    <w:rsid w:val="00A1591B"/>
    <w:rsid w:val="00A15A83"/>
    <w:rsid w:val="00A15D32"/>
    <w:rsid w:val="00A15D36"/>
    <w:rsid w:val="00A15D38"/>
    <w:rsid w:val="00A16201"/>
    <w:rsid w:val="00A16476"/>
    <w:rsid w:val="00A168A0"/>
    <w:rsid w:val="00A16C4E"/>
    <w:rsid w:val="00A16E40"/>
    <w:rsid w:val="00A16EC9"/>
    <w:rsid w:val="00A17207"/>
    <w:rsid w:val="00A1785F"/>
    <w:rsid w:val="00A17CC7"/>
    <w:rsid w:val="00A17D2F"/>
    <w:rsid w:val="00A17E56"/>
    <w:rsid w:val="00A2093D"/>
    <w:rsid w:val="00A20AFA"/>
    <w:rsid w:val="00A20B5F"/>
    <w:rsid w:val="00A215D7"/>
    <w:rsid w:val="00A215E5"/>
    <w:rsid w:val="00A218DA"/>
    <w:rsid w:val="00A21B4E"/>
    <w:rsid w:val="00A22037"/>
    <w:rsid w:val="00A23036"/>
    <w:rsid w:val="00A232D5"/>
    <w:rsid w:val="00A23420"/>
    <w:rsid w:val="00A23AE7"/>
    <w:rsid w:val="00A23B67"/>
    <w:rsid w:val="00A23CF3"/>
    <w:rsid w:val="00A243B5"/>
    <w:rsid w:val="00A248E1"/>
    <w:rsid w:val="00A2524C"/>
    <w:rsid w:val="00A25588"/>
    <w:rsid w:val="00A26183"/>
    <w:rsid w:val="00A26202"/>
    <w:rsid w:val="00A262D4"/>
    <w:rsid w:val="00A26882"/>
    <w:rsid w:val="00A269B7"/>
    <w:rsid w:val="00A26A71"/>
    <w:rsid w:val="00A26C5D"/>
    <w:rsid w:val="00A272DF"/>
    <w:rsid w:val="00A27674"/>
    <w:rsid w:val="00A276C3"/>
    <w:rsid w:val="00A27B14"/>
    <w:rsid w:val="00A27EC7"/>
    <w:rsid w:val="00A30158"/>
    <w:rsid w:val="00A3083F"/>
    <w:rsid w:val="00A30AB5"/>
    <w:rsid w:val="00A30C07"/>
    <w:rsid w:val="00A30CFA"/>
    <w:rsid w:val="00A3160C"/>
    <w:rsid w:val="00A316BA"/>
    <w:rsid w:val="00A31DFC"/>
    <w:rsid w:val="00A31EE2"/>
    <w:rsid w:val="00A3203B"/>
    <w:rsid w:val="00A321F6"/>
    <w:rsid w:val="00A32DB7"/>
    <w:rsid w:val="00A331C6"/>
    <w:rsid w:val="00A33974"/>
    <w:rsid w:val="00A339EE"/>
    <w:rsid w:val="00A33B43"/>
    <w:rsid w:val="00A34191"/>
    <w:rsid w:val="00A343E4"/>
    <w:rsid w:val="00A3446F"/>
    <w:rsid w:val="00A34C3E"/>
    <w:rsid w:val="00A34E61"/>
    <w:rsid w:val="00A34F08"/>
    <w:rsid w:val="00A35C1A"/>
    <w:rsid w:val="00A35C79"/>
    <w:rsid w:val="00A36304"/>
    <w:rsid w:val="00A367B5"/>
    <w:rsid w:val="00A3699E"/>
    <w:rsid w:val="00A36B55"/>
    <w:rsid w:val="00A37592"/>
    <w:rsid w:val="00A376F4"/>
    <w:rsid w:val="00A37905"/>
    <w:rsid w:val="00A37A09"/>
    <w:rsid w:val="00A37AD8"/>
    <w:rsid w:val="00A37B2B"/>
    <w:rsid w:val="00A40098"/>
    <w:rsid w:val="00A401FB"/>
    <w:rsid w:val="00A41BB2"/>
    <w:rsid w:val="00A41F97"/>
    <w:rsid w:val="00A42D24"/>
    <w:rsid w:val="00A42E1B"/>
    <w:rsid w:val="00A42EEB"/>
    <w:rsid w:val="00A437B1"/>
    <w:rsid w:val="00A437B4"/>
    <w:rsid w:val="00A43895"/>
    <w:rsid w:val="00A43B5F"/>
    <w:rsid w:val="00A44187"/>
    <w:rsid w:val="00A44217"/>
    <w:rsid w:val="00A44869"/>
    <w:rsid w:val="00A44991"/>
    <w:rsid w:val="00A44E74"/>
    <w:rsid w:val="00A453C7"/>
    <w:rsid w:val="00A4560B"/>
    <w:rsid w:val="00A45A1B"/>
    <w:rsid w:val="00A45C78"/>
    <w:rsid w:val="00A45DD2"/>
    <w:rsid w:val="00A45DE3"/>
    <w:rsid w:val="00A46089"/>
    <w:rsid w:val="00A46E23"/>
    <w:rsid w:val="00A4717C"/>
    <w:rsid w:val="00A47315"/>
    <w:rsid w:val="00A47820"/>
    <w:rsid w:val="00A47A1D"/>
    <w:rsid w:val="00A47A4A"/>
    <w:rsid w:val="00A503ED"/>
    <w:rsid w:val="00A50BFF"/>
    <w:rsid w:val="00A50CC8"/>
    <w:rsid w:val="00A50DF4"/>
    <w:rsid w:val="00A5127C"/>
    <w:rsid w:val="00A5147B"/>
    <w:rsid w:val="00A51E55"/>
    <w:rsid w:val="00A51E86"/>
    <w:rsid w:val="00A51F10"/>
    <w:rsid w:val="00A51F45"/>
    <w:rsid w:val="00A52036"/>
    <w:rsid w:val="00A52C7D"/>
    <w:rsid w:val="00A52D13"/>
    <w:rsid w:val="00A5312D"/>
    <w:rsid w:val="00A531B9"/>
    <w:rsid w:val="00A53258"/>
    <w:rsid w:val="00A5352F"/>
    <w:rsid w:val="00A53B8C"/>
    <w:rsid w:val="00A541D7"/>
    <w:rsid w:val="00A5446B"/>
    <w:rsid w:val="00A54712"/>
    <w:rsid w:val="00A54A0D"/>
    <w:rsid w:val="00A54A19"/>
    <w:rsid w:val="00A54D73"/>
    <w:rsid w:val="00A55160"/>
    <w:rsid w:val="00A555D0"/>
    <w:rsid w:val="00A55724"/>
    <w:rsid w:val="00A55832"/>
    <w:rsid w:val="00A55999"/>
    <w:rsid w:val="00A56862"/>
    <w:rsid w:val="00A56D7E"/>
    <w:rsid w:val="00A575D3"/>
    <w:rsid w:val="00A57ACC"/>
    <w:rsid w:val="00A57FD6"/>
    <w:rsid w:val="00A600C5"/>
    <w:rsid w:val="00A6018F"/>
    <w:rsid w:val="00A6072F"/>
    <w:rsid w:val="00A608CB"/>
    <w:rsid w:val="00A60BEC"/>
    <w:rsid w:val="00A60F6D"/>
    <w:rsid w:val="00A6105F"/>
    <w:rsid w:val="00A611C8"/>
    <w:rsid w:val="00A61373"/>
    <w:rsid w:val="00A614F7"/>
    <w:rsid w:val="00A6161A"/>
    <w:rsid w:val="00A61673"/>
    <w:rsid w:val="00A617D6"/>
    <w:rsid w:val="00A61AF3"/>
    <w:rsid w:val="00A62247"/>
    <w:rsid w:val="00A626B2"/>
    <w:rsid w:val="00A62D72"/>
    <w:rsid w:val="00A62E6D"/>
    <w:rsid w:val="00A63150"/>
    <w:rsid w:val="00A631B3"/>
    <w:rsid w:val="00A63671"/>
    <w:rsid w:val="00A63E5A"/>
    <w:rsid w:val="00A64335"/>
    <w:rsid w:val="00A6443F"/>
    <w:rsid w:val="00A6449A"/>
    <w:rsid w:val="00A649EF"/>
    <w:rsid w:val="00A65068"/>
    <w:rsid w:val="00A650E6"/>
    <w:rsid w:val="00A655AE"/>
    <w:rsid w:val="00A656AA"/>
    <w:rsid w:val="00A65A23"/>
    <w:rsid w:val="00A665B6"/>
    <w:rsid w:val="00A6674B"/>
    <w:rsid w:val="00A668DA"/>
    <w:rsid w:val="00A669C0"/>
    <w:rsid w:val="00A66AAD"/>
    <w:rsid w:val="00A67140"/>
    <w:rsid w:val="00A67674"/>
    <w:rsid w:val="00A67712"/>
    <w:rsid w:val="00A703EB"/>
    <w:rsid w:val="00A7049B"/>
    <w:rsid w:val="00A705E4"/>
    <w:rsid w:val="00A70C38"/>
    <w:rsid w:val="00A7113A"/>
    <w:rsid w:val="00A71330"/>
    <w:rsid w:val="00A7210D"/>
    <w:rsid w:val="00A7233C"/>
    <w:rsid w:val="00A7242E"/>
    <w:rsid w:val="00A728C3"/>
    <w:rsid w:val="00A72DE1"/>
    <w:rsid w:val="00A7318A"/>
    <w:rsid w:val="00A7327A"/>
    <w:rsid w:val="00A7365A"/>
    <w:rsid w:val="00A736B7"/>
    <w:rsid w:val="00A744F7"/>
    <w:rsid w:val="00A747B3"/>
    <w:rsid w:val="00A75095"/>
    <w:rsid w:val="00A751C5"/>
    <w:rsid w:val="00A75232"/>
    <w:rsid w:val="00A752F1"/>
    <w:rsid w:val="00A75513"/>
    <w:rsid w:val="00A75B67"/>
    <w:rsid w:val="00A75CB1"/>
    <w:rsid w:val="00A76016"/>
    <w:rsid w:val="00A76236"/>
    <w:rsid w:val="00A762CA"/>
    <w:rsid w:val="00A77006"/>
    <w:rsid w:val="00A80077"/>
    <w:rsid w:val="00A8035A"/>
    <w:rsid w:val="00A80583"/>
    <w:rsid w:val="00A80A1D"/>
    <w:rsid w:val="00A80B3B"/>
    <w:rsid w:val="00A80CB9"/>
    <w:rsid w:val="00A8140F"/>
    <w:rsid w:val="00A81896"/>
    <w:rsid w:val="00A81B0F"/>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87B55"/>
    <w:rsid w:val="00A90037"/>
    <w:rsid w:val="00A90264"/>
    <w:rsid w:val="00A90285"/>
    <w:rsid w:val="00A902CB"/>
    <w:rsid w:val="00A90793"/>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542"/>
    <w:rsid w:val="00A959E0"/>
    <w:rsid w:val="00A95A78"/>
    <w:rsid w:val="00A95CB9"/>
    <w:rsid w:val="00A95DC9"/>
    <w:rsid w:val="00A9605C"/>
    <w:rsid w:val="00A96532"/>
    <w:rsid w:val="00A96649"/>
    <w:rsid w:val="00A96CD0"/>
    <w:rsid w:val="00A96DAC"/>
    <w:rsid w:val="00A9757B"/>
    <w:rsid w:val="00A97872"/>
    <w:rsid w:val="00A97E71"/>
    <w:rsid w:val="00AA01C3"/>
    <w:rsid w:val="00AA020D"/>
    <w:rsid w:val="00AA0572"/>
    <w:rsid w:val="00AA05DE"/>
    <w:rsid w:val="00AA075C"/>
    <w:rsid w:val="00AA0832"/>
    <w:rsid w:val="00AA0AF0"/>
    <w:rsid w:val="00AA0FFB"/>
    <w:rsid w:val="00AA233E"/>
    <w:rsid w:val="00AA3465"/>
    <w:rsid w:val="00AA3561"/>
    <w:rsid w:val="00AA36C0"/>
    <w:rsid w:val="00AA38CC"/>
    <w:rsid w:val="00AA38D9"/>
    <w:rsid w:val="00AA3C77"/>
    <w:rsid w:val="00AA3DC0"/>
    <w:rsid w:val="00AA4158"/>
    <w:rsid w:val="00AA4319"/>
    <w:rsid w:val="00AA4878"/>
    <w:rsid w:val="00AA4C32"/>
    <w:rsid w:val="00AA5170"/>
    <w:rsid w:val="00AA556E"/>
    <w:rsid w:val="00AA5AEE"/>
    <w:rsid w:val="00AA5E4E"/>
    <w:rsid w:val="00AA5E85"/>
    <w:rsid w:val="00AA6097"/>
    <w:rsid w:val="00AA6266"/>
    <w:rsid w:val="00AA6460"/>
    <w:rsid w:val="00AA646B"/>
    <w:rsid w:val="00AA6A55"/>
    <w:rsid w:val="00AA6EC3"/>
    <w:rsid w:val="00AA7370"/>
    <w:rsid w:val="00AA7485"/>
    <w:rsid w:val="00AA7937"/>
    <w:rsid w:val="00AA794F"/>
    <w:rsid w:val="00AA7E63"/>
    <w:rsid w:val="00AB0049"/>
    <w:rsid w:val="00AB00C0"/>
    <w:rsid w:val="00AB0388"/>
    <w:rsid w:val="00AB042B"/>
    <w:rsid w:val="00AB0826"/>
    <w:rsid w:val="00AB0F8D"/>
    <w:rsid w:val="00AB189A"/>
    <w:rsid w:val="00AB19A1"/>
    <w:rsid w:val="00AB1C2E"/>
    <w:rsid w:val="00AB25D6"/>
    <w:rsid w:val="00AB29D9"/>
    <w:rsid w:val="00AB30FF"/>
    <w:rsid w:val="00AB34BF"/>
    <w:rsid w:val="00AB3540"/>
    <w:rsid w:val="00AB3AF3"/>
    <w:rsid w:val="00AB3E91"/>
    <w:rsid w:val="00AB3F01"/>
    <w:rsid w:val="00AB4000"/>
    <w:rsid w:val="00AB4D09"/>
    <w:rsid w:val="00AB55D3"/>
    <w:rsid w:val="00AB58C1"/>
    <w:rsid w:val="00AB5A7D"/>
    <w:rsid w:val="00AB5F2F"/>
    <w:rsid w:val="00AB61AA"/>
    <w:rsid w:val="00AB6D42"/>
    <w:rsid w:val="00AB6E04"/>
    <w:rsid w:val="00AB78AA"/>
    <w:rsid w:val="00AB78FB"/>
    <w:rsid w:val="00AC04D3"/>
    <w:rsid w:val="00AC07A1"/>
    <w:rsid w:val="00AC09D6"/>
    <w:rsid w:val="00AC0A24"/>
    <w:rsid w:val="00AC0F09"/>
    <w:rsid w:val="00AC1C92"/>
    <w:rsid w:val="00AC2080"/>
    <w:rsid w:val="00AC2089"/>
    <w:rsid w:val="00AC27E5"/>
    <w:rsid w:val="00AC304E"/>
    <w:rsid w:val="00AC32F4"/>
    <w:rsid w:val="00AC3554"/>
    <w:rsid w:val="00AC3877"/>
    <w:rsid w:val="00AC3B78"/>
    <w:rsid w:val="00AC4501"/>
    <w:rsid w:val="00AC4581"/>
    <w:rsid w:val="00AC48D8"/>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885"/>
    <w:rsid w:val="00AD1C85"/>
    <w:rsid w:val="00AD1D7A"/>
    <w:rsid w:val="00AD2077"/>
    <w:rsid w:val="00AD2474"/>
    <w:rsid w:val="00AD253B"/>
    <w:rsid w:val="00AD258E"/>
    <w:rsid w:val="00AD27BF"/>
    <w:rsid w:val="00AD291F"/>
    <w:rsid w:val="00AD295C"/>
    <w:rsid w:val="00AD2D5F"/>
    <w:rsid w:val="00AD2DCA"/>
    <w:rsid w:val="00AD315A"/>
    <w:rsid w:val="00AD3320"/>
    <w:rsid w:val="00AD3330"/>
    <w:rsid w:val="00AD33EA"/>
    <w:rsid w:val="00AD345B"/>
    <w:rsid w:val="00AD35B3"/>
    <w:rsid w:val="00AD37E7"/>
    <w:rsid w:val="00AD38E6"/>
    <w:rsid w:val="00AD3C6B"/>
    <w:rsid w:val="00AD42CC"/>
    <w:rsid w:val="00AD4447"/>
    <w:rsid w:val="00AD4938"/>
    <w:rsid w:val="00AD4A8D"/>
    <w:rsid w:val="00AD4DFB"/>
    <w:rsid w:val="00AD4F94"/>
    <w:rsid w:val="00AD51E7"/>
    <w:rsid w:val="00AD53E0"/>
    <w:rsid w:val="00AD577F"/>
    <w:rsid w:val="00AD6032"/>
    <w:rsid w:val="00AD6118"/>
    <w:rsid w:val="00AD6387"/>
    <w:rsid w:val="00AD6D75"/>
    <w:rsid w:val="00AD6F92"/>
    <w:rsid w:val="00AD728D"/>
    <w:rsid w:val="00AD7433"/>
    <w:rsid w:val="00AD7710"/>
    <w:rsid w:val="00AE02EF"/>
    <w:rsid w:val="00AE08B2"/>
    <w:rsid w:val="00AE1BC5"/>
    <w:rsid w:val="00AE1DDF"/>
    <w:rsid w:val="00AE24FB"/>
    <w:rsid w:val="00AE2A60"/>
    <w:rsid w:val="00AE2B8A"/>
    <w:rsid w:val="00AE2D28"/>
    <w:rsid w:val="00AE2F18"/>
    <w:rsid w:val="00AE2FFD"/>
    <w:rsid w:val="00AE306B"/>
    <w:rsid w:val="00AE30E2"/>
    <w:rsid w:val="00AE34A3"/>
    <w:rsid w:val="00AE36CD"/>
    <w:rsid w:val="00AE3794"/>
    <w:rsid w:val="00AE3AA7"/>
    <w:rsid w:val="00AE3B83"/>
    <w:rsid w:val="00AE3C9E"/>
    <w:rsid w:val="00AE3F5C"/>
    <w:rsid w:val="00AE483A"/>
    <w:rsid w:val="00AE4CD0"/>
    <w:rsid w:val="00AE4DC9"/>
    <w:rsid w:val="00AE5296"/>
    <w:rsid w:val="00AE52A4"/>
    <w:rsid w:val="00AE55BA"/>
    <w:rsid w:val="00AE55D5"/>
    <w:rsid w:val="00AE577D"/>
    <w:rsid w:val="00AE5F07"/>
    <w:rsid w:val="00AE602F"/>
    <w:rsid w:val="00AE63F9"/>
    <w:rsid w:val="00AE66B6"/>
    <w:rsid w:val="00AE6981"/>
    <w:rsid w:val="00AE6B51"/>
    <w:rsid w:val="00AE7708"/>
    <w:rsid w:val="00AE78E8"/>
    <w:rsid w:val="00AE7928"/>
    <w:rsid w:val="00AE7DD6"/>
    <w:rsid w:val="00AE7FCF"/>
    <w:rsid w:val="00AF0361"/>
    <w:rsid w:val="00AF056C"/>
    <w:rsid w:val="00AF05CE"/>
    <w:rsid w:val="00AF09FC"/>
    <w:rsid w:val="00AF0A05"/>
    <w:rsid w:val="00AF147E"/>
    <w:rsid w:val="00AF1902"/>
    <w:rsid w:val="00AF19E6"/>
    <w:rsid w:val="00AF1E01"/>
    <w:rsid w:val="00AF1E12"/>
    <w:rsid w:val="00AF1F7B"/>
    <w:rsid w:val="00AF2693"/>
    <w:rsid w:val="00AF2D2C"/>
    <w:rsid w:val="00AF2F5A"/>
    <w:rsid w:val="00AF3C73"/>
    <w:rsid w:val="00AF3DBB"/>
    <w:rsid w:val="00AF3E57"/>
    <w:rsid w:val="00AF4291"/>
    <w:rsid w:val="00AF4380"/>
    <w:rsid w:val="00AF44A6"/>
    <w:rsid w:val="00AF44B6"/>
    <w:rsid w:val="00AF4C1F"/>
    <w:rsid w:val="00AF4E90"/>
    <w:rsid w:val="00AF5341"/>
    <w:rsid w:val="00AF5402"/>
    <w:rsid w:val="00AF56B5"/>
    <w:rsid w:val="00AF56C0"/>
    <w:rsid w:val="00AF59BF"/>
    <w:rsid w:val="00AF61EA"/>
    <w:rsid w:val="00AF67EA"/>
    <w:rsid w:val="00AF6C77"/>
    <w:rsid w:val="00AF6D38"/>
    <w:rsid w:val="00AF72FE"/>
    <w:rsid w:val="00AF74C0"/>
    <w:rsid w:val="00AF753A"/>
    <w:rsid w:val="00AF79D4"/>
    <w:rsid w:val="00AF7A72"/>
    <w:rsid w:val="00B002B3"/>
    <w:rsid w:val="00B008E2"/>
    <w:rsid w:val="00B00A8D"/>
    <w:rsid w:val="00B00AB0"/>
    <w:rsid w:val="00B0158E"/>
    <w:rsid w:val="00B01ED2"/>
    <w:rsid w:val="00B0244F"/>
    <w:rsid w:val="00B026B0"/>
    <w:rsid w:val="00B028CD"/>
    <w:rsid w:val="00B031EE"/>
    <w:rsid w:val="00B039B2"/>
    <w:rsid w:val="00B03B2B"/>
    <w:rsid w:val="00B04059"/>
    <w:rsid w:val="00B0427C"/>
    <w:rsid w:val="00B0436F"/>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044"/>
    <w:rsid w:val="00B15B2A"/>
    <w:rsid w:val="00B15D81"/>
    <w:rsid w:val="00B1631B"/>
    <w:rsid w:val="00B16E84"/>
    <w:rsid w:val="00B171F1"/>
    <w:rsid w:val="00B17670"/>
    <w:rsid w:val="00B176A0"/>
    <w:rsid w:val="00B177CA"/>
    <w:rsid w:val="00B17B39"/>
    <w:rsid w:val="00B17D93"/>
    <w:rsid w:val="00B20680"/>
    <w:rsid w:val="00B20BD2"/>
    <w:rsid w:val="00B21568"/>
    <w:rsid w:val="00B21802"/>
    <w:rsid w:val="00B21A85"/>
    <w:rsid w:val="00B21BED"/>
    <w:rsid w:val="00B21C04"/>
    <w:rsid w:val="00B21C60"/>
    <w:rsid w:val="00B21D30"/>
    <w:rsid w:val="00B21DFA"/>
    <w:rsid w:val="00B21F0A"/>
    <w:rsid w:val="00B222A5"/>
    <w:rsid w:val="00B22A02"/>
    <w:rsid w:val="00B22EB2"/>
    <w:rsid w:val="00B230D4"/>
    <w:rsid w:val="00B23881"/>
    <w:rsid w:val="00B24039"/>
    <w:rsid w:val="00B240FC"/>
    <w:rsid w:val="00B25300"/>
    <w:rsid w:val="00B253B5"/>
    <w:rsid w:val="00B25901"/>
    <w:rsid w:val="00B25ED0"/>
    <w:rsid w:val="00B26328"/>
    <w:rsid w:val="00B26356"/>
    <w:rsid w:val="00B26808"/>
    <w:rsid w:val="00B27107"/>
    <w:rsid w:val="00B2724B"/>
    <w:rsid w:val="00B273FC"/>
    <w:rsid w:val="00B27D7A"/>
    <w:rsid w:val="00B27D9C"/>
    <w:rsid w:val="00B27DC6"/>
    <w:rsid w:val="00B302F9"/>
    <w:rsid w:val="00B30A35"/>
    <w:rsid w:val="00B30B88"/>
    <w:rsid w:val="00B30DE1"/>
    <w:rsid w:val="00B31990"/>
    <w:rsid w:val="00B31A47"/>
    <w:rsid w:val="00B31DFB"/>
    <w:rsid w:val="00B320DB"/>
    <w:rsid w:val="00B321BC"/>
    <w:rsid w:val="00B32312"/>
    <w:rsid w:val="00B327C8"/>
    <w:rsid w:val="00B32C10"/>
    <w:rsid w:val="00B331C0"/>
    <w:rsid w:val="00B33971"/>
    <w:rsid w:val="00B339FB"/>
    <w:rsid w:val="00B33AF2"/>
    <w:rsid w:val="00B33BF2"/>
    <w:rsid w:val="00B34216"/>
    <w:rsid w:val="00B34E4A"/>
    <w:rsid w:val="00B35038"/>
    <w:rsid w:val="00B350C8"/>
    <w:rsid w:val="00B354BB"/>
    <w:rsid w:val="00B355FB"/>
    <w:rsid w:val="00B360E6"/>
    <w:rsid w:val="00B360FE"/>
    <w:rsid w:val="00B3676E"/>
    <w:rsid w:val="00B36BE7"/>
    <w:rsid w:val="00B37A3B"/>
    <w:rsid w:val="00B37F5D"/>
    <w:rsid w:val="00B40741"/>
    <w:rsid w:val="00B40DC4"/>
    <w:rsid w:val="00B4101E"/>
    <w:rsid w:val="00B41ADE"/>
    <w:rsid w:val="00B41EA0"/>
    <w:rsid w:val="00B4200E"/>
    <w:rsid w:val="00B42446"/>
    <w:rsid w:val="00B42A85"/>
    <w:rsid w:val="00B43A88"/>
    <w:rsid w:val="00B43C59"/>
    <w:rsid w:val="00B44A55"/>
    <w:rsid w:val="00B44B4C"/>
    <w:rsid w:val="00B45024"/>
    <w:rsid w:val="00B45A7E"/>
    <w:rsid w:val="00B45D5E"/>
    <w:rsid w:val="00B45DCB"/>
    <w:rsid w:val="00B460DF"/>
    <w:rsid w:val="00B46425"/>
    <w:rsid w:val="00B4645A"/>
    <w:rsid w:val="00B46706"/>
    <w:rsid w:val="00B467FB"/>
    <w:rsid w:val="00B46F0F"/>
    <w:rsid w:val="00B46F9D"/>
    <w:rsid w:val="00B46FB5"/>
    <w:rsid w:val="00B470A2"/>
    <w:rsid w:val="00B47102"/>
    <w:rsid w:val="00B47164"/>
    <w:rsid w:val="00B47210"/>
    <w:rsid w:val="00B472A9"/>
    <w:rsid w:val="00B47916"/>
    <w:rsid w:val="00B47CFA"/>
    <w:rsid w:val="00B47F3D"/>
    <w:rsid w:val="00B47F62"/>
    <w:rsid w:val="00B509AE"/>
    <w:rsid w:val="00B50ABE"/>
    <w:rsid w:val="00B51C74"/>
    <w:rsid w:val="00B52414"/>
    <w:rsid w:val="00B52A41"/>
    <w:rsid w:val="00B52B0F"/>
    <w:rsid w:val="00B52B65"/>
    <w:rsid w:val="00B53008"/>
    <w:rsid w:val="00B533A8"/>
    <w:rsid w:val="00B534BC"/>
    <w:rsid w:val="00B53D3B"/>
    <w:rsid w:val="00B53F41"/>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5B9"/>
    <w:rsid w:val="00B63B0E"/>
    <w:rsid w:val="00B63B79"/>
    <w:rsid w:val="00B63E43"/>
    <w:rsid w:val="00B63FCF"/>
    <w:rsid w:val="00B63FD2"/>
    <w:rsid w:val="00B64D2B"/>
    <w:rsid w:val="00B64EC2"/>
    <w:rsid w:val="00B650BA"/>
    <w:rsid w:val="00B6565C"/>
    <w:rsid w:val="00B65E0F"/>
    <w:rsid w:val="00B6652E"/>
    <w:rsid w:val="00B66588"/>
    <w:rsid w:val="00B6689D"/>
    <w:rsid w:val="00B66DBA"/>
    <w:rsid w:val="00B6729D"/>
    <w:rsid w:val="00B676F2"/>
    <w:rsid w:val="00B678AC"/>
    <w:rsid w:val="00B67D27"/>
    <w:rsid w:val="00B67DFD"/>
    <w:rsid w:val="00B67E09"/>
    <w:rsid w:val="00B67F22"/>
    <w:rsid w:val="00B700A9"/>
    <w:rsid w:val="00B7046E"/>
    <w:rsid w:val="00B70BB7"/>
    <w:rsid w:val="00B70FFD"/>
    <w:rsid w:val="00B71348"/>
    <w:rsid w:val="00B7195C"/>
    <w:rsid w:val="00B71B05"/>
    <w:rsid w:val="00B71F69"/>
    <w:rsid w:val="00B71FE9"/>
    <w:rsid w:val="00B72691"/>
    <w:rsid w:val="00B727DD"/>
    <w:rsid w:val="00B72B75"/>
    <w:rsid w:val="00B72EAC"/>
    <w:rsid w:val="00B72EFD"/>
    <w:rsid w:val="00B73764"/>
    <w:rsid w:val="00B738A2"/>
    <w:rsid w:val="00B738E9"/>
    <w:rsid w:val="00B73C42"/>
    <w:rsid w:val="00B741A4"/>
    <w:rsid w:val="00B744E7"/>
    <w:rsid w:val="00B74874"/>
    <w:rsid w:val="00B74B30"/>
    <w:rsid w:val="00B7525D"/>
    <w:rsid w:val="00B753E5"/>
    <w:rsid w:val="00B75750"/>
    <w:rsid w:val="00B75959"/>
    <w:rsid w:val="00B76155"/>
    <w:rsid w:val="00B76288"/>
    <w:rsid w:val="00B76B63"/>
    <w:rsid w:val="00B7714D"/>
    <w:rsid w:val="00B77234"/>
    <w:rsid w:val="00B775D9"/>
    <w:rsid w:val="00B775FE"/>
    <w:rsid w:val="00B77712"/>
    <w:rsid w:val="00B77815"/>
    <w:rsid w:val="00B7783A"/>
    <w:rsid w:val="00B77B7A"/>
    <w:rsid w:val="00B77CA9"/>
    <w:rsid w:val="00B77D5D"/>
    <w:rsid w:val="00B805EF"/>
    <w:rsid w:val="00B806EC"/>
    <w:rsid w:val="00B809B4"/>
    <w:rsid w:val="00B80B3C"/>
    <w:rsid w:val="00B80F77"/>
    <w:rsid w:val="00B8186E"/>
    <w:rsid w:val="00B82542"/>
    <w:rsid w:val="00B826E8"/>
    <w:rsid w:val="00B826FF"/>
    <w:rsid w:val="00B837F3"/>
    <w:rsid w:val="00B83C14"/>
    <w:rsid w:val="00B84623"/>
    <w:rsid w:val="00B848E7"/>
    <w:rsid w:val="00B84E1E"/>
    <w:rsid w:val="00B84FDC"/>
    <w:rsid w:val="00B85154"/>
    <w:rsid w:val="00B851A9"/>
    <w:rsid w:val="00B854E2"/>
    <w:rsid w:val="00B85598"/>
    <w:rsid w:val="00B85662"/>
    <w:rsid w:val="00B85807"/>
    <w:rsid w:val="00B85896"/>
    <w:rsid w:val="00B858E2"/>
    <w:rsid w:val="00B85946"/>
    <w:rsid w:val="00B859FE"/>
    <w:rsid w:val="00B85B12"/>
    <w:rsid w:val="00B85EC2"/>
    <w:rsid w:val="00B86003"/>
    <w:rsid w:val="00B86388"/>
    <w:rsid w:val="00B865D0"/>
    <w:rsid w:val="00B86776"/>
    <w:rsid w:val="00B8685F"/>
    <w:rsid w:val="00B869E4"/>
    <w:rsid w:val="00B86F25"/>
    <w:rsid w:val="00B878A9"/>
    <w:rsid w:val="00B87B74"/>
    <w:rsid w:val="00B9045D"/>
    <w:rsid w:val="00B90503"/>
    <w:rsid w:val="00B90625"/>
    <w:rsid w:val="00B90A43"/>
    <w:rsid w:val="00B90C5C"/>
    <w:rsid w:val="00B90EDC"/>
    <w:rsid w:val="00B912B4"/>
    <w:rsid w:val="00B91B18"/>
    <w:rsid w:val="00B91DBD"/>
    <w:rsid w:val="00B92645"/>
    <w:rsid w:val="00B92FC0"/>
    <w:rsid w:val="00B9369A"/>
    <w:rsid w:val="00B93D81"/>
    <w:rsid w:val="00B93F5A"/>
    <w:rsid w:val="00B93F86"/>
    <w:rsid w:val="00B93FE3"/>
    <w:rsid w:val="00B94073"/>
    <w:rsid w:val="00B948FC"/>
    <w:rsid w:val="00B94B66"/>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0B1"/>
    <w:rsid w:val="00BA03D6"/>
    <w:rsid w:val="00BA0DAC"/>
    <w:rsid w:val="00BA103E"/>
    <w:rsid w:val="00BA1399"/>
    <w:rsid w:val="00BA2031"/>
    <w:rsid w:val="00BA234A"/>
    <w:rsid w:val="00BA247B"/>
    <w:rsid w:val="00BA281F"/>
    <w:rsid w:val="00BA2AE4"/>
    <w:rsid w:val="00BA3724"/>
    <w:rsid w:val="00BA385C"/>
    <w:rsid w:val="00BA3FBC"/>
    <w:rsid w:val="00BA40BA"/>
    <w:rsid w:val="00BA4541"/>
    <w:rsid w:val="00BA474B"/>
    <w:rsid w:val="00BA48FA"/>
    <w:rsid w:val="00BA4D3F"/>
    <w:rsid w:val="00BA4E45"/>
    <w:rsid w:val="00BA52AA"/>
    <w:rsid w:val="00BA541A"/>
    <w:rsid w:val="00BA55D3"/>
    <w:rsid w:val="00BA63E9"/>
    <w:rsid w:val="00BA6D06"/>
    <w:rsid w:val="00BA74B3"/>
    <w:rsid w:val="00BA77BA"/>
    <w:rsid w:val="00BA7F3C"/>
    <w:rsid w:val="00BB013F"/>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3E64"/>
    <w:rsid w:val="00BB4121"/>
    <w:rsid w:val="00BB41BF"/>
    <w:rsid w:val="00BB429D"/>
    <w:rsid w:val="00BB453E"/>
    <w:rsid w:val="00BB4AF5"/>
    <w:rsid w:val="00BB4BF4"/>
    <w:rsid w:val="00BB4CDC"/>
    <w:rsid w:val="00BB4E7D"/>
    <w:rsid w:val="00BB4FB7"/>
    <w:rsid w:val="00BB5689"/>
    <w:rsid w:val="00BB5954"/>
    <w:rsid w:val="00BB5DE7"/>
    <w:rsid w:val="00BB5E5C"/>
    <w:rsid w:val="00BB5F05"/>
    <w:rsid w:val="00BB60F5"/>
    <w:rsid w:val="00BB6BFB"/>
    <w:rsid w:val="00BB6D55"/>
    <w:rsid w:val="00BB7603"/>
    <w:rsid w:val="00BB7D50"/>
    <w:rsid w:val="00BB7F3E"/>
    <w:rsid w:val="00BB7FBF"/>
    <w:rsid w:val="00BC01DC"/>
    <w:rsid w:val="00BC0E5A"/>
    <w:rsid w:val="00BC0F61"/>
    <w:rsid w:val="00BC1879"/>
    <w:rsid w:val="00BC1A2A"/>
    <w:rsid w:val="00BC1B80"/>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66D"/>
    <w:rsid w:val="00BC7BE4"/>
    <w:rsid w:val="00BC7C1A"/>
    <w:rsid w:val="00BD012C"/>
    <w:rsid w:val="00BD0627"/>
    <w:rsid w:val="00BD0640"/>
    <w:rsid w:val="00BD07F9"/>
    <w:rsid w:val="00BD096D"/>
    <w:rsid w:val="00BD0D50"/>
    <w:rsid w:val="00BD0DBB"/>
    <w:rsid w:val="00BD1069"/>
    <w:rsid w:val="00BD14E1"/>
    <w:rsid w:val="00BD1C6B"/>
    <w:rsid w:val="00BD274C"/>
    <w:rsid w:val="00BD2E44"/>
    <w:rsid w:val="00BD2F83"/>
    <w:rsid w:val="00BD3418"/>
    <w:rsid w:val="00BD34A1"/>
    <w:rsid w:val="00BD34FC"/>
    <w:rsid w:val="00BD35B6"/>
    <w:rsid w:val="00BD3A2C"/>
    <w:rsid w:val="00BD3A87"/>
    <w:rsid w:val="00BD3CBD"/>
    <w:rsid w:val="00BD3D2B"/>
    <w:rsid w:val="00BD3E21"/>
    <w:rsid w:val="00BD41BE"/>
    <w:rsid w:val="00BD41C0"/>
    <w:rsid w:val="00BD4635"/>
    <w:rsid w:val="00BD4AD5"/>
    <w:rsid w:val="00BD4E31"/>
    <w:rsid w:val="00BD503D"/>
    <w:rsid w:val="00BD59A0"/>
    <w:rsid w:val="00BD686A"/>
    <w:rsid w:val="00BD6FDF"/>
    <w:rsid w:val="00BD7072"/>
    <w:rsid w:val="00BD7130"/>
    <w:rsid w:val="00BD7781"/>
    <w:rsid w:val="00BD7983"/>
    <w:rsid w:val="00BD7CA3"/>
    <w:rsid w:val="00BD7E36"/>
    <w:rsid w:val="00BE0011"/>
    <w:rsid w:val="00BE007A"/>
    <w:rsid w:val="00BE03CC"/>
    <w:rsid w:val="00BE06B2"/>
    <w:rsid w:val="00BE0A10"/>
    <w:rsid w:val="00BE0ADC"/>
    <w:rsid w:val="00BE1563"/>
    <w:rsid w:val="00BE1726"/>
    <w:rsid w:val="00BE17F9"/>
    <w:rsid w:val="00BE21F4"/>
    <w:rsid w:val="00BE2421"/>
    <w:rsid w:val="00BE29AA"/>
    <w:rsid w:val="00BE2B05"/>
    <w:rsid w:val="00BE2BB6"/>
    <w:rsid w:val="00BE2D4E"/>
    <w:rsid w:val="00BE2F34"/>
    <w:rsid w:val="00BE2F4D"/>
    <w:rsid w:val="00BE322E"/>
    <w:rsid w:val="00BE4237"/>
    <w:rsid w:val="00BE42F6"/>
    <w:rsid w:val="00BE4841"/>
    <w:rsid w:val="00BE4A9C"/>
    <w:rsid w:val="00BE4E49"/>
    <w:rsid w:val="00BE4F5B"/>
    <w:rsid w:val="00BE53BA"/>
    <w:rsid w:val="00BE576E"/>
    <w:rsid w:val="00BE5E2C"/>
    <w:rsid w:val="00BE657E"/>
    <w:rsid w:val="00BE6582"/>
    <w:rsid w:val="00BE6FC5"/>
    <w:rsid w:val="00BF0E90"/>
    <w:rsid w:val="00BF1225"/>
    <w:rsid w:val="00BF15BB"/>
    <w:rsid w:val="00BF199B"/>
    <w:rsid w:val="00BF1A31"/>
    <w:rsid w:val="00BF2CE3"/>
    <w:rsid w:val="00BF30D5"/>
    <w:rsid w:val="00BF30F3"/>
    <w:rsid w:val="00BF3486"/>
    <w:rsid w:val="00BF34B0"/>
    <w:rsid w:val="00BF3702"/>
    <w:rsid w:val="00BF3A76"/>
    <w:rsid w:val="00BF3BDF"/>
    <w:rsid w:val="00BF3DDB"/>
    <w:rsid w:val="00BF4991"/>
    <w:rsid w:val="00BF5220"/>
    <w:rsid w:val="00BF52DF"/>
    <w:rsid w:val="00BF5322"/>
    <w:rsid w:val="00BF54E6"/>
    <w:rsid w:val="00BF582A"/>
    <w:rsid w:val="00BF58BB"/>
    <w:rsid w:val="00BF604A"/>
    <w:rsid w:val="00BF6760"/>
    <w:rsid w:val="00BF6A13"/>
    <w:rsid w:val="00BF6C8A"/>
    <w:rsid w:val="00BF6E80"/>
    <w:rsid w:val="00BF7482"/>
    <w:rsid w:val="00BF7FDD"/>
    <w:rsid w:val="00C00427"/>
    <w:rsid w:val="00C0053B"/>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28A"/>
    <w:rsid w:val="00C043E8"/>
    <w:rsid w:val="00C0453D"/>
    <w:rsid w:val="00C05248"/>
    <w:rsid w:val="00C0569A"/>
    <w:rsid w:val="00C057A1"/>
    <w:rsid w:val="00C05D34"/>
    <w:rsid w:val="00C05F1A"/>
    <w:rsid w:val="00C05F5D"/>
    <w:rsid w:val="00C05F77"/>
    <w:rsid w:val="00C06166"/>
    <w:rsid w:val="00C06423"/>
    <w:rsid w:val="00C0713C"/>
    <w:rsid w:val="00C072EF"/>
    <w:rsid w:val="00C072FB"/>
    <w:rsid w:val="00C0773C"/>
    <w:rsid w:val="00C07B88"/>
    <w:rsid w:val="00C07CBB"/>
    <w:rsid w:val="00C07FB7"/>
    <w:rsid w:val="00C10203"/>
    <w:rsid w:val="00C109DB"/>
    <w:rsid w:val="00C10B1D"/>
    <w:rsid w:val="00C10CA7"/>
    <w:rsid w:val="00C11005"/>
    <w:rsid w:val="00C1107D"/>
    <w:rsid w:val="00C113A4"/>
    <w:rsid w:val="00C11680"/>
    <w:rsid w:val="00C11760"/>
    <w:rsid w:val="00C117AA"/>
    <w:rsid w:val="00C117CD"/>
    <w:rsid w:val="00C124C5"/>
    <w:rsid w:val="00C127ED"/>
    <w:rsid w:val="00C12BED"/>
    <w:rsid w:val="00C12D15"/>
    <w:rsid w:val="00C13096"/>
    <w:rsid w:val="00C13644"/>
    <w:rsid w:val="00C138E2"/>
    <w:rsid w:val="00C13E62"/>
    <w:rsid w:val="00C13F6E"/>
    <w:rsid w:val="00C141C9"/>
    <w:rsid w:val="00C14338"/>
    <w:rsid w:val="00C147D1"/>
    <w:rsid w:val="00C14B5E"/>
    <w:rsid w:val="00C1534A"/>
    <w:rsid w:val="00C154CB"/>
    <w:rsid w:val="00C16133"/>
    <w:rsid w:val="00C1661E"/>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BD0"/>
    <w:rsid w:val="00C21C07"/>
    <w:rsid w:val="00C2237A"/>
    <w:rsid w:val="00C22C49"/>
    <w:rsid w:val="00C22EDA"/>
    <w:rsid w:val="00C244F9"/>
    <w:rsid w:val="00C2453F"/>
    <w:rsid w:val="00C24830"/>
    <w:rsid w:val="00C2490C"/>
    <w:rsid w:val="00C24F38"/>
    <w:rsid w:val="00C256FA"/>
    <w:rsid w:val="00C2577F"/>
    <w:rsid w:val="00C25BAC"/>
    <w:rsid w:val="00C2617F"/>
    <w:rsid w:val="00C2675D"/>
    <w:rsid w:val="00C2684E"/>
    <w:rsid w:val="00C268B4"/>
    <w:rsid w:val="00C26A4B"/>
    <w:rsid w:val="00C270E8"/>
    <w:rsid w:val="00C2743C"/>
    <w:rsid w:val="00C27AEE"/>
    <w:rsid w:val="00C27B75"/>
    <w:rsid w:val="00C27BEF"/>
    <w:rsid w:val="00C30209"/>
    <w:rsid w:val="00C3043E"/>
    <w:rsid w:val="00C30B0D"/>
    <w:rsid w:val="00C31576"/>
    <w:rsid w:val="00C3158B"/>
    <w:rsid w:val="00C315B7"/>
    <w:rsid w:val="00C3187D"/>
    <w:rsid w:val="00C31967"/>
    <w:rsid w:val="00C321E2"/>
    <w:rsid w:val="00C32628"/>
    <w:rsid w:val="00C3317B"/>
    <w:rsid w:val="00C33B90"/>
    <w:rsid w:val="00C341F4"/>
    <w:rsid w:val="00C34669"/>
    <w:rsid w:val="00C34AC8"/>
    <w:rsid w:val="00C34AEF"/>
    <w:rsid w:val="00C34B0C"/>
    <w:rsid w:val="00C35209"/>
    <w:rsid w:val="00C361CA"/>
    <w:rsid w:val="00C361D8"/>
    <w:rsid w:val="00C3668A"/>
    <w:rsid w:val="00C3694E"/>
    <w:rsid w:val="00C36AA4"/>
    <w:rsid w:val="00C37200"/>
    <w:rsid w:val="00C372EE"/>
    <w:rsid w:val="00C377E6"/>
    <w:rsid w:val="00C401CC"/>
    <w:rsid w:val="00C405B9"/>
    <w:rsid w:val="00C407F5"/>
    <w:rsid w:val="00C4098E"/>
    <w:rsid w:val="00C40C5C"/>
    <w:rsid w:val="00C40EE4"/>
    <w:rsid w:val="00C413E7"/>
    <w:rsid w:val="00C41519"/>
    <w:rsid w:val="00C41593"/>
    <w:rsid w:val="00C416DC"/>
    <w:rsid w:val="00C418A3"/>
    <w:rsid w:val="00C41AF2"/>
    <w:rsid w:val="00C42571"/>
    <w:rsid w:val="00C4287B"/>
    <w:rsid w:val="00C42AE5"/>
    <w:rsid w:val="00C42C05"/>
    <w:rsid w:val="00C43619"/>
    <w:rsid w:val="00C43FC8"/>
    <w:rsid w:val="00C43FFE"/>
    <w:rsid w:val="00C450DD"/>
    <w:rsid w:val="00C45482"/>
    <w:rsid w:val="00C4558A"/>
    <w:rsid w:val="00C45691"/>
    <w:rsid w:val="00C456C5"/>
    <w:rsid w:val="00C45737"/>
    <w:rsid w:val="00C45D66"/>
    <w:rsid w:val="00C45E0C"/>
    <w:rsid w:val="00C46263"/>
    <w:rsid w:val="00C46581"/>
    <w:rsid w:val="00C469AD"/>
    <w:rsid w:val="00C47489"/>
    <w:rsid w:val="00C47C3B"/>
    <w:rsid w:val="00C5015F"/>
    <w:rsid w:val="00C501B0"/>
    <w:rsid w:val="00C50635"/>
    <w:rsid w:val="00C50784"/>
    <w:rsid w:val="00C50852"/>
    <w:rsid w:val="00C50C5D"/>
    <w:rsid w:val="00C51CD7"/>
    <w:rsid w:val="00C51D24"/>
    <w:rsid w:val="00C51D2E"/>
    <w:rsid w:val="00C52174"/>
    <w:rsid w:val="00C521F6"/>
    <w:rsid w:val="00C52960"/>
    <w:rsid w:val="00C52CF7"/>
    <w:rsid w:val="00C52F3B"/>
    <w:rsid w:val="00C53106"/>
    <w:rsid w:val="00C537C3"/>
    <w:rsid w:val="00C53B09"/>
    <w:rsid w:val="00C53B8D"/>
    <w:rsid w:val="00C53C60"/>
    <w:rsid w:val="00C546FD"/>
    <w:rsid w:val="00C54791"/>
    <w:rsid w:val="00C54AA2"/>
    <w:rsid w:val="00C54E04"/>
    <w:rsid w:val="00C54E09"/>
    <w:rsid w:val="00C5507C"/>
    <w:rsid w:val="00C55183"/>
    <w:rsid w:val="00C556D3"/>
    <w:rsid w:val="00C55883"/>
    <w:rsid w:val="00C5599E"/>
    <w:rsid w:val="00C5662E"/>
    <w:rsid w:val="00C5673E"/>
    <w:rsid w:val="00C56C1C"/>
    <w:rsid w:val="00C56D0F"/>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CB4"/>
    <w:rsid w:val="00C63E65"/>
    <w:rsid w:val="00C63EA8"/>
    <w:rsid w:val="00C63EDA"/>
    <w:rsid w:val="00C63F01"/>
    <w:rsid w:val="00C6426A"/>
    <w:rsid w:val="00C648D5"/>
    <w:rsid w:val="00C65015"/>
    <w:rsid w:val="00C6521E"/>
    <w:rsid w:val="00C65290"/>
    <w:rsid w:val="00C65C52"/>
    <w:rsid w:val="00C669C1"/>
    <w:rsid w:val="00C671AB"/>
    <w:rsid w:val="00C673D9"/>
    <w:rsid w:val="00C67523"/>
    <w:rsid w:val="00C67A0E"/>
    <w:rsid w:val="00C7043E"/>
    <w:rsid w:val="00C709F0"/>
    <w:rsid w:val="00C70B34"/>
    <w:rsid w:val="00C70BC6"/>
    <w:rsid w:val="00C70DBB"/>
    <w:rsid w:val="00C70FC4"/>
    <w:rsid w:val="00C70FFA"/>
    <w:rsid w:val="00C71311"/>
    <w:rsid w:val="00C720ED"/>
    <w:rsid w:val="00C72458"/>
    <w:rsid w:val="00C725EA"/>
    <w:rsid w:val="00C72B35"/>
    <w:rsid w:val="00C73617"/>
    <w:rsid w:val="00C7396A"/>
    <w:rsid w:val="00C73BEC"/>
    <w:rsid w:val="00C73CAF"/>
    <w:rsid w:val="00C74295"/>
    <w:rsid w:val="00C745BF"/>
    <w:rsid w:val="00C748FE"/>
    <w:rsid w:val="00C74CC3"/>
    <w:rsid w:val="00C74DFB"/>
    <w:rsid w:val="00C74EA2"/>
    <w:rsid w:val="00C74FC7"/>
    <w:rsid w:val="00C75288"/>
    <w:rsid w:val="00C7603B"/>
    <w:rsid w:val="00C761C3"/>
    <w:rsid w:val="00C76A1A"/>
    <w:rsid w:val="00C76C6E"/>
    <w:rsid w:val="00C77AA8"/>
    <w:rsid w:val="00C77B73"/>
    <w:rsid w:val="00C80486"/>
    <w:rsid w:val="00C80BCD"/>
    <w:rsid w:val="00C80D35"/>
    <w:rsid w:val="00C81226"/>
    <w:rsid w:val="00C81236"/>
    <w:rsid w:val="00C8264C"/>
    <w:rsid w:val="00C827BC"/>
    <w:rsid w:val="00C8281A"/>
    <w:rsid w:val="00C8338B"/>
    <w:rsid w:val="00C8349B"/>
    <w:rsid w:val="00C83BC8"/>
    <w:rsid w:val="00C83E07"/>
    <w:rsid w:val="00C8401C"/>
    <w:rsid w:val="00C84053"/>
    <w:rsid w:val="00C841E8"/>
    <w:rsid w:val="00C84926"/>
    <w:rsid w:val="00C8492B"/>
    <w:rsid w:val="00C84BF9"/>
    <w:rsid w:val="00C861BF"/>
    <w:rsid w:val="00C8648C"/>
    <w:rsid w:val="00C86628"/>
    <w:rsid w:val="00C86CFD"/>
    <w:rsid w:val="00C86F30"/>
    <w:rsid w:val="00C86FFA"/>
    <w:rsid w:val="00C87009"/>
    <w:rsid w:val="00C870BA"/>
    <w:rsid w:val="00C87119"/>
    <w:rsid w:val="00C871C7"/>
    <w:rsid w:val="00C872EF"/>
    <w:rsid w:val="00C909F7"/>
    <w:rsid w:val="00C91018"/>
    <w:rsid w:val="00C910F4"/>
    <w:rsid w:val="00C91C9F"/>
    <w:rsid w:val="00C91E8F"/>
    <w:rsid w:val="00C91FA3"/>
    <w:rsid w:val="00C91FAD"/>
    <w:rsid w:val="00C921BD"/>
    <w:rsid w:val="00C9245A"/>
    <w:rsid w:val="00C92489"/>
    <w:rsid w:val="00C924C6"/>
    <w:rsid w:val="00C92A87"/>
    <w:rsid w:val="00C92EB4"/>
    <w:rsid w:val="00C9361A"/>
    <w:rsid w:val="00C93E95"/>
    <w:rsid w:val="00C93F12"/>
    <w:rsid w:val="00C93FE3"/>
    <w:rsid w:val="00C94368"/>
    <w:rsid w:val="00C943BE"/>
    <w:rsid w:val="00C94596"/>
    <w:rsid w:val="00C945E2"/>
    <w:rsid w:val="00C94D60"/>
    <w:rsid w:val="00C9526A"/>
    <w:rsid w:val="00C95439"/>
    <w:rsid w:val="00C9584F"/>
    <w:rsid w:val="00C95A2F"/>
    <w:rsid w:val="00C95AAE"/>
    <w:rsid w:val="00C95E2A"/>
    <w:rsid w:val="00C963D9"/>
    <w:rsid w:val="00C963EA"/>
    <w:rsid w:val="00C9649F"/>
    <w:rsid w:val="00C9725B"/>
    <w:rsid w:val="00C9744D"/>
    <w:rsid w:val="00C9766A"/>
    <w:rsid w:val="00CA0360"/>
    <w:rsid w:val="00CA0B3C"/>
    <w:rsid w:val="00CA0C51"/>
    <w:rsid w:val="00CA1302"/>
    <w:rsid w:val="00CA1CA6"/>
    <w:rsid w:val="00CA1E7B"/>
    <w:rsid w:val="00CA1FBC"/>
    <w:rsid w:val="00CA22CC"/>
    <w:rsid w:val="00CA2809"/>
    <w:rsid w:val="00CA2A27"/>
    <w:rsid w:val="00CA2B4F"/>
    <w:rsid w:val="00CA2C47"/>
    <w:rsid w:val="00CA2C94"/>
    <w:rsid w:val="00CA319E"/>
    <w:rsid w:val="00CA3407"/>
    <w:rsid w:val="00CA3682"/>
    <w:rsid w:val="00CA36DD"/>
    <w:rsid w:val="00CA3DC6"/>
    <w:rsid w:val="00CA451B"/>
    <w:rsid w:val="00CA462A"/>
    <w:rsid w:val="00CA479E"/>
    <w:rsid w:val="00CA482F"/>
    <w:rsid w:val="00CA4C98"/>
    <w:rsid w:val="00CA5D8E"/>
    <w:rsid w:val="00CA5E12"/>
    <w:rsid w:val="00CA652A"/>
    <w:rsid w:val="00CA6907"/>
    <w:rsid w:val="00CA6985"/>
    <w:rsid w:val="00CA6A1E"/>
    <w:rsid w:val="00CA6F47"/>
    <w:rsid w:val="00CA6FF6"/>
    <w:rsid w:val="00CA764C"/>
    <w:rsid w:val="00CA7977"/>
    <w:rsid w:val="00CA7C78"/>
    <w:rsid w:val="00CB03D1"/>
    <w:rsid w:val="00CB1676"/>
    <w:rsid w:val="00CB16B7"/>
    <w:rsid w:val="00CB18ED"/>
    <w:rsid w:val="00CB1D96"/>
    <w:rsid w:val="00CB2223"/>
    <w:rsid w:val="00CB31CF"/>
    <w:rsid w:val="00CB36E9"/>
    <w:rsid w:val="00CB39CE"/>
    <w:rsid w:val="00CB4076"/>
    <w:rsid w:val="00CB418F"/>
    <w:rsid w:val="00CB4C4D"/>
    <w:rsid w:val="00CB522C"/>
    <w:rsid w:val="00CB5C09"/>
    <w:rsid w:val="00CB605A"/>
    <w:rsid w:val="00CB6164"/>
    <w:rsid w:val="00CB67E0"/>
    <w:rsid w:val="00CB6A20"/>
    <w:rsid w:val="00CB6ABD"/>
    <w:rsid w:val="00CB6F0F"/>
    <w:rsid w:val="00CB755C"/>
    <w:rsid w:val="00CB75C1"/>
    <w:rsid w:val="00CB78A2"/>
    <w:rsid w:val="00CB7F7D"/>
    <w:rsid w:val="00CC0116"/>
    <w:rsid w:val="00CC0230"/>
    <w:rsid w:val="00CC0348"/>
    <w:rsid w:val="00CC0665"/>
    <w:rsid w:val="00CC0DA7"/>
    <w:rsid w:val="00CC1519"/>
    <w:rsid w:val="00CC1BC5"/>
    <w:rsid w:val="00CC1EA0"/>
    <w:rsid w:val="00CC1FD7"/>
    <w:rsid w:val="00CC20F8"/>
    <w:rsid w:val="00CC2183"/>
    <w:rsid w:val="00CC2390"/>
    <w:rsid w:val="00CC248B"/>
    <w:rsid w:val="00CC28F7"/>
    <w:rsid w:val="00CC2961"/>
    <w:rsid w:val="00CC2C5E"/>
    <w:rsid w:val="00CC2E19"/>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1E90"/>
    <w:rsid w:val="00CD23DD"/>
    <w:rsid w:val="00CD32E7"/>
    <w:rsid w:val="00CD378F"/>
    <w:rsid w:val="00CD3AF3"/>
    <w:rsid w:val="00CD3FE2"/>
    <w:rsid w:val="00CD425D"/>
    <w:rsid w:val="00CD4373"/>
    <w:rsid w:val="00CD49FB"/>
    <w:rsid w:val="00CD4AE8"/>
    <w:rsid w:val="00CD4EAB"/>
    <w:rsid w:val="00CD5067"/>
    <w:rsid w:val="00CD5151"/>
    <w:rsid w:val="00CD52F1"/>
    <w:rsid w:val="00CD58B6"/>
    <w:rsid w:val="00CD5F83"/>
    <w:rsid w:val="00CD5FC3"/>
    <w:rsid w:val="00CD5FC5"/>
    <w:rsid w:val="00CD5FFD"/>
    <w:rsid w:val="00CD619E"/>
    <w:rsid w:val="00CD63F7"/>
    <w:rsid w:val="00CD67C6"/>
    <w:rsid w:val="00CD6D72"/>
    <w:rsid w:val="00CD6FC2"/>
    <w:rsid w:val="00CD76C9"/>
    <w:rsid w:val="00CD77A6"/>
    <w:rsid w:val="00CD79FB"/>
    <w:rsid w:val="00CD7A9D"/>
    <w:rsid w:val="00CD7AC2"/>
    <w:rsid w:val="00CD7AF6"/>
    <w:rsid w:val="00CE0026"/>
    <w:rsid w:val="00CE0533"/>
    <w:rsid w:val="00CE08AC"/>
    <w:rsid w:val="00CE0BC6"/>
    <w:rsid w:val="00CE0C38"/>
    <w:rsid w:val="00CE0D68"/>
    <w:rsid w:val="00CE0FC1"/>
    <w:rsid w:val="00CE119C"/>
    <w:rsid w:val="00CE12C4"/>
    <w:rsid w:val="00CE1387"/>
    <w:rsid w:val="00CE1AFC"/>
    <w:rsid w:val="00CE1C66"/>
    <w:rsid w:val="00CE1F2B"/>
    <w:rsid w:val="00CE21DB"/>
    <w:rsid w:val="00CE24C7"/>
    <w:rsid w:val="00CE25B0"/>
    <w:rsid w:val="00CE292D"/>
    <w:rsid w:val="00CE2AD4"/>
    <w:rsid w:val="00CE2C06"/>
    <w:rsid w:val="00CE2CE6"/>
    <w:rsid w:val="00CE3130"/>
    <w:rsid w:val="00CE3218"/>
    <w:rsid w:val="00CE32FB"/>
    <w:rsid w:val="00CE35A3"/>
    <w:rsid w:val="00CE429A"/>
    <w:rsid w:val="00CE4317"/>
    <w:rsid w:val="00CE4324"/>
    <w:rsid w:val="00CE5183"/>
    <w:rsid w:val="00CE5322"/>
    <w:rsid w:val="00CE549D"/>
    <w:rsid w:val="00CE55DD"/>
    <w:rsid w:val="00CE5B9E"/>
    <w:rsid w:val="00CE65A7"/>
    <w:rsid w:val="00CE6634"/>
    <w:rsid w:val="00CE6977"/>
    <w:rsid w:val="00CE6FF0"/>
    <w:rsid w:val="00CE7056"/>
    <w:rsid w:val="00CE7B59"/>
    <w:rsid w:val="00CE7F0E"/>
    <w:rsid w:val="00CF0624"/>
    <w:rsid w:val="00CF09AB"/>
    <w:rsid w:val="00CF0A27"/>
    <w:rsid w:val="00CF0A7A"/>
    <w:rsid w:val="00CF0E1C"/>
    <w:rsid w:val="00CF0F79"/>
    <w:rsid w:val="00CF145B"/>
    <w:rsid w:val="00CF1696"/>
    <w:rsid w:val="00CF199E"/>
    <w:rsid w:val="00CF1C21"/>
    <w:rsid w:val="00CF1FB4"/>
    <w:rsid w:val="00CF232B"/>
    <w:rsid w:val="00CF2706"/>
    <w:rsid w:val="00CF27F2"/>
    <w:rsid w:val="00CF283F"/>
    <w:rsid w:val="00CF2EC7"/>
    <w:rsid w:val="00CF2F78"/>
    <w:rsid w:val="00CF3209"/>
    <w:rsid w:val="00CF339C"/>
    <w:rsid w:val="00CF3621"/>
    <w:rsid w:val="00CF373F"/>
    <w:rsid w:val="00CF3B13"/>
    <w:rsid w:val="00CF3C1A"/>
    <w:rsid w:val="00CF48C4"/>
    <w:rsid w:val="00CF4F4E"/>
    <w:rsid w:val="00CF5082"/>
    <w:rsid w:val="00CF52AD"/>
    <w:rsid w:val="00CF5460"/>
    <w:rsid w:val="00CF5B70"/>
    <w:rsid w:val="00CF5EB2"/>
    <w:rsid w:val="00CF62B5"/>
    <w:rsid w:val="00CF62C4"/>
    <w:rsid w:val="00CF6941"/>
    <w:rsid w:val="00CF6955"/>
    <w:rsid w:val="00CF6CAC"/>
    <w:rsid w:val="00CF713D"/>
    <w:rsid w:val="00CF72F6"/>
    <w:rsid w:val="00CF7784"/>
    <w:rsid w:val="00CF7905"/>
    <w:rsid w:val="00CF7D28"/>
    <w:rsid w:val="00D00426"/>
    <w:rsid w:val="00D00549"/>
    <w:rsid w:val="00D007A5"/>
    <w:rsid w:val="00D01121"/>
    <w:rsid w:val="00D0177E"/>
    <w:rsid w:val="00D0197B"/>
    <w:rsid w:val="00D01F66"/>
    <w:rsid w:val="00D02024"/>
    <w:rsid w:val="00D020E5"/>
    <w:rsid w:val="00D0253C"/>
    <w:rsid w:val="00D029D7"/>
    <w:rsid w:val="00D02B6B"/>
    <w:rsid w:val="00D03091"/>
    <w:rsid w:val="00D0366C"/>
    <w:rsid w:val="00D0433A"/>
    <w:rsid w:val="00D045D3"/>
    <w:rsid w:val="00D04A93"/>
    <w:rsid w:val="00D04CBF"/>
    <w:rsid w:val="00D04F87"/>
    <w:rsid w:val="00D05060"/>
    <w:rsid w:val="00D05625"/>
    <w:rsid w:val="00D05817"/>
    <w:rsid w:val="00D05D2E"/>
    <w:rsid w:val="00D0627B"/>
    <w:rsid w:val="00D06B3A"/>
    <w:rsid w:val="00D06D1E"/>
    <w:rsid w:val="00D07404"/>
    <w:rsid w:val="00D07574"/>
    <w:rsid w:val="00D07F1E"/>
    <w:rsid w:val="00D10653"/>
    <w:rsid w:val="00D12309"/>
    <w:rsid w:val="00D1271C"/>
    <w:rsid w:val="00D1289A"/>
    <w:rsid w:val="00D1293D"/>
    <w:rsid w:val="00D12BF3"/>
    <w:rsid w:val="00D12D89"/>
    <w:rsid w:val="00D13826"/>
    <w:rsid w:val="00D13C75"/>
    <w:rsid w:val="00D13E21"/>
    <w:rsid w:val="00D14042"/>
    <w:rsid w:val="00D1463E"/>
    <w:rsid w:val="00D146AA"/>
    <w:rsid w:val="00D14734"/>
    <w:rsid w:val="00D14E2C"/>
    <w:rsid w:val="00D157E8"/>
    <w:rsid w:val="00D15865"/>
    <w:rsid w:val="00D158FB"/>
    <w:rsid w:val="00D15A57"/>
    <w:rsid w:val="00D15F55"/>
    <w:rsid w:val="00D16189"/>
    <w:rsid w:val="00D16985"/>
    <w:rsid w:val="00D169F8"/>
    <w:rsid w:val="00D17260"/>
    <w:rsid w:val="00D172A7"/>
    <w:rsid w:val="00D175C1"/>
    <w:rsid w:val="00D175E0"/>
    <w:rsid w:val="00D1769B"/>
    <w:rsid w:val="00D20BFD"/>
    <w:rsid w:val="00D20EAA"/>
    <w:rsid w:val="00D2140C"/>
    <w:rsid w:val="00D21863"/>
    <w:rsid w:val="00D21CF6"/>
    <w:rsid w:val="00D21F00"/>
    <w:rsid w:val="00D22298"/>
    <w:rsid w:val="00D22429"/>
    <w:rsid w:val="00D224DF"/>
    <w:rsid w:val="00D22D94"/>
    <w:rsid w:val="00D237A1"/>
    <w:rsid w:val="00D24233"/>
    <w:rsid w:val="00D24331"/>
    <w:rsid w:val="00D246C4"/>
    <w:rsid w:val="00D24AB2"/>
    <w:rsid w:val="00D25510"/>
    <w:rsid w:val="00D260E6"/>
    <w:rsid w:val="00D263DD"/>
    <w:rsid w:val="00D264B0"/>
    <w:rsid w:val="00D26537"/>
    <w:rsid w:val="00D265D4"/>
    <w:rsid w:val="00D26704"/>
    <w:rsid w:val="00D26BA0"/>
    <w:rsid w:val="00D27487"/>
    <w:rsid w:val="00D27A39"/>
    <w:rsid w:val="00D27B80"/>
    <w:rsid w:val="00D27E65"/>
    <w:rsid w:val="00D30553"/>
    <w:rsid w:val="00D30950"/>
    <w:rsid w:val="00D30CD4"/>
    <w:rsid w:val="00D311DE"/>
    <w:rsid w:val="00D31319"/>
    <w:rsid w:val="00D31372"/>
    <w:rsid w:val="00D31E9D"/>
    <w:rsid w:val="00D32430"/>
    <w:rsid w:val="00D327E8"/>
    <w:rsid w:val="00D3286F"/>
    <w:rsid w:val="00D32A0D"/>
    <w:rsid w:val="00D32E89"/>
    <w:rsid w:val="00D32F47"/>
    <w:rsid w:val="00D33238"/>
    <w:rsid w:val="00D33848"/>
    <w:rsid w:val="00D34391"/>
    <w:rsid w:val="00D34675"/>
    <w:rsid w:val="00D353D1"/>
    <w:rsid w:val="00D35C5E"/>
    <w:rsid w:val="00D36740"/>
    <w:rsid w:val="00D3675B"/>
    <w:rsid w:val="00D36C5C"/>
    <w:rsid w:val="00D36C75"/>
    <w:rsid w:val="00D36D2E"/>
    <w:rsid w:val="00D36FAE"/>
    <w:rsid w:val="00D3783B"/>
    <w:rsid w:val="00D37890"/>
    <w:rsid w:val="00D37F44"/>
    <w:rsid w:val="00D40990"/>
    <w:rsid w:val="00D40B32"/>
    <w:rsid w:val="00D40C92"/>
    <w:rsid w:val="00D41299"/>
    <w:rsid w:val="00D4166D"/>
    <w:rsid w:val="00D4182B"/>
    <w:rsid w:val="00D41E4D"/>
    <w:rsid w:val="00D42216"/>
    <w:rsid w:val="00D42C78"/>
    <w:rsid w:val="00D432B8"/>
    <w:rsid w:val="00D436A2"/>
    <w:rsid w:val="00D43A69"/>
    <w:rsid w:val="00D43B78"/>
    <w:rsid w:val="00D43D8F"/>
    <w:rsid w:val="00D43DA2"/>
    <w:rsid w:val="00D43DCF"/>
    <w:rsid w:val="00D44230"/>
    <w:rsid w:val="00D4491B"/>
    <w:rsid w:val="00D44A4F"/>
    <w:rsid w:val="00D44C6A"/>
    <w:rsid w:val="00D4509A"/>
    <w:rsid w:val="00D45412"/>
    <w:rsid w:val="00D45970"/>
    <w:rsid w:val="00D460CA"/>
    <w:rsid w:val="00D461C6"/>
    <w:rsid w:val="00D46A70"/>
    <w:rsid w:val="00D46F69"/>
    <w:rsid w:val="00D47195"/>
    <w:rsid w:val="00D47DDE"/>
    <w:rsid w:val="00D47FDB"/>
    <w:rsid w:val="00D50377"/>
    <w:rsid w:val="00D50A38"/>
    <w:rsid w:val="00D50EC4"/>
    <w:rsid w:val="00D511F8"/>
    <w:rsid w:val="00D51311"/>
    <w:rsid w:val="00D51499"/>
    <w:rsid w:val="00D515A5"/>
    <w:rsid w:val="00D519A4"/>
    <w:rsid w:val="00D51AD5"/>
    <w:rsid w:val="00D52099"/>
    <w:rsid w:val="00D52790"/>
    <w:rsid w:val="00D528C4"/>
    <w:rsid w:val="00D5356F"/>
    <w:rsid w:val="00D53619"/>
    <w:rsid w:val="00D5383C"/>
    <w:rsid w:val="00D5397C"/>
    <w:rsid w:val="00D53B31"/>
    <w:rsid w:val="00D53E03"/>
    <w:rsid w:val="00D53FA4"/>
    <w:rsid w:val="00D54159"/>
    <w:rsid w:val="00D54813"/>
    <w:rsid w:val="00D54F4B"/>
    <w:rsid w:val="00D5501E"/>
    <w:rsid w:val="00D55AC7"/>
    <w:rsid w:val="00D55AED"/>
    <w:rsid w:val="00D563CF"/>
    <w:rsid w:val="00D569BC"/>
    <w:rsid w:val="00D56BB2"/>
    <w:rsid w:val="00D573A8"/>
    <w:rsid w:val="00D574A2"/>
    <w:rsid w:val="00D578E3"/>
    <w:rsid w:val="00D57E2C"/>
    <w:rsid w:val="00D57FEF"/>
    <w:rsid w:val="00D60353"/>
    <w:rsid w:val="00D60496"/>
    <w:rsid w:val="00D604B8"/>
    <w:rsid w:val="00D609BE"/>
    <w:rsid w:val="00D61491"/>
    <w:rsid w:val="00D614E6"/>
    <w:rsid w:val="00D61B17"/>
    <w:rsid w:val="00D62196"/>
    <w:rsid w:val="00D6233C"/>
    <w:rsid w:val="00D62944"/>
    <w:rsid w:val="00D6298A"/>
    <w:rsid w:val="00D62DF7"/>
    <w:rsid w:val="00D63DD8"/>
    <w:rsid w:val="00D63FF0"/>
    <w:rsid w:val="00D6427C"/>
    <w:rsid w:val="00D6440C"/>
    <w:rsid w:val="00D649E5"/>
    <w:rsid w:val="00D64A1B"/>
    <w:rsid w:val="00D64A2B"/>
    <w:rsid w:val="00D64C8B"/>
    <w:rsid w:val="00D6569C"/>
    <w:rsid w:val="00D657E1"/>
    <w:rsid w:val="00D65C54"/>
    <w:rsid w:val="00D664B0"/>
    <w:rsid w:val="00D66922"/>
    <w:rsid w:val="00D66B89"/>
    <w:rsid w:val="00D6712C"/>
    <w:rsid w:val="00D671B6"/>
    <w:rsid w:val="00D67364"/>
    <w:rsid w:val="00D6782F"/>
    <w:rsid w:val="00D67E69"/>
    <w:rsid w:val="00D703BF"/>
    <w:rsid w:val="00D7067E"/>
    <w:rsid w:val="00D70A33"/>
    <w:rsid w:val="00D70BAF"/>
    <w:rsid w:val="00D70C8F"/>
    <w:rsid w:val="00D70CE1"/>
    <w:rsid w:val="00D70DB5"/>
    <w:rsid w:val="00D70F4E"/>
    <w:rsid w:val="00D71321"/>
    <w:rsid w:val="00D71425"/>
    <w:rsid w:val="00D714AD"/>
    <w:rsid w:val="00D71EEA"/>
    <w:rsid w:val="00D7223B"/>
    <w:rsid w:val="00D72E45"/>
    <w:rsid w:val="00D7306A"/>
    <w:rsid w:val="00D73A67"/>
    <w:rsid w:val="00D73BB0"/>
    <w:rsid w:val="00D74CDC"/>
    <w:rsid w:val="00D74FCD"/>
    <w:rsid w:val="00D74FF0"/>
    <w:rsid w:val="00D750DA"/>
    <w:rsid w:val="00D75B58"/>
    <w:rsid w:val="00D75F56"/>
    <w:rsid w:val="00D75F69"/>
    <w:rsid w:val="00D76858"/>
    <w:rsid w:val="00D76AD8"/>
    <w:rsid w:val="00D76E39"/>
    <w:rsid w:val="00D76F00"/>
    <w:rsid w:val="00D77CD1"/>
    <w:rsid w:val="00D80471"/>
    <w:rsid w:val="00D811B4"/>
    <w:rsid w:val="00D8122C"/>
    <w:rsid w:val="00D8142E"/>
    <w:rsid w:val="00D820C3"/>
    <w:rsid w:val="00D82115"/>
    <w:rsid w:val="00D8279F"/>
    <w:rsid w:val="00D828F5"/>
    <w:rsid w:val="00D82F98"/>
    <w:rsid w:val="00D8306E"/>
    <w:rsid w:val="00D839F8"/>
    <w:rsid w:val="00D83BD2"/>
    <w:rsid w:val="00D83E08"/>
    <w:rsid w:val="00D83EA1"/>
    <w:rsid w:val="00D83FED"/>
    <w:rsid w:val="00D841A7"/>
    <w:rsid w:val="00D845CB"/>
    <w:rsid w:val="00D8475E"/>
    <w:rsid w:val="00D84D97"/>
    <w:rsid w:val="00D8546D"/>
    <w:rsid w:val="00D858D4"/>
    <w:rsid w:val="00D8628E"/>
    <w:rsid w:val="00D862D9"/>
    <w:rsid w:val="00D86354"/>
    <w:rsid w:val="00D86A72"/>
    <w:rsid w:val="00D8700A"/>
    <w:rsid w:val="00D876B1"/>
    <w:rsid w:val="00D877A0"/>
    <w:rsid w:val="00D87AFF"/>
    <w:rsid w:val="00D87B7F"/>
    <w:rsid w:val="00D87B90"/>
    <w:rsid w:val="00D90367"/>
    <w:rsid w:val="00D904D3"/>
    <w:rsid w:val="00D90809"/>
    <w:rsid w:val="00D90B80"/>
    <w:rsid w:val="00D90F27"/>
    <w:rsid w:val="00D91000"/>
    <w:rsid w:val="00D912B4"/>
    <w:rsid w:val="00D91894"/>
    <w:rsid w:val="00D918D1"/>
    <w:rsid w:val="00D91B07"/>
    <w:rsid w:val="00D91EF3"/>
    <w:rsid w:val="00D91F20"/>
    <w:rsid w:val="00D923FC"/>
    <w:rsid w:val="00D92D38"/>
    <w:rsid w:val="00D932BF"/>
    <w:rsid w:val="00D932DB"/>
    <w:rsid w:val="00D9379C"/>
    <w:rsid w:val="00D93B67"/>
    <w:rsid w:val="00D93B7C"/>
    <w:rsid w:val="00D93C49"/>
    <w:rsid w:val="00D93E05"/>
    <w:rsid w:val="00D94CFA"/>
    <w:rsid w:val="00D94DBF"/>
    <w:rsid w:val="00D94DF0"/>
    <w:rsid w:val="00D95DE8"/>
    <w:rsid w:val="00D9744F"/>
    <w:rsid w:val="00D974F6"/>
    <w:rsid w:val="00D977D6"/>
    <w:rsid w:val="00D97C25"/>
    <w:rsid w:val="00DA0124"/>
    <w:rsid w:val="00DA055A"/>
    <w:rsid w:val="00DA06E0"/>
    <w:rsid w:val="00DA0836"/>
    <w:rsid w:val="00DA0FAF"/>
    <w:rsid w:val="00DA11AD"/>
    <w:rsid w:val="00DA136B"/>
    <w:rsid w:val="00DA142B"/>
    <w:rsid w:val="00DA1BD7"/>
    <w:rsid w:val="00DA1D44"/>
    <w:rsid w:val="00DA1FEC"/>
    <w:rsid w:val="00DA215C"/>
    <w:rsid w:val="00DA2198"/>
    <w:rsid w:val="00DA23FF"/>
    <w:rsid w:val="00DA257E"/>
    <w:rsid w:val="00DA2802"/>
    <w:rsid w:val="00DA2826"/>
    <w:rsid w:val="00DA2883"/>
    <w:rsid w:val="00DA2964"/>
    <w:rsid w:val="00DA2A11"/>
    <w:rsid w:val="00DA2DF3"/>
    <w:rsid w:val="00DA3545"/>
    <w:rsid w:val="00DA394C"/>
    <w:rsid w:val="00DA3CA5"/>
    <w:rsid w:val="00DA4085"/>
    <w:rsid w:val="00DA45DA"/>
    <w:rsid w:val="00DA4A83"/>
    <w:rsid w:val="00DA4B26"/>
    <w:rsid w:val="00DA51BD"/>
    <w:rsid w:val="00DA57EA"/>
    <w:rsid w:val="00DA6245"/>
    <w:rsid w:val="00DA6290"/>
    <w:rsid w:val="00DA6744"/>
    <w:rsid w:val="00DA6F87"/>
    <w:rsid w:val="00DA6FF9"/>
    <w:rsid w:val="00DB0B8B"/>
    <w:rsid w:val="00DB0DEB"/>
    <w:rsid w:val="00DB0E73"/>
    <w:rsid w:val="00DB0ED0"/>
    <w:rsid w:val="00DB14BF"/>
    <w:rsid w:val="00DB1627"/>
    <w:rsid w:val="00DB178C"/>
    <w:rsid w:val="00DB1EAD"/>
    <w:rsid w:val="00DB1F71"/>
    <w:rsid w:val="00DB204E"/>
    <w:rsid w:val="00DB28CE"/>
    <w:rsid w:val="00DB315E"/>
    <w:rsid w:val="00DB3804"/>
    <w:rsid w:val="00DB3B3D"/>
    <w:rsid w:val="00DB3CBE"/>
    <w:rsid w:val="00DB3D44"/>
    <w:rsid w:val="00DB3D71"/>
    <w:rsid w:val="00DB3E59"/>
    <w:rsid w:val="00DB457D"/>
    <w:rsid w:val="00DB4C2C"/>
    <w:rsid w:val="00DB502E"/>
    <w:rsid w:val="00DB518C"/>
    <w:rsid w:val="00DB5228"/>
    <w:rsid w:val="00DB59FD"/>
    <w:rsid w:val="00DB5B21"/>
    <w:rsid w:val="00DB6425"/>
    <w:rsid w:val="00DB704B"/>
    <w:rsid w:val="00DB74D5"/>
    <w:rsid w:val="00DB76B1"/>
    <w:rsid w:val="00DB784D"/>
    <w:rsid w:val="00DB7878"/>
    <w:rsid w:val="00DB7BA4"/>
    <w:rsid w:val="00DC06EF"/>
    <w:rsid w:val="00DC0794"/>
    <w:rsid w:val="00DC0B7A"/>
    <w:rsid w:val="00DC0D81"/>
    <w:rsid w:val="00DC0F9B"/>
    <w:rsid w:val="00DC12EE"/>
    <w:rsid w:val="00DC13F9"/>
    <w:rsid w:val="00DC1622"/>
    <w:rsid w:val="00DC165F"/>
    <w:rsid w:val="00DC1D17"/>
    <w:rsid w:val="00DC1E36"/>
    <w:rsid w:val="00DC1E81"/>
    <w:rsid w:val="00DC1F9B"/>
    <w:rsid w:val="00DC2570"/>
    <w:rsid w:val="00DC2875"/>
    <w:rsid w:val="00DC2F21"/>
    <w:rsid w:val="00DC33F3"/>
    <w:rsid w:val="00DC341D"/>
    <w:rsid w:val="00DC34DB"/>
    <w:rsid w:val="00DC34FD"/>
    <w:rsid w:val="00DC385C"/>
    <w:rsid w:val="00DC4074"/>
    <w:rsid w:val="00DC42EC"/>
    <w:rsid w:val="00DC453C"/>
    <w:rsid w:val="00DC46BA"/>
    <w:rsid w:val="00DC48D8"/>
    <w:rsid w:val="00DC49D6"/>
    <w:rsid w:val="00DC4C7B"/>
    <w:rsid w:val="00DC4ECD"/>
    <w:rsid w:val="00DC5042"/>
    <w:rsid w:val="00DC5BBF"/>
    <w:rsid w:val="00DC5CDB"/>
    <w:rsid w:val="00DC5D17"/>
    <w:rsid w:val="00DC6161"/>
    <w:rsid w:val="00DC624A"/>
    <w:rsid w:val="00DC63C2"/>
    <w:rsid w:val="00DC684F"/>
    <w:rsid w:val="00DC69A8"/>
    <w:rsid w:val="00DC709D"/>
    <w:rsid w:val="00DC7227"/>
    <w:rsid w:val="00DC75D5"/>
    <w:rsid w:val="00DC7638"/>
    <w:rsid w:val="00DC78E2"/>
    <w:rsid w:val="00DC7919"/>
    <w:rsid w:val="00DD0FB1"/>
    <w:rsid w:val="00DD1070"/>
    <w:rsid w:val="00DD159E"/>
    <w:rsid w:val="00DD1BBD"/>
    <w:rsid w:val="00DD1D00"/>
    <w:rsid w:val="00DD1FFD"/>
    <w:rsid w:val="00DD2121"/>
    <w:rsid w:val="00DD220D"/>
    <w:rsid w:val="00DD22C3"/>
    <w:rsid w:val="00DD2AA3"/>
    <w:rsid w:val="00DD2C50"/>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9A3"/>
    <w:rsid w:val="00DD7E32"/>
    <w:rsid w:val="00DD7EF1"/>
    <w:rsid w:val="00DE0321"/>
    <w:rsid w:val="00DE03D3"/>
    <w:rsid w:val="00DE0499"/>
    <w:rsid w:val="00DE0A72"/>
    <w:rsid w:val="00DE0D9C"/>
    <w:rsid w:val="00DE0DF8"/>
    <w:rsid w:val="00DE19C3"/>
    <w:rsid w:val="00DE1A8A"/>
    <w:rsid w:val="00DE1AE3"/>
    <w:rsid w:val="00DE1B75"/>
    <w:rsid w:val="00DE2C33"/>
    <w:rsid w:val="00DE2F70"/>
    <w:rsid w:val="00DE2FD8"/>
    <w:rsid w:val="00DE32D9"/>
    <w:rsid w:val="00DE3EBC"/>
    <w:rsid w:val="00DE4035"/>
    <w:rsid w:val="00DE4781"/>
    <w:rsid w:val="00DE52DC"/>
    <w:rsid w:val="00DE52E7"/>
    <w:rsid w:val="00DE538B"/>
    <w:rsid w:val="00DE5700"/>
    <w:rsid w:val="00DE58DA"/>
    <w:rsid w:val="00DE599A"/>
    <w:rsid w:val="00DE5CCD"/>
    <w:rsid w:val="00DE5E04"/>
    <w:rsid w:val="00DE5EB6"/>
    <w:rsid w:val="00DE60C9"/>
    <w:rsid w:val="00DE61F6"/>
    <w:rsid w:val="00DE66B6"/>
    <w:rsid w:val="00DE678A"/>
    <w:rsid w:val="00DE6815"/>
    <w:rsid w:val="00DE696F"/>
    <w:rsid w:val="00DE6A14"/>
    <w:rsid w:val="00DE6F22"/>
    <w:rsid w:val="00DE7409"/>
    <w:rsid w:val="00DE740C"/>
    <w:rsid w:val="00DE74E4"/>
    <w:rsid w:val="00DE75C8"/>
    <w:rsid w:val="00DE778B"/>
    <w:rsid w:val="00DE7AE7"/>
    <w:rsid w:val="00DE7B1F"/>
    <w:rsid w:val="00DE7C6E"/>
    <w:rsid w:val="00DF008F"/>
    <w:rsid w:val="00DF05BD"/>
    <w:rsid w:val="00DF0B05"/>
    <w:rsid w:val="00DF1684"/>
    <w:rsid w:val="00DF1771"/>
    <w:rsid w:val="00DF1DA3"/>
    <w:rsid w:val="00DF1FA0"/>
    <w:rsid w:val="00DF2165"/>
    <w:rsid w:val="00DF30AF"/>
    <w:rsid w:val="00DF35DE"/>
    <w:rsid w:val="00DF3824"/>
    <w:rsid w:val="00DF3ACD"/>
    <w:rsid w:val="00DF3BAF"/>
    <w:rsid w:val="00DF3E33"/>
    <w:rsid w:val="00DF3F48"/>
    <w:rsid w:val="00DF4B52"/>
    <w:rsid w:val="00DF51C4"/>
    <w:rsid w:val="00DF5376"/>
    <w:rsid w:val="00DF5AAD"/>
    <w:rsid w:val="00DF6709"/>
    <w:rsid w:val="00DF6A69"/>
    <w:rsid w:val="00DF730B"/>
    <w:rsid w:val="00DF78B3"/>
    <w:rsid w:val="00DF78D6"/>
    <w:rsid w:val="00DF7CE7"/>
    <w:rsid w:val="00E0059C"/>
    <w:rsid w:val="00E0067E"/>
    <w:rsid w:val="00E00A48"/>
    <w:rsid w:val="00E00BC8"/>
    <w:rsid w:val="00E00BCF"/>
    <w:rsid w:val="00E00C94"/>
    <w:rsid w:val="00E00D45"/>
    <w:rsid w:val="00E0173D"/>
    <w:rsid w:val="00E01C31"/>
    <w:rsid w:val="00E01D60"/>
    <w:rsid w:val="00E01D7B"/>
    <w:rsid w:val="00E01E74"/>
    <w:rsid w:val="00E02290"/>
    <w:rsid w:val="00E02889"/>
    <w:rsid w:val="00E029F2"/>
    <w:rsid w:val="00E02B69"/>
    <w:rsid w:val="00E03011"/>
    <w:rsid w:val="00E0319C"/>
    <w:rsid w:val="00E032B7"/>
    <w:rsid w:val="00E03B8A"/>
    <w:rsid w:val="00E03BFB"/>
    <w:rsid w:val="00E045FE"/>
    <w:rsid w:val="00E04A31"/>
    <w:rsid w:val="00E04A80"/>
    <w:rsid w:val="00E04DC2"/>
    <w:rsid w:val="00E04EB5"/>
    <w:rsid w:val="00E04F5B"/>
    <w:rsid w:val="00E04FB3"/>
    <w:rsid w:val="00E0532E"/>
    <w:rsid w:val="00E05413"/>
    <w:rsid w:val="00E05504"/>
    <w:rsid w:val="00E05D0D"/>
    <w:rsid w:val="00E06404"/>
    <w:rsid w:val="00E06CAE"/>
    <w:rsid w:val="00E075E5"/>
    <w:rsid w:val="00E07920"/>
    <w:rsid w:val="00E07C99"/>
    <w:rsid w:val="00E07CE1"/>
    <w:rsid w:val="00E10064"/>
    <w:rsid w:val="00E10156"/>
    <w:rsid w:val="00E10999"/>
    <w:rsid w:val="00E10BFC"/>
    <w:rsid w:val="00E11041"/>
    <w:rsid w:val="00E11225"/>
    <w:rsid w:val="00E11327"/>
    <w:rsid w:val="00E11676"/>
    <w:rsid w:val="00E11736"/>
    <w:rsid w:val="00E120F6"/>
    <w:rsid w:val="00E12316"/>
    <w:rsid w:val="00E129BC"/>
    <w:rsid w:val="00E1376A"/>
    <w:rsid w:val="00E139C1"/>
    <w:rsid w:val="00E13D0A"/>
    <w:rsid w:val="00E14317"/>
    <w:rsid w:val="00E1488B"/>
    <w:rsid w:val="00E15379"/>
    <w:rsid w:val="00E154D9"/>
    <w:rsid w:val="00E15806"/>
    <w:rsid w:val="00E15A45"/>
    <w:rsid w:val="00E15C1F"/>
    <w:rsid w:val="00E15D10"/>
    <w:rsid w:val="00E15E21"/>
    <w:rsid w:val="00E1633A"/>
    <w:rsid w:val="00E163E3"/>
    <w:rsid w:val="00E16656"/>
    <w:rsid w:val="00E168EC"/>
    <w:rsid w:val="00E16C4B"/>
    <w:rsid w:val="00E16D94"/>
    <w:rsid w:val="00E17312"/>
    <w:rsid w:val="00E1738A"/>
    <w:rsid w:val="00E17C5C"/>
    <w:rsid w:val="00E17D1A"/>
    <w:rsid w:val="00E17E72"/>
    <w:rsid w:val="00E209D6"/>
    <w:rsid w:val="00E20A93"/>
    <w:rsid w:val="00E20C34"/>
    <w:rsid w:val="00E20FA4"/>
    <w:rsid w:val="00E211D9"/>
    <w:rsid w:val="00E21E19"/>
    <w:rsid w:val="00E21EBA"/>
    <w:rsid w:val="00E22273"/>
    <w:rsid w:val="00E2237B"/>
    <w:rsid w:val="00E22648"/>
    <w:rsid w:val="00E227BE"/>
    <w:rsid w:val="00E22C1E"/>
    <w:rsid w:val="00E236B9"/>
    <w:rsid w:val="00E23969"/>
    <w:rsid w:val="00E23C0D"/>
    <w:rsid w:val="00E23CCF"/>
    <w:rsid w:val="00E23DDB"/>
    <w:rsid w:val="00E25196"/>
    <w:rsid w:val="00E253CA"/>
    <w:rsid w:val="00E25C28"/>
    <w:rsid w:val="00E25D64"/>
    <w:rsid w:val="00E2616E"/>
    <w:rsid w:val="00E2637B"/>
    <w:rsid w:val="00E266EC"/>
    <w:rsid w:val="00E268CA"/>
    <w:rsid w:val="00E26F24"/>
    <w:rsid w:val="00E2706D"/>
    <w:rsid w:val="00E27323"/>
    <w:rsid w:val="00E2749F"/>
    <w:rsid w:val="00E27AC2"/>
    <w:rsid w:val="00E30055"/>
    <w:rsid w:val="00E30950"/>
    <w:rsid w:val="00E30A82"/>
    <w:rsid w:val="00E31057"/>
    <w:rsid w:val="00E317A3"/>
    <w:rsid w:val="00E31FB7"/>
    <w:rsid w:val="00E32535"/>
    <w:rsid w:val="00E3298D"/>
    <w:rsid w:val="00E32A3D"/>
    <w:rsid w:val="00E32BF5"/>
    <w:rsid w:val="00E32D06"/>
    <w:rsid w:val="00E33604"/>
    <w:rsid w:val="00E33E0B"/>
    <w:rsid w:val="00E33FCB"/>
    <w:rsid w:val="00E35144"/>
    <w:rsid w:val="00E35D06"/>
    <w:rsid w:val="00E35E20"/>
    <w:rsid w:val="00E36089"/>
    <w:rsid w:val="00E36139"/>
    <w:rsid w:val="00E36484"/>
    <w:rsid w:val="00E36535"/>
    <w:rsid w:val="00E37D1B"/>
    <w:rsid w:val="00E37E29"/>
    <w:rsid w:val="00E4024A"/>
    <w:rsid w:val="00E405A3"/>
    <w:rsid w:val="00E41375"/>
    <w:rsid w:val="00E419A2"/>
    <w:rsid w:val="00E42467"/>
    <w:rsid w:val="00E427B3"/>
    <w:rsid w:val="00E42C3E"/>
    <w:rsid w:val="00E43293"/>
    <w:rsid w:val="00E438AC"/>
    <w:rsid w:val="00E43A3A"/>
    <w:rsid w:val="00E43A4F"/>
    <w:rsid w:val="00E43ACC"/>
    <w:rsid w:val="00E43E0C"/>
    <w:rsid w:val="00E43F0C"/>
    <w:rsid w:val="00E43F95"/>
    <w:rsid w:val="00E4427E"/>
    <w:rsid w:val="00E442CD"/>
    <w:rsid w:val="00E44730"/>
    <w:rsid w:val="00E447AB"/>
    <w:rsid w:val="00E45397"/>
    <w:rsid w:val="00E45501"/>
    <w:rsid w:val="00E4583F"/>
    <w:rsid w:val="00E45B66"/>
    <w:rsid w:val="00E46012"/>
    <w:rsid w:val="00E4635A"/>
    <w:rsid w:val="00E4750B"/>
    <w:rsid w:val="00E4771D"/>
    <w:rsid w:val="00E47A0D"/>
    <w:rsid w:val="00E47AD1"/>
    <w:rsid w:val="00E47CC1"/>
    <w:rsid w:val="00E502AF"/>
    <w:rsid w:val="00E505F4"/>
    <w:rsid w:val="00E50819"/>
    <w:rsid w:val="00E50BF0"/>
    <w:rsid w:val="00E51569"/>
    <w:rsid w:val="00E51B65"/>
    <w:rsid w:val="00E51D77"/>
    <w:rsid w:val="00E51FA8"/>
    <w:rsid w:val="00E5213C"/>
    <w:rsid w:val="00E5215A"/>
    <w:rsid w:val="00E523E4"/>
    <w:rsid w:val="00E52AAA"/>
    <w:rsid w:val="00E52C65"/>
    <w:rsid w:val="00E52F15"/>
    <w:rsid w:val="00E531F8"/>
    <w:rsid w:val="00E537C1"/>
    <w:rsid w:val="00E53E6D"/>
    <w:rsid w:val="00E53F72"/>
    <w:rsid w:val="00E543D2"/>
    <w:rsid w:val="00E54458"/>
    <w:rsid w:val="00E54BFF"/>
    <w:rsid w:val="00E54FCF"/>
    <w:rsid w:val="00E558B1"/>
    <w:rsid w:val="00E55A59"/>
    <w:rsid w:val="00E55A7A"/>
    <w:rsid w:val="00E55D69"/>
    <w:rsid w:val="00E55E28"/>
    <w:rsid w:val="00E565C6"/>
    <w:rsid w:val="00E56B62"/>
    <w:rsid w:val="00E57B17"/>
    <w:rsid w:val="00E60436"/>
    <w:rsid w:val="00E6079F"/>
    <w:rsid w:val="00E6093E"/>
    <w:rsid w:val="00E60976"/>
    <w:rsid w:val="00E60C52"/>
    <w:rsid w:val="00E60CF6"/>
    <w:rsid w:val="00E60D27"/>
    <w:rsid w:val="00E610B6"/>
    <w:rsid w:val="00E6156B"/>
    <w:rsid w:val="00E62E0B"/>
    <w:rsid w:val="00E62E88"/>
    <w:rsid w:val="00E62FBE"/>
    <w:rsid w:val="00E63279"/>
    <w:rsid w:val="00E632A8"/>
    <w:rsid w:val="00E636AF"/>
    <w:rsid w:val="00E63AC1"/>
    <w:rsid w:val="00E63C46"/>
    <w:rsid w:val="00E63FAB"/>
    <w:rsid w:val="00E6407C"/>
    <w:rsid w:val="00E64561"/>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815"/>
    <w:rsid w:val="00E67978"/>
    <w:rsid w:val="00E67CC7"/>
    <w:rsid w:val="00E67E96"/>
    <w:rsid w:val="00E67F56"/>
    <w:rsid w:val="00E67F7E"/>
    <w:rsid w:val="00E700E9"/>
    <w:rsid w:val="00E7047E"/>
    <w:rsid w:val="00E7066C"/>
    <w:rsid w:val="00E70756"/>
    <w:rsid w:val="00E710BA"/>
    <w:rsid w:val="00E71286"/>
    <w:rsid w:val="00E718CB"/>
    <w:rsid w:val="00E71AE4"/>
    <w:rsid w:val="00E71E2B"/>
    <w:rsid w:val="00E7241E"/>
    <w:rsid w:val="00E72515"/>
    <w:rsid w:val="00E72B43"/>
    <w:rsid w:val="00E72DCB"/>
    <w:rsid w:val="00E732B8"/>
    <w:rsid w:val="00E735FB"/>
    <w:rsid w:val="00E7375C"/>
    <w:rsid w:val="00E73943"/>
    <w:rsid w:val="00E73AC3"/>
    <w:rsid w:val="00E74391"/>
    <w:rsid w:val="00E7456C"/>
    <w:rsid w:val="00E7458E"/>
    <w:rsid w:val="00E745D5"/>
    <w:rsid w:val="00E74BF2"/>
    <w:rsid w:val="00E74CAF"/>
    <w:rsid w:val="00E751F8"/>
    <w:rsid w:val="00E7533E"/>
    <w:rsid w:val="00E75711"/>
    <w:rsid w:val="00E7577D"/>
    <w:rsid w:val="00E75D56"/>
    <w:rsid w:val="00E75E1B"/>
    <w:rsid w:val="00E76012"/>
    <w:rsid w:val="00E76339"/>
    <w:rsid w:val="00E765B5"/>
    <w:rsid w:val="00E76A9E"/>
    <w:rsid w:val="00E774DA"/>
    <w:rsid w:val="00E77762"/>
    <w:rsid w:val="00E77BF4"/>
    <w:rsid w:val="00E77DDC"/>
    <w:rsid w:val="00E80058"/>
    <w:rsid w:val="00E800FD"/>
    <w:rsid w:val="00E8049B"/>
    <w:rsid w:val="00E806A1"/>
    <w:rsid w:val="00E806C2"/>
    <w:rsid w:val="00E8082E"/>
    <w:rsid w:val="00E80BC2"/>
    <w:rsid w:val="00E80C4B"/>
    <w:rsid w:val="00E80C9F"/>
    <w:rsid w:val="00E80FAF"/>
    <w:rsid w:val="00E816FA"/>
    <w:rsid w:val="00E81721"/>
    <w:rsid w:val="00E81B32"/>
    <w:rsid w:val="00E81B64"/>
    <w:rsid w:val="00E81D3E"/>
    <w:rsid w:val="00E824CD"/>
    <w:rsid w:val="00E82753"/>
    <w:rsid w:val="00E82C06"/>
    <w:rsid w:val="00E82E8D"/>
    <w:rsid w:val="00E83219"/>
    <w:rsid w:val="00E832CD"/>
    <w:rsid w:val="00E8338E"/>
    <w:rsid w:val="00E837B4"/>
    <w:rsid w:val="00E83959"/>
    <w:rsid w:val="00E83B7E"/>
    <w:rsid w:val="00E83BF0"/>
    <w:rsid w:val="00E83BF4"/>
    <w:rsid w:val="00E8410D"/>
    <w:rsid w:val="00E842DE"/>
    <w:rsid w:val="00E844AD"/>
    <w:rsid w:val="00E844AF"/>
    <w:rsid w:val="00E845EE"/>
    <w:rsid w:val="00E84D2C"/>
    <w:rsid w:val="00E85234"/>
    <w:rsid w:val="00E85264"/>
    <w:rsid w:val="00E852A7"/>
    <w:rsid w:val="00E856E8"/>
    <w:rsid w:val="00E85D6E"/>
    <w:rsid w:val="00E85E48"/>
    <w:rsid w:val="00E85F24"/>
    <w:rsid w:val="00E86871"/>
    <w:rsid w:val="00E8731A"/>
    <w:rsid w:val="00E875E6"/>
    <w:rsid w:val="00E87821"/>
    <w:rsid w:val="00E8790F"/>
    <w:rsid w:val="00E9010E"/>
    <w:rsid w:val="00E90132"/>
    <w:rsid w:val="00E90153"/>
    <w:rsid w:val="00E9021C"/>
    <w:rsid w:val="00E90F89"/>
    <w:rsid w:val="00E90FE2"/>
    <w:rsid w:val="00E911D5"/>
    <w:rsid w:val="00E91B63"/>
    <w:rsid w:val="00E91C87"/>
    <w:rsid w:val="00E920B4"/>
    <w:rsid w:val="00E92550"/>
    <w:rsid w:val="00E92DAC"/>
    <w:rsid w:val="00E92DB9"/>
    <w:rsid w:val="00E93500"/>
    <w:rsid w:val="00E93B75"/>
    <w:rsid w:val="00E93EA8"/>
    <w:rsid w:val="00E940FD"/>
    <w:rsid w:val="00E94293"/>
    <w:rsid w:val="00E943A1"/>
    <w:rsid w:val="00E9458A"/>
    <w:rsid w:val="00E94953"/>
    <w:rsid w:val="00E94C46"/>
    <w:rsid w:val="00E94F3D"/>
    <w:rsid w:val="00E95358"/>
    <w:rsid w:val="00E9594C"/>
    <w:rsid w:val="00E962AC"/>
    <w:rsid w:val="00E96313"/>
    <w:rsid w:val="00E96E6B"/>
    <w:rsid w:val="00E9707C"/>
    <w:rsid w:val="00E9777B"/>
    <w:rsid w:val="00E97910"/>
    <w:rsid w:val="00E97C6F"/>
    <w:rsid w:val="00EA0085"/>
    <w:rsid w:val="00EA03C5"/>
    <w:rsid w:val="00EA042E"/>
    <w:rsid w:val="00EA071E"/>
    <w:rsid w:val="00EA0ADA"/>
    <w:rsid w:val="00EA0FA3"/>
    <w:rsid w:val="00EA1571"/>
    <w:rsid w:val="00EA16CA"/>
    <w:rsid w:val="00EA1DDC"/>
    <w:rsid w:val="00EA21F2"/>
    <w:rsid w:val="00EA248F"/>
    <w:rsid w:val="00EA24E0"/>
    <w:rsid w:val="00EA2525"/>
    <w:rsid w:val="00EA2BD2"/>
    <w:rsid w:val="00EA3109"/>
    <w:rsid w:val="00EA3110"/>
    <w:rsid w:val="00EA37EB"/>
    <w:rsid w:val="00EA3904"/>
    <w:rsid w:val="00EA4128"/>
    <w:rsid w:val="00EA4346"/>
    <w:rsid w:val="00EA4A47"/>
    <w:rsid w:val="00EA5416"/>
    <w:rsid w:val="00EA5449"/>
    <w:rsid w:val="00EA550E"/>
    <w:rsid w:val="00EA56DF"/>
    <w:rsid w:val="00EA5A4A"/>
    <w:rsid w:val="00EA5D7A"/>
    <w:rsid w:val="00EA5DCC"/>
    <w:rsid w:val="00EA66B1"/>
    <w:rsid w:val="00EA6875"/>
    <w:rsid w:val="00EA6E24"/>
    <w:rsid w:val="00EA72EA"/>
    <w:rsid w:val="00EA758C"/>
    <w:rsid w:val="00EA7EC4"/>
    <w:rsid w:val="00EB04C1"/>
    <w:rsid w:val="00EB04E8"/>
    <w:rsid w:val="00EB0DC8"/>
    <w:rsid w:val="00EB0DFB"/>
    <w:rsid w:val="00EB12B2"/>
    <w:rsid w:val="00EB1E05"/>
    <w:rsid w:val="00EB1FA6"/>
    <w:rsid w:val="00EB1FCB"/>
    <w:rsid w:val="00EB20B2"/>
    <w:rsid w:val="00EB2BD0"/>
    <w:rsid w:val="00EB3905"/>
    <w:rsid w:val="00EB3DBD"/>
    <w:rsid w:val="00EB3E9D"/>
    <w:rsid w:val="00EB4721"/>
    <w:rsid w:val="00EB47F0"/>
    <w:rsid w:val="00EB47F1"/>
    <w:rsid w:val="00EB4B70"/>
    <w:rsid w:val="00EB4CA3"/>
    <w:rsid w:val="00EB5545"/>
    <w:rsid w:val="00EB55AF"/>
    <w:rsid w:val="00EB56FF"/>
    <w:rsid w:val="00EB59EE"/>
    <w:rsid w:val="00EB5B06"/>
    <w:rsid w:val="00EB6C02"/>
    <w:rsid w:val="00EB6D84"/>
    <w:rsid w:val="00EB6F8A"/>
    <w:rsid w:val="00EB6FE9"/>
    <w:rsid w:val="00EB7058"/>
    <w:rsid w:val="00EB722A"/>
    <w:rsid w:val="00EB73EE"/>
    <w:rsid w:val="00EB7C05"/>
    <w:rsid w:val="00EB7E10"/>
    <w:rsid w:val="00EC0080"/>
    <w:rsid w:val="00EC02A2"/>
    <w:rsid w:val="00EC066F"/>
    <w:rsid w:val="00EC07FD"/>
    <w:rsid w:val="00EC08B1"/>
    <w:rsid w:val="00EC1157"/>
    <w:rsid w:val="00EC1385"/>
    <w:rsid w:val="00EC1599"/>
    <w:rsid w:val="00EC16B0"/>
    <w:rsid w:val="00EC1902"/>
    <w:rsid w:val="00EC1C36"/>
    <w:rsid w:val="00EC1EC7"/>
    <w:rsid w:val="00EC215B"/>
    <w:rsid w:val="00EC233E"/>
    <w:rsid w:val="00EC23C1"/>
    <w:rsid w:val="00EC2D6A"/>
    <w:rsid w:val="00EC2DD6"/>
    <w:rsid w:val="00EC2E77"/>
    <w:rsid w:val="00EC2F83"/>
    <w:rsid w:val="00EC3FD9"/>
    <w:rsid w:val="00EC4A25"/>
    <w:rsid w:val="00EC4C45"/>
    <w:rsid w:val="00EC4CDD"/>
    <w:rsid w:val="00EC4ECB"/>
    <w:rsid w:val="00EC516F"/>
    <w:rsid w:val="00EC51A2"/>
    <w:rsid w:val="00EC53EE"/>
    <w:rsid w:val="00EC5854"/>
    <w:rsid w:val="00EC5A21"/>
    <w:rsid w:val="00EC5BA1"/>
    <w:rsid w:val="00EC61B9"/>
    <w:rsid w:val="00EC6806"/>
    <w:rsid w:val="00EC683B"/>
    <w:rsid w:val="00EC71E9"/>
    <w:rsid w:val="00EC7580"/>
    <w:rsid w:val="00EC76E2"/>
    <w:rsid w:val="00EC7D05"/>
    <w:rsid w:val="00ED0616"/>
    <w:rsid w:val="00ED07A6"/>
    <w:rsid w:val="00ED0AE1"/>
    <w:rsid w:val="00ED13AE"/>
    <w:rsid w:val="00ED166E"/>
    <w:rsid w:val="00ED16E0"/>
    <w:rsid w:val="00ED1A10"/>
    <w:rsid w:val="00ED1A79"/>
    <w:rsid w:val="00ED1B35"/>
    <w:rsid w:val="00ED1E5B"/>
    <w:rsid w:val="00ED1F06"/>
    <w:rsid w:val="00ED2520"/>
    <w:rsid w:val="00ED28DF"/>
    <w:rsid w:val="00ED3751"/>
    <w:rsid w:val="00ED37BC"/>
    <w:rsid w:val="00ED3CAC"/>
    <w:rsid w:val="00ED4A9E"/>
    <w:rsid w:val="00ED4B8C"/>
    <w:rsid w:val="00ED4D3E"/>
    <w:rsid w:val="00ED4E32"/>
    <w:rsid w:val="00ED5146"/>
    <w:rsid w:val="00ED597F"/>
    <w:rsid w:val="00ED66BE"/>
    <w:rsid w:val="00ED6CF9"/>
    <w:rsid w:val="00ED6CFD"/>
    <w:rsid w:val="00ED70EF"/>
    <w:rsid w:val="00ED72A8"/>
    <w:rsid w:val="00ED7ED5"/>
    <w:rsid w:val="00EE0125"/>
    <w:rsid w:val="00EE06ED"/>
    <w:rsid w:val="00EE07FD"/>
    <w:rsid w:val="00EE0A15"/>
    <w:rsid w:val="00EE0D04"/>
    <w:rsid w:val="00EE0D89"/>
    <w:rsid w:val="00EE118A"/>
    <w:rsid w:val="00EE160E"/>
    <w:rsid w:val="00EE1871"/>
    <w:rsid w:val="00EE18F3"/>
    <w:rsid w:val="00EE251C"/>
    <w:rsid w:val="00EE257F"/>
    <w:rsid w:val="00EE2A91"/>
    <w:rsid w:val="00EE3648"/>
    <w:rsid w:val="00EE390F"/>
    <w:rsid w:val="00EE4E5F"/>
    <w:rsid w:val="00EE4F21"/>
    <w:rsid w:val="00EE4F70"/>
    <w:rsid w:val="00EE5635"/>
    <w:rsid w:val="00EE5ADD"/>
    <w:rsid w:val="00EE5CDE"/>
    <w:rsid w:val="00EE5F8C"/>
    <w:rsid w:val="00EE6243"/>
    <w:rsid w:val="00EE6378"/>
    <w:rsid w:val="00EE6413"/>
    <w:rsid w:val="00EE641B"/>
    <w:rsid w:val="00EE65FD"/>
    <w:rsid w:val="00EE6737"/>
    <w:rsid w:val="00EE6AD0"/>
    <w:rsid w:val="00EE738F"/>
    <w:rsid w:val="00EE7C18"/>
    <w:rsid w:val="00EE7F37"/>
    <w:rsid w:val="00EE7F72"/>
    <w:rsid w:val="00EF0173"/>
    <w:rsid w:val="00EF04C2"/>
    <w:rsid w:val="00EF0D23"/>
    <w:rsid w:val="00EF10E0"/>
    <w:rsid w:val="00EF1213"/>
    <w:rsid w:val="00EF126A"/>
    <w:rsid w:val="00EF127D"/>
    <w:rsid w:val="00EF1D0E"/>
    <w:rsid w:val="00EF1E47"/>
    <w:rsid w:val="00EF1FAC"/>
    <w:rsid w:val="00EF2370"/>
    <w:rsid w:val="00EF2B4D"/>
    <w:rsid w:val="00EF34CA"/>
    <w:rsid w:val="00EF36E5"/>
    <w:rsid w:val="00EF463B"/>
    <w:rsid w:val="00EF466E"/>
    <w:rsid w:val="00EF4970"/>
    <w:rsid w:val="00EF4D18"/>
    <w:rsid w:val="00EF4FD6"/>
    <w:rsid w:val="00EF5105"/>
    <w:rsid w:val="00EF5967"/>
    <w:rsid w:val="00EF59A3"/>
    <w:rsid w:val="00EF5B13"/>
    <w:rsid w:val="00EF5F99"/>
    <w:rsid w:val="00EF5FB7"/>
    <w:rsid w:val="00EF6386"/>
    <w:rsid w:val="00EF72C1"/>
    <w:rsid w:val="00EF77A3"/>
    <w:rsid w:val="00EF79E4"/>
    <w:rsid w:val="00EF7BCA"/>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37"/>
    <w:rsid w:val="00F03A26"/>
    <w:rsid w:val="00F04276"/>
    <w:rsid w:val="00F049B7"/>
    <w:rsid w:val="00F04EEF"/>
    <w:rsid w:val="00F04F92"/>
    <w:rsid w:val="00F05288"/>
    <w:rsid w:val="00F0570E"/>
    <w:rsid w:val="00F05B17"/>
    <w:rsid w:val="00F05E8F"/>
    <w:rsid w:val="00F05EDE"/>
    <w:rsid w:val="00F06B95"/>
    <w:rsid w:val="00F06E0C"/>
    <w:rsid w:val="00F06FF5"/>
    <w:rsid w:val="00F0709E"/>
    <w:rsid w:val="00F0776D"/>
    <w:rsid w:val="00F10143"/>
    <w:rsid w:val="00F10219"/>
    <w:rsid w:val="00F10634"/>
    <w:rsid w:val="00F108AF"/>
    <w:rsid w:val="00F10CA6"/>
    <w:rsid w:val="00F110C4"/>
    <w:rsid w:val="00F11809"/>
    <w:rsid w:val="00F11B96"/>
    <w:rsid w:val="00F11D5C"/>
    <w:rsid w:val="00F1206A"/>
    <w:rsid w:val="00F122CE"/>
    <w:rsid w:val="00F1238D"/>
    <w:rsid w:val="00F12C59"/>
    <w:rsid w:val="00F12C96"/>
    <w:rsid w:val="00F1306D"/>
    <w:rsid w:val="00F130D1"/>
    <w:rsid w:val="00F132D8"/>
    <w:rsid w:val="00F136A1"/>
    <w:rsid w:val="00F13778"/>
    <w:rsid w:val="00F13985"/>
    <w:rsid w:val="00F14A69"/>
    <w:rsid w:val="00F14B3E"/>
    <w:rsid w:val="00F15802"/>
    <w:rsid w:val="00F15F91"/>
    <w:rsid w:val="00F169C7"/>
    <w:rsid w:val="00F16C97"/>
    <w:rsid w:val="00F16E64"/>
    <w:rsid w:val="00F16F4E"/>
    <w:rsid w:val="00F17422"/>
    <w:rsid w:val="00F17946"/>
    <w:rsid w:val="00F202F6"/>
    <w:rsid w:val="00F20534"/>
    <w:rsid w:val="00F208A4"/>
    <w:rsid w:val="00F2094E"/>
    <w:rsid w:val="00F20A25"/>
    <w:rsid w:val="00F210A6"/>
    <w:rsid w:val="00F2182E"/>
    <w:rsid w:val="00F21AF9"/>
    <w:rsid w:val="00F221F3"/>
    <w:rsid w:val="00F22922"/>
    <w:rsid w:val="00F2294C"/>
    <w:rsid w:val="00F22A80"/>
    <w:rsid w:val="00F2344C"/>
    <w:rsid w:val="00F2357F"/>
    <w:rsid w:val="00F23C58"/>
    <w:rsid w:val="00F23C6E"/>
    <w:rsid w:val="00F23D27"/>
    <w:rsid w:val="00F24148"/>
    <w:rsid w:val="00F241CA"/>
    <w:rsid w:val="00F24685"/>
    <w:rsid w:val="00F24D4C"/>
    <w:rsid w:val="00F26458"/>
    <w:rsid w:val="00F268B8"/>
    <w:rsid w:val="00F270DB"/>
    <w:rsid w:val="00F2732A"/>
    <w:rsid w:val="00F27ABD"/>
    <w:rsid w:val="00F27EF1"/>
    <w:rsid w:val="00F30A44"/>
    <w:rsid w:val="00F31A0B"/>
    <w:rsid w:val="00F31A5C"/>
    <w:rsid w:val="00F31A95"/>
    <w:rsid w:val="00F31B43"/>
    <w:rsid w:val="00F31D31"/>
    <w:rsid w:val="00F31DBF"/>
    <w:rsid w:val="00F32130"/>
    <w:rsid w:val="00F3282D"/>
    <w:rsid w:val="00F32D31"/>
    <w:rsid w:val="00F33961"/>
    <w:rsid w:val="00F33B1F"/>
    <w:rsid w:val="00F33E6E"/>
    <w:rsid w:val="00F340FA"/>
    <w:rsid w:val="00F3472E"/>
    <w:rsid w:val="00F34BB2"/>
    <w:rsid w:val="00F35030"/>
    <w:rsid w:val="00F35094"/>
    <w:rsid w:val="00F350CD"/>
    <w:rsid w:val="00F3534E"/>
    <w:rsid w:val="00F35BB6"/>
    <w:rsid w:val="00F35C02"/>
    <w:rsid w:val="00F36510"/>
    <w:rsid w:val="00F366A9"/>
    <w:rsid w:val="00F3671B"/>
    <w:rsid w:val="00F367E6"/>
    <w:rsid w:val="00F367FC"/>
    <w:rsid w:val="00F36E22"/>
    <w:rsid w:val="00F37E22"/>
    <w:rsid w:val="00F37EE6"/>
    <w:rsid w:val="00F37F58"/>
    <w:rsid w:val="00F40B03"/>
    <w:rsid w:val="00F40CC8"/>
    <w:rsid w:val="00F41550"/>
    <w:rsid w:val="00F418B7"/>
    <w:rsid w:val="00F41ECB"/>
    <w:rsid w:val="00F421AD"/>
    <w:rsid w:val="00F4242B"/>
    <w:rsid w:val="00F42D5F"/>
    <w:rsid w:val="00F42DD0"/>
    <w:rsid w:val="00F42F2F"/>
    <w:rsid w:val="00F43B3C"/>
    <w:rsid w:val="00F43DCD"/>
    <w:rsid w:val="00F43FC8"/>
    <w:rsid w:val="00F444ED"/>
    <w:rsid w:val="00F447C0"/>
    <w:rsid w:val="00F44D1B"/>
    <w:rsid w:val="00F44ED1"/>
    <w:rsid w:val="00F45C40"/>
    <w:rsid w:val="00F45CC3"/>
    <w:rsid w:val="00F4604C"/>
    <w:rsid w:val="00F460F3"/>
    <w:rsid w:val="00F464BC"/>
    <w:rsid w:val="00F464C5"/>
    <w:rsid w:val="00F46777"/>
    <w:rsid w:val="00F46CC3"/>
    <w:rsid w:val="00F470B1"/>
    <w:rsid w:val="00F473E6"/>
    <w:rsid w:val="00F475BD"/>
    <w:rsid w:val="00F478AA"/>
    <w:rsid w:val="00F47D26"/>
    <w:rsid w:val="00F50642"/>
    <w:rsid w:val="00F507DC"/>
    <w:rsid w:val="00F50DBD"/>
    <w:rsid w:val="00F50DD2"/>
    <w:rsid w:val="00F50ED1"/>
    <w:rsid w:val="00F50F80"/>
    <w:rsid w:val="00F517AC"/>
    <w:rsid w:val="00F518A7"/>
    <w:rsid w:val="00F518C0"/>
    <w:rsid w:val="00F51FD5"/>
    <w:rsid w:val="00F52071"/>
    <w:rsid w:val="00F529C4"/>
    <w:rsid w:val="00F5313E"/>
    <w:rsid w:val="00F535F2"/>
    <w:rsid w:val="00F536DB"/>
    <w:rsid w:val="00F53D4A"/>
    <w:rsid w:val="00F53E76"/>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0C0"/>
    <w:rsid w:val="00F61211"/>
    <w:rsid w:val="00F6145E"/>
    <w:rsid w:val="00F616AD"/>
    <w:rsid w:val="00F61A94"/>
    <w:rsid w:val="00F622FC"/>
    <w:rsid w:val="00F6246E"/>
    <w:rsid w:val="00F6257A"/>
    <w:rsid w:val="00F627E8"/>
    <w:rsid w:val="00F628C4"/>
    <w:rsid w:val="00F630E2"/>
    <w:rsid w:val="00F63349"/>
    <w:rsid w:val="00F64C92"/>
    <w:rsid w:val="00F64DBE"/>
    <w:rsid w:val="00F64E81"/>
    <w:rsid w:val="00F656F1"/>
    <w:rsid w:val="00F65778"/>
    <w:rsid w:val="00F657B6"/>
    <w:rsid w:val="00F65E37"/>
    <w:rsid w:val="00F661D8"/>
    <w:rsid w:val="00F66A41"/>
    <w:rsid w:val="00F66B51"/>
    <w:rsid w:val="00F679F0"/>
    <w:rsid w:val="00F67BF0"/>
    <w:rsid w:val="00F67C56"/>
    <w:rsid w:val="00F70964"/>
    <w:rsid w:val="00F70AB4"/>
    <w:rsid w:val="00F70B5F"/>
    <w:rsid w:val="00F70E12"/>
    <w:rsid w:val="00F71033"/>
    <w:rsid w:val="00F71A2D"/>
    <w:rsid w:val="00F71A80"/>
    <w:rsid w:val="00F71B69"/>
    <w:rsid w:val="00F71E31"/>
    <w:rsid w:val="00F72015"/>
    <w:rsid w:val="00F72776"/>
    <w:rsid w:val="00F72793"/>
    <w:rsid w:val="00F72AD3"/>
    <w:rsid w:val="00F73711"/>
    <w:rsid w:val="00F73856"/>
    <w:rsid w:val="00F73CED"/>
    <w:rsid w:val="00F73D4A"/>
    <w:rsid w:val="00F74A77"/>
    <w:rsid w:val="00F75088"/>
    <w:rsid w:val="00F7528A"/>
    <w:rsid w:val="00F7538D"/>
    <w:rsid w:val="00F75967"/>
    <w:rsid w:val="00F75BFD"/>
    <w:rsid w:val="00F76326"/>
    <w:rsid w:val="00F76701"/>
    <w:rsid w:val="00F76864"/>
    <w:rsid w:val="00F76A65"/>
    <w:rsid w:val="00F76FD1"/>
    <w:rsid w:val="00F7741E"/>
    <w:rsid w:val="00F774FD"/>
    <w:rsid w:val="00F7773B"/>
    <w:rsid w:val="00F77B7D"/>
    <w:rsid w:val="00F80054"/>
    <w:rsid w:val="00F80164"/>
    <w:rsid w:val="00F803F3"/>
    <w:rsid w:val="00F80630"/>
    <w:rsid w:val="00F8090A"/>
    <w:rsid w:val="00F80E3A"/>
    <w:rsid w:val="00F8132B"/>
    <w:rsid w:val="00F81596"/>
    <w:rsid w:val="00F816BB"/>
    <w:rsid w:val="00F819B3"/>
    <w:rsid w:val="00F81A6B"/>
    <w:rsid w:val="00F823E0"/>
    <w:rsid w:val="00F8305F"/>
    <w:rsid w:val="00F834C4"/>
    <w:rsid w:val="00F83C58"/>
    <w:rsid w:val="00F84B83"/>
    <w:rsid w:val="00F84CC7"/>
    <w:rsid w:val="00F84EFF"/>
    <w:rsid w:val="00F8507E"/>
    <w:rsid w:val="00F8510F"/>
    <w:rsid w:val="00F851F2"/>
    <w:rsid w:val="00F853C0"/>
    <w:rsid w:val="00F855CE"/>
    <w:rsid w:val="00F85873"/>
    <w:rsid w:val="00F85963"/>
    <w:rsid w:val="00F865B9"/>
    <w:rsid w:val="00F865D1"/>
    <w:rsid w:val="00F86980"/>
    <w:rsid w:val="00F86BD7"/>
    <w:rsid w:val="00F86F4E"/>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1F03"/>
    <w:rsid w:val="00F92EA1"/>
    <w:rsid w:val="00F93893"/>
    <w:rsid w:val="00F938D5"/>
    <w:rsid w:val="00F93B5A"/>
    <w:rsid w:val="00F9441D"/>
    <w:rsid w:val="00F94D0A"/>
    <w:rsid w:val="00F94F9E"/>
    <w:rsid w:val="00F9510A"/>
    <w:rsid w:val="00F952C3"/>
    <w:rsid w:val="00F95956"/>
    <w:rsid w:val="00F96166"/>
    <w:rsid w:val="00F963E0"/>
    <w:rsid w:val="00F964A8"/>
    <w:rsid w:val="00F96A0D"/>
    <w:rsid w:val="00F9700A"/>
    <w:rsid w:val="00F9740D"/>
    <w:rsid w:val="00F97BEE"/>
    <w:rsid w:val="00FA094A"/>
    <w:rsid w:val="00FA1150"/>
    <w:rsid w:val="00FA1311"/>
    <w:rsid w:val="00FA13F7"/>
    <w:rsid w:val="00FA1CF1"/>
    <w:rsid w:val="00FA1E33"/>
    <w:rsid w:val="00FA25FA"/>
    <w:rsid w:val="00FA26FD"/>
    <w:rsid w:val="00FA27FD"/>
    <w:rsid w:val="00FA2A79"/>
    <w:rsid w:val="00FA2AFD"/>
    <w:rsid w:val="00FA2CF0"/>
    <w:rsid w:val="00FA2E9C"/>
    <w:rsid w:val="00FA3B24"/>
    <w:rsid w:val="00FA41E1"/>
    <w:rsid w:val="00FA4387"/>
    <w:rsid w:val="00FA4682"/>
    <w:rsid w:val="00FA4C87"/>
    <w:rsid w:val="00FA4E9B"/>
    <w:rsid w:val="00FA5766"/>
    <w:rsid w:val="00FA60CC"/>
    <w:rsid w:val="00FA6377"/>
    <w:rsid w:val="00FA68CB"/>
    <w:rsid w:val="00FA6AD1"/>
    <w:rsid w:val="00FA7203"/>
    <w:rsid w:val="00FA7EEA"/>
    <w:rsid w:val="00FB0030"/>
    <w:rsid w:val="00FB0255"/>
    <w:rsid w:val="00FB0529"/>
    <w:rsid w:val="00FB0991"/>
    <w:rsid w:val="00FB0D12"/>
    <w:rsid w:val="00FB0D77"/>
    <w:rsid w:val="00FB16EC"/>
    <w:rsid w:val="00FB1D18"/>
    <w:rsid w:val="00FB25F6"/>
    <w:rsid w:val="00FB3144"/>
    <w:rsid w:val="00FB3386"/>
    <w:rsid w:val="00FB3573"/>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5B4"/>
    <w:rsid w:val="00FB5651"/>
    <w:rsid w:val="00FB5804"/>
    <w:rsid w:val="00FB5933"/>
    <w:rsid w:val="00FB5AC2"/>
    <w:rsid w:val="00FB5DE5"/>
    <w:rsid w:val="00FB5E1E"/>
    <w:rsid w:val="00FB5E73"/>
    <w:rsid w:val="00FB5E92"/>
    <w:rsid w:val="00FB6421"/>
    <w:rsid w:val="00FB675B"/>
    <w:rsid w:val="00FB6A21"/>
    <w:rsid w:val="00FB6CE4"/>
    <w:rsid w:val="00FB6CFD"/>
    <w:rsid w:val="00FB6EF3"/>
    <w:rsid w:val="00FB7042"/>
    <w:rsid w:val="00FB7089"/>
    <w:rsid w:val="00FB72BC"/>
    <w:rsid w:val="00FB73ED"/>
    <w:rsid w:val="00FB74BB"/>
    <w:rsid w:val="00FB771C"/>
    <w:rsid w:val="00FB77DA"/>
    <w:rsid w:val="00FB7A9B"/>
    <w:rsid w:val="00FB7B34"/>
    <w:rsid w:val="00FB7BBA"/>
    <w:rsid w:val="00FB7C93"/>
    <w:rsid w:val="00FC00DA"/>
    <w:rsid w:val="00FC017F"/>
    <w:rsid w:val="00FC018D"/>
    <w:rsid w:val="00FC026E"/>
    <w:rsid w:val="00FC0ABD"/>
    <w:rsid w:val="00FC0D53"/>
    <w:rsid w:val="00FC0DCF"/>
    <w:rsid w:val="00FC1123"/>
    <w:rsid w:val="00FC1431"/>
    <w:rsid w:val="00FC1475"/>
    <w:rsid w:val="00FC1A70"/>
    <w:rsid w:val="00FC1CD4"/>
    <w:rsid w:val="00FC2449"/>
    <w:rsid w:val="00FC275E"/>
    <w:rsid w:val="00FC281C"/>
    <w:rsid w:val="00FC2EE4"/>
    <w:rsid w:val="00FC34B2"/>
    <w:rsid w:val="00FC3521"/>
    <w:rsid w:val="00FC3EF7"/>
    <w:rsid w:val="00FC413A"/>
    <w:rsid w:val="00FC461C"/>
    <w:rsid w:val="00FC46FC"/>
    <w:rsid w:val="00FC486D"/>
    <w:rsid w:val="00FC4FC4"/>
    <w:rsid w:val="00FC5152"/>
    <w:rsid w:val="00FC531A"/>
    <w:rsid w:val="00FC5888"/>
    <w:rsid w:val="00FC6216"/>
    <w:rsid w:val="00FC6722"/>
    <w:rsid w:val="00FC6B15"/>
    <w:rsid w:val="00FC6C65"/>
    <w:rsid w:val="00FC6EA3"/>
    <w:rsid w:val="00FC7109"/>
    <w:rsid w:val="00FC72D0"/>
    <w:rsid w:val="00FC7CF3"/>
    <w:rsid w:val="00FC7DED"/>
    <w:rsid w:val="00FD036C"/>
    <w:rsid w:val="00FD0FCC"/>
    <w:rsid w:val="00FD108A"/>
    <w:rsid w:val="00FD12ED"/>
    <w:rsid w:val="00FD216D"/>
    <w:rsid w:val="00FD2227"/>
    <w:rsid w:val="00FD2282"/>
    <w:rsid w:val="00FD2328"/>
    <w:rsid w:val="00FD2436"/>
    <w:rsid w:val="00FD2581"/>
    <w:rsid w:val="00FD25C4"/>
    <w:rsid w:val="00FD2749"/>
    <w:rsid w:val="00FD2D5A"/>
    <w:rsid w:val="00FD2EE1"/>
    <w:rsid w:val="00FD3192"/>
    <w:rsid w:val="00FD3FBC"/>
    <w:rsid w:val="00FD4A7C"/>
    <w:rsid w:val="00FD4B04"/>
    <w:rsid w:val="00FD5A13"/>
    <w:rsid w:val="00FD5D49"/>
    <w:rsid w:val="00FD5F85"/>
    <w:rsid w:val="00FD6D17"/>
    <w:rsid w:val="00FD709D"/>
    <w:rsid w:val="00FD70A3"/>
    <w:rsid w:val="00FD724A"/>
    <w:rsid w:val="00FD75E0"/>
    <w:rsid w:val="00FD765A"/>
    <w:rsid w:val="00FD7C07"/>
    <w:rsid w:val="00FD7DB0"/>
    <w:rsid w:val="00FE020B"/>
    <w:rsid w:val="00FE058E"/>
    <w:rsid w:val="00FE0782"/>
    <w:rsid w:val="00FE112A"/>
    <w:rsid w:val="00FE187B"/>
    <w:rsid w:val="00FE1C9A"/>
    <w:rsid w:val="00FE23DC"/>
    <w:rsid w:val="00FE24C2"/>
    <w:rsid w:val="00FE2564"/>
    <w:rsid w:val="00FE28CA"/>
    <w:rsid w:val="00FE3323"/>
    <w:rsid w:val="00FE36D0"/>
    <w:rsid w:val="00FE4532"/>
    <w:rsid w:val="00FE4814"/>
    <w:rsid w:val="00FE57E4"/>
    <w:rsid w:val="00FE5A41"/>
    <w:rsid w:val="00FE5AA0"/>
    <w:rsid w:val="00FE63F1"/>
    <w:rsid w:val="00FE648D"/>
    <w:rsid w:val="00FE65AF"/>
    <w:rsid w:val="00FE660F"/>
    <w:rsid w:val="00FE70CB"/>
    <w:rsid w:val="00FE7331"/>
    <w:rsid w:val="00FE7467"/>
    <w:rsid w:val="00FE7B46"/>
    <w:rsid w:val="00FF0A53"/>
    <w:rsid w:val="00FF0D14"/>
    <w:rsid w:val="00FF1878"/>
    <w:rsid w:val="00FF1BC2"/>
    <w:rsid w:val="00FF2174"/>
    <w:rsid w:val="00FF238D"/>
    <w:rsid w:val="00FF2858"/>
    <w:rsid w:val="00FF2B9A"/>
    <w:rsid w:val="00FF379D"/>
    <w:rsid w:val="00FF3BA2"/>
    <w:rsid w:val="00FF415F"/>
    <w:rsid w:val="00FF416B"/>
    <w:rsid w:val="00FF4841"/>
    <w:rsid w:val="00FF4ABF"/>
    <w:rsid w:val="00FF52BB"/>
    <w:rsid w:val="00FF57F3"/>
    <w:rsid w:val="00FF5A0B"/>
    <w:rsid w:val="00FF5C7D"/>
    <w:rsid w:val="00FF5DA3"/>
    <w:rsid w:val="00FF6A8D"/>
    <w:rsid w:val="00FF6AC0"/>
    <w:rsid w:val="00FF6B11"/>
    <w:rsid w:val="00FF6D3F"/>
    <w:rsid w:val="00FF706A"/>
    <w:rsid w:val="00FF7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 w:type="character" w:customStyle="1" w:styleId="B1Zchn">
    <w:name w:val="B1 Zchn"/>
    <w:link w:val="B1"/>
    <w:locked/>
    <w:rsid w:val="0042723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 w:type="character" w:customStyle="1" w:styleId="B1Zchn">
    <w:name w:val="B1 Zchn"/>
    <w:link w:val="B1"/>
    <w:locked/>
    <w:rsid w:val="004272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86510574">
      <w:bodyDiv w:val="1"/>
      <w:marLeft w:val="0"/>
      <w:marRight w:val="0"/>
      <w:marTop w:val="0"/>
      <w:marBottom w:val="0"/>
      <w:divBdr>
        <w:top w:val="none" w:sz="0" w:space="0" w:color="auto"/>
        <w:left w:val="none" w:sz="0" w:space="0" w:color="auto"/>
        <w:bottom w:val="none" w:sz="0" w:space="0" w:color="auto"/>
        <w:right w:val="none" w:sz="0" w:space="0" w:color="auto"/>
      </w:divBdr>
      <w:divsChild>
        <w:div w:id="37705301">
          <w:marLeft w:val="360"/>
          <w:marRight w:val="0"/>
          <w:marTop w:val="200"/>
          <w:marBottom w:val="0"/>
          <w:divBdr>
            <w:top w:val="none" w:sz="0" w:space="0" w:color="auto"/>
            <w:left w:val="none" w:sz="0" w:space="0" w:color="auto"/>
            <w:bottom w:val="none" w:sz="0" w:space="0" w:color="auto"/>
            <w:right w:val="none" w:sz="0" w:space="0" w:color="auto"/>
          </w:divBdr>
        </w:div>
        <w:div w:id="2134015146">
          <w:marLeft w:val="360"/>
          <w:marRight w:val="0"/>
          <w:marTop w:val="200"/>
          <w:marBottom w:val="0"/>
          <w:divBdr>
            <w:top w:val="none" w:sz="0" w:space="0" w:color="auto"/>
            <w:left w:val="none" w:sz="0" w:space="0" w:color="auto"/>
            <w:bottom w:val="none" w:sz="0" w:space="0" w:color="auto"/>
            <w:right w:val="none" w:sz="0" w:space="0" w:color="auto"/>
          </w:divBdr>
        </w:div>
        <w:div w:id="23790395">
          <w:marLeft w:val="360"/>
          <w:marRight w:val="0"/>
          <w:marTop w:val="200"/>
          <w:marBottom w:val="0"/>
          <w:divBdr>
            <w:top w:val="none" w:sz="0" w:space="0" w:color="auto"/>
            <w:left w:val="none" w:sz="0" w:space="0" w:color="auto"/>
            <w:bottom w:val="none" w:sz="0" w:space="0" w:color="auto"/>
            <w:right w:val="none" w:sz="0" w:space="0" w:color="auto"/>
          </w:divBdr>
        </w:div>
      </w:divsChild>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112843">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80446912">
      <w:bodyDiv w:val="1"/>
      <w:marLeft w:val="0"/>
      <w:marRight w:val="0"/>
      <w:marTop w:val="0"/>
      <w:marBottom w:val="0"/>
      <w:divBdr>
        <w:top w:val="none" w:sz="0" w:space="0" w:color="auto"/>
        <w:left w:val="none" w:sz="0" w:space="0" w:color="auto"/>
        <w:bottom w:val="none" w:sz="0" w:space="0" w:color="auto"/>
        <w:right w:val="none" w:sz="0" w:space="0" w:color="auto"/>
      </w:divBdr>
    </w:div>
    <w:div w:id="3806379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0978340">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11601030">
      <w:bodyDiv w:val="1"/>
      <w:marLeft w:val="0"/>
      <w:marRight w:val="0"/>
      <w:marTop w:val="0"/>
      <w:marBottom w:val="0"/>
      <w:divBdr>
        <w:top w:val="none" w:sz="0" w:space="0" w:color="auto"/>
        <w:left w:val="none" w:sz="0" w:space="0" w:color="auto"/>
        <w:bottom w:val="none" w:sz="0" w:space="0" w:color="auto"/>
        <w:right w:val="none" w:sz="0" w:space="0" w:color="auto"/>
      </w:divBdr>
    </w:div>
    <w:div w:id="86232398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07689321">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2140054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32020107">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3961779">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0497248">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11230649">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384995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F769F-7FFE-46EF-A856-921C6369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TotalTime>
  <Pages>3</Pages>
  <Words>1209</Words>
  <Characters>6248</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7443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542</cp:revision>
  <cp:lastPrinted>2007-04-23T23:59:00Z</cp:lastPrinted>
  <dcterms:created xsi:type="dcterms:W3CDTF">2019-11-06T01:02:00Z</dcterms:created>
  <dcterms:modified xsi:type="dcterms:W3CDTF">2019-11-08T08:44:00Z</dcterms:modified>
</cp:coreProperties>
</file>