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3A6" w:rsidRPr="00A653A6" w:rsidRDefault="00A653A6" w:rsidP="00A653A6">
      <w:pPr>
        <w:widowControl w:val="0"/>
        <w:tabs>
          <w:tab w:val="right" w:pos="8280"/>
          <w:tab w:val="right" w:pos="9781"/>
        </w:tabs>
        <w:ind w:right="-58"/>
        <w:rPr>
          <w:rFonts w:ascii="Arial" w:eastAsia="ＭＳ 明朝" w:hAnsi="Arial" w:cs="Arial"/>
          <w:b/>
          <w:bCs/>
          <w:noProof/>
          <w:sz w:val="28"/>
          <w:lang w:val="en-US" w:eastAsia="ja-JP"/>
        </w:rPr>
      </w:pPr>
      <w:r w:rsidRPr="00A653A6">
        <w:rPr>
          <w:rFonts w:ascii="Arial" w:eastAsia="ＭＳ 明朝" w:hAnsi="Arial" w:cs="Arial"/>
          <w:b/>
          <w:bCs/>
          <w:noProof/>
          <w:sz w:val="28"/>
          <w:lang w:val="en-US"/>
        </w:rPr>
        <w:t xml:space="preserve">3GPP TSG RAN </w:t>
      </w:r>
      <w:r w:rsidRPr="00A653A6">
        <w:rPr>
          <w:rFonts w:ascii="Arial" w:eastAsia="ＭＳ 明朝" w:hAnsi="Arial" w:cs="Arial"/>
          <w:b/>
          <w:bCs/>
          <w:noProof/>
          <w:sz w:val="28"/>
        </w:rPr>
        <w:t>WG</w:t>
      </w:r>
      <w:r w:rsidRPr="00A653A6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4</w:t>
      </w:r>
      <w:r w:rsidRPr="00A653A6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 w:rsidRPr="00A653A6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NR ad-hoc #3</w:t>
      </w:r>
      <w:r w:rsidRPr="00A653A6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ab/>
      </w:r>
      <w:r w:rsidRPr="00A653A6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ab/>
      </w:r>
      <w:r w:rsidRPr="00A653A6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R</w:t>
      </w:r>
      <w:r w:rsidRPr="00A653A6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>4</w:t>
      </w:r>
      <w:r w:rsidRPr="00A653A6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-1</w:t>
      </w:r>
      <w:r w:rsidRPr="00A653A6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>7</w:t>
      </w:r>
      <w:r w:rsidR="00B84AC0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>0968</w:t>
      </w:r>
      <w:r w:rsidR="009655BE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>8</w:t>
      </w:r>
    </w:p>
    <w:p w:rsidR="00A653A6" w:rsidRPr="00A653A6" w:rsidRDefault="00A653A6" w:rsidP="00A653A6">
      <w:pPr>
        <w:widowControl w:val="0"/>
        <w:rPr>
          <w:rFonts w:ascii="Arial" w:eastAsia="ＭＳ 明朝" w:hAnsi="Arial" w:cs="Arial"/>
          <w:b/>
          <w:bCs/>
          <w:noProof/>
          <w:sz w:val="28"/>
          <w:lang w:eastAsia="ja-JP"/>
        </w:rPr>
      </w:pPr>
      <w:r w:rsidRPr="00A653A6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Nagoya</w:t>
      </w:r>
      <w:r w:rsidRPr="00A653A6">
        <w:rPr>
          <w:rFonts w:ascii="Arial" w:eastAsia="ＭＳ 明朝" w:hAnsi="Arial" w:cs="Arial"/>
          <w:b/>
          <w:bCs/>
          <w:noProof/>
          <w:sz w:val="28"/>
          <w:lang w:eastAsia="ja-JP"/>
        </w:rPr>
        <w:t xml:space="preserve">, </w:t>
      </w:r>
      <w:r w:rsidRPr="00A653A6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Japan</w:t>
      </w:r>
      <w:r w:rsidRPr="00A653A6">
        <w:rPr>
          <w:rFonts w:ascii="Arial" w:eastAsia="ＭＳ 明朝" w:hAnsi="Arial" w:cs="Arial"/>
          <w:b/>
          <w:bCs/>
          <w:noProof/>
          <w:sz w:val="28"/>
          <w:lang w:eastAsia="ja-JP"/>
        </w:rPr>
        <w:t xml:space="preserve">, </w:t>
      </w:r>
      <w:r w:rsidRPr="00A653A6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 xml:space="preserve">18th </w:t>
      </w:r>
      <w:r w:rsidRPr="00A653A6">
        <w:rPr>
          <w:rFonts w:ascii="Arial" w:eastAsia="ＭＳ 明朝" w:hAnsi="Arial" w:cs="Arial"/>
          <w:b/>
          <w:bCs/>
          <w:noProof/>
          <w:sz w:val="28"/>
          <w:lang w:eastAsia="ja-JP"/>
        </w:rPr>
        <w:t xml:space="preserve">– </w:t>
      </w:r>
      <w:r w:rsidRPr="00A653A6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21th</w:t>
      </w:r>
      <w:r w:rsidRPr="00A653A6">
        <w:rPr>
          <w:rFonts w:ascii="Arial" w:eastAsia="ＭＳ 明朝" w:hAnsi="Arial" w:cs="Arial"/>
          <w:b/>
          <w:bCs/>
          <w:noProof/>
          <w:sz w:val="28"/>
          <w:lang w:eastAsia="ja-JP"/>
        </w:rPr>
        <w:t xml:space="preserve"> </w:t>
      </w:r>
      <w:r w:rsidRPr="00A653A6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September</w:t>
      </w:r>
      <w:r w:rsidRPr="00A653A6">
        <w:rPr>
          <w:rFonts w:ascii="Arial" w:eastAsia="ＭＳ 明朝" w:hAnsi="Arial" w:cs="Arial"/>
          <w:b/>
          <w:bCs/>
          <w:noProof/>
          <w:sz w:val="28"/>
          <w:lang w:eastAsia="ja-JP"/>
        </w:rPr>
        <w:t xml:space="preserve"> 201</w:t>
      </w:r>
      <w:r w:rsidRPr="00A653A6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7</w:t>
      </w:r>
    </w:p>
    <w:p w:rsidR="001E00E9" w:rsidRPr="00A653A6" w:rsidRDefault="001E00E9" w:rsidP="001E00E9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1E00E9" w:rsidRPr="00B435C8" w:rsidRDefault="001E00E9" w:rsidP="001E00E9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:rsidR="001E00E9" w:rsidRPr="00E57E83" w:rsidRDefault="001E00E9" w:rsidP="001E00E9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Pr="00E57E83">
        <w:rPr>
          <w:rFonts w:ascii="Arial" w:eastAsia="ＭＳ 明朝" w:hAnsi="Arial" w:hint="eastAsia"/>
          <w:sz w:val="24"/>
          <w:lang w:val="en-US" w:eastAsia="ja-JP"/>
        </w:rPr>
        <w:t xml:space="preserve">Discussion on </w:t>
      </w:r>
      <w:r w:rsidR="006A67D3" w:rsidRPr="00E57E83">
        <w:rPr>
          <w:rFonts w:ascii="Arial" w:eastAsia="ＭＳ 明朝" w:hAnsi="Arial" w:hint="eastAsia"/>
          <w:sz w:val="24"/>
          <w:lang w:val="en-US" w:eastAsia="ja-JP"/>
        </w:rPr>
        <w:t xml:space="preserve">measurement </w:t>
      </w:r>
      <w:r w:rsidR="003B674D" w:rsidRPr="00E57E83">
        <w:rPr>
          <w:rFonts w:ascii="Arial" w:eastAsia="ＭＳ 明朝" w:hAnsi="Arial" w:hint="eastAsia"/>
          <w:sz w:val="24"/>
          <w:lang w:val="en-US" w:eastAsia="ja-JP"/>
        </w:rPr>
        <w:t>gap</w:t>
      </w:r>
      <w:r w:rsidR="006A67D3" w:rsidRPr="00E57E83">
        <w:rPr>
          <w:rFonts w:ascii="Arial" w:eastAsia="ＭＳ 明朝" w:hAnsi="Arial" w:hint="eastAsia"/>
          <w:sz w:val="24"/>
          <w:lang w:val="en-US" w:eastAsia="ja-JP"/>
        </w:rPr>
        <w:t xml:space="preserve"> for </w:t>
      </w:r>
      <w:r w:rsidR="0029320C" w:rsidRPr="00E57E83">
        <w:rPr>
          <w:rFonts w:ascii="Arial" w:eastAsia="ＭＳ 明朝" w:hAnsi="Arial" w:hint="eastAsia"/>
          <w:sz w:val="24"/>
          <w:lang w:val="en-US" w:eastAsia="ja-JP"/>
        </w:rPr>
        <w:t>NR</w:t>
      </w:r>
    </w:p>
    <w:p w:rsidR="001E00E9" w:rsidRPr="00E57E83" w:rsidRDefault="001E00E9" w:rsidP="001E00E9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A653A6" w:rsidRPr="00E57E83">
        <w:rPr>
          <w:rFonts w:ascii="Arial" w:eastAsiaTheme="minorEastAsia" w:hAnsi="Arial" w:hint="eastAsia"/>
          <w:sz w:val="24"/>
          <w:lang w:val="pt-BR" w:eastAsia="ja-JP"/>
        </w:rPr>
        <w:t>3.5</w:t>
      </w:r>
      <w:r w:rsidR="00C30F49" w:rsidRPr="00E57E83">
        <w:rPr>
          <w:rFonts w:ascii="Arial" w:eastAsiaTheme="minorEastAsia" w:hAnsi="Arial" w:hint="eastAsia"/>
          <w:sz w:val="24"/>
          <w:lang w:val="pt-BR" w:eastAsia="ja-JP"/>
        </w:rPr>
        <w:t>.4</w:t>
      </w:r>
    </w:p>
    <w:p w:rsidR="001E00E9" w:rsidRPr="00E57E83" w:rsidRDefault="001E00E9" w:rsidP="001E00E9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Document for:</w:t>
      </w:r>
      <w:r w:rsidRPr="00E57E83">
        <w:rPr>
          <w:rFonts w:ascii="Arial" w:hAnsi="Arial"/>
          <w:sz w:val="24"/>
          <w:lang w:val="pt-BR"/>
        </w:rPr>
        <w:tab/>
      </w:r>
      <w:r w:rsidR="00FE7C83" w:rsidRPr="00E57E83"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:rsidR="001E00E9" w:rsidRPr="00E57E83" w:rsidRDefault="001E00E9" w:rsidP="001E00E9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2"/>
          <w:lang w:eastAsia="zh-CN"/>
        </w:rPr>
      </w:pPr>
      <w:r w:rsidRPr="00E57E83">
        <w:rPr>
          <w:rFonts w:ascii="Arial" w:hAnsi="Arial" w:hint="eastAsia"/>
          <w:sz w:val="32"/>
          <w:lang w:eastAsia="zh-CN"/>
        </w:rPr>
        <w:t>Introduction</w:t>
      </w:r>
    </w:p>
    <w:p w:rsidR="00193C0C" w:rsidRDefault="0018513B">
      <w:pPr>
        <w:rPr>
          <w:rFonts w:eastAsiaTheme="minorEastAsia"/>
          <w:lang w:eastAsia="ja-JP"/>
        </w:rPr>
      </w:pPr>
      <w:r w:rsidRPr="00E57E83">
        <w:rPr>
          <w:rFonts w:eastAsiaTheme="minorEastAsia" w:hint="eastAsia"/>
          <w:lang w:eastAsia="ja-JP"/>
        </w:rPr>
        <w:t xml:space="preserve"> In last meeting, RAN4 discussed how to define measurement </w:t>
      </w:r>
      <w:r w:rsidR="003B674D" w:rsidRPr="00E57E83">
        <w:rPr>
          <w:rFonts w:eastAsiaTheme="minorEastAsia" w:hint="eastAsia"/>
          <w:lang w:eastAsia="ja-JP"/>
        </w:rPr>
        <w:t>gap</w:t>
      </w:r>
      <w:r w:rsidRPr="00E57E83">
        <w:rPr>
          <w:rFonts w:eastAsiaTheme="minorEastAsia" w:hint="eastAsia"/>
          <w:lang w:eastAsia="ja-JP"/>
        </w:rPr>
        <w:t xml:space="preserve"> for NR and agreed </w:t>
      </w:r>
      <w:r w:rsidR="006A67D3" w:rsidRPr="00E57E83">
        <w:rPr>
          <w:rFonts w:eastAsiaTheme="minorEastAsia" w:hint="eastAsia"/>
          <w:lang w:eastAsia="ja-JP"/>
        </w:rPr>
        <w:t>as follows</w:t>
      </w:r>
      <w:r w:rsidR="00840095" w:rsidRPr="00E57E83">
        <w:rPr>
          <w:rFonts w:eastAsiaTheme="minorEastAsia" w:hint="eastAsia"/>
          <w:lang w:eastAsia="ja-JP"/>
        </w:rPr>
        <w:t xml:space="preserve"> [1]</w:t>
      </w:r>
      <w:r w:rsidR="006A67D3" w:rsidRPr="00E57E83">
        <w:rPr>
          <w:rFonts w:eastAsiaTheme="minorEastAsia" w:hint="eastAsia"/>
          <w:lang w:eastAsia="ja-JP"/>
        </w:rPr>
        <w:t>:</w:t>
      </w:r>
    </w:p>
    <w:p w:rsidR="00915F9E" w:rsidRDefault="00915F9E">
      <w:pPr>
        <w:rPr>
          <w:rFonts w:eastAsiaTheme="minorEastAsia"/>
          <w:lang w:eastAsia="ja-JP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915F9E" w:rsidTr="00915F9E">
        <w:tc>
          <w:tcPr>
            <w:tcW w:w="10062" w:type="dxa"/>
          </w:tcPr>
          <w:p w:rsidR="00A653A6" w:rsidRPr="00A653A6" w:rsidRDefault="00A653A6" w:rsidP="00A653A6">
            <w:pPr>
              <w:numPr>
                <w:ilvl w:val="0"/>
                <w:numId w:val="5"/>
              </w:numPr>
              <w:rPr>
                <w:rFonts w:eastAsiaTheme="minorEastAsia"/>
                <w:lang w:val="en-US" w:eastAsia="ja-JP"/>
              </w:rPr>
            </w:pPr>
            <w:r w:rsidRPr="00A653A6">
              <w:rPr>
                <w:rFonts w:eastAsiaTheme="minorEastAsia"/>
                <w:lang w:val="en-US" w:eastAsia="ja-JP"/>
              </w:rPr>
              <w:t>MGL:</w:t>
            </w:r>
          </w:p>
          <w:p w:rsidR="00A653A6" w:rsidRPr="00A653A6" w:rsidRDefault="00A653A6" w:rsidP="00A653A6">
            <w:pPr>
              <w:numPr>
                <w:ilvl w:val="1"/>
                <w:numId w:val="5"/>
              </w:numPr>
              <w:rPr>
                <w:rFonts w:eastAsiaTheme="minorEastAsia"/>
                <w:lang w:val="en-US" w:eastAsia="ja-JP"/>
              </w:rPr>
            </w:pPr>
            <w:r w:rsidRPr="00A653A6">
              <w:rPr>
                <w:rFonts w:eastAsiaTheme="minorEastAsia"/>
                <w:lang w:val="en-US" w:eastAsia="ja-JP"/>
              </w:rPr>
              <w:t>MGL=6ms is agreed</w:t>
            </w:r>
          </w:p>
          <w:p w:rsidR="00A653A6" w:rsidRPr="00A653A6" w:rsidRDefault="00A653A6" w:rsidP="00A653A6">
            <w:pPr>
              <w:numPr>
                <w:ilvl w:val="1"/>
                <w:numId w:val="5"/>
              </w:numPr>
              <w:rPr>
                <w:rFonts w:eastAsiaTheme="minorEastAsia"/>
                <w:lang w:val="en-US" w:eastAsia="ja-JP"/>
              </w:rPr>
            </w:pPr>
            <w:r w:rsidRPr="00A653A6">
              <w:rPr>
                <w:rFonts w:eastAsiaTheme="minorEastAsia"/>
                <w:lang w:val="en-US" w:eastAsia="ja-JP"/>
              </w:rPr>
              <w:t xml:space="preserve">It is FFS to introduce MGL shorter than 6ms for both sub-6GHz and </w:t>
            </w:r>
            <w:proofErr w:type="spellStart"/>
            <w:r w:rsidRPr="00A653A6">
              <w:rPr>
                <w:rFonts w:eastAsiaTheme="minorEastAsia"/>
                <w:lang w:val="en-US" w:eastAsia="ja-JP"/>
              </w:rPr>
              <w:t>mmWave</w:t>
            </w:r>
            <w:proofErr w:type="spellEnd"/>
          </w:p>
          <w:p w:rsidR="00A653A6" w:rsidRPr="00A653A6" w:rsidRDefault="00A653A6" w:rsidP="00A653A6">
            <w:pPr>
              <w:numPr>
                <w:ilvl w:val="0"/>
                <w:numId w:val="5"/>
              </w:numPr>
              <w:rPr>
                <w:rFonts w:eastAsiaTheme="minorEastAsia"/>
                <w:lang w:val="en-US" w:eastAsia="ja-JP"/>
              </w:rPr>
            </w:pPr>
            <w:r w:rsidRPr="00A653A6">
              <w:rPr>
                <w:rFonts w:eastAsiaTheme="minorEastAsia"/>
                <w:lang w:val="en-US" w:eastAsia="ja-JP"/>
              </w:rPr>
              <w:t>MGRP:</w:t>
            </w:r>
          </w:p>
          <w:p w:rsidR="00A653A6" w:rsidRPr="00A653A6" w:rsidRDefault="00A653A6" w:rsidP="00A653A6">
            <w:pPr>
              <w:numPr>
                <w:ilvl w:val="1"/>
                <w:numId w:val="5"/>
              </w:numPr>
              <w:rPr>
                <w:rFonts w:eastAsiaTheme="minorEastAsia"/>
                <w:lang w:val="en-US" w:eastAsia="ja-JP"/>
              </w:rPr>
            </w:pPr>
            <w:r w:rsidRPr="00A653A6">
              <w:rPr>
                <w:rFonts w:eastAsiaTheme="minorEastAsia"/>
                <w:lang w:val="en-US" w:eastAsia="ja-JP"/>
              </w:rPr>
              <w:t>For NSA</w:t>
            </w:r>
          </w:p>
          <w:p w:rsidR="00A653A6" w:rsidRPr="00A653A6" w:rsidRDefault="00A653A6" w:rsidP="00A653A6">
            <w:pPr>
              <w:numPr>
                <w:ilvl w:val="2"/>
                <w:numId w:val="5"/>
              </w:numPr>
              <w:rPr>
                <w:rFonts w:eastAsiaTheme="minorEastAsia"/>
                <w:lang w:val="en-US" w:eastAsia="ja-JP"/>
              </w:rPr>
            </w:pPr>
            <w:r w:rsidRPr="00A653A6">
              <w:rPr>
                <w:rFonts w:eastAsiaTheme="minorEastAsia"/>
                <w:lang w:val="en-US" w:eastAsia="ja-JP"/>
              </w:rPr>
              <w:t>MGRP: 40ms, 80ms, 160ms</w:t>
            </w:r>
          </w:p>
          <w:p w:rsidR="00A653A6" w:rsidRPr="00A653A6" w:rsidRDefault="00A653A6" w:rsidP="00A653A6">
            <w:pPr>
              <w:numPr>
                <w:ilvl w:val="2"/>
                <w:numId w:val="5"/>
              </w:numPr>
              <w:rPr>
                <w:rFonts w:eastAsiaTheme="minorEastAsia"/>
                <w:lang w:val="en-US" w:eastAsia="ja-JP"/>
              </w:rPr>
            </w:pPr>
            <w:r w:rsidRPr="00A653A6">
              <w:rPr>
                <w:rFonts w:eastAsiaTheme="minorEastAsia"/>
                <w:lang w:val="en-US" w:eastAsia="ja-JP"/>
              </w:rPr>
              <w:t>If there is LTE inter-frequency layer to be monitored, 160ms MGRP won’t be used.</w:t>
            </w:r>
          </w:p>
          <w:p w:rsidR="00A653A6" w:rsidRPr="00A653A6" w:rsidRDefault="00A653A6" w:rsidP="00A653A6">
            <w:pPr>
              <w:numPr>
                <w:ilvl w:val="2"/>
                <w:numId w:val="5"/>
              </w:numPr>
              <w:rPr>
                <w:rFonts w:eastAsiaTheme="minorEastAsia"/>
                <w:lang w:val="en-US" w:eastAsia="ja-JP"/>
              </w:rPr>
            </w:pPr>
            <w:r w:rsidRPr="00A653A6">
              <w:rPr>
                <w:rFonts w:eastAsiaTheme="minorEastAsia"/>
                <w:lang w:val="en-US" w:eastAsia="ja-JP"/>
              </w:rPr>
              <w:t>RAN4 will not define LTE inter-frequency requirements based on 160ms MGRP</w:t>
            </w:r>
          </w:p>
          <w:p w:rsidR="00A653A6" w:rsidRPr="00A653A6" w:rsidRDefault="00A653A6" w:rsidP="00A653A6">
            <w:pPr>
              <w:numPr>
                <w:ilvl w:val="2"/>
                <w:numId w:val="5"/>
              </w:numPr>
              <w:rPr>
                <w:rFonts w:eastAsiaTheme="minorEastAsia"/>
                <w:lang w:val="en-US" w:eastAsia="ja-JP"/>
              </w:rPr>
            </w:pPr>
            <w:r w:rsidRPr="00A653A6">
              <w:rPr>
                <w:rFonts w:eastAsiaTheme="minorEastAsia"/>
                <w:lang w:val="en-US" w:eastAsia="ja-JP"/>
              </w:rPr>
              <w:t xml:space="preserve">It is FFS if shorter MGRP is needed </w:t>
            </w:r>
          </w:p>
          <w:p w:rsidR="00A653A6" w:rsidRPr="00A653A6" w:rsidRDefault="00A653A6" w:rsidP="00A653A6">
            <w:pPr>
              <w:numPr>
                <w:ilvl w:val="1"/>
                <w:numId w:val="5"/>
              </w:numPr>
              <w:rPr>
                <w:rFonts w:eastAsiaTheme="minorEastAsia"/>
                <w:lang w:val="en-US" w:eastAsia="ja-JP"/>
              </w:rPr>
            </w:pPr>
            <w:r w:rsidRPr="00A653A6">
              <w:rPr>
                <w:rFonts w:eastAsiaTheme="minorEastAsia"/>
                <w:lang w:val="en-US" w:eastAsia="ja-JP"/>
              </w:rPr>
              <w:t>For SA</w:t>
            </w:r>
          </w:p>
          <w:p w:rsidR="00A653A6" w:rsidRPr="00A653A6" w:rsidRDefault="00A653A6" w:rsidP="00A653A6">
            <w:pPr>
              <w:numPr>
                <w:ilvl w:val="2"/>
                <w:numId w:val="5"/>
              </w:numPr>
              <w:rPr>
                <w:rFonts w:eastAsiaTheme="minorEastAsia"/>
                <w:lang w:val="en-US" w:eastAsia="ja-JP"/>
              </w:rPr>
            </w:pPr>
            <w:r w:rsidRPr="00A653A6">
              <w:rPr>
                <w:rFonts w:eastAsiaTheme="minorEastAsia"/>
                <w:lang w:val="en-US" w:eastAsia="ja-JP"/>
              </w:rPr>
              <w:t xml:space="preserve">Candidates: 40ms, 80ms, 160ms </w:t>
            </w:r>
          </w:p>
          <w:p w:rsidR="00A653A6" w:rsidRPr="00A653A6" w:rsidRDefault="00A653A6" w:rsidP="00A653A6">
            <w:pPr>
              <w:numPr>
                <w:ilvl w:val="2"/>
                <w:numId w:val="5"/>
              </w:numPr>
              <w:rPr>
                <w:rFonts w:eastAsiaTheme="minorEastAsia"/>
                <w:lang w:val="en-US" w:eastAsia="ja-JP"/>
              </w:rPr>
            </w:pPr>
            <w:r w:rsidRPr="00A653A6">
              <w:rPr>
                <w:rFonts w:eastAsiaTheme="minorEastAsia"/>
                <w:lang w:val="en-US" w:eastAsia="ja-JP"/>
              </w:rPr>
              <w:t>It is FFS if shorter MGRP is needed</w:t>
            </w:r>
          </w:p>
          <w:p w:rsidR="00A653A6" w:rsidRPr="00A653A6" w:rsidRDefault="00A653A6" w:rsidP="00A653A6">
            <w:pPr>
              <w:numPr>
                <w:ilvl w:val="0"/>
                <w:numId w:val="5"/>
              </w:numPr>
              <w:rPr>
                <w:rFonts w:eastAsiaTheme="minorEastAsia"/>
                <w:lang w:val="en-US" w:eastAsia="ja-JP"/>
              </w:rPr>
            </w:pPr>
            <w:r w:rsidRPr="00A653A6">
              <w:rPr>
                <w:rFonts w:eastAsiaTheme="minorEastAsia"/>
                <w:lang w:val="en-US" w:eastAsia="ja-JP"/>
              </w:rPr>
              <w:t>Companies are encouraged to provide their opinion on the question” How likely NW can configure a single measurement gap pattern to cover the union of SMTC of different frequency layer?”</w:t>
            </w:r>
          </w:p>
          <w:p w:rsidR="00A653A6" w:rsidRPr="00A653A6" w:rsidRDefault="00A653A6" w:rsidP="00A653A6">
            <w:pPr>
              <w:numPr>
                <w:ilvl w:val="1"/>
                <w:numId w:val="5"/>
              </w:numPr>
              <w:rPr>
                <w:rFonts w:eastAsiaTheme="minorEastAsia"/>
                <w:lang w:val="en-US" w:eastAsia="ja-JP"/>
              </w:rPr>
            </w:pPr>
            <w:r w:rsidRPr="00A653A6">
              <w:rPr>
                <w:rFonts w:eastAsiaTheme="minorEastAsia"/>
                <w:lang w:val="en-US" w:eastAsia="ja-JP"/>
              </w:rPr>
              <w:t xml:space="preserve">It is noted that when SMTC period is smaller than MGRP, only partial of SMTC can be covered by the measurement gap. </w:t>
            </w:r>
          </w:p>
          <w:p w:rsidR="00915F9E" w:rsidRPr="00A653A6" w:rsidRDefault="00A653A6" w:rsidP="00A653A6">
            <w:pPr>
              <w:numPr>
                <w:ilvl w:val="1"/>
                <w:numId w:val="5"/>
              </w:numPr>
              <w:rPr>
                <w:rFonts w:eastAsiaTheme="minorEastAsia"/>
                <w:lang w:val="en-US" w:eastAsia="ja-JP"/>
              </w:rPr>
            </w:pPr>
            <w:r w:rsidRPr="00A653A6">
              <w:rPr>
                <w:rFonts w:eastAsiaTheme="minorEastAsia"/>
                <w:lang w:val="en-US" w:eastAsia="ja-JP"/>
              </w:rPr>
              <w:t>It is noted that measurement gap can be used for all RAT including LTE and NR.</w:t>
            </w:r>
          </w:p>
        </w:tc>
      </w:tr>
    </w:tbl>
    <w:p w:rsidR="00915F9E" w:rsidRDefault="00915F9E">
      <w:pPr>
        <w:rPr>
          <w:rFonts w:eastAsiaTheme="minorEastAsia"/>
          <w:lang w:eastAsia="ja-JP"/>
        </w:rPr>
      </w:pPr>
    </w:p>
    <w:p w:rsidR="006A67D3" w:rsidRPr="007A08F0" w:rsidRDefault="006A67D3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contribution, we provide our views </w:t>
      </w:r>
      <w:r w:rsidR="007A08F0">
        <w:rPr>
          <w:rFonts w:eastAsiaTheme="minorEastAsia" w:hint="eastAsia"/>
          <w:lang w:eastAsia="ja-JP"/>
        </w:rPr>
        <w:t xml:space="preserve">on </w:t>
      </w:r>
      <w:r w:rsidR="00DA5D6D">
        <w:rPr>
          <w:rFonts w:eastAsiaTheme="minorEastAsia" w:hint="eastAsia"/>
          <w:lang w:eastAsia="ja-JP"/>
        </w:rPr>
        <w:t>measurement gap for NR</w:t>
      </w:r>
    </w:p>
    <w:p w:rsidR="006A67D3" w:rsidRPr="000D3DC8" w:rsidRDefault="006A67D3" w:rsidP="006A67D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2"/>
          <w:lang w:eastAsia="zh-CN"/>
        </w:rPr>
      </w:pPr>
      <w:r>
        <w:rPr>
          <w:rFonts w:ascii="Arial" w:eastAsiaTheme="minorEastAsia" w:hAnsi="Arial" w:hint="eastAsia"/>
          <w:sz w:val="32"/>
          <w:lang w:eastAsia="ja-JP"/>
        </w:rPr>
        <w:t>Discussion</w:t>
      </w:r>
    </w:p>
    <w:p w:rsidR="000D3DC8" w:rsidRPr="000D3DC8" w:rsidRDefault="000D3DC8" w:rsidP="000D3DC8">
      <w:pPr>
        <w:pStyle w:val="a4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Arial" w:hAnsi="Arial"/>
          <w:vanish/>
          <w:sz w:val="36"/>
        </w:rPr>
      </w:pPr>
    </w:p>
    <w:p w:rsidR="000D3DC8" w:rsidRPr="000D3DC8" w:rsidRDefault="000D3DC8" w:rsidP="000D3DC8">
      <w:pPr>
        <w:pStyle w:val="a4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Arial" w:hAnsi="Arial"/>
          <w:vanish/>
          <w:sz w:val="36"/>
        </w:rPr>
      </w:pPr>
    </w:p>
    <w:p w:rsidR="000D3DC8" w:rsidRPr="00316E9C" w:rsidRDefault="00316E9C" w:rsidP="00316E9C">
      <w:pPr>
        <w:pStyle w:val="2"/>
        <w:rPr>
          <w:sz w:val="28"/>
        </w:rPr>
      </w:pPr>
      <w:r w:rsidRPr="00316E9C">
        <w:rPr>
          <w:rFonts w:eastAsiaTheme="minorEastAsia" w:hint="eastAsia"/>
          <w:sz w:val="28"/>
          <w:lang w:eastAsia="ja-JP"/>
        </w:rPr>
        <w:t>2.1</w:t>
      </w:r>
      <w:r>
        <w:rPr>
          <w:rFonts w:eastAsiaTheme="minorEastAsia" w:hint="eastAsia"/>
          <w:sz w:val="28"/>
          <w:lang w:eastAsia="ja-JP"/>
        </w:rPr>
        <w:t>.</w:t>
      </w:r>
      <w:r w:rsidRPr="00316E9C">
        <w:rPr>
          <w:rFonts w:eastAsiaTheme="minorEastAsia" w:hint="eastAsia"/>
          <w:sz w:val="28"/>
          <w:lang w:eastAsia="ja-JP"/>
        </w:rPr>
        <w:t xml:space="preserve"> </w:t>
      </w:r>
      <w:r w:rsidR="007C160D" w:rsidRPr="00316E9C">
        <w:rPr>
          <w:rFonts w:hint="eastAsia"/>
          <w:sz w:val="28"/>
          <w:lang w:eastAsia="ja-JP"/>
        </w:rPr>
        <w:t>MGL</w:t>
      </w:r>
    </w:p>
    <w:p w:rsidR="00AD6549" w:rsidRDefault="00DA5D6D" w:rsidP="00DA5D6D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As we have alread</w:t>
      </w:r>
      <w:r w:rsidRPr="00E57E83">
        <w:rPr>
          <w:rFonts w:eastAsiaTheme="minorEastAsia" w:hint="eastAsia"/>
          <w:lang w:eastAsia="ja-JP"/>
        </w:rPr>
        <w:t>y mentioned i</w:t>
      </w:r>
      <w:r w:rsidR="006A67D3" w:rsidRPr="00E57E83">
        <w:rPr>
          <w:rFonts w:eastAsiaTheme="minorEastAsia" w:hint="eastAsia"/>
          <w:lang w:eastAsia="ja-JP"/>
        </w:rPr>
        <w:t xml:space="preserve">n </w:t>
      </w:r>
      <w:r w:rsidRPr="00E57E83">
        <w:rPr>
          <w:rFonts w:eastAsiaTheme="minorEastAsia" w:hint="eastAsia"/>
          <w:lang w:eastAsia="ja-JP"/>
        </w:rPr>
        <w:t xml:space="preserve">last meeting [2], </w:t>
      </w:r>
      <w:r w:rsidR="00840095" w:rsidRPr="00E57E83">
        <w:rPr>
          <w:rFonts w:eastAsiaTheme="minorEastAsia" w:hint="eastAsia"/>
          <w:lang w:eastAsia="ja-JP"/>
        </w:rPr>
        <w:t xml:space="preserve">SS blocks candidate </w:t>
      </w:r>
      <w:r w:rsidR="00A40D3D" w:rsidRPr="00E57E83">
        <w:rPr>
          <w:rFonts w:eastAsiaTheme="minorEastAsia" w:hint="eastAsia"/>
          <w:lang w:eastAsia="ja-JP"/>
        </w:rPr>
        <w:t>mapping</w:t>
      </w:r>
      <w:r w:rsidR="00840095" w:rsidRPr="00E57E83">
        <w:rPr>
          <w:rFonts w:eastAsiaTheme="minorEastAsia" w:hint="eastAsia"/>
          <w:lang w:eastAsia="ja-JP"/>
        </w:rPr>
        <w:t xml:space="preserve"> to</w:t>
      </w:r>
      <w:r w:rsidR="00A40D3D" w:rsidRPr="00E57E83">
        <w:rPr>
          <w:rFonts w:eastAsiaTheme="minorEastAsia" w:hint="eastAsia"/>
          <w:lang w:eastAsia="ja-JP"/>
        </w:rPr>
        <w:t xml:space="preserve"> slots in 5ms </w:t>
      </w:r>
      <w:r w:rsidR="00840095" w:rsidRPr="00E57E83">
        <w:rPr>
          <w:rFonts w:eastAsiaTheme="minorEastAsia" w:hint="eastAsia"/>
          <w:lang w:eastAsia="ja-JP"/>
        </w:rPr>
        <w:t xml:space="preserve">were </w:t>
      </w:r>
      <w:r w:rsidR="006A67D3" w:rsidRPr="00E57E83">
        <w:rPr>
          <w:rFonts w:eastAsiaTheme="minorEastAsia" w:hint="eastAsia"/>
          <w:lang w:eastAsia="ja-JP"/>
        </w:rPr>
        <w:t xml:space="preserve">agreed </w:t>
      </w:r>
      <w:r w:rsidR="00840095" w:rsidRPr="00E57E83">
        <w:rPr>
          <w:rFonts w:eastAsiaTheme="minorEastAsia" w:hint="eastAsia"/>
          <w:lang w:eastAsia="ja-JP"/>
        </w:rPr>
        <w:t>for each subcarrier spacing</w:t>
      </w:r>
      <w:r w:rsidR="008971E0" w:rsidRPr="00E57E83">
        <w:rPr>
          <w:rFonts w:eastAsiaTheme="minorEastAsia" w:hint="eastAsia"/>
          <w:lang w:eastAsia="ja-JP"/>
        </w:rPr>
        <w:t xml:space="preserve"> (SCS)</w:t>
      </w:r>
      <w:r w:rsidRPr="00E57E83">
        <w:rPr>
          <w:rFonts w:eastAsiaTheme="minorEastAsia" w:hint="eastAsia"/>
          <w:lang w:eastAsia="ja-JP"/>
        </w:rPr>
        <w:t xml:space="preserve"> [3]. </w:t>
      </w:r>
      <w:r w:rsidR="00D55555" w:rsidRPr="00E57E83">
        <w:rPr>
          <w:rFonts w:eastAsiaTheme="minorEastAsia" w:hint="eastAsia"/>
          <w:lang w:eastAsia="ja-JP"/>
        </w:rPr>
        <w:t>Based on this agreement</w:t>
      </w:r>
      <w:r w:rsidR="00FE7BDC" w:rsidRPr="00E57E83">
        <w:rPr>
          <w:rFonts w:eastAsiaTheme="minorEastAsia" w:hint="eastAsia"/>
          <w:lang w:eastAsia="ja-JP"/>
        </w:rPr>
        <w:t>, t</w:t>
      </w:r>
      <w:r w:rsidR="008D2F83" w:rsidRPr="00E57E83">
        <w:rPr>
          <w:rFonts w:eastAsiaTheme="minorEastAsia" w:hint="eastAsia"/>
          <w:lang w:eastAsia="ja-JP"/>
        </w:rPr>
        <w:t xml:space="preserve">able 1 shows </w:t>
      </w:r>
      <w:r w:rsidR="00CC2992" w:rsidRPr="00E57E83">
        <w:rPr>
          <w:rFonts w:eastAsiaTheme="minorEastAsia" w:hint="eastAsia"/>
          <w:lang w:eastAsia="ja-JP"/>
        </w:rPr>
        <w:t xml:space="preserve">an example of </w:t>
      </w:r>
      <w:r w:rsidR="008D2F83" w:rsidRPr="00E57E83">
        <w:rPr>
          <w:rFonts w:eastAsiaTheme="minorEastAsia" w:hint="eastAsia"/>
          <w:lang w:eastAsia="ja-JP"/>
        </w:rPr>
        <w:t>calculated time</w:t>
      </w:r>
      <w:r w:rsidR="00D55555" w:rsidRPr="00E57E83">
        <w:rPr>
          <w:rFonts w:eastAsiaTheme="minorEastAsia" w:hint="eastAsia"/>
          <w:lang w:eastAsia="ja-JP"/>
        </w:rPr>
        <w:t xml:space="preserve"> </w:t>
      </w:r>
      <w:r w:rsidR="00CB2F23" w:rsidRPr="00E57E83">
        <w:rPr>
          <w:rFonts w:eastAsiaTheme="minorEastAsia" w:hint="eastAsia"/>
          <w:lang w:eastAsia="ja-JP"/>
        </w:rPr>
        <w:t xml:space="preserve">length </w:t>
      </w:r>
      <w:r w:rsidR="0009718E" w:rsidRPr="00E57E83">
        <w:rPr>
          <w:rFonts w:eastAsiaTheme="minorEastAsia" w:hint="eastAsia"/>
          <w:lang w:eastAsia="ja-JP"/>
        </w:rPr>
        <w:t xml:space="preserve">of </w:t>
      </w:r>
      <w:r w:rsidR="00CB2F23" w:rsidRPr="00E57E83">
        <w:rPr>
          <w:rFonts w:eastAsiaTheme="minorEastAsia" w:hint="eastAsia"/>
          <w:lang w:eastAsia="ja-JP"/>
        </w:rPr>
        <w:t xml:space="preserve">one </w:t>
      </w:r>
      <w:r w:rsidR="00840095" w:rsidRPr="00E57E83">
        <w:rPr>
          <w:rFonts w:eastAsiaTheme="minorEastAsia" w:hint="eastAsia"/>
          <w:lang w:eastAsia="ja-JP"/>
        </w:rPr>
        <w:t xml:space="preserve">SS burst set composition for each </w:t>
      </w:r>
      <w:r w:rsidR="00BC4897" w:rsidRPr="00E57E83">
        <w:rPr>
          <w:rFonts w:eastAsiaTheme="minorEastAsia" w:hint="eastAsia"/>
          <w:lang w:eastAsia="ja-JP"/>
        </w:rPr>
        <w:t>SCS</w:t>
      </w:r>
      <w:r w:rsidR="00840095" w:rsidRPr="00E57E83">
        <w:rPr>
          <w:rFonts w:eastAsiaTheme="minorEastAsia" w:hint="eastAsia"/>
          <w:lang w:eastAsia="ja-JP"/>
        </w:rPr>
        <w:t xml:space="preserve"> and t</w:t>
      </w:r>
      <w:r w:rsidR="00840095">
        <w:rPr>
          <w:rFonts w:eastAsiaTheme="minorEastAsia" w:hint="eastAsia"/>
          <w:lang w:eastAsia="ja-JP"/>
        </w:rPr>
        <w:t xml:space="preserve">he number of </w:t>
      </w:r>
      <w:r w:rsidR="00FE7BDC">
        <w:rPr>
          <w:rFonts w:eastAsiaTheme="minorEastAsia" w:hint="eastAsia"/>
          <w:lang w:eastAsia="ja-JP"/>
        </w:rPr>
        <w:t>SS block</w:t>
      </w:r>
      <w:r w:rsidR="00152157">
        <w:rPr>
          <w:rFonts w:eastAsiaTheme="minorEastAsia" w:hint="eastAsia"/>
          <w:lang w:eastAsia="ja-JP"/>
        </w:rPr>
        <w:t xml:space="preserve"> in SS burst set</w:t>
      </w:r>
      <w:r w:rsidR="00FE7BDC">
        <w:rPr>
          <w:rFonts w:eastAsiaTheme="minorEastAsia" w:hint="eastAsia"/>
          <w:lang w:eastAsia="ja-JP"/>
        </w:rPr>
        <w:t>.</w:t>
      </w:r>
      <w:r w:rsidR="00840095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F</w:t>
      </w:r>
      <w:r w:rsidR="00B13395">
        <w:rPr>
          <w:rFonts w:eastAsiaTheme="minorEastAsia" w:hint="eastAsia"/>
          <w:lang w:eastAsia="ja-JP"/>
        </w:rPr>
        <w:t xml:space="preserve">or example </w:t>
      </w:r>
      <w:r w:rsidR="003475FA">
        <w:rPr>
          <w:rFonts w:eastAsiaTheme="minorEastAsia" w:hint="eastAsia"/>
          <w:lang w:eastAsia="ja-JP"/>
        </w:rPr>
        <w:t xml:space="preserve">the case of L=4 and </w:t>
      </w:r>
      <w:r w:rsidR="008971E0">
        <w:rPr>
          <w:rFonts w:eastAsiaTheme="minorEastAsia" w:hint="eastAsia"/>
          <w:lang w:eastAsia="ja-JP"/>
        </w:rPr>
        <w:t>SCS=30</w:t>
      </w:r>
      <w:r w:rsidR="00B13395">
        <w:rPr>
          <w:rFonts w:eastAsiaTheme="minorEastAsia" w:hint="eastAsia"/>
          <w:lang w:eastAsia="ja-JP"/>
        </w:rPr>
        <w:t xml:space="preserve"> </w:t>
      </w:r>
      <w:r w:rsidR="008971E0">
        <w:rPr>
          <w:rFonts w:eastAsiaTheme="minorEastAsia" w:hint="eastAsia"/>
          <w:lang w:eastAsia="ja-JP"/>
        </w:rPr>
        <w:t>kHz</w:t>
      </w:r>
      <w:r w:rsidR="00B80A7F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is </w:t>
      </w:r>
      <w:r>
        <w:rPr>
          <w:rFonts w:eastAsiaTheme="minorEastAsia" w:hint="eastAsia"/>
          <w:lang w:eastAsia="ja-JP"/>
        </w:rPr>
        <w:lastRenderedPageBreak/>
        <w:t>used</w:t>
      </w:r>
      <w:r w:rsidR="00B13395">
        <w:rPr>
          <w:rFonts w:eastAsiaTheme="minorEastAsia" w:hint="eastAsia"/>
          <w:lang w:eastAsia="ja-JP"/>
        </w:rPr>
        <w:t>, it</w:t>
      </w:r>
      <w:r w:rsidR="004607A6">
        <w:rPr>
          <w:rFonts w:eastAsiaTheme="minorEastAsia" w:hint="eastAsia"/>
          <w:lang w:eastAsia="ja-JP"/>
        </w:rPr>
        <w:t xml:space="preserve"> has only 1ms </w:t>
      </w:r>
      <w:r w:rsidR="00B13395">
        <w:rPr>
          <w:rFonts w:eastAsiaTheme="minorEastAsia" w:hint="eastAsia"/>
          <w:lang w:eastAsia="ja-JP"/>
        </w:rPr>
        <w:t>length occupied by one</w:t>
      </w:r>
      <w:r w:rsidR="004607A6">
        <w:rPr>
          <w:rFonts w:eastAsiaTheme="minorEastAsia" w:hint="eastAsia"/>
          <w:lang w:eastAsia="ja-JP"/>
        </w:rPr>
        <w:t xml:space="preserve"> SS burst set</w:t>
      </w:r>
      <w:r w:rsidR="00B13395">
        <w:rPr>
          <w:rFonts w:eastAsiaTheme="minorEastAsia" w:hint="eastAsia"/>
          <w:lang w:eastAsia="ja-JP"/>
        </w:rPr>
        <w:t xml:space="preserve">. It means that </w:t>
      </w:r>
      <w:r w:rsidR="0009718E">
        <w:rPr>
          <w:rFonts w:eastAsiaTheme="minorEastAsia" w:hint="eastAsia"/>
          <w:lang w:eastAsia="ja-JP"/>
        </w:rPr>
        <w:t xml:space="preserve">about </w:t>
      </w:r>
      <w:r w:rsidR="00B13395">
        <w:rPr>
          <w:rFonts w:eastAsiaTheme="minorEastAsia" w:hint="eastAsia"/>
          <w:lang w:eastAsia="ja-JP"/>
        </w:rPr>
        <w:t xml:space="preserve">4ms length </w:t>
      </w:r>
      <w:r w:rsidR="00D55555">
        <w:rPr>
          <w:rFonts w:eastAsiaTheme="minorEastAsia" w:hint="eastAsia"/>
          <w:lang w:eastAsia="ja-JP"/>
        </w:rPr>
        <w:t xml:space="preserve">cannot allocate data </w:t>
      </w:r>
      <w:r w:rsidR="00B13395">
        <w:rPr>
          <w:rFonts w:eastAsiaTheme="minorEastAsia" w:hint="eastAsia"/>
          <w:lang w:eastAsia="ja-JP"/>
        </w:rPr>
        <w:t xml:space="preserve">resources </w:t>
      </w:r>
      <w:r w:rsidR="000D203C">
        <w:rPr>
          <w:rFonts w:eastAsiaTheme="minorEastAsia" w:hint="eastAsia"/>
          <w:lang w:eastAsia="ja-JP"/>
        </w:rPr>
        <w:t>even if RF retun</w:t>
      </w:r>
      <w:r w:rsidR="0009718E">
        <w:rPr>
          <w:rFonts w:eastAsiaTheme="minorEastAsia" w:hint="eastAsia"/>
          <w:lang w:eastAsia="ja-JP"/>
        </w:rPr>
        <w:t>i</w:t>
      </w:r>
      <w:r w:rsidR="000D203C">
        <w:rPr>
          <w:rFonts w:eastAsiaTheme="minorEastAsia" w:hint="eastAsia"/>
          <w:lang w:eastAsia="ja-JP"/>
        </w:rPr>
        <w:t>n</w:t>
      </w:r>
      <w:r w:rsidR="0009718E">
        <w:rPr>
          <w:rFonts w:eastAsiaTheme="minorEastAsia" w:hint="eastAsia"/>
          <w:lang w:eastAsia="ja-JP"/>
        </w:rPr>
        <w:t>g time</w:t>
      </w:r>
      <w:r w:rsidR="000D203C">
        <w:rPr>
          <w:rFonts w:eastAsiaTheme="minorEastAsia" w:hint="eastAsia"/>
          <w:lang w:eastAsia="ja-JP"/>
        </w:rPr>
        <w:t xml:space="preserve"> is considered</w:t>
      </w:r>
      <w:r w:rsidR="0009718E">
        <w:rPr>
          <w:rFonts w:eastAsiaTheme="minorEastAsia" w:hint="eastAsia"/>
          <w:lang w:eastAsia="ja-JP"/>
        </w:rPr>
        <w:t>.</w:t>
      </w:r>
      <w:r w:rsidR="00B80A7F">
        <w:rPr>
          <w:rFonts w:eastAsiaTheme="minorEastAsia" w:hint="eastAsia"/>
          <w:lang w:eastAsia="ja-JP"/>
        </w:rPr>
        <w:t xml:space="preserve"> Regarding mm-wave, there is same issue. </w:t>
      </w:r>
    </w:p>
    <w:p w:rsidR="00FF7EBA" w:rsidRDefault="00FF7EBA">
      <w:pPr>
        <w:rPr>
          <w:rFonts w:eastAsia="ＭＳ 明朝"/>
          <w:b/>
          <w:u w:val="single"/>
          <w:lang w:eastAsia="ja-JP"/>
        </w:rPr>
      </w:pPr>
    </w:p>
    <w:p w:rsidR="003475FA" w:rsidRDefault="004607A6">
      <w:pPr>
        <w:rPr>
          <w:rFonts w:eastAsia="ＭＳ 明朝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>Observation</w:t>
      </w:r>
      <w:r w:rsidR="0025255D">
        <w:rPr>
          <w:rFonts w:eastAsia="ＭＳ 明朝" w:hint="eastAsia"/>
          <w:b/>
          <w:u w:val="single"/>
          <w:lang w:eastAsia="ja-JP"/>
        </w:rPr>
        <w:t xml:space="preserve"> </w:t>
      </w:r>
      <w:r>
        <w:rPr>
          <w:rFonts w:eastAsia="ＭＳ 明朝" w:hint="eastAsia"/>
          <w:b/>
          <w:u w:val="single"/>
          <w:lang w:eastAsia="ja-JP"/>
        </w:rPr>
        <w:t xml:space="preserve">1: </w:t>
      </w:r>
      <w:r w:rsidR="00DA5D6D">
        <w:rPr>
          <w:rFonts w:eastAsia="ＭＳ 明朝" w:hint="eastAsia"/>
          <w:b/>
          <w:u w:val="single"/>
          <w:lang w:eastAsia="ja-JP"/>
        </w:rPr>
        <w:t>I</w:t>
      </w:r>
      <w:r w:rsidR="00D55555" w:rsidRPr="00BC4897">
        <w:rPr>
          <w:rFonts w:eastAsia="ＭＳ 明朝" w:hint="eastAsia"/>
          <w:b/>
          <w:u w:val="single"/>
          <w:lang w:eastAsia="ja-JP"/>
        </w:rPr>
        <w:t>n some cases</w:t>
      </w:r>
      <w:r w:rsidR="00DA5D6D">
        <w:rPr>
          <w:rFonts w:eastAsia="ＭＳ 明朝" w:hint="eastAsia"/>
          <w:b/>
          <w:u w:val="single"/>
          <w:lang w:eastAsia="ja-JP"/>
        </w:rPr>
        <w:t xml:space="preserve"> e.g., mm-wave</w:t>
      </w:r>
      <w:r w:rsidR="00D55555" w:rsidRPr="00BC4897">
        <w:rPr>
          <w:rFonts w:eastAsia="ＭＳ 明朝" w:hint="eastAsia"/>
          <w:b/>
          <w:u w:val="single"/>
          <w:lang w:eastAsia="ja-JP"/>
        </w:rPr>
        <w:t>, 6ms</w:t>
      </w:r>
      <w:r w:rsidR="00C92939">
        <w:rPr>
          <w:rFonts w:eastAsia="ＭＳ 明朝" w:hint="eastAsia"/>
          <w:b/>
          <w:u w:val="single"/>
          <w:lang w:eastAsia="ja-JP"/>
        </w:rPr>
        <w:t xml:space="preserve"> MGL is too long</w:t>
      </w:r>
      <w:r w:rsidR="00BC4897" w:rsidRPr="00BC4897">
        <w:rPr>
          <w:rFonts w:eastAsia="ＭＳ 明朝" w:hint="eastAsia"/>
          <w:b/>
          <w:u w:val="single"/>
          <w:lang w:eastAsia="ja-JP"/>
        </w:rPr>
        <w:t xml:space="preserve"> to measure </w:t>
      </w:r>
      <w:r w:rsidR="00353190">
        <w:rPr>
          <w:rFonts w:eastAsia="ＭＳ 明朝" w:hint="eastAsia"/>
          <w:b/>
          <w:u w:val="single"/>
          <w:lang w:eastAsia="ja-JP"/>
        </w:rPr>
        <w:t xml:space="preserve">SS blocks in </w:t>
      </w:r>
      <w:r w:rsidR="007A08F0">
        <w:rPr>
          <w:rFonts w:eastAsia="ＭＳ 明朝" w:hint="eastAsia"/>
          <w:b/>
          <w:u w:val="single"/>
          <w:lang w:eastAsia="ja-JP"/>
        </w:rPr>
        <w:t xml:space="preserve">one </w:t>
      </w:r>
      <w:r w:rsidR="00BC4897" w:rsidRPr="00BC4897">
        <w:rPr>
          <w:rFonts w:eastAsia="ＭＳ 明朝" w:hint="eastAsia"/>
          <w:b/>
          <w:u w:val="single"/>
          <w:lang w:eastAsia="ja-JP"/>
        </w:rPr>
        <w:t xml:space="preserve">SS </w:t>
      </w:r>
      <w:r w:rsidR="007A08F0">
        <w:rPr>
          <w:rFonts w:eastAsia="ＭＳ 明朝" w:hint="eastAsia"/>
          <w:b/>
          <w:u w:val="single"/>
          <w:lang w:eastAsia="ja-JP"/>
        </w:rPr>
        <w:t>burst set</w:t>
      </w:r>
      <w:r w:rsidR="00BC4897" w:rsidRPr="00BC4897">
        <w:rPr>
          <w:rFonts w:eastAsia="ＭＳ 明朝" w:hint="eastAsia"/>
          <w:b/>
          <w:u w:val="single"/>
          <w:lang w:eastAsia="ja-JP"/>
        </w:rPr>
        <w:t>.</w:t>
      </w:r>
    </w:p>
    <w:p w:rsidR="00AD6549" w:rsidRPr="000D203C" w:rsidRDefault="00AD6549">
      <w:pPr>
        <w:rPr>
          <w:rFonts w:eastAsiaTheme="minorEastAsia"/>
          <w:lang w:eastAsia="ja-JP"/>
        </w:rPr>
      </w:pPr>
    </w:p>
    <w:p w:rsidR="003475FA" w:rsidRDefault="003475FA" w:rsidP="003475FA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Table 1:</w:t>
      </w:r>
      <w:r w:rsidRPr="003475FA">
        <w:rPr>
          <w:rFonts w:eastAsiaTheme="minorEastAsia" w:hint="eastAsia"/>
          <w:lang w:eastAsia="ja-JP"/>
        </w:rPr>
        <w:t xml:space="preserve"> </w:t>
      </w:r>
      <w:r w:rsidR="008D625E">
        <w:rPr>
          <w:rFonts w:eastAsiaTheme="minorEastAsia" w:hint="eastAsia"/>
          <w:lang w:eastAsia="ja-JP"/>
        </w:rPr>
        <w:t xml:space="preserve">an example of </w:t>
      </w:r>
      <w:r>
        <w:rPr>
          <w:rFonts w:eastAsiaTheme="minorEastAsia" w:hint="eastAsia"/>
          <w:lang w:eastAsia="ja-JP"/>
        </w:rPr>
        <w:t xml:space="preserve">calculated time </w:t>
      </w:r>
      <w:r w:rsidR="00CB2F23">
        <w:rPr>
          <w:rFonts w:eastAsiaTheme="minorEastAsia" w:hint="eastAsia"/>
          <w:lang w:eastAsia="ja-JP"/>
        </w:rPr>
        <w:t xml:space="preserve">length </w:t>
      </w:r>
      <w:r w:rsidR="0009718E">
        <w:rPr>
          <w:rFonts w:eastAsiaTheme="minorEastAsia" w:hint="eastAsia"/>
          <w:lang w:eastAsia="ja-JP"/>
        </w:rPr>
        <w:t xml:space="preserve">of </w:t>
      </w:r>
      <w:r w:rsidR="00CB2F23">
        <w:rPr>
          <w:rFonts w:eastAsiaTheme="minorEastAsia" w:hint="eastAsia"/>
          <w:lang w:eastAsia="ja-JP"/>
        </w:rPr>
        <w:t xml:space="preserve">one </w:t>
      </w:r>
      <w:r>
        <w:rPr>
          <w:rFonts w:eastAsiaTheme="minorEastAsia" w:hint="eastAsia"/>
          <w:lang w:eastAsia="ja-JP"/>
        </w:rPr>
        <w:t>SS burst set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155"/>
        <w:gridCol w:w="1134"/>
        <w:gridCol w:w="1134"/>
      </w:tblGrid>
      <w:tr w:rsidR="003E6AF4" w:rsidRPr="003475FA" w:rsidTr="002C2E69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:rsidR="003E6AF4" w:rsidRPr="003475FA" w:rsidRDefault="003E6AF4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SCS</w:t>
            </w:r>
          </w:p>
        </w:tc>
        <w:tc>
          <w:tcPr>
            <w:tcW w:w="3423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:rsidR="003E6AF4" w:rsidRPr="003475FA" w:rsidRDefault="003E6AF4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the number of SS block(L)</w:t>
            </w:r>
          </w:p>
        </w:tc>
      </w:tr>
      <w:tr w:rsidR="003E6AF4" w:rsidRPr="003475FA" w:rsidTr="002C2E69">
        <w:trPr>
          <w:trHeight w:val="285"/>
          <w:jc w:val="center"/>
        </w:trPr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:rsidR="003E6AF4" w:rsidRPr="003475FA" w:rsidRDefault="003E6AF4" w:rsidP="003475FA">
            <w:pPr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155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:rsidR="003E6AF4" w:rsidRPr="003475FA" w:rsidRDefault="003E6AF4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noWrap/>
            <w:hideMark/>
          </w:tcPr>
          <w:p w:rsidR="003E6AF4" w:rsidRPr="003475FA" w:rsidRDefault="003E6AF4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8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:rsidR="003E6AF4" w:rsidRPr="003475FA" w:rsidRDefault="003E6AF4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64</w:t>
            </w:r>
          </w:p>
        </w:tc>
      </w:tr>
      <w:tr w:rsidR="003475FA" w:rsidRPr="003475FA" w:rsidTr="003B674D">
        <w:trPr>
          <w:trHeight w:val="270"/>
          <w:jc w:val="center"/>
        </w:trPr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15kHz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2ms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hideMark/>
          </w:tcPr>
          <w:p w:rsidR="003475FA" w:rsidRPr="003475FA" w:rsidRDefault="00A40D3D" w:rsidP="003475FA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4ms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</w:p>
        </w:tc>
      </w:tr>
      <w:tr w:rsidR="003475FA" w:rsidRPr="003475FA" w:rsidTr="003B674D">
        <w:trPr>
          <w:trHeight w:val="270"/>
          <w:jc w:val="center"/>
        </w:trPr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30kHz</w:t>
            </w:r>
          </w:p>
        </w:tc>
        <w:tc>
          <w:tcPr>
            <w:tcW w:w="1155" w:type="dxa"/>
            <w:tcBorders>
              <w:lef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1ms</w:t>
            </w:r>
          </w:p>
        </w:tc>
        <w:tc>
          <w:tcPr>
            <w:tcW w:w="1134" w:type="dxa"/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2ms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6A6A6" w:themeFill="background1" w:themeFillShade="A6"/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</w:p>
        </w:tc>
      </w:tr>
      <w:tr w:rsidR="003475FA" w:rsidRPr="003475FA" w:rsidTr="002C2E69">
        <w:trPr>
          <w:trHeight w:val="270"/>
          <w:jc w:val="center"/>
        </w:trPr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120kHz</w:t>
            </w:r>
          </w:p>
        </w:tc>
        <w:tc>
          <w:tcPr>
            <w:tcW w:w="1155" w:type="dxa"/>
            <w:tcBorders>
              <w:lef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0.25ms</w:t>
            </w:r>
          </w:p>
        </w:tc>
        <w:tc>
          <w:tcPr>
            <w:tcW w:w="1134" w:type="dxa"/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0.5ms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4ms</w:t>
            </w:r>
          </w:p>
        </w:tc>
      </w:tr>
      <w:tr w:rsidR="003475FA" w:rsidRPr="003475FA" w:rsidTr="002C2E69">
        <w:trPr>
          <w:trHeight w:val="285"/>
          <w:jc w:val="center"/>
        </w:trPr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240kHz</w:t>
            </w:r>
          </w:p>
        </w:tc>
        <w:tc>
          <w:tcPr>
            <w:tcW w:w="1155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0.125ms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0.25ms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2ms</w:t>
            </w:r>
          </w:p>
        </w:tc>
      </w:tr>
    </w:tbl>
    <w:p w:rsidR="003471AC" w:rsidRDefault="003471AC">
      <w:pPr>
        <w:rPr>
          <w:rFonts w:eastAsiaTheme="minorEastAsia"/>
          <w:lang w:eastAsia="ja-JP"/>
        </w:rPr>
      </w:pPr>
    </w:p>
    <w:p w:rsidR="00415260" w:rsidRDefault="003471AC" w:rsidP="00415260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addition, </w:t>
      </w:r>
      <w:r w:rsidRPr="003471AC">
        <w:rPr>
          <w:rFonts w:eastAsiaTheme="minorEastAsia"/>
          <w:lang w:eastAsia="ja-JP"/>
        </w:rPr>
        <w:t>the SS block based RRM measurement timing configuration</w:t>
      </w:r>
      <w:r>
        <w:rPr>
          <w:rFonts w:eastAsiaTheme="minorEastAsia" w:hint="eastAsia"/>
          <w:lang w:eastAsia="ja-JP"/>
        </w:rPr>
        <w:t xml:space="preserve"> (SMTC)</w:t>
      </w:r>
      <w:r w:rsidR="00B01BC1">
        <w:rPr>
          <w:rFonts w:eastAsiaTheme="minorEastAsia" w:hint="eastAsia"/>
          <w:lang w:eastAsia="ja-JP"/>
        </w:rPr>
        <w:t xml:space="preserve">, which can provide measurement window, periodicity, </w:t>
      </w:r>
      <w:r w:rsidR="00B01BC1">
        <w:rPr>
          <w:rFonts w:eastAsiaTheme="minorEastAsia"/>
          <w:lang w:eastAsia="ja-JP"/>
        </w:rPr>
        <w:t>duration</w:t>
      </w:r>
      <w:r w:rsidR="00B01BC1">
        <w:rPr>
          <w:rFonts w:eastAsiaTheme="minorEastAsia" w:hint="eastAsia"/>
          <w:lang w:eastAsia="ja-JP"/>
        </w:rPr>
        <w:t xml:space="preserve"> and offset information to UE, </w:t>
      </w:r>
      <w:r>
        <w:rPr>
          <w:rFonts w:eastAsiaTheme="minorEastAsia" w:hint="eastAsia"/>
          <w:lang w:eastAsia="ja-JP"/>
        </w:rPr>
        <w:t>is discussed in RAN1</w:t>
      </w:r>
      <w:r w:rsidR="004C5873">
        <w:rPr>
          <w:rFonts w:eastAsiaTheme="minorEastAsia" w:hint="eastAsia"/>
          <w:lang w:eastAsia="ja-JP"/>
        </w:rPr>
        <w:t xml:space="preserve"> [2]</w:t>
      </w:r>
      <w:r>
        <w:rPr>
          <w:rFonts w:eastAsiaTheme="minorEastAsia" w:hint="eastAsia"/>
          <w:lang w:eastAsia="ja-JP"/>
        </w:rPr>
        <w:t xml:space="preserve">. </w:t>
      </w:r>
      <w:r w:rsidR="00681BF1">
        <w:rPr>
          <w:rFonts w:eastAsiaTheme="minorEastAsia" w:hint="eastAsia"/>
          <w:lang w:eastAsia="ja-JP"/>
        </w:rPr>
        <w:t xml:space="preserve">If SMTC is configured in </w:t>
      </w:r>
      <w:r w:rsidR="00681BF1">
        <w:rPr>
          <w:rFonts w:eastAsiaTheme="minorEastAsia"/>
          <w:lang w:eastAsia="ja-JP"/>
        </w:rPr>
        <w:t>synchronous</w:t>
      </w:r>
      <w:r w:rsidR="00681BF1">
        <w:rPr>
          <w:rFonts w:eastAsiaTheme="minorEastAsia" w:hint="eastAsia"/>
          <w:lang w:eastAsia="ja-JP"/>
        </w:rPr>
        <w:t xml:space="preserve"> network, </w:t>
      </w:r>
      <w:r w:rsidR="00576578">
        <w:rPr>
          <w:rFonts w:eastAsiaTheme="minorEastAsia" w:hint="eastAsia"/>
          <w:lang w:eastAsia="ja-JP"/>
        </w:rPr>
        <w:t xml:space="preserve">there is </w:t>
      </w:r>
      <w:r w:rsidR="00681BF1">
        <w:rPr>
          <w:rFonts w:eastAsiaTheme="minorEastAsia" w:hint="eastAsia"/>
          <w:lang w:eastAsia="ja-JP"/>
        </w:rPr>
        <w:t xml:space="preserve">no </w:t>
      </w:r>
      <w:r w:rsidR="00DF759B">
        <w:rPr>
          <w:rFonts w:eastAsiaTheme="minorEastAsia"/>
          <w:lang w:eastAsia="ja-JP"/>
        </w:rPr>
        <w:t xml:space="preserve">need to configure long MGL e.g. 6ms </w:t>
      </w:r>
      <w:r w:rsidR="004C5873">
        <w:rPr>
          <w:rFonts w:eastAsiaTheme="minorEastAsia" w:hint="eastAsia"/>
          <w:lang w:eastAsia="ja-JP"/>
        </w:rPr>
        <w:t>because</w:t>
      </w:r>
      <w:r w:rsidR="00DF759B">
        <w:rPr>
          <w:rFonts w:eastAsiaTheme="minorEastAsia"/>
          <w:lang w:eastAsia="ja-JP"/>
        </w:rPr>
        <w:t xml:space="preserve"> UE knows</w:t>
      </w:r>
      <w:r w:rsidR="00681BF1">
        <w:rPr>
          <w:rFonts w:eastAsiaTheme="minorEastAsia" w:hint="eastAsia"/>
          <w:lang w:eastAsia="ja-JP"/>
        </w:rPr>
        <w:t xml:space="preserve"> the </w:t>
      </w:r>
      <w:r w:rsidR="004C5873">
        <w:rPr>
          <w:rFonts w:eastAsiaTheme="minorEastAsia" w:hint="eastAsia"/>
          <w:lang w:eastAsia="ja-JP"/>
        </w:rPr>
        <w:t xml:space="preserve">start </w:t>
      </w:r>
      <w:r w:rsidR="00681BF1">
        <w:rPr>
          <w:rFonts w:eastAsiaTheme="minorEastAsia" w:hint="eastAsia"/>
          <w:lang w:eastAsia="ja-JP"/>
        </w:rPr>
        <w:t>timing of SS burst</w:t>
      </w:r>
      <w:r w:rsidR="00EC64AC">
        <w:rPr>
          <w:rFonts w:eastAsiaTheme="minorEastAsia" w:hint="eastAsia"/>
          <w:lang w:eastAsia="ja-JP"/>
        </w:rPr>
        <w:t xml:space="preserve"> set</w:t>
      </w:r>
      <w:r w:rsidR="00681BF1">
        <w:rPr>
          <w:rFonts w:eastAsiaTheme="minorEastAsia" w:hint="eastAsia"/>
          <w:lang w:eastAsia="ja-JP"/>
        </w:rPr>
        <w:t xml:space="preserve">. </w:t>
      </w:r>
    </w:p>
    <w:p w:rsidR="003475FA" w:rsidRDefault="00681BF1" w:rsidP="00415260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Based on above discussion, shorter MGL </w:t>
      </w:r>
      <w:r w:rsidR="00612DDC">
        <w:rPr>
          <w:rFonts w:eastAsiaTheme="minorEastAsia" w:hint="eastAsia"/>
          <w:lang w:eastAsia="ja-JP"/>
        </w:rPr>
        <w:t>than 6ms is useful</w:t>
      </w:r>
      <w:r w:rsidR="00415260">
        <w:rPr>
          <w:rFonts w:eastAsiaTheme="minorEastAsia" w:hint="eastAsia"/>
          <w:lang w:eastAsia="ja-JP"/>
        </w:rPr>
        <w:t xml:space="preserve"> in terms of saving </w:t>
      </w:r>
      <w:r w:rsidR="000A4C50">
        <w:rPr>
          <w:rFonts w:eastAsiaTheme="minorEastAsia" w:hint="eastAsia"/>
          <w:lang w:eastAsia="ja-JP"/>
        </w:rPr>
        <w:t xml:space="preserve">DL </w:t>
      </w:r>
      <w:r w:rsidR="00415260">
        <w:rPr>
          <w:rFonts w:eastAsiaTheme="minorEastAsia" w:hint="eastAsia"/>
          <w:lang w:eastAsia="ja-JP"/>
        </w:rPr>
        <w:t>resource</w:t>
      </w:r>
      <w:r w:rsidR="00576578">
        <w:rPr>
          <w:rFonts w:eastAsiaTheme="minorEastAsia" w:hint="eastAsia"/>
          <w:lang w:eastAsia="ja-JP"/>
        </w:rPr>
        <w:t>s in some cases</w:t>
      </w:r>
      <w:r w:rsidR="00612DDC">
        <w:rPr>
          <w:rFonts w:eastAsiaTheme="minorEastAsia" w:hint="eastAsia"/>
          <w:lang w:eastAsia="ja-JP"/>
        </w:rPr>
        <w:t xml:space="preserve">. Since </w:t>
      </w:r>
      <w:r w:rsidR="00415260">
        <w:rPr>
          <w:rFonts w:eastAsiaTheme="minorEastAsia" w:hint="eastAsia"/>
          <w:lang w:eastAsia="ja-JP"/>
        </w:rPr>
        <w:t>similar</w:t>
      </w:r>
      <w:r w:rsidR="00612DDC">
        <w:rPr>
          <w:rFonts w:eastAsiaTheme="minorEastAsia" w:hint="eastAsia"/>
          <w:lang w:eastAsia="ja-JP"/>
        </w:rPr>
        <w:t xml:space="preserve"> </w:t>
      </w:r>
      <w:r w:rsidR="00612DDC">
        <w:rPr>
          <w:rFonts w:eastAsiaTheme="minorEastAsia"/>
          <w:lang w:eastAsia="ja-JP"/>
        </w:rPr>
        <w:t>discussion</w:t>
      </w:r>
      <w:r w:rsidR="00612DDC">
        <w:rPr>
          <w:rFonts w:eastAsiaTheme="minorEastAsia" w:hint="eastAsia"/>
          <w:lang w:eastAsia="ja-JP"/>
        </w:rPr>
        <w:t xml:space="preserve"> has already been done in Rel.14 LTE measurement </w:t>
      </w:r>
      <w:r w:rsidR="003B674D">
        <w:rPr>
          <w:rFonts w:eastAsiaTheme="minorEastAsia" w:hint="eastAsia"/>
          <w:lang w:eastAsia="ja-JP"/>
        </w:rPr>
        <w:t>gap</w:t>
      </w:r>
      <w:r w:rsidR="00612DDC">
        <w:rPr>
          <w:rFonts w:eastAsiaTheme="minorEastAsia" w:hint="eastAsia"/>
          <w:lang w:eastAsia="ja-JP"/>
        </w:rPr>
        <w:t xml:space="preserve"> enhancement, </w:t>
      </w:r>
      <w:r w:rsidR="00A56167">
        <w:rPr>
          <w:rFonts w:eastAsiaTheme="minorEastAsia" w:hint="eastAsia"/>
          <w:lang w:eastAsia="ja-JP"/>
        </w:rPr>
        <w:t xml:space="preserve">it </w:t>
      </w:r>
      <w:r w:rsidR="00415260">
        <w:rPr>
          <w:rFonts w:eastAsiaTheme="minorEastAsia" w:hint="eastAsia"/>
          <w:lang w:eastAsia="ja-JP"/>
        </w:rPr>
        <w:t>could be reused</w:t>
      </w:r>
      <w:r w:rsidR="00921ECA">
        <w:rPr>
          <w:rFonts w:eastAsiaTheme="minorEastAsia" w:hint="eastAsia"/>
          <w:lang w:eastAsia="ja-JP"/>
        </w:rPr>
        <w:t xml:space="preserve"> in NR</w:t>
      </w:r>
      <w:r w:rsidR="00A56167">
        <w:rPr>
          <w:rFonts w:eastAsiaTheme="minorEastAsia" w:hint="eastAsia"/>
          <w:lang w:eastAsia="ja-JP"/>
        </w:rPr>
        <w:t xml:space="preserve"> i.e., </w:t>
      </w:r>
      <w:r w:rsidR="00A56167">
        <w:rPr>
          <w:rFonts w:eastAsiaTheme="minorEastAsia" w:hint="eastAsia"/>
          <w:lang w:eastAsia="ja-JP"/>
        </w:rPr>
        <w:t>short gap for LTE (MGL=3ms)</w:t>
      </w:r>
      <w:r w:rsidR="00511867">
        <w:rPr>
          <w:rFonts w:eastAsiaTheme="minorEastAsia" w:hint="eastAsia"/>
          <w:lang w:eastAsia="ja-JP"/>
        </w:rPr>
        <w:t xml:space="preserve"> or </w:t>
      </w:r>
      <w:r w:rsidR="00A87F48">
        <w:rPr>
          <w:rFonts w:eastAsiaTheme="minorEastAsia" w:hint="eastAsia"/>
          <w:lang w:eastAsia="ja-JP"/>
        </w:rPr>
        <w:t>shorter</w:t>
      </w:r>
      <w:r w:rsidR="009E6B9D">
        <w:rPr>
          <w:rFonts w:eastAsiaTheme="minorEastAsia" w:hint="eastAsia"/>
          <w:lang w:eastAsia="ja-JP"/>
        </w:rPr>
        <w:t xml:space="preserve"> than 3ms</w:t>
      </w:r>
      <w:r w:rsidR="00415260">
        <w:rPr>
          <w:rFonts w:eastAsiaTheme="minorEastAsia" w:hint="eastAsia"/>
          <w:lang w:eastAsia="ja-JP"/>
        </w:rPr>
        <w:t>.</w:t>
      </w:r>
      <w:r w:rsidR="009E6B9D">
        <w:rPr>
          <w:rFonts w:eastAsiaTheme="minorEastAsia" w:hint="eastAsia"/>
          <w:lang w:eastAsia="ja-JP"/>
        </w:rPr>
        <w:t xml:space="preserve"> In addition, when shorter MGL is considered for mm-wave, whether RF retuning time can be short or not should be considered.</w:t>
      </w:r>
    </w:p>
    <w:p w:rsidR="00AD6549" w:rsidRPr="009E6B9D" w:rsidRDefault="00AD6549" w:rsidP="00415260">
      <w:pPr>
        <w:ind w:firstLineChars="50" w:firstLine="100"/>
        <w:rPr>
          <w:rFonts w:eastAsiaTheme="minorEastAsia"/>
          <w:lang w:eastAsia="ja-JP"/>
        </w:rPr>
      </w:pPr>
    </w:p>
    <w:p w:rsidR="00FF7EBA" w:rsidRDefault="00732E45">
      <w:pPr>
        <w:rPr>
          <w:rFonts w:eastAsia="ＭＳ 明朝" w:hint="eastAsia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>Observation</w:t>
      </w:r>
      <w:r w:rsidR="0025255D">
        <w:rPr>
          <w:rFonts w:eastAsia="ＭＳ 明朝" w:hint="eastAsia"/>
          <w:b/>
          <w:u w:val="single"/>
          <w:lang w:eastAsia="ja-JP"/>
        </w:rPr>
        <w:t xml:space="preserve"> </w:t>
      </w:r>
      <w:r>
        <w:rPr>
          <w:rFonts w:eastAsia="ＭＳ 明朝" w:hint="eastAsia"/>
          <w:b/>
          <w:u w:val="single"/>
          <w:lang w:eastAsia="ja-JP"/>
        </w:rPr>
        <w:t>2</w:t>
      </w:r>
      <w:r w:rsidR="00DF759B">
        <w:rPr>
          <w:rFonts w:eastAsia="ＭＳ 明朝" w:hint="eastAsia"/>
          <w:b/>
          <w:u w:val="single"/>
          <w:lang w:eastAsia="ja-JP"/>
        </w:rPr>
        <w:t xml:space="preserve">: </w:t>
      </w:r>
      <w:r w:rsidR="00415260" w:rsidRPr="00415260">
        <w:rPr>
          <w:rFonts w:eastAsia="ＭＳ 明朝"/>
          <w:b/>
          <w:u w:val="single"/>
          <w:lang w:eastAsia="ja-JP"/>
        </w:rPr>
        <w:t xml:space="preserve">If SMTC is configured in synchronous network, </w:t>
      </w:r>
      <w:r w:rsidR="00576578">
        <w:rPr>
          <w:rFonts w:eastAsia="ＭＳ 明朝" w:hint="eastAsia"/>
          <w:b/>
          <w:u w:val="single"/>
          <w:lang w:eastAsia="ja-JP"/>
        </w:rPr>
        <w:t xml:space="preserve">there is </w:t>
      </w:r>
      <w:r w:rsidR="00415260" w:rsidRPr="00415260">
        <w:rPr>
          <w:rFonts w:eastAsia="ＭＳ 明朝"/>
          <w:b/>
          <w:u w:val="single"/>
          <w:lang w:eastAsia="ja-JP"/>
        </w:rPr>
        <w:t>no need to configure long MGL e.g. 6ms</w:t>
      </w:r>
      <w:r w:rsidR="00415260">
        <w:rPr>
          <w:rFonts w:eastAsia="ＭＳ 明朝" w:hint="eastAsia"/>
          <w:b/>
          <w:u w:val="single"/>
          <w:lang w:eastAsia="ja-JP"/>
        </w:rPr>
        <w:t xml:space="preserve"> since </w:t>
      </w:r>
      <w:r w:rsidR="00415260" w:rsidRPr="00415260">
        <w:rPr>
          <w:rFonts w:eastAsia="ＭＳ 明朝"/>
          <w:b/>
          <w:u w:val="single"/>
          <w:lang w:eastAsia="ja-JP"/>
        </w:rPr>
        <w:t>SMTC can provide measurement window, periodicity, duration and offset information to UE</w:t>
      </w:r>
      <w:r w:rsidR="00415260">
        <w:rPr>
          <w:rFonts w:eastAsia="ＭＳ 明朝" w:hint="eastAsia"/>
          <w:b/>
          <w:u w:val="single"/>
          <w:lang w:eastAsia="ja-JP"/>
        </w:rPr>
        <w:t>.</w:t>
      </w:r>
    </w:p>
    <w:p w:rsidR="00FD4BE8" w:rsidRDefault="00FD4BE8">
      <w:pPr>
        <w:rPr>
          <w:rFonts w:eastAsia="ＭＳ 明朝"/>
          <w:b/>
          <w:u w:val="single"/>
          <w:lang w:eastAsia="ja-JP"/>
        </w:rPr>
      </w:pPr>
    </w:p>
    <w:p w:rsidR="00415260" w:rsidRDefault="00DF759B">
      <w:pPr>
        <w:rPr>
          <w:rFonts w:eastAsia="ＭＳ 明朝" w:hint="eastAsia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>Observation</w:t>
      </w:r>
      <w:r w:rsidR="0025255D">
        <w:rPr>
          <w:rFonts w:eastAsia="ＭＳ 明朝" w:hint="eastAsia"/>
          <w:b/>
          <w:u w:val="single"/>
          <w:lang w:eastAsia="ja-JP"/>
        </w:rPr>
        <w:t xml:space="preserve"> </w:t>
      </w:r>
      <w:r w:rsidR="00732E45">
        <w:rPr>
          <w:rFonts w:eastAsia="ＭＳ 明朝" w:hint="eastAsia"/>
          <w:b/>
          <w:u w:val="single"/>
          <w:lang w:eastAsia="ja-JP"/>
        </w:rPr>
        <w:t>3</w:t>
      </w:r>
      <w:r>
        <w:rPr>
          <w:rFonts w:eastAsia="ＭＳ 明朝" w:hint="eastAsia"/>
          <w:b/>
          <w:u w:val="single"/>
          <w:lang w:eastAsia="ja-JP"/>
        </w:rPr>
        <w:t>: S</w:t>
      </w:r>
      <w:r w:rsidRPr="00DF759B">
        <w:rPr>
          <w:rFonts w:eastAsia="ＭＳ 明朝"/>
          <w:b/>
          <w:u w:val="single"/>
          <w:lang w:eastAsia="ja-JP"/>
        </w:rPr>
        <w:t xml:space="preserve">horter MGL is useful in terms of saving </w:t>
      </w:r>
      <w:r w:rsidR="000A4C50">
        <w:rPr>
          <w:rFonts w:eastAsia="ＭＳ 明朝" w:hint="eastAsia"/>
          <w:b/>
          <w:u w:val="single"/>
          <w:lang w:eastAsia="ja-JP"/>
        </w:rPr>
        <w:t xml:space="preserve">DL </w:t>
      </w:r>
      <w:r w:rsidRPr="00DF759B">
        <w:rPr>
          <w:rFonts w:eastAsia="ＭＳ 明朝"/>
          <w:b/>
          <w:u w:val="single"/>
          <w:lang w:eastAsia="ja-JP"/>
        </w:rPr>
        <w:t>resource</w:t>
      </w:r>
      <w:r w:rsidR="00576578">
        <w:rPr>
          <w:rFonts w:eastAsia="ＭＳ 明朝" w:hint="eastAsia"/>
          <w:b/>
          <w:u w:val="single"/>
          <w:lang w:eastAsia="ja-JP"/>
        </w:rPr>
        <w:t>s in some cases</w:t>
      </w:r>
      <w:r w:rsidR="00A26B25">
        <w:rPr>
          <w:rFonts w:eastAsia="ＭＳ 明朝" w:hint="eastAsia"/>
          <w:b/>
          <w:u w:val="single"/>
          <w:lang w:eastAsia="ja-JP"/>
        </w:rPr>
        <w:t xml:space="preserve"> e.g., mm-wave</w:t>
      </w:r>
      <w:r>
        <w:rPr>
          <w:rFonts w:eastAsia="ＭＳ 明朝" w:hint="eastAsia"/>
          <w:b/>
          <w:u w:val="single"/>
          <w:lang w:eastAsia="ja-JP"/>
        </w:rPr>
        <w:t xml:space="preserve">. </w:t>
      </w:r>
      <w:r w:rsidR="004B6102">
        <w:rPr>
          <w:rFonts w:eastAsia="ＭＳ 明朝" w:hint="eastAsia"/>
          <w:b/>
          <w:u w:val="single"/>
          <w:lang w:eastAsia="ja-JP"/>
        </w:rPr>
        <w:t xml:space="preserve">The requirements of </w:t>
      </w:r>
      <w:r w:rsidRPr="00DF759B">
        <w:rPr>
          <w:rFonts w:eastAsia="ＭＳ 明朝"/>
          <w:b/>
          <w:u w:val="single"/>
          <w:lang w:eastAsia="ja-JP"/>
        </w:rPr>
        <w:t xml:space="preserve">Rel.14 LTE measurement </w:t>
      </w:r>
      <w:r w:rsidR="003B674D">
        <w:rPr>
          <w:rFonts w:eastAsia="ＭＳ 明朝"/>
          <w:b/>
          <w:u w:val="single"/>
          <w:lang w:eastAsia="ja-JP"/>
        </w:rPr>
        <w:t>gap</w:t>
      </w:r>
      <w:r w:rsidRPr="00DF759B">
        <w:rPr>
          <w:rFonts w:eastAsia="ＭＳ 明朝"/>
          <w:b/>
          <w:u w:val="single"/>
          <w:lang w:eastAsia="ja-JP"/>
        </w:rPr>
        <w:t xml:space="preserve"> enhancement</w:t>
      </w:r>
      <w:r w:rsidR="004B6102">
        <w:rPr>
          <w:rFonts w:eastAsia="ＭＳ 明朝" w:hint="eastAsia"/>
          <w:b/>
          <w:u w:val="single"/>
          <w:lang w:eastAsia="ja-JP"/>
        </w:rPr>
        <w:t xml:space="preserve"> </w:t>
      </w:r>
      <w:r w:rsidRPr="00DF759B">
        <w:rPr>
          <w:rFonts w:eastAsia="ＭＳ 明朝"/>
          <w:b/>
          <w:u w:val="single"/>
          <w:lang w:eastAsia="ja-JP"/>
        </w:rPr>
        <w:t>could be reused</w:t>
      </w:r>
      <w:r w:rsidR="00921ECA">
        <w:rPr>
          <w:rFonts w:eastAsia="ＭＳ 明朝" w:hint="eastAsia"/>
          <w:b/>
          <w:u w:val="single"/>
          <w:lang w:eastAsia="ja-JP"/>
        </w:rPr>
        <w:t xml:space="preserve"> in NR</w:t>
      </w:r>
      <w:r w:rsidR="004B6102">
        <w:rPr>
          <w:rFonts w:eastAsia="ＭＳ 明朝" w:hint="eastAsia"/>
          <w:b/>
          <w:u w:val="single"/>
          <w:lang w:eastAsia="ja-JP"/>
        </w:rPr>
        <w:t xml:space="preserve"> (e.g. MGL=3ms or shorter than 3ms</w:t>
      </w:r>
      <w:proofErr w:type="gramStart"/>
      <w:r w:rsidR="004B6102">
        <w:rPr>
          <w:rFonts w:eastAsia="ＭＳ 明朝" w:hint="eastAsia"/>
          <w:b/>
          <w:u w:val="single"/>
          <w:lang w:eastAsia="ja-JP"/>
        </w:rPr>
        <w:t xml:space="preserve">) </w:t>
      </w:r>
      <w:r w:rsidRPr="00DF759B">
        <w:rPr>
          <w:rFonts w:eastAsia="ＭＳ 明朝"/>
          <w:b/>
          <w:u w:val="single"/>
          <w:lang w:eastAsia="ja-JP"/>
        </w:rPr>
        <w:t>.</w:t>
      </w:r>
      <w:proofErr w:type="gramEnd"/>
    </w:p>
    <w:p w:rsidR="009E6B9D" w:rsidRDefault="009E6B9D">
      <w:pPr>
        <w:rPr>
          <w:rFonts w:eastAsia="ＭＳ 明朝" w:hint="eastAsia"/>
          <w:b/>
          <w:u w:val="single"/>
          <w:lang w:eastAsia="ja-JP"/>
        </w:rPr>
      </w:pPr>
    </w:p>
    <w:p w:rsidR="009E6B9D" w:rsidRPr="009E6B9D" w:rsidRDefault="009E6B9D">
      <w:pPr>
        <w:rPr>
          <w:rFonts w:eastAsiaTheme="minorEastAsia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 xml:space="preserve">Observation </w:t>
      </w:r>
      <w:r>
        <w:rPr>
          <w:rFonts w:eastAsia="ＭＳ 明朝" w:hint="eastAsia"/>
          <w:b/>
          <w:u w:val="single"/>
          <w:lang w:eastAsia="ja-JP"/>
        </w:rPr>
        <w:t>4</w:t>
      </w:r>
      <w:r>
        <w:rPr>
          <w:rFonts w:eastAsia="ＭＳ 明朝" w:hint="eastAsia"/>
          <w:b/>
          <w:u w:val="single"/>
          <w:lang w:eastAsia="ja-JP"/>
        </w:rPr>
        <w:t xml:space="preserve">: </w:t>
      </w:r>
      <w:r>
        <w:rPr>
          <w:rFonts w:eastAsia="ＭＳ 明朝"/>
          <w:b/>
          <w:u w:val="single"/>
          <w:lang w:eastAsia="ja-JP"/>
        </w:rPr>
        <w:t>W</w:t>
      </w:r>
      <w:r w:rsidRPr="009E6B9D">
        <w:rPr>
          <w:rFonts w:eastAsia="ＭＳ 明朝"/>
          <w:b/>
          <w:u w:val="single"/>
          <w:lang w:eastAsia="ja-JP"/>
        </w:rPr>
        <w:t>hen shorter MGL is considered for mm-wave, whether RF retuning time can be short or not should be considered.</w:t>
      </w:r>
    </w:p>
    <w:p w:rsidR="003475FA" w:rsidRPr="001C260F" w:rsidRDefault="003475FA">
      <w:pPr>
        <w:rPr>
          <w:rFonts w:eastAsiaTheme="minorEastAsia"/>
          <w:lang w:eastAsia="ja-JP"/>
        </w:rPr>
      </w:pPr>
    </w:p>
    <w:p w:rsidR="005B7AFF" w:rsidRDefault="004B6102" w:rsidP="004B6102">
      <w:pPr>
        <w:pStyle w:val="2"/>
        <w:rPr>
          <w:rFonts w:eastAsiaTheme="minorEastAsia"/>
          <w:sz w:val="28"/>
          <w:lang w:eastAsia="ja-JP"/>
        </w:rPr>
      </w:pPr>
      <w:r w:rsidRPr="004B6102">
        <w:rPr>
          <w:rFonts w:eastAsiaTheme="minorEastAsia" w:hint="eastAsia"/>
          <w:sz w:val="28"/>
          <w:lang w:eastAsia="ja-JP"/>
        </w:rPr>
        <w:t>2.2</w:t>
      </w:r>
      <w:r>
        <w:rPr>
          <w:rFonts w:eastAsiaTheme="minorEastAsia" w:hint="eastAsia"/>
          <w:sz w:val="28"/>
          <w:lang w:eastAsia="ja-JP"/>
        </w:rPr>
        <w:t xml:space="preserve">. </w:t>
      </w:r>
      <w:r w:rsidR="00C62990">
        <w:rPr>
          <w:rFonts w:eastAsiaTheme="minorEastAsia" w:hint="eastAsia"/>
          <w:sz w:val="28"/>
          <w:lang w:eastAsia="ja-JP"/>
        </w:rPr>
        <w:t xml:space="preserve">How to apply </w:t>
      </w:r>
      <w:r>
        <w:rPr>
          <w:rFonts w:eastAsiaTheme="minorEastAsia" w:hint="eastAsia"/>
          <w:sz w:val="28"/>
          <w:lang w:eastAsia="ja-JP"/>
        </w:rPr>
        <w:t xml:space="preserve">gap </w:t>
      </w:r>
      <w:r w:rsidR="003D0D4A" w:rsidRPr="003D0D4A">
        <w:rPr>
          <w:rFonts w:eastAsiaTheme="minorEastAsia"/>
          <w:sz w:val="28"/>
          <w:lang w:eastAsia="ja-JP"/>
        </w:rPr>
        <w:t>configuration</w:t>
      </w:r>
    </w:p>
    <w:p w:rsidR="004B6102" w:rsidRDefault="001C260F" w:rsidP="004B6102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</w:t>
      </w:r>
      <w:proofErr w:type="spellStart"/>
      <w:r>
        <w:rPr>
          <w:rFonts w:eastAsiaTheme="minorEastAsia" w:hint="eastAsia"/>
          <w:lang w:eastAsia="ja-JP"/>
        </w:rPr>
        <w:t>adhoc</w:t>
      </w:r>
      <w:proofErr w:type="spellEnd"/>
      <w:r>
        <w:rPr>
          <w:rFonts w:eastAsiaTheme="minorEastAsia" w:hint="eastAsia"/>
          <w:lang w:eastAsia="ja-JP"/>
        </w:rPr>
        <w:t xml:space="preserve"> session in last </w:t>
      </w:r>
      <w:r w:rsidR="00E745DC">
        <w:rPr>
          <w:rFonts w:eastAsiaTheme="minorEastAsia" w:hint="eastAsia"/>
          <w:lang w:eastAsia="ja-JP"/>
        </w:rPr>
        <w:t xml:space="preserve">RAN4 </w:t>
      </w:r>
      <w:r>
        <w:rPr>
          <w:rFonts w:eastAsiaTheme="minorEastAsia" w:hint="eastAsia"/>
          <w:lang w:eastAsia="ja-JP"/>
        </w:rPr>
        <w:t xml:space="preserve">meeting, RAN4 discussed </w:t>
      </w:r>
      <w:r w:rsidR="00782A4D">
        <w:rPr>
          <w:rFonts w:eastAsiaTheme="minorEastAsia" w:hint="eastAsia"/>
          <w:lang w:eastAsia="ja-JP"/>
        </w:rPr>
        <w:t>measurement gap configuration</w:t>
      </w:r>
      <w:r>
        <w:rPr>
          <w:rFonts w:eastAsiaTheme="minorEastAsia" w:hint="eastAsia"/>
          <w:lang w:eastAsia="ja-JP"/>
        </w:rPr>
        <w:t>. In our understanding, candidate options for measurement gap configuration are as follows:</w:t>
      </w:r>
    </w:p>
    <w:p w:rsidR="001C260F" w:rsidRPr="001C260F" w:rsidRDefault="001C260F" w:rsidP="001C260F">
      <w:pPr>
        <w:numPr>
          <w:ilvl w:val="0"/>
          <w:numId w:val="6"/>
        </w:numPr>
        <w:rPr>
          <w:rFonts w:eastAsia="Times New Roman"/>
          <w:lang w:val="en-US" w:eastAsia="zh-CN"/>
        </w:rPr>
      </w:pPr>
      <w:r w:rsidRPr="001C260F">
        <w:rPr>
          <w:rFonts w:eastAsia="Times New Roman"/>
          <w:lang w:val="en-US" w:eastAsia="zh-CN"/>
        </w:rPr>
        <w:t>Option 1: measurement gap configuration per measurement object, including gap offset and MGRP</w:t>
      </w:r>
    </w:p>
    <w:p w:rsidR="001C260F" w:rsidRPr="00091E98" w:rsidRDefault="001C260F" w:rsidP="001C260F">
      <w:pPr>
        <w:numPr>
          <w:ilvl w:val="1"/>
          <w:numId w:val="6"/>
        </w:numPr>
        <w:rPr>
          <w:rFonts w:eastAsia="Times New Roman"/>
          <w:lang w:val="en-US" w:eastAsia="zh-CN"/>
        </w:rPr>
      </w:pPr>
      <w:r w:rsidRPr="001C260F">
        <w:rPr>
          <w:rFonts w:eastAsia="Times New Roman"/>
          <w:lang w:val="en-US" w:eastAsia="zh-CN"/>
        </w:rPr>
        <w:t xml:space="preserve">This only applies to the scenario where the union of SMTC of different frequency layer </w:t>
      </w:r>
      <w:proofErr w:type="spellStart"/>
      <w:r w:rsidRPr="001C260F">
        <w:rPr>
          <w:rFonts w:eastAsia="Times New Roman"/>
          <w:lang w:val="en-US" w:eastAsia="zh-CN"/>
        </w:rPr>
        <w:t>can not</w:t>
      </w:r>
      <w:proofErr w:type="spellEnd"/>
      <w:r w:rsidRPr="001C260F">
        <w:rPr>
          <w:rFonts w:eastAsia="Times New Roman"/>
          <w:lang w:val="en-US" w:eastAsia="zh-CN"/>
        </w:rPr>
        <w:t xml:space="preserve"> be covered by a s</w:t>
      </w:r>
      <w:r w:rsidRPr="00091E98">
        <w:rPr>
          <w:rFonts w:eastAsia="Times New Roman"/>
          <w:lang w:val="en-US" w:eastAsia="zh-CN"/>
        </w:rPr>
        <w:t>ingle measurement gap pattern.</w:t>
      </w:r>
    </w:p>
    <w:p w:rsidR="001C260F" w:rsidRPr="00091E98" w:rsidRDefault="001C260F" w:rsidP="001C260F">
      <w:pPr>
        <w:numPr>
          <w:ilvl w:val="0"/>
          <w:numId w:val="6"/>
        </w:numPr>
        <w:rPr>
          <w:rFonts w:eastAsia="Times New Roman"/>
          <w:lang w:val="en-US" w:eastAsia="zh-CN"/>
        </w:rPr>
      </w:pPr>
      <w:r w:rsidRPr="00091E98">
        <w:rPr>
          <w:rFonts w:eastAsia="Times New Roman"/>
          <w:lang w:val="en-US" w:eastAsia="zh-CN"/>
        </w:rPr>
        <w:t>Option 2: measurement gap configuration per measurement object group including gap offset and MGRP</w:t>
      </w:r>
    </w:p>
    <w:p w:rsidR="001C260F" w:rsidRPr="00091E98" w:rsidRDefault="001C260F" w:rsidP="001C260F">
      <w:pPr>
        <w:numPr>
          <w:ilvl w:val="0"/>
          <w:numId w:val="6"/>
        </w:numPr>
        <w:rPr>
          <w:rFonts w:eastAsia="Times New Roman"/>
          <w:lang w:val="en-US" w:eastAsia="zh-CN"/>
        </w:rPr>
      </w:pPr>
      <w:r w:rsidRPr="00091E98">
        <w:rPr>
          <w:rFonts w:eastAsia="Times New Roman"/>
          <w:lang w:val="en-US" w:eastAsia="zh-CN"/>
        </w:rPr>
        <w:t xml:space="preserve">Option 3: single measurement gap configuration </w:t>
      </w:r>
    </w:p>
    <w:p w:rsidR="00782A4D" w:rsidRDefault="008F4938" w:rsidP="001C260F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lastRenderedPageBreak/>
        <w:t xml:space="preserve">We think that </w:t>
      </w:r>
      <w:r w:rsidR="00A26B25" w:rsidRPr="00A26B25">
        <w:rPr>
          <w:rFonts w:eastAsiaTheme="minorEastAsia"/>
          <w:lang w:val="en-US" w:eastAsia="ja-JP"/>
        </w:rPr>
        <w:t xml:space="preserve">measurement gap configuration </w:t>
      </w:r>
      <w:r w:rsidR="00A26B25">
        <w:rPr>
          <w:rFonts w:eastAsiaTheme="minorEastAsia" w:hint="eastAsia"/>
          <w:lang w:val="en-US" w:eastAsia="ja-JP"/>
        </w:rPr>
        <w:t xml:space="preserve">should be </w:t>
      </w:r>
      <w:r w:rsidR="00A26B25">
        <w:rPr>
          <w:rFonts w:eastAsiaTheme="minorEastAsia"/>
          <w:lang w:val="en-US" w:eastAsia="ja-JP"/>
        </w:rPr>
        <w:t>configured</w:t>
      </w:r>
      <w:r w:rsidR="00A26B25">
        <w:rPr>
          <w:rFonts w:eastAsiaTheme="minorEastAsia" w:hint="eastAsia"/>
          <w:lang w:val="en-US" w:eastAsia="ja-JP"/>
        </w:rPr>
        <w:t xml:space="preserve"> </w:t>
      </w:r>
      <w:r w:rsidR="00A26B25">
        <w:rPr>
          <w:rFonts w:eastAsiaTheme="minorEastAsia"/>
          <w:lang w:val="en-US" w:eastAsia="ja-JP"/>
        </w:rPr>
        <w:t xml:space="preserve">separately </w:t>
      </w:r>
      <w:r w:rsidR="00091E98">
        <w:rPr>
          <w:rFonts w:eastAsiaTheme="minorEastAsia" w:hint="eastAsia"/>
          <w:lang w:val="en-US" w:eastAsia="ja-JP"/>
        </w:rPr>
        <w:t xml:space="preserve">at least </w:t>
      </w:r>
      <w:r w:rsidR="00A26B25">
        <w:rPr>
          <w:rFonts w:eastAsiaTheme="minorEastAsia"/>
          <w:lang w:val="en-US" w:eastAsia="ja-JP"/>
        </w:rPr>
        <w:t>between sub-6GHz and mm-wave</w:t>
      </w:r>
      <w:r w:rsidR="00A26B25">
        <w:rPr>
          <w:rFonts w:eastAsiaTheme="minorEastAsia" w:hint="eastAsia"/>
          <w:lang w:val="en-US" w:eastAsia="ja-JP"/>
        </w:rPr>
        <w:t xml:space="preserve"> because </w:t>
      </w:r>
      <w:r w:rsidR="00E64163">
        <w:rPr>
          <w:rFonts w:eastAsiaTheme="minorEastAsia" w:hint="eastAsia"/>
          <w:lang w:val="en-US" w:eastAsia="ja-JP"/>
        </w:rPr>
        <w:t xml:space="preserve">one </w:t>
      </w:r>
      <w:r w:rsidR="00A26B25">
        <w:rPr>
          <w:rFonts w:eastAsiaTheme="minorEastAsia" w:hint="eastAsia"/>
          <w:lang w:val="en-US" w:eastAsia="ja-JP"/>
        </w:rPr>
        <w:t xml:space="preserve">SS burst set length is different as we </w:t>
      </w:r>
      <w:r w:rsidR="00B80A7F">
        <w:rPr>
          <w:rFonts w:eastAsiaTheme="minorEastAsia" w:hint="eastAsia"/>
          <w:lang w:val="en-US" w:eastAsia="ja-JP"/>
        </w:rPr>
        <w:t>mentioned</w:t>
      </w:r>
      <w:r w:rsidR="00A26B25">
        <w:rPr>
          <w:rFonts w:eastAsiaTheme="minorEastAsia" w:hint="eastAsia"/>
          <w:lang w:val="en-US" w:eastAsia="ja-JP"/>
        </w:rPr>
        <w:t xml:space="preserve"> in section</w:t>
      </w:r>
      <w:r w:rsidR="00B80A7F">
        <w:rPr>
          <w:rFonts w:eastAsiaTheme="minorEastAsia" w:hint="eastAsia"/>
          <w:lang w:val="en-US" w:eastAsia="ja-JP"/>
        </w:rPr>
        <w:t xml:space="preserve"> 2.1</w:t>
      </w:r>
      <w:r w:rsidR="00A26B25">
        <w:rPr>
          <w:rFonts w:eastAsiaTheme="minorEastAsia" w:hint="eastAsia"/>
          <w:lang w:val="en-US" w:eastAsia="ja-JP"/>
        </w:rPr>
        <w:t xml:space="preserve">. </w:t>
      </w:r>
      <w:r w:rsidR="00091E98">
        <w:rPr>
          <w:rFonts w:eastAsiaTheme="minorEastAsia" w:hint="eastAsia"/>
          <w:lang w:val="en-US" w:eastAsia="ja-JP"/>
        </w:rPr>
        <w:t xml:space="preserve">Since some measurement objects will use same gap configuration, </w:t>
      </w:r>
      <w:r w:rsidR="00A26B25">
        <w:rPr>
          <w:rFonts w:eastAsiaTheme="minorEastAsia" w:hint="eastAsia"/>
          <w:lang w:val="en-US" w:eastAsia="ja-JP"/>
        </w:rPr>
        <w:t xml:space="preserve">it seems that </w:t>
      </w:r>
      <w:r>
        <w:rPr>
          <w:rFonts w:eastAsiaTheme="minorEastAsia" w:hint="eastAsia"/>
          <w:lang w:val="en-US" w:eastAsia="ja-JP"/>
        </w:rPr>
        <w:t>Option 2</w:t>
      </w:r>
      <w:r w:rsidR="00A26B25">
        <w:rPr>
          <w:rFonts w:eastAsiaTheme="minorEastAsia" w:hint="eastAsia"/>
          <w:lang w:val="en-US" w:eastAsia="ja-JP"/>
        </w:rPr>
        <w:t xml:space="preserve"> is better.</w:t>
      </w:r>
      <w:r w:rsidR="00091E98">
        <w:rPr>
          <w:rFonts w:eastAsiaTheme="minorEastAsia" w:hint="eastAsia"/>
          <w:lang w:val="en-US" w:eastAsia="ja-JP"/>
        </w:rPr>
        <w:t xml:space="preserve"> </w:t>
      </w:r>
    </w:p>
    <w:p w:rsidR="004B6102" w:rsidRPr="00E57E83" w:rsidRDefault="008F4938" w:rsidP="000023E9">
      <w:pPr>
        <w:rPr>
          <w:rFonts w:eastAsiaTheme="minorEastAsia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>Observation</w:t>
      </w:r>
      <w:r w:rsidR="0025255D">
        <w:rPr>
          <w:rFonts w:eastAsia="ＭＳ 明朝" w:hint="eastAsia"/>
          <w:b/>
          <w:u w:val="single"/>
          <w:lang w:eastAsia="ja-JP"/>
        </w:rPr>
        <w:t xml:space="preserve"> </w:t>
      </w:r>
      <w:r w:rsidR="009E6B9D">
        <w:rPr>
          <w:rFonts w:eastAsia="ＭＳ 明朝" w:hint="eastAsia"/>
          <w:b/>
          <w:u w:val="single"/>
          <w:lang w:eastAsia="ja-JP"/>
        </w:rPr>
        <w:t>5</w:t>
      </w:r>
      <w:r>
        <w:rPr>
          <w:rFonts w:eastAsia="ＭＳ 明朝" w:hint="eastAsia"/>
          <w:b/>
          <w:u w:val="single"/>
          <w:lang w:eastAsia="ja-JP"/>
        </w:rPr>
        <w:t xml:space="preserve">: </w:t>
      </w:r>
      <w:r w:rsidR="00991E12">
        <w:rPr>
          <w:rFonts w:eastAsia="ＭＳ 明朝" w:hint="eastAsia"/>
          <w:b/>
          <w:u w:val="single"/>
          <w:lang w:eastAsia="ja-JP"/>
        </w:rPr>
        <w:t>M</w:t>
      </w:r>
      <w:r w:rsidRPr="008F4938">
        <w:rPr>
          <w:rFonts w:eastAsia="ＭＳ 明朝"/>
          <w:b/>
          <w:u w:val="single"/>
          <w:lang w:eastAsia="ja-JP"/>
        </w:rPr>
        <w:t xml:space="preserve">easurement gap configuration should be configured separately at least between sub-6GHz and mm-wave because </w:t>
      </w:r>
      <w:r w:rsidR="00E64163">
        <w:rPr>
          <w:rFonts w:eastAsia="ＭＳ 明朝" w:hint="eastAsia"/>
          <w:b/>
          <w:u w:val="single"/>
          <w:lang w:eastAsia="ja-JP"/>
        </w:rPr>
        <w:t xml:space="preserve">one </w:t>
      </w:r>
      <w:r w:rsidRPr="008F4938">
        <w:rPr>
          <w:rFonts w:eastAsia="ＭＳ 明朝"/>
          <w:b/>
          <w:u w:val="single"/>
          <w:lang w:eastAsia="ja-JP"/>
        </w:rPr>
        <w:t>SS burst set length is different.</w:t>
      </w:r>
    </w:p>
    <w:p w:rsidR="00B660F4" w:rsidRPr="000D3DC8" w:rsidRDefault="00251E7A" w:rsidP="00B660F4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2"/>
          <w:lang w:eastAsia="zh-CN"/>
        </w:rPr>
      </w:pPr>
      <w:r>
        <w:rPr>
          <w:rFonts w:eastAsiaTheme="minorEastAsia" w:hint="eastAsia"/>
          <w:lang w:eastAsia="ja-JP"/>
        </w:rPr>
        <w:t xml:space="preserve"> </w:t>
      </w:r>
      <w:r w:rsidR="00B660F4">
        <w:rPr>
          <w:rFonts w:ascii="Arial" w:eastAsiaTheme="minorEastAsia" w:hAnsi="Arial" w:hint="eastAsia"/>
          <w:sz w:val="32"/>
          <w:lang w:eastAsia="ja-JP"/>
        </w:rPr>
        <w:t>Conclusion</w:t>
      </w:r>
    </w:p>
    <w:p w:rsidR="003475FA" w:rsidRDefault="007A08F0">
      <w:pPr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 xml:space="preserve"> In this contribution, we provided our views on</w:t>
      </w:r>
      <w:r w:rsidR="00EA5BA4" w:rsidRPr="00EA5BA4">
        <w:rPr>
          <w:rFonts w:eastAsiaTheme="minorEastAsia" w:hint="eastAsia"/>
          <w:lang w:eastAsia="ja-JP"/>
        </w:rPr>
        <w:t xml:space="preserve"> </w:t>
      </w:r>
      <w:r w:rsidR="00EA5BA4">
        <w:rPr>
          <w:rFonts w:eastAsiaTheme="minorEastAsia" w:hint="eastAsia"/>
          <w:lang w:eastAsia="ja-JP"/>
        </w:rPr>
        <w:t>MGL and coordination between LTE and NR</w:t>
      </w:r>
      <w:r>
        <w:rPr>
          <w:rFonts w:eastAsiaTheme="minorEastAsia" w:hint="eastAsia"/>
          <w:lang w:eastAsia="ja-JP"/>
        </w:rPr>
        <w:t>. Our observations are following:</w:t>
      </w:r>
    </w:p>
    <w:p w:rsidR="000023E9" w:rsidRDefault="000023E9">
      <w:pPr>
        <w:rPr>
          <w:rFonts w:eastAsiaTheme="minorEastAsia"/>
          <w:lang w:eastAsia="ja-JP"/>
        </w:rPr>
      </w:pPr>
    </w:p>
    <w:p w:rsidR="000023E9" w:rsidRDefault="000023E9" w:rsidP="000023E9">
      <w:pPr>
        <w:rPr>
          <w:rFonts w:eastAsia="ＭＳ 明朝" w:hint="eastAsia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>Observation 1: I</w:t>
      </w:r>
      <w:r w:rsidRPr="00BC4897">
        <w:rPr>
          <w:rFonts w:eastAsia="ＭＳ 明朝" w:hint="eastAsia"/>
          <w:b/>
          <w:u w:val="single"/>
          <w:lang w:eastAsia="ja-JP"/>
        </w:rPr>
        <w:t>n some cases</w:t>
      </w:r>
      <w:r>
        <w:rPr>
          <w:rFonts w:eastAsia="ＭＳ 明朝" w:hint="eastAsia"/>
          <w:b/>
          <w:u w:val="single"/>
          <w:lang w:eastAsia="ja-JP"/>
        </w:rPr>
        <w:t xml:space="preserve"> e.g., mm-wave</w:t>
      </w:r>
      <w:r w:rsidRPr="00BC4897">
        <w:rPr>
          <w:rFonts w:eastAsia="ＭＳ 明朝" w:hint="eastAsia"/>
          <w:b/>
          <w:u w:val="single"/>
          <w:lang w:eastAsia="ja-JP"/>
        </w:rPr>
        <w:t>, 6ms</w:t>
      </w:r>
      <w:r>
        <w:rPr>
          <w:rFonts w:eastAsia="ＭＳ 明朝" w:hint="eastAsia"/>
          <w:b/>
          <w:u w:val="single"/>
          <w:lang w:eastAsia="ja-JP"/>
        </w:rPr>
        <w:t xml:space="preserve"> MGL is too long</w:t>
      </w:r>
      <w:r w:rsidRPr="00BC4897">
        <w:rPr>
          <w:rFonts w:eastAsia="ＭＳ 明朝" w:hint="eastAsia"/>
          <w:b/>
          <w:u w:val="single"/>
          <w:lang w:eastAsia="ja-JP"/>
        </w:rPr>
        <w:t xml:space="preserve"> to measure </w:t>
      </w:r>
      <w:r>
        <w:rPr>
          <w:rFonts w:eastAsia="ＭＳ 明朝" w:hint="eastAsia"/>
          <w:b/>
          <w:u w:val="single"/>
          <w:lang w:eastAsia="ja-JP"/>
        </w:rPr>
        <w:t xml:space="preserve">SS blocks in one </w:t>
      </w:r>
      <w:r w:rsidRPr="00BC4897">
        <w:rPr>
          <w:rFonts w:eastAsia="ＭＳ 明朝" w:hint="eastAsia"/>
          <w:b/>
          <w:u w:val="single"/>
          <w:lang w:eastAsia="ja-JP"/>
        </w:rPr>
        <w:t xml:space="preserve">SS </w:t>
      </w:r>
      <w:r>
        <w:rPr>
          <w:rFonts w:eastAsia="ＭＳ 明朝" w:hint="eastAsia"/>
          <w:b/>
          <w:u w:val="single"/>
          <w:lang w:eastAsia="ja-JP"/>
        </w:rPr>
        <w:t>burst set</w:t>
      </w:r>
      <w:r w:rsidRPr="00BC4897">
        <w:rPr>
          <w:rFonts w:eastAsia="ＭＳ 明朝" w:hint="eastAsia"/>
          <w:b/>
          <w:u w:val="single"/>
          <w:lang w:eastAsia="ja-JP"/>
        </w:rPr>
        <w:t>.</w:t>
      </w:r>
    </w:p>
    <w:p w:rsidR="000023E9" w:rsidRDefault="000023E9" w:rsidP="000023E9">
      <w:pPr>
        <w:rPr>
          <w:rFonts w:eastAsia="ＭＳ 明朝"/>
          <w:b/>
          <w:u w:val="single"/>
          <w:lang w:eastAsia="ja-JP"/>
        </w:rPr>
      </w:pPr>
    </w:p>
    <w:p w:rsidR="009655BE" w:rsidRDefault="009655BE" w:rsidP="009655BE">
      <w:pPr>
        <w:rPr>
          <w:rFonts w:eastAsia="ＭＳ 明朝" w:hint="eastAsia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 xml:space="preserve">Observation 2: </w:t>
      </w:r>
      <w:r w:rsidRPr="00415260">
        <w:rPr>
          <w:rFonts w:eastAsia="ＭＳ 明朝"/>
          <w:b/>
          <w:u w:val="single"/>
          <w:lang w:eastAsia="ja-JP"/>
        </w:rPr>
        <w:t xml:space="preserve">If SMTC is configured in synchronous network, </w:t>
      </w:r>
      <w:r>
        <w:rPr>
          <w:rFonts w:eastAsia="ＭＳ 明朝" w:hint="eastAsia"/>
          <w:b/>
          <w:u w:val="single"/>
          <w:lang w:eastAsia="ja-JP"/>
        </w:rPr>
        <w:t xml:space="preserve">there is </w:t>
      </w:r>
      <w:r w:rsidRPr="00415260">
        <w:rPr>
          <w:rFonts w:eastAsia="ＭＳ 明朝"/>
          <w:b/>
          <w:u w:val="single"/>
          <w:lang w:eastAsia="ja-JP"/>
        </w:rPr>
        <w:t>no need to configure long MGL e.g. 6ms</w:t>
      </w:r>
      <w:r>
        <w:rPr>
          <w:rFonts w:eastAsia="ＭＳ 明朝" w:hint="eastAsia"/>
          <w:b/>
          <w:u w:val="single"/>
          <w:lang w:eastAsia="ja-JP"/>
        </w:rPr>
        <w:t xml:space="preserve"> since </w:t>
      </w:r>
      <w:r w:rsidRPr="00415260">
        <w:rPr>
          <w:rFonts w:eastAsia="ＭＳ 明朝"/>
          <w:b/>
          <w:u w:val="single"/>
          <w:lang w:eastAsia="ja-JP"/>
        </w:rPr>
        <w:t>SMTC can provide measurement window, periodicity, duration and offset information to UE</w:t>
      </w:r>
      <w:r>
        <w:rPr>
          <w:rFonts w:eastAsia="ＭＳ 明朝" w:hint="eastAsia"/>
          <w:b/>
          <w:u w:val="single"/>
          <w:lang w:eastAsia="ja-JP"/>
        </w:rPr>
        <w:t>.</w:t>
      </w:r>
    </w:p>
    <w:p w:rsidR="009655BE" w:rsidRDefault="009655BE" w:rsidP="009655BE">
      <w:pPr>
        <w:rPr>
          <w:rFonts w:eastAsia="ＭＳ 明朝"/>
          <w:b/>
          <w:u w:val="single"/>
          <w:lang w:eastAsia="ja-JP"/>
        </w:rPr>
      </w:pPr>
    </w:p>
    <w:p w:rsidR="009655BE" w:rsidRDefault="009655BE" w:rsidP="009655BE">
      <w:pPr>
        <w:rPr>
          <w:rFonts w:eastAsia="ＭＳ 明朝" w:hint="eastAsia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>Observation 3: S</w:t>
      </w:r>
      <w:r w:rsidRPr="00DF759B">
        <w:rPr>
          <w:rFonts w:eastAsia="ＭＳ 明朝"/>
          <w:b/>
          <w:u w:val="single"/>
          <w:lang w:eastAsia="ja-JP"/>
        </w:rPr>
        <w:t xml:space="preserve">horter MGL is useful in terms of saving </w:t>
      </w:r>
      <w:r>
        <w:rPr>
          <w:rFonts w:eastAsia="ＭＳ 明朝" w:hint="eastAsia"/>
          <w:b/>
          <w:u w:val="single"/>
          <w:lang w:eastAsia="ja-JP"/>
        </w:rPr>
        <w:t xml:space="preserve">DL </w:t>
      </w:r>
      <w:r w:rsidRPr="00DF759B">
        <w:rPr>
          <w:rFonts w:eastAsia="ＭＳ 明朝"/>
          <w:b/>
          <w:u w:val="single"/>
          <w:lang w:eastAsia="ja-JP"/>
        </w:rPr>
        <w:t>resource</w:t>
      </w:r>
      <w:r>
        <w:rPr>
          <w:rFonts w:eastAsia="ＭＳ 明朝" w:hint="eastAsia"/>
          <w:b/>
          <w:u w:val="single"/>
          <w:lang w:eastAsia="ja-JP"/>
        </w:rPr>
        <w:t xml:space="preserve">s in some cases e.g., mm-wave. The requirements of </w:t>
      </w:r>
      <w:r w:rsidRPr="00DF759B">
        <w:rPr>
          <w:rFonts w:eastAsia="ＭＳ 明朝"/>
          <w:b/>
          <w:u w:val="single"/>
          <w:lang w:eastAsia="ja-JP"/>
        </w:rPr>
        <w:t xml:space="preserve">Rel.14 LTE measurement </w:t>
      </w:r>
      <w:r>
        <w:rPr>
          <w:rFonts w:eastAsia="ＭＳ 明朝"/>
          <w:b/>
          <w:u w:val="single"/>
          <w:lang w:eastAsia="ja-JP"/>
        </w:rPr>
        <w:t>gap</w:t>
      </w:r>
      <w:r w:rsidRPr="00DF759B">
        <w:rPr>
          <w:rFonts w:eastAsia="ＭＳ 明朝"/>
          <w:b/>
          <w:u w:val="single"/>
          <w:lang w:eastAsia="ja-JP"/>
        </w:rPr>
        <w:t xml:space="preserve"> enhancement</w:t>
      </w:r>
      <w:r>
        <w:rPr>
          <w:rFonts w:eastAsia="ＭＳ 明朝" w:hint="eastAsia"/>
          <w:b/>
          <w:u w:val="single"/>
          <w:lang w:eastAsia="ja-JP"/>
        </w:rPr>
        <w:t xml:space="preserve"> </w:t>
      </w:r>
      <w:r w:rsidRPr="00DF759B">
        <w:rPr>
          <w:rFonts w:eastAsia="ＭＳ 明朝"/>
          <w:b/>
          <w:u w:val="single"/>
          <w:lang w:eastAsia="ja-JP"/>
        </w:rPr>
        <w:t>could be reused</w:t>
      </w:r>
      <w:r>
        <w:rPr>
          <w:rFonts w:eastAsia="ＭＳ 明朝" w:hint="eastAsia"/>
          <w:b/>
          <w:u w:val="single"/>
          <w:lang w:eastAsia="ja-JP"/>
        </w:rPr>
        <w:t xml:space="preserve"> in NR (e.g. MGL=3ms or shorter than 3ms</w:t>
      </w:r>
      <w:proofErr w:type="gramStart"/>
      <w:r>
        <w:rPr>
          <w:rFonts w:eastAsia="ＭＳ 明朝" w:hint="eastAsia"/>
          <w:b/>
          <w:u w:val="single"/>
          <w:lang w:eastAsia="ja-JP"/>
        </w:rPr>
        <w:t xml:space="preserve">) </w:t>
      </w:r>
      <w:r w:rsidRPr="00DF759B">
        <w:rPr>
          <w:rFonts w:eastAsia="ＭＳ 明朝"/>
          <w:b/>
          <w:u w:val="single"/>
          <w:lang w:eastAsia="ja-JP"/>
        </w:rPr>
        <w:t>.</w:t>
      </w:r>
      <w:proofErr w:type="gramEnd"/>
    </w:p>
    <w:p w:rsidR="00F71082" w:rsidRPr="00DF759B" w:rsidRDefault="00F71082" w:rsidP="009655BE">
      <w:pPr>
        <w:rPr>
          <w:rFonts w:eastAsiaTheme="minorEastAsia"/>
          <w:lang w:eastAsia="ja-JP"/>
        </w:rPr>
      </w:pPr>
    </w:p>
    <w:p w:rsidR="00DA44E3" w:rsidRPr="009E6B9D" w:rsidRDefault="00DA44E3" w:rsidP="00DA44E3">
      <w:pPr>
        <w:rPr>
          <w:rFonts w:eastAsiaTheme="minorEastAsia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 xml:space="preserve">Observation 4: </w:t>
      </w:r>
      <w:r>
        <w:rPr>
          <w:rFonts w:eastAsia="ＭＳ 明朝"/>
          <w:b/>
          <w:u w:val="single"/>
          <w:lang w:eastAsia="ja-JP"/>
        </w:rPr>
        <w:t>W</w:t>
      </w:r>
      <w:r w:rsidRPr="009E6B9D">
        <w:rPr>
          <w:rFonts w:eastAsia="ＭＳ 明朝"/>
          <w:b/>
          <w:u w:val="single"/>
          <w:lang w:eastAsia="ja-JP"/>
        </w:rPr>
        <w:t>hen shorter MGL is considered for mm-wave, whether RF retuning time can be short or not should be considered.</w:t>
      </w:r>
    </w:p>
    <w:p w:rsidR="00DA44E3" w:rsidRPr="00DA44E3" w:rsidRDefault="00DA44E3">
      <w:pPr>
        <w:rPr>
          <w:rFonts w:eastAsia="ＭＳ 明朝" w:hint="eastAsia"/>
          <w:b/>
          <w:u w:val="single"/>
          <w:lang w:eastAsia="ja-JP"/>
        </w:rPr>
      </w:pPr>
    </w:p>
    <w:p w:rsidR="00DA44E3" w:rsidRPr="00E57E83" w:rsidRDefault="00DA44E3" w:rsidP="00DA44E3">
      <w:pPr>
        <w:rPr>
          <w:rFonts w:eastAsiaTheme="minorEastAsia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>Observation 5: M</w:t>
      </w:r>
      <w:r w:rsidRPr="008F4938">
        <w:rPr>
          <w:rFonts w:eastAsia="ＭＳ 明朝"/>
          <w:b/>
          <w:u w:val="single"/>
          <w:lang w:eastAsia="ja-JP"/>
        </w:rPr>
        <w:t xml:space="preserve">easurement gap configuration should be configured separately at least between sub-6GHz and mm-wave because </w:t>
      </w:r>
      <w:r>
        <w:rPr>
          <w:rFonts w:eastAsia="ＭＳ 明朝" w:hint="eastAsia"/>
          <w:b/>
          <w:u w:val="single"/>
          <w:lang w:eastAsia="ja-JP"/>
        </w:rPr>
        <w:t xml:space="preserve">one </w:t>
      </w:r>
      <w:r w:rsidRPr="008F4938">
        <w:rPr>
          <w:rFonts w:eastAsia="ＭＳ 明朝"/>
          <w:b/>
          <w:u w:val="single"/>
          <w:lang w:eastAsia="ja-JP"/>
        </w:rPr>
        <w:t>SS burst set length is different.</w:t>
      </w:r>
    </w:p>
    <w:p w:rsidR="00DA44E3" w:rsidRPr="00DA44E3" w:rsidRDefault="00DA44E3">
      <w:pPr>
        <w:rPr>
          <w:rFonts w:eastAsiaTheme="minorEastAsia" w:hint="eastAsia"/>
          <w:lang w:eastAsia="ja-JP"/>
        </w:rPr>
      </w:pPr>
      <w:bookmarkStart w:id="0" w:name="_GoBack"/>
      <w:bookmarkEnd w:id="0"/>
    </w:p>
    <w:p w:rsidR="001818A8" w:rsidRPr="000D3DC8" w:rsidRDefault="001818A8" w:rsidP="001818A8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2"/>
          <w:lang w:eastAsia="zh-CN"/>
        </w:rPr>
      </w:pPr>
      <w:r>
        <w:rPr>
          <w:rFonts w:ascii="Arial" w:eastAsiaTheme="minorEastAsia" w:hAnsi="Arial" w:hint="eastAsia"/>
          <w:sz w:val="32"/>
          <w:lang w:eastAsia="ja-JP"/>
        </w:rPr>
        <w:t>Reference</w:t>
      </w:r>
    </w:p>
    <w:p w:rsidR="00732E45" w:rsidRDefault="001818A8">
      <w:pPr>
        <w:rPr>
          <w:rFonts w:eastAsiaTheme="minorEastAsia"/>
          <w:lang w:eastAsia="ja-JP"/>
        </w:rPr>
      </w:pPr>
      <w:r w:rsidRPr="00811028">
        <w:rPr>
          <w:rFonts w:eastAsiaTheme="minorEastAsia" w:hint="eastAsia"/>
          <w:lang w:eastAsia="ja-JP"/>
        </w:rPr>
        <w:t>[1]</w:t>
      </w:r>
      <w:r w:rsidR="00A653A6" w:rsidRPr="00811028">
        <w:t xml:space="preserve"> </w:t>
      </w:r>
      <w:r w:rsidR="00A653A6" w:rsidRPr="00811028">
        <w:rPr>
          <w:rFonts w:eastAsiaTheme="minorEastAsia"/>
          <w:lang w:eastAsia="ja-JP"/>
        </w:rPr>
        <w:t>R4-1707424</w:t>
      </w:r>
      <w:r w:rsidR="00280C17" w:rsidRPr="00811028">
        <w:rPr>
          <w:rFonts w:eastAsiaTheme="minorEastAsia" w:hint="eastAsia"/>
          <w:lang w:eastAsia="ja-JP"/>
        </w:rPr>
        <w:t xml:space="preserve">, </w:t>
      </w:r>
      <w:r w:rsidR="00280C17" w:rsidRPr="00811028">
        <w:rPr>
          <w:rFonts w:eastAsiaTheme="minorEastAsia"/>
          <w:lang w:eastAsia="ja-JP"/>
        </w:rPr>
        <w:t>“</w:t>
      </w:r>
      <w:r w:rsidR="00A653A6" w:rsidRPr="00811028">
        <w:rPr>
          <w:rFonts w:eastAsiaTheme="minorEastAsia"/>
          <w:lang w:eastAsia="ja-JP"/>
        </w:rPr>
        <w:t>WF on NR RRM measurement</w:t>
      </w:r>
      <w:r w:rsidR="00280C17" w:rsidRPr="00811028">
        <w:rPr>
          <w:rFonts w:eastAsiaTheme="minorEastAsia"/>
          <w:lang w:eastAsia="ja-JP"/>
        </w:rPr>
        <w:t>”</w:t>
      </w:r>
      <w:r w:rsidR="00280C17" w:rsidRPr="00811028">
        <w:rPr>
          <w:rFonts w:eastAsiaTheme="minorEastAsia" w:hint="eastAsia"/>
          <w:lang w:eastAsia="ja-JP"/>
        </w:rPr>
        <w:t xml:space="preserve">, </w:t>
      </w:r>
      <w:r w:rsidR="00A653A6" w:rsidRPr="00811028">
        <w:rPr>
          <w:rFonts w:eastAsiaTheme="minorEastAsia"/>
          <w:lang w:eastAsia="ja-JP"/>
        </w:rPr>
        <w:tab/>
        <w:t xml:space="preserve">Intel Corporation, Nokia, Huawei, </w:t>
      </w:r>
      <w:proofErr w:type="spellStart"/>
      <w:r w:rsidR="00A653A6" w:rsidRPr="00811028">
        <w:rPr>
          <w:rFonts w:eastAsiaTheme="minorEastAsia"/>
          <w:lang w:eastAsia="ja-JP"/>
        </w:rPr>
        <w:t>HiSilicon</w:t>
      </w:r>
      <w:proofErr w:type="spellEnd"/>
      <w:r w:rsidR="00A653A6" w:rsidRPr="00811028">
        <w:rPr>
          <w:rFonts w:eastAsiaTheme="minorEastAsia"/>
          <w:lang w:eastAsia="ja-JP"/>
        </w:rPr>
        <w:t xml:space="preserve">, Samsung, ZTE, CATT, LGE, </w:t>
      </w:r>
      <w:proofErr w:type="spellStart"/>
      <w:r w:rsidR="00A653A6" w:rsidRPr="00811028">
        <w:rPr>
          <w:rFonts w:eastAsiaTheme="minorEastAsia"/>
          <w:lang w:eastAsia="ja-JP"/>
        </w:rPr>
        <w:t>Mediatek</w:t>
      </w:r>
      <w:proofErr w:type="spellEnd"/>
      <w:r w:rsidR="00A653A6" w:rsidRPr="00811028">
        <w:rPr>
          <w:rFonts w:eastAsiaTheme="minorEastAsia"/>
          <w:lang w:eastAsia="ja-JP"/>
        </w:rPr>
        <w:t xml:space="preserve">, Ericsson, NTT </w:t>
      </w:r>
      <w:proofErr w:type="spellStart"/>
      <w:r w:rsidR="00A653A6" w:rsidRPr="00811028">
        <w:rPr>
          <w:rFonts w:eastAsiaTheme="minorEastAsia"/>
          <w:lang w:eastAsia="ja-JP"/>
        </w:rPr>
        <w:t>Docomo</w:t>
      </w:r>
      <w:proofErr w:type="spellEnd"/>
      <w:r w:rsidR="00A653A6" w:rsidRPr="00811028">
        <w:rPr>
          <w:rFonts w:eastAsiaTheme="minorEastAsia"/>
          <w:lang w:eastAsia="ja-JP"/>
        </w:rPr>
        <w:t>,</w:t>
      </w:r>
    </w:p>
    <w:p w:rsidR="005420A9" w:rsidRPr="00A653A6" w:rsidRDefault="005420A9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eastAsia="ja-JP"/>
        </w:rPr>
        <w:t>[2]</w:t>
      </w:r>
      <w:r w:rsidR="009B0050">
        <w:rPr>
          <w:rFonts w:eastAsiaTheme="minorEastAsia" w:hint="eastAsia"/>
          <w:lang w:eastAsia="ja-JP"/>
        </w:rPr>
        <w:t xml:space="preserve"> R4-1707931, </w:t>
      </w:r>
      <w:r w:rsidR="009B0050">
        <w:rPr>
          <w:rFonts w:eastAsiaTheme="minorEastAsia"/>
          <w:lang w:eastAsia="ja-JP"/>
        </w:rPr>
        <w:t>“</w:t>
      </w:r>
      <w:r w:rsidR="009B0050" w:rsidRPr="009B0050">
        <w:rPr>
          <w:rFonts w:eastAsiaTheme="minorEastAsia"/>
          <w:lang w:eastAsia="ja-JP"/>
        </w:rPr>
        <w:t>Discussion on measurement gap for NR</w:t>
      </w:r>
      <w:r w:rsidR="009B0050">
        <w:rPr>
          <w:rFonts w:eastAsiaTheme="minorEastAsia"/>
          <w:lang w:eastAsia="ja-JP"/>
        </w:rPr>
        <w:t>”</w:t>
      </w:r>
      <w:r w:rsidR="009B0050">
        <w:rPr>
          <w:rFonts w:eastAsiaTheme="minorEastAsia" w:hint="eastAsia"/>
          <w:lang w:eastAsia="ja-JP"/>
        </w:rPr>
        <w:t xml:space="preserve">, </w:t>
      </w:r>
      <w:r w:rsidR="009B0050">
        <w:rPr>
          <w:rFonts w:eastAsiaTheme="minorEastAsia" w:hint="eastAsia"/>
          <w:lang w:eastAsia="ja-JP"/>
        </w:rPr>
        <w:t>NTT DOCOMO</w:t>
      </w:r>
    </w:p>
    <w:p w:rsidR="001818A8" w:rsidRPr="00732E45" w:rsidRDefault="005420A9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[3</w:t>
      </w:r>
      <w:r w:rsidR="001818A8">
        <w:rPr>
          <w:rFonts w:eastAsiaTheme="minorEastAsia" w:hint="eastAsia"/>
          <w:lang w:eastAsia="ja-JP"/>
        </w:rPr>
        <w:t>] R1-1712002</w:t>
      </w:r>
      <w:r w:rsidR="00280C17">
        <w:rPr>
          <w:rFonts w:eastAsiaTheme="minorEastAsia" w:hint="eastAsia"/>
          <w:lang w:eastAsia="ja-JP"/>
        </w:rPr>
        <w:t xml:space="preserve">, </w:t>
      </w:r>
      <w:r w:rsidR="00280C17">
        <w:rPr>
          <w:rFonts w:eastAsiaTheme="minorEastAsia"/>
          <w:lang w:eastAsia="ja-JP"/>
        </w:rPr>
        <w:t>“</w:t>
      </w:r>
      <w:r w:rsidR="00280C17" w:rsidRPr="00280C17">
        <w:rPr>
          <w:rFonts w:eastAsiaTheme="minorEastAsia"/>
          <w:lang w:eastAsia="ja-JP"/>
        </w:rPr>
        <w:t>LS on NR initial access and mobility</w:t>
      </w:r>
      <w:r w:rsidR="00280C17">
        <w:rPr>
          <w:rFonts w:eastAsiaTheme="minorEastAsia"/>
          <w:lang w:eastAsia="ja-JP"/>
        </w:rPr>
        <w:t>”</w:t>
      </w:r>
      <w:r w:rsidR="00280C17">
        <w:rPr>
          <w:rFonts w:eastAsiaTheme="minorEastAsia" w:hint="eastAsia"/>
          <w:lang w:eastAsia="ja-JP"/>
        </w:rPr>
        <w:t>, NTT DOCOMO</w:t>
      </w:r>
    </w:p>
    <w:sectPr w:rsidR="001818A8" w:rsidRPr="00732E45" w:rsidSect="001E00E9">
      <w:pgSz w:w="11906" w:h="16838"/>
      <w:pgMar w:top="1021" w:right="1021" w:bottom="102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74E" w:rsidRDefault="007A074E" w:rsidP="008D2F83">
      <w:r>
        <w:separator/>
      </w:r>
    </w:p>
  </w:endnote>
  <w:endnote w:type="continuationSeparator" w:id="0">
    <w:p w:rsidR="007A074E" w:rsidRDefault="007A074E" w:rsidP="008D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74E" w:rsidRDefault="007A074E" w:rsidP="008D2F83">
      <w:r>
        <w:separator/>
      </w:r>
    </w:p>
  </w:footnote>
  <w:footnote w:type="continuationSeparator" w:id="0">
    <w:p w:rsidR="007A074E" w:rsidRDefault="007A074E" w:rsidP="008D2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D6FA0"/>
    <w:multiLevelType w:val="hybridMultilevel"/>
    <w:tmpl w:val="429A64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607AC7"/>
    <w:multiLevelType w:val="hybridMultilevel"/>
    <w:tmpl w:val="B54009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A4606D8"/>
    <w:multiLevelType w:val="hybridMultilevel"/>
    <w:tmpl w:val="C92AD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72C71936"/>
    <w:multiLevelType w:val="multilevel"/>
    <w:tmpl w:val="C602BEF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bullet"/>
      <w:lvlText w:val=""/>
      <w:lvlJc w:val="left"/>
      <w:pPr>
        <w:tabs>
          <w:tab w:val="num" w:pos="-1105"/>
        </w:tabs>
        <w:ind w:left="1446" w:hanging="1304"/>
      </w:pPr>
      <w:rPr>
        <w:rFonts w:ascii="Wingdings" w:eastAsiaTheme="majorEastAsia" w:hAnsi="Wingding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>
    <w:nsid w:val="75A80BB6"/>
    <w:multiLevelType w:val="hybridMultilevel"/>
    <w:tmpl w:val="12A6C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E9"/>
    <w:rsid w:val="000023E9"/>
    <w:rsid w:val="000024A0"/>
    <w:rsid w:val="00080D06"/>
    <w:rsid w:val="00091E98"/>
    <w:rsid w:val="0009718E"/>
    <w:rsid w:val="000A4C50"/>
    <w:rsid w:val="000D203C"/>
    <w:rsid w:val="000D3DC8"/>
    <w:rsid w:val="000D6A44"/>
    <w:rsid w:val="00115DC2"/>
    <w:rsid w:val="00152157"/>
    <w:rsid w:val="00166CB7"/>
    <w:rsid w:val="00172F1F"/>
    <w:rsid w:val="001810EA"/>
    <w:rsid w:val="001818A8"/>
    <w:rsid w:val="0018513B"/>
    <w:rsid w:val="00193C0C"/>
    <w:rsid w:val="001C191A"/>
    <w:rsid w:val="001C260F"/>
    <w:rsid w:val="001C4DCE"/>
    <w:rsid w:val="001E00E9"/>
    <w:rsid w:val="00251E7A"/>
    <w:rsid w:val="0025255D"/>
    <w:rsid w:val="00280C17"/>
    <w:rsid w:val="0029320C"/>
    <w:rsid w:val="002C2E69"/>
    <w:rsid w:val="00316E9C"/>
    <w:rsid w:val="003471AC"/>
    <w:rsid w:val="003475FA"/>
    <w:rsid w:val="00353190"/>
    <w:rsid w:val="00364E62"/>
    <w:rsid w:val="003B674D"/>
    <w:rsid w:val="003D0D4A"/>
    <w:rsid w:val="003D1FDE"/>
    <w:rsid w:val="003E261C"/>
    <w:rsid w:val="003E6AF4"/>
    <w:rsid w:val="00415260"/>
    <w:rsid w:val="004607A6"/>
    <w:rsid w:val="004B6102"/>
    <w:rsid w:val="004C5873"/>
    <w:rsid w:val="004D0027"/>
    <w:rsid w:val="00507AAE"/>
    <w:rsid w:val="00511867"/>
    <w:rsid w:val="005179BE"/>
    <w:rsid w:val="005420A9"/>
    <w:rsid w:val="005621A0"/>
    <w:rsid w:val="00564687"/>
    <w:rsid w:val="00576578"/>
    <w:rsid w:val="005B7AFF"/>
    <w:rsid w:val="005C30E1"/>
    <w:rsid w:val="005E203C"/>
    <w:rsid w:val="00612DDC"/>
    <w:rsid w:val="00681BF1"/>
    <w:rsid w:val="006A67D3"/>
    <w:rsid w:val="006E3E74"/>
    <w:rsid w:val="00723B36"/>
    <w:rsid w:val="00732E45"/>
    <w:rsid w:val="00782A4D"/>
    <w:rsid w:val="007A074E"/>
    <w:rsid w:val="007A08F0"/>
    <w:rsid w:val="007C160D"/>
    <w:rsid w:val="00811028"/>
    <w:rsid w:val="00840095"/>
    <w:rsid w:val="00854817"/>
    <w:rsid w:val="008971E0"/>
    <w:rsid w:val="008A38EC"/>
    <w:rsid w:val="008D2F83"/>
    <w:rsid w:val="008D625E"/>
    <w:rsid w:val="008F4938"/>
    <w:rsid w:val="00912EA1"/>
    <w:rsid w:val="00915F9E"/>
    <w:rsid w:val="00921ECA"/>
    <w:rsid w:val="009422F9"/>
    <w:rsid w:val="00942CAA"/>
    <w:rsid w:val="009655BE"/>
    <w:rsid w:val="00991E12"/>
    <w:rsid w:val="009B0050"/>
    <w:rsid w:val="009E6B9D"/>
    <w:rsid w:val="00A26B25"/>
    <w:rsid w:val="00A40D3D"/>
    <w:rsid w:val="00A43F61"/>
    <w:rsid w:val="00A56167"/>
    <w:rsid w:val="00A653A6"/>
    <w:rsid w:val="00A875C1"/>
    <w:rsid w:val="00A87F48"/>
    <w:rsid w:val="00AA4D79"/>
    <w:rsid w:val="00AB4C02"/>
    <w:rsid w:val="00AB7359"/>
    <w:rsid w:val="00AD6549"/>
    <w:rsid w:val="00B01BC1"/>
    <w:rsid w:val="00B13395"/>
    <w:rsid w:val="00B660F4"/>
    <w:rsid w:val="00B701A2"/>
    <w:rsid w:val="00B807C3"/>
    <w:rsid w:val="00B80A7F"/>
    <w:rsid w:val="00B84AC0"/>
    <w:rsid w:val="00BC4897"/>
    <w:rsid w:val="00C30F49"/>
    <w:rsid w:val="00C513E0"/>
    <w:rsid w:val="00C62990"/>
    <w:rsid w:val="00C84964"/>
    <w:rsid w:val="00C92939"/>
    <w:rsid w:val="00CB2F23"/>
    <w:rsid w:val="00CB35D6"/>
    <w:rsid w:val="00CC2992"/>
    <w:rsid w:val="00CC3A49"/>
    <w:rsid w:val="00CD23D2"/>
    <w:rsid w:val="00CE0713"/>
    <w:rsid w:val="00CF7823"/>
    <w:rsid w:val="00D143A7"/>
    <w:rsid w:val="00D2337D"/>
    <w:rsid w:val="00D35ADD"/>
    <w:rsid w:val="00D55555"/>
    <w:rsid w:val="00D90D27"/>
    <w:rsid w:val="00DA2B8F"/>
    <w:rsid w:val="00DA44E3"/>
    <w:rsid w:val="00DA5D6D"/>
    <w:rsid w:val="00DF29A2"/>
    <w:rsid w:val="00DF759B"/>
    <w:rsid w:val="00E1068C"/>
    <w:rsid w:val="00E57E83"/>
    <w:rsid w:val="00E64163"/>
    <w:rsid w:val="00E745DC"/>
    <w:rsid w:val="00EA5BA4"/>
    <w:rsid w:val="00EC64AC"/>
    <w:rsid w:val="00F5424B"/>
    <w:rsid w:val="00F71082"/>
    <w:rsid w:val="00F8699D"/>
    <w:rsid w:val="00FA5380"/>
    <w:rsid w:val="00FB633A"/>
    <w:rsid w:val="00FD4BE8"/>
    <w:rsid w:val="00FD5143"/>
    <w:rsid w:val="00FE7BDC"/>
    <w:rsid w:val="00FE7C83"/>
    <w:rsid w:val="00FF302D"/>
    <w:rsid w:val="00FF45E4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E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"/>
    <w:next w:val="a"/>
    <w:link w:val="10"/>
    <w:qFormat/>
    <w:rsid w:val="000D3DC8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0D3DC8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0D3DC8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0"/>
    <w:qFormat/>
    <w:rsid w:val="000D3DC8"/>
    <w:pPr>
      <w:numPr>
        <w:ilvl w:val="3"/>
      </w:numPr>
      <w:outlineLvl w:val="3"/>
    </w:pPr>
    <w:rPr>
      <w:sz w:val="24"/>
      <w:lang w:val="x-none"/>
    </w:rPr>
  </w:style>
  <w:style w:type="paragraph" w:styleId="5">
    <w:name w:val="heading 5"/>
    <w:basedOn w:val="4"/>
    <w:next w:val="a"/>
    <w:link w:val="50"/>
    <w:qFormat/>
    <w:rsid w:val="000D3DC8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D3DC8"/>
    <w:pPr>
      <w:keepNext/>
      <w:keepLines/>
      <w:numPr>
        <w:ilvl w:val="5"/>
        <w:numId w:val="3"/>
      </w:numPr>
      <w:spacing w:before="120" w:after="180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0D3DC8"/>
    <w:pPr>
      <w:keepNext/>
      <w:keepLines/>
      <w:numPr>
        <w:ilvl w:val="6"/>
        <w:numId w:val="3"/>
      </w:numPr>
      <w:spacing w:before="120" w:after="180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0"/>
    <w:qFormat/>
    <w:rsid w:val="000D3DC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0D3DC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1E00E9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1E00E9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3">
    <w:name w:val="Table Grid"/>
    <w:basedOn w:val="a1"/>
    <w:uiPriority w:val="59"/>
    <w:rsid w:val="00347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aliases w:val="H1 (文字),Memo Heading 1 (文字),h1 (文字)"/>
    <w:basedOn w:val="a0"/>
    <w:link w:val="1"/>
    <w:rsid w:val="000D3DC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0D3DC8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"/>
    <w:basedOn w:val="a0"/>
    <w:link w:val="3"/>
    <w:rsid w:val="000D3DC8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0D3DC8"/>
    <w:rPr>
      <w:rFonts w:ascii="Arial" w:eastAsia="SimSun" w:hAnsi="Arial" w:cs="Times New Roman"/>
      <w:kern w:val="0"/>
      <w:sz w:val="24"/>
      <w:szCs w:val="20"/>
      <w:lang w:val="x-none" w:eastAsia="en-US"/>
    </w:rPr>
  </w:style>
  <w:style w:type="character" w:customStyle="1" w:styleId="50">
    <w:name w:val="見出し 5 (文字)"/>
    <w:basedOn w:val="a0"/>
    <w:link w:val="5"/>
    <w:rsid w:val="000D3DC8"/>
    <w:rPr>
      <w:rFonts w:ascii="Arial" w:eastAsia="SimSun" w:hAnsi="Arial" w:cs="Times New Roman"/>
      <w:kern w:val="0"/>
      <w:sz w:val="22"/>
      <w:szCs w:val="20"/>
      <w:lang w:val="x-none" w:eastAsia="en-US"/>
    </w:rPr>
  </w:style>
  <w:style w:type="character" w:customStyle="1" w:styleId="60">
    <w:name w:val="見出し 6 (文字)"/>
    <w:basedOn w:val="a0"/>
    <w:link w:val="6"/>
    <w:rsid w:val="000D3DC8"/>
    <w:rPr>
      <w:rFonts w:ascii="Arial" w:eastAsia="SimSun" w:hAnsi="Arial" w:cs="Times New Roman"/>
      <w:kern w:val="0"/>
      <w:sz w:val="20"/>
      <w:szCs w:val="20"/>
      <w:lang w:val="x-none" w:eastAsia="en-US"/>
    </w:rPr>
  </w:style>
  <w:style w:type="character" w:customStyle="1" w:styleId="70">
    <w:name w:val="見出し 7 (文字)"/>
    <w:basedOn w:val="a0"/>
    <w:link w:val="7"/>
    <w:rsid w:val="000D3DC8"/>
    <w:rPr>
      <w:rFonts w:ascii="Arial" w:eastAsia="SimSun" w:hAnsi="Arial" w:cs="Times New Roman"/>
      <w:kern w:val="0"/>
      <w:sz w:val="20"/>
      <w:szCs w:val="20"/>
      <w:lang w:val="x-none" w:eastAsia="en-US"/>
    </w:rPr>
  </w:style>
  <w:style w:type="character" w:customStyle="1" w:styleId="80">
    <w:name w:val="見出し 8 (文字)"/>
    <w:basedOn w:val="a0"/>
    <w:link w:val="8"/>
    <w:rsid w:val="000D3DC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0D3DC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0D3DC8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8D2F8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D2F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D2F8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D2F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E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"/>
    <w:next w:val="a"/>
    <w:link w:val="10"/>
    <w:qFormat/>
    <w:rsid w:val="000D3DC8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0D3DC8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0D3DC8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0"/>
    <w:qFormat/>
    <w:rsid w:val="000D3DC8"/>
    <w:pPr>
      <w:numPr>
        <w:ilvl w:val="3"/>
      </w:numPr>
      <w:outlineLvl w:val="3"/>
    </w:pPr>
    <w:rPr>
      <w:sz w:val="24"/>
      <w:lang w:val="x-none"/>
    </w:rPr>
  </w:style>
  <w:style w:type="paragraph" w:styleId="5">
    <w:name w:val="heading 5"/>
    <w:basedOn w:val="4"/>
    <w:next w:val="a"/>
    <w:link w:val="50"/>
    <w:qFormat/>
    <w:rsid w:val="000D3DC8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D3DC8"/>
    <w:pPr>
      <w:keepNext/>
      <w:keepLines/>
      <w:numPr>
        <w:ilvl w:val="5"/>
        <w:numId w:val="3"/>
      </w:numPr>
      <w:spacing w:before="120" w:after="180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0D3DC8"/>
    <w:pPr>
      <w:keepNext/>
      <w:keepLines/>
      <w:numPr>
        <w:ilvl w:val="6"/>
        <w:numId w:val="3"/>
      </w:numPr>
      <w:spacing w:before="120" w:after="180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0"/>
    <w:qFormat/>
    <w:rsid w:val="000D3DC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0D3DC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1E00E9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1E00E9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3">
    <w:name w:val="Table Grid"/>
    <w:basedOn w:val="a1"/>
    <w:uiPriority w:val="59"/>
    <w:rsid w:val="00347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aliases w:val="H1 (文字),Memo Heading 1 (文字),h1 (文字)"/>
    <w:basedOn w:val="a0"/>
    <w:link w:val="1"/>
    <w:rsid w:val="000D3DC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0D3DC8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"/>
    <w:basedOn w:val="a0"/>
    <w:link w:val="3"/>
    <w:rsid w:val="000D3DC8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0D3DC8"/>
    <w:rPr>
      <w:rFonts w:ascii="Arial" w:eastAsia="SimSun" w:hAnsi="Arial" w:cs="Times New Roman"/>
      <w:kern w:val="0"/>
      <w:sz w:val="24"/>
      <w:szCs w:val="20"/>
      <w:lang w:val="x-none" w:eastAsia="en-US"/>
    </w:rPr>
  </w:style>
  <w:style w:type="character" w:customStyle="1" w:styleId="50">
    <w:name w:val="見出し 5 (文字)"/>
    <w:basedOn w:val="a0"/>
    <w:link w:val="5"/>
    <w:rsid w:val="000D3DC8"/>
    <w:rPr>
      <w:rFonts w:ascii="Arial" w:eastAsia="SimSun" w:hAnsi="Arial" w:cs="Times New Roman"/>
      <w:kern w:val="0"/>
      <w:sz w:val="22"/>
      <w:szCs w:val="20"/>
      <w:lang w:val="x-none" w:eastAsia="en-US"/>
    </w:rPr>
  </w:style>
  <w:style w:type="character" w:customStyle="1" w:styleId="60">
    <w:name w:val="見出し 6 (文字)"/>
    <w:basedOn w:val="a0"/>
    <w:link w:val="6"/>
    <w:rsid w:val="000D3DC8"/>
    <w:rPr>
      <w:rFonts w:ascii="Arial" w:eastAsia="SimSun" w:hAnsi="Arial" w:cs="Times New Roman"/>
      <w:kern w:val="0"/>
      <w:sz w:val="20"/>
      <w:szCs w:val="20"/>
      <w:lang w:val="x-none" w:eastAsia="en-US"/>
    </w:rPr>
  </w:style>
  <w:style w:type="character" w:customStyle="1" w:styleId="70">
    <w:name w:val="見出し 7 (文字)"/>
    <w:basedOn w:val="a0"/>
    <w:link w:val="7"/>
    <w:rsid w:val="000D3DC8"/>
    <w:rPr>
      <w:rFonts w:ascii="Arial" w:eastAsia="SimSun" w:hAnsi="Arial" w:cs="Times New Roman"/>
      <w:kern w:val="0"/>
      <w:sz w:val="20"/>
      <w:szCs w:val="20"/>
      <w:lang w:val="x-none" w:eastAsia="en-US"/>
    </w:rPr>
  </w:style>
  <w:style w:type="character" w:customStyle="1" w:styleId="80">
    <w:name w:val="見出し 8 (文字)"/>
    <w:basedOn w:val="a0"/>
    <w:link w:val="8"/>
    <w:rsid w:val="000D3DC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0D3DC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0D3DC8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8D2F8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D2F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D2F8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D2F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923BE-14B5-4C2B-9A47-8D47B9E2D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15</cp:revision>
  <dcterms:created xsi:type="dcterms:W3CDTF">2017-09-11T12:39:00Z</dcterms:created>
  <dcterms:modified xsi:type="dcterms:W3CDTF">2017-09-11T12:56:00Z</dcterms:modified>
</cp:coreProperties>
</file>