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8A4" w:rsidRDefault="003518A4" w:rsidP="003518A4">
      <w:pPr>
        <w:pStyle w:val="Header"/>
        <w:tabs>
          <w:tab w:val="right" w:pos="9356"/>
          <w:tab w:val="right" w:pos="10206"/>
        </w:tabs>
        <w:rPr>
          <w:rFonts w:cs="Arial"/>
          <w:i/>
          <w:sz w:val="24"/>
        </w:rPr>
      </w:pPr>
      <w:r>
        <w:rPr>
          <w:rFonts w:cs="Arial"/>
          <w:sz w:val="24"/>
        </w:rPr>
        <w:t xml:space="preserve">TSG-RAN 4 </w:t>
      </w:r>
      <w:r w:rsidR="00A37DCC">
        <w:rPr>
          <w:rFonts w:cs="Arial"/>
          <w:sz w:val="24"/>
        </w:rPr>
        <w:t>#</w:t>
      </w:r>
      <w:r w:rsidR="006A1DBC">
        <w:rPr>
          <w:rFonts w:cs="Arial"/>
          <w:sz w:val="24"/>
        </w:rPr>
        <w:t>69AH</w:t>
      </w:r>
      <w:r>
        <w:rPr>
          <w:rFonts w:cs="Arial"/>
          <w:i/>
          <w:sz w:val="24"/>
        </w:rPr>
        <w:tab/>
      </w:r>
      <w:r w:rsidR="006A1DBC" w:rsidRPr="006A1DBC">
        <w:t xml:space="preserve"> </w:t>
      </w:r>
      <w:r w:rsidR="006A1DBC" w:rsidRPr="006A1DBC">
        <w:rPr>
          <w:rFonts w:cs="Arial"/>
          <w:iCs/>
          <w:sz w:val="24"/>
        </w:rPr>
        <w:t>R4-69AH-0004</w:t>
      </w:r>
    </w:p>
    <w:p w:rsidR="003518A4" w:rsidRDefault="00A37DCC" w:rsidP="003518A4">
      <w:pPr>
        <w:pStyle w:val="Header"/>
        <w:tabs>
          <w:tab w:val="right" w:pos="10206"/>
        </w:tabs>
        <w:spacing w:after="120"/>
        <w:rPr>
          <w:rFonts w:cs="Arial"/>
          <w:sz w:val="24"/>
        </w:rPr>
      </w:pPr>
      <w:r>
        <w:rPr>
          <w:rFonts w:cs="Arial"/>
          <w:sz w:val="24"/>
        </w:rPr>
        <w:t xml:space="preserve">Austin, </w:t>
      </w:r>
      <w:r w:rsidR="006A1DBC">
        <w:rPr>
          <w:rFonts w:cs="Arial"/>
          <w:sz w:val="24"/>
        </w:rPr>
        <w:t xml:space="preserve">TX </w:t>
      </w:r>
      <w:r>
        <w:rPr>
          <w:rFonts w:cs="Arial"/>
          <w:sz w:val="24"/>
        </w:rPr>
        <w:t>USA</w:t>
      </w:r>
      <w:r w:rsidR="00C15301">
        <w:rPr>
          <w:rFonts w:cs="Arial"/>
          <w:sz w:val="24"/>
        </w:rPr>
        <w:t xml:space="preserve">, </w:t>
      </w:r>
      <w:r>
        <w:rPr>
          <w:rFonts w:cs="Arial"/>
          <w:sz w:val="24"/>
        </w:rPr>
        <w:t>Jan</w:t>
      </w:r>
      <w:r w:rsidR="006A1DBC">
        <w:rPr>
          <w:rFonts w:cs="Arial"/>
          <w:sz w:val="24"/>
        </w:rPr>
        <w:t>uary</w:t>
      </w:r>
      <w:r>
        <w:rPr>
          <w:rFonts w:cs="Arial"/>
          <w:sz w:val="24"/>
        </w:rPr>
        <w:t xml:space="preserve"> 14-16</w:t>
      </w:r>
      <w:r w:rsidR="006B69D6">
        <w:rPr>
          <w:rFonts w:cs="Arial"/>
          <w:sz w:val="24"/>
        </w:rPr>
        <w:t>, 201</w:t>
      </w:r>
      <w:r>
        <w:rPr>
          <w:rFonts w:cs="Arial"/>
          <w:sz w:val="24"/>
        </w:rPr>
        <w:t>4</w:t>
      </w:r>
    </w:p>
    <w:p w:rsidR="003518A4" w:rsidRDefault="003518A4" w:rsidP="003518A4">
      <w:pPr>
        <w:spacing w:after="120"/>
        <w:ind w:left="1985" w:hanging="1985"/>
        <w:rPr>
          <w:rFonts w:ascii="Arial" w:hAnsi="Arial" w:cs="Arial"/>
          <w:b/>
        </w:rPr>
      </w:pPr>
    </w:p>
    <w:p w:rsidR="003518A4" w:rsidRPr="003518A4" w:rsidRDefault="003518A4" w:rsidP="003518A4">
      <w:pPr>
        <w:spacing w:after="120"/>
        <w:ind w:left="1985" w:hanging="1985"/>
        <w:rPr>
          <w:rFonts w:ascii="Arial" w:hAnsi="Arial" w:cs="Arial"/>
          <w:bCs/>
          <w:color w:val="000000"/>
        </w:rPr>
      </w:pPr>
      <w:r>
        <w:rPr>
          <w:rFonts w:ascii="Arial" w:hAnsi="Arial" w:cs="Arial"/>
          <w:b/>
        </w:rPr>
        <w:t>Source:</w:t>
      </w:r>
      <w:r>
        <w:rPr>
          <w:rFonts w:ascii="Arial" w:hAnsi="Arial" w:cs="Arial"/>
          <w:b/>
        </w:rPr>
        <w:tab/>
      </w:r>
      <w:r w:rsidR="00E00AC3">
        <w:rPr>
          <w:rFonts w:ascii="Arial" w:hAnsi="Arial" w:cs="Arial"/>
          <w:bCs/>
          <w:color w:val="000000"/>
        </w:rPr>
        <w:t>Sprint</w:t>
      </w:r>
      <w:bookmarkStart w:id="0" w:name="_GoBack"/>
      <w:bookmarkEnd w:id="0"/>
    </w:p>
    <w:p w:rsidR="003518A4" w:rsidRPr="00A07EAD" w:rsidRDefault="003518A4" w:rsidP="00B57797">
      <w:pPr>
        <w:spacing w:after="120"/>
        <w:ind w:left="1985" w:hanging="1985"/>
        <w:rPr>
          <w:rFonts w:ascii="Arial" w:hAnsi="Arial" w:cs="Arial"/>
          <w:bCs/>
        </w:rPr>
      </w:pPr>
      <w:r w:rsidRPr="003518A4">
        <w:rPr>
          <w:rFonts w:ascii="Arial" w:hAnsi="Arial" w:cs="Arial"/>
          <w:b/>
          <w:color w:val="000000"/>
        </w:rPr>
        <w:t>Title:</w:t>
      </w:r>
      <w:r w:rsidRPr="003518A4">
        <w:rPr>
          <w:rFonts w:ascii="Arial" w:hAnsi="Arial" w:cs="Arial"/>
          <w:b/>
          <w:color w:val="000000"/>
        </w:rPr>
        <w:tab/>
      </w:r>
      <w:r w:rsidR="00A37DCC">
        <w:rPr>
          <w:rFonts w:ascii="Arial" w:hAnsi="Arial" w:cs="Arial"/>
        </w:rPr>
        <w:t>Minimum Spacing for Adjacent Carriers in Contiguous Carrier Aggregation</w:t>
      </w:r>
    </w:p>
    <w:p w:rsidR="003518A4" w:rsidRPr="003518A4" w:rsidRDefault="003518A4" w:rsidP="00F911DB">
      <w:pPr>
        <w:spacing w:after="120"/>
        <w:ind w:left="1985" w:hanging="1985"/>
        <w:rPr>
          <w:rFonts w:ascii="Arial" w:hAnsi="Arial" w:cs="Arial"/>
          <w:bCs/>
          <w:color w:val="000000"/>
        </w:rPr>
      </w:pPr>
      <w:r w:rsidRPr="003518A4">
        <w:rPr>
          <w:rFonts w:ascii="Arial" w:hAnsi="Arial" w:cs="Arial"/>
          <w:b/>
          <w:color w:val="000000"/>
        </w:rPr>
        <w:t>Agenda item:</w:t>
      </w:r>
      <w:r w:rsidRPr="003518A4">
        <w:rPr>
          <w:rFonts w:ascii="Arial" w:hAnsi="Arial" w:cs="Arial"/>
          <w:b/>
          <w:color w:val="000000"/>
        </w:rPr>
        <w:tab/>
      </w:r>
      <w:r w:rsidR="006A1DBC">
        <w:rPr>
          <w:rFonts w:ascii="Arial" w:hAnsi="Arial" w:cs="Arial"/>
          <w:bCs/>
          <w:color w:val="000000"/>
        </w:rPr>
        <w:t>5</w:t>
      </w:r>
    </w:p>
    <w:p w:rsidR="003518A4" w:rsidRPr="003518A4" w:rsidRDefault="003518A4" w:rsidP="003518A4">
      <w:pPr>
        <w:spacing w:after="120"/>
        <w:ind w:left="1985" w:hanging="1985"/>
        <w:rPr>
          <w:rFonts w:ascii="Arial" w:hAnsi="Arial" w:cs="Arial"/>
          <w:bCs/>
          <w:color w:val="000000"/>
        </w:rPr>
      </w:pPr>
      <w:r w:rsidRPr="003518A4">
        <w:rPr>
          <w:rFonts w:ascii="Arial" w:hAnsi="Arial" w:cs="Arial"/>
          <w:b/>
          <w:color w:val="000000"/>
        </w:rPr>
        <w:t>Document for:</w:t>
      </w:r>
      <w:r w:rsidRPr="003518A4">
        <w:rPr>
          <w:rFonts w:ascii="Arial" w:hAnsi="Arial" w:cs="Arial"/>
          <w:b/>
          <w:color w:val="000000"/>
        </w:rPr>
        <w:tab/>
      </w:r>
      <w:r w:rsidR="00D764F3">
        <w:rPr>
          <w:rFonts w:ascii="Arial" w:hAnsi="Arial" w:cs="Arial"/>
          <w:bCs/>
          <w:color w:val="000000"/>
        </w:rPr>
        <w:t>Approval</w:t>
      </w:r>
    </w:p>
    <w:p w:rsidR="003518A4" w:rsidRDefault="003518A4" w:rsidP="003518A4">
      <w:pPr>
        <w:pBdr>
          <w:bottom w:val="single" w:sz="4" w:space="1" w:color="auto"/>
        </w:pBdr>
        <w:rPr>
          <w:rFonts w:ascii="Arial" w:hAnsi="Arial" w:cs="Arial"/>
        </w:rPr>
      </w:pPr>
    </w:p>
    <w:p w:rsidR="003518A4" w:rsidRPr="00FE7281" w:rsidRDefault="00AC4B90" w:rsidP="00FE7281">
      <w:pPr>
        <w:pStyle w:val="Heading1"/>
      </w:pPr>
      <w:r w:rsidRPr="00FE7281">
        <w:t xml:space="preserve">1. </w:t>
      </w:r>
      <w:r w:rsidR="006B69D6" w:rsidRPr="00FE7281">
        <w:t>Introduction</w:t>
      </w:r>
    </w:p>
    <w:p w:rsidR="00B02E97" w:rsidRDefault="00BD647C" w:rsidP="00AD1BD8">
      <w:pPr>
        <w:rPr>
          <w:rFonts w:ascii="Arial" w:hAnsi="Arial" w:cs="Arial"/>
        </w:rPr>
      </w:pPr>
      <w:r w:rsidRPr="00AD1BD8">
        <w:rPr>
          <w:rFonts w:ascii="Arial" w:hAnsi="Arial" w:cs="Arial"/>
        </w:rPr>
        <w:t xml:space="preserve">The current UE and eNB specifications, 36.101 </w:t>
      </w:r>
      <w:r w:rsidR="00D3124B">
        <w:rPr>
          <w:rFonts w:ascii="Arial" w:hAnsi="Arial" w:cs="Arial"/>
        </w:rPr>
        <w:t xml:space="preserve">[1] </w:t>
      </w:r>
      <w:r w:rsidRPr="00AD1BD8">
        <w:rPr>
          <w:rFonts w:ascii="Arial" w:hAnsi="Arial" w:cs="Arial"/>
        </w:rPr>
        <w:t>and 36.104</w:t>
      </w:r>
      <w:r w:rsidR="00D3124B">
        <w:rPr>
          <w:rFonts w:ascii="Arial" w:hAnsi="Arial" w:cs="Arial"/>
        </w:rPr>
        <w:t xml:space="preserve"> [2]</w:t>
      </w:r>
      <w:r w:rsidRPr="00AD1BD8">
        <w:rPr>
          <w:rFonts w:ascii="Arial" w:hAnsi="Arial" w:cs="Arial"/>
        </w:rPr>
        <w:t xml:space="preserve">, define a nominal spacing between </w:t>
      </w:r>
      <w:r w:rsidR="00D3124B">
        <w:rPr>
          <w:rFonts w:ascii="Arial" w:hAnsi="Arial" w:cs="Arial"/>
        </w:rPr>
        <w:t xml:space="preserve">contiguously aggregated </w:t>
      </w:r>
      <w:r w:rsidRPr="00AD1BD8">
        <w:rPr>
          <w:rFonts w:ascii="Arial" w:hAnsi="Arial" w:cs="Arial"/>
        </w:rPr>
        <w:t xml:space="preserve">adjacent </w:t>
      </w:r>
      <w:r w:rsidR="00D3124B">
        <w:rPr>
          <w:rFonts w:ascii="Arial" w:hAnsi="Arial" w:cs="Arial"/>
        </w:rPr>
        <w:t xml:space="preserve">CA </w:t>
      </w:r>
      <w:r w:rsidRPr="00AD1BD8">
        <w:rPr>
          <w:rFonts w:ascii="Arial" w:hAnsi="Arial" w:cs="Arial"/>
        </w:rPr>
        <w:t xml:space="preserve">carriers.  The requirements in 36.101 are defined in </w:t>
      </w:r>
      <w:r w:rsidR="008B03EF" w:rsidRPr="00AD1BD8">
        <w:rPr>
          <w:rFonts w:ascii="Arial" w:hAnsi="Arial" w:cs="Arial"/>
        </w:rPr>
        <w:t>section 5.7.1A for bandwidth class C (2</w:t>
      </w:r>
      <w:r w:rsidR="0029352C" w:rsidRPr="00AD1BD8">
        <w:rPr>
          <w:rFonts w:ascii="Arial" w:hAnsi="Arial" w:cs="Arial"/>
        </w:rPr>
        <w:t>-</w:t>
      </w:r>
      <w:r w:rsidR="008B03EF" w:rsidRPr="00AD1BD8">
        <w:rPr>
          <w:rFonts w:ascii="Arial" w:hAnsi="Arial" w:cs="Arial"/>
        </w:rPr>
        <w:t>carrier CA)</w:t>
      </w:r>
      <w:r w:rsidRPr="00AD1BD8">
        <w:rPr>
          <w:rFonts w:ascii="Arial" w:hAnsi="Arial" w:cs="Arial"/>
        </w:rPr>
        <w:t xml:space="preserve">.  The requirements in 36.104 are defined </w:t>
      </w:r>
      <w:r w:rsidR="007232D7" w:rsidRPr="00AD1BD8">
        <w:rPr>
          <w:rFonts w:ascii="Arial" w:hAnsi="Arial" w:cs="Arial"/>
        </w:rPr>
        <w:t>section 5.7.1A for all carrier aggregation schemes</w:t>
      </w:r>
      <w:r w:rsidRPr="00AD1BD8">
        <w:rPr>
          <w:rFonts w:ascii="Arial" w:hAnsi="Arial" w:cs="Arial"/>
        </w:rPr>
        <w:t xml:space="preserve">.  </w:t>
      </w:r>
      <w:r w:rsidR="00D90A24" w:rsidRPr="00AD1BD8">
        <w:rPr>
          <w:rFonts w:ascii="Arial" w:hAnsi="Arial" w:cs="Arial"/>
        </w:rPr>
        <w:t xml:space="preserve">The adjacent carrier spacing requirements are intended to provide internal guard bands, however the guard bands are only to provide against self-interference.  </w:t>
      </w:r>
      <w:r w:rsidR="00154DC8" w:rsidRPr="00AD1BD8">
        <w:rPr>
          <w:rFonts w:ascii="Arial" w:hAnsi="Arial" w:cs="Arial"/>
        </w:rPr>
        <w:t xml:space="preserve">Now that more than 2 carriers are being aggregated, the spectrum dedicated to internal guard bands is becoming significant. </w:t>
      </w:r>
      <w:r w:rsidR="00D3124B">
        <w:rPr>
          <w:rFonts w:ascii="Arial" w:hAnsi="Arial" w:cs="Arial"/>
        </w:rPr>
        <w:t>The 36.101 and 36.104</w:t>
      </w:r>
      <w:r w:rsidR="00D90A24" w:rsidRPr="00AD1BD8">
        <w:rPr>
          <w:rFonts w:ascii="Arial" w:hAnsi="Arial" w:cs="Arial"/>
        </w:rPr>
        <w:t xml:space="preserve"> specifications also state that closer spacing is allowed providing that the carrier spacing adheres to the 300</w:t>
      </w:r>
      <w:r w:rsidR="00FC0F1F" w:rsidRPr="00AD1BD8">
        <w:rPr>
          <w:rFonts w:ascii="Arial" w:hAnsi="Arial" w:cs="Arial"/>
        </w:rPr>
        <w:t xml:space="preserve"> </w:t>
      </w:r>
      <w:r w:rsidR="00D90A24" w:rsidRPr="00AD1BD8">
        <w:rPr>
          <w:rFonts w:ascii="Arial" w:hAnsi="Arial" w:cs="Arial"/>
        </w:rPr>
        <w:t xml:space="preserve">kHz </w:t>
      </w:r>
      <w:r w:rsidR="00D3124B">
        <w:rPr>
          <w:rFonts w:ascii="Arial" w:hAnsi="Arial" w:cs="Arial"/>
        </w:rPr>
        <w:t>raster requirement.  The minimum allowed</w:t>
      </w:r>
      <w:r w:rsidR="00D90A24" w:rsidRPr="00AD1BD8">
        <w:rPr>
          <w:rFonts w:ascii="Arial" w:hAnsi="Arial" w:cs="Arial"/>
        </w:rPr>
        <w:t xml:space="preserve"> spacing was defined in Table </w:t>
      </w:r>
      <w:r w:rsidR="00AD1BD8" w:rsidRPr="00AD1BD8">
        <w:rPr>
          <w:rFonts w:ascii="Arial" w:hAnsi="Arial" w:cs="Arial"/>
        </w:rPr>
        <w:t>5.7.1-2</w:t>
      </w:r>
      <w:r w:rsidR="00D90A24" w:rsidRPr="00AD1BD8">
        <w:rPr>
          <w:rFonts w:ascii="Arial" w:hAnsi="Arial" w:cs="Arial"/>
        </w:rPr>
        <w:t xml:space="preserve"> of </w:t>
      </w:r>
      <w:r w:rsidR="00AD1BD8" w:rsidRPr="00AD1BD8">
        <w:rPr>
          <w:rFonts w:ascii="Arial" w:hAnsi="Arial" w:cs="Arial"/>
        </w:rPr>
        <w:t>CA-BS-TR-36808-V100</w:t>
      </w:r>
      <w:r w:rsidR="00D3124B">
        <w:rPr>
          <w:rFonts w:ascii="Arial" w:hAnsi="Arial" w:cs="Arial"/>
        </w:rPr>
        <w:t xml:space="preserve"> [3]</w:t>
      </w:r>
      <w:r w:rsidR="00AD1BD8" w:rsidRPr="00AD1BD8">
        <w:rPr>
          <w:rFonts w:ascii="Arial" w:hAnsi="Arial" w:cs="Arial"/>
        </w:rPr>
        <w:t>.</w:t>
      </w:r>
      <w:r w:rsidR="00154DC8" w:rsidRPr="00AD1BD8">
        <w:rPr>
          <w:rFonts w:ascii="Arial" w:hAnsi="Arial" w:cs="Arial"/>
        </w:rPr>
        <w:t xml:space="preserve">  </w:t>
      </w:r>
    </w:p>
    <w:p w:rsidR="00E40097" w:rsidRPr="00AD1BD8" w:rsidRDefault="00E40097" w:rsidP="00AD1BD8">
      <w:pPr>
        <w:rPr>
          <w:rFonts w:ascii="Arial" w:hAnsi="Arial" w:cs="Arial"/>
        </w:rPr>
      </w:pPr>
    </w:p>
    <w:p w:rsidR="00C76587" w:rsidRPr="00FE7281" w:rsidRDefault="00AC4B90" w:rsidP="00FE7281">
      <w:pPr>
        <w:pStyle w:val="Heading1"/>
      </w:pPr>
      <w:r w:rsidRPr="00FE7281">
        <w:t xml:space="preserve">2. </w:t>
      </w:r>
      <w:r w:rsidR="00030F22" w:rsidRPr="00FE7281">
        <w:t xml:space="preserve">CA </w:t>
      </w:r>
      <w:r w:rsidR="00A37DCC" w:rsidRPr="00FE7281">
        <w:t>Adjacent Carrier Spacing</w:t>
      </w:r>
      <w:r w:rsidR="00C31B12" w:rsidRPr="00FE7281">
        <w:t xml:space="preserve"> </w:t>
      </w:r>
    </w:p>
    <w:p w:rsidR="001B1C5C" w:rsidRPr="00F428E2" w:rsidRDefault="00E506CF" w:rsidP="00FE7281">
      <w:pPr>
        <w:pStyle w:val="Heading2"/>
      </w:pPr>
      <w:r>
        <w:t>2.1</w:t>
      </w:r>
      <w:r w:rsidR="001B1C5C">
        <w:t xml:space="preserve"> Nominal Channel spacing</w:t>
      </w:r>
    </w:p>
    <w:p w:rsidR="006A393D" w:rsidRDefault="006A393D" w:rsidP="006A393D">
      <w:pPr>
        <w:rPr>
          <w:rFonts w:ascii="Arial" w:hAnsi="Arial" w:cs="Arial"/>
        </w:rPr>
      </w:pPr>
      <w:r>
        <w:rPr>
          <w:rFonts w:ascii="Arial" w:hAnsi="Arial" w:cs="Arial"/>
        </w:rPr>
        <w:t xml:space="preserve">Nominal channel spacing for two adjacent 20 MHz carriers is </w:t>
      </w:r>
      <w:r w:rsidRPr="00AD1BD8">
        <w:rPr>
          <w:rFonts w:ascii="Arial" w:hAnsi="Arial" w:cs="Arial"/>
        </w:rPr>
        <w:t xml:space="preserve">19.8MHz Fc-Fc, leaving a 1.8MHz gap between the </w:t>
      </w:r>
      <w:r>
        <w:rPr>
          <w:rFonts w:ascii="Arial" w:hAnsi="Arial" w:cs="Arial"/>
        </w:rPr>
        <w:t xml:space="preserve">highest RB of the lower carrier and the lowest RB of the upper carrier. </w:t>
      </w:r>
      <w:r w:rsidRPr="00AD1BD8">
        <w:rPr>
          <w:rFonts w:ascii="Arial" w:hAnsi="Arial" w:cs="Arial"/>
        </w:rPr>
        <w:t>When more than two carriers are aggregated, there will be a 1.8MHz gap between each two adjacent pairs.  For 3-carrier CA, this means 3.6MHz is used up.  For 5-carrier CA, 7.2MHz is used for gaps.</w:t>
      </w:r>
    </w:p>
    <w:p w:rsidR="008B03EF" w:rsidRPr="00AD1BD8" w:rsidRDefault="0047215A" w:rsidP="0047215A">
      <w:pPr>
        <w:rPr>
          <w:rFonts w:ascii="Arial" w:hAnsi="Arial" w:cs="Arial"/>
        </w:rPr>
      </w:pPr>
      <w:r w:rsidRPr="00AD1BD8">
        <w:rPr>
          <w:rFonts w:ascii="Arial" w:hAnsi="Arial" w:cs="Arial"/>
        </w:rPr>
        <w:t xml:space="preserve">The nominal spacing for </w:t>
      </w:r>
      <w:r w:rsidR="00030F22">
        <w:rPr>
          <w:rFonts w:ascii="Arial" w:hAnsi="Arial" w:cs="Arial"/>
        </w:rPr>
        <w:t xml:space="preserve">adjacent </w:t>
      </w:r>
      <w:r w:rsidRPr="00AD1BD8">
        <w:rPr>
          <w:rFonts w:ascii="Arial" w:hAnsi="Arial" w:cs="Arial"/>
        </w:rPr>
        <w:t xml:space="preserve">contiguous CA carriers in 36.101 </w:t>
      </w:r>
      <w:r w:rsidR="008B03EF" w:rsidRPr="00AD1BD8">
        <w:rPr>
          <w:rFonts w:ascii="Arial" w:hAnsi="Arial" w:cs="Arial"/>
        </w:rPr>
        <w:t xml:space="preserve">bandwidth class </w:t>
      </w:r>
      <w:proofErr w:type="gramStart"/>
      <w:r w:rsidR="008B03EF" w:rsidRPr="00AD1BD8">
        <w:rPr>
          <w:rFonts w:ascii="Arial" w:hAnsi="Arial" w:cs="Arial"/>
        </w:rPr>
        <w:t>C,</w:t>
      </w:r>
      <w:proofErr w:type="gramEnd"/>
      <w:r w:rsidR="008B03EF" w:rsidRPr="00AD1BD8">
        <w:rPr>
          <w:rFonts w:ascii="Arial" w:hAnsi="Arial" w:cs="Arial"/>
        </w:rPr>
        <w:t xml:space="preserve"> </w:t>
      </w:r>
      <w:r w:rsidRPr="00AD1BD8">
        <w:rPr>
          <w:rFonts w:ascii="Arial" w:hAnsi="Arial" w:cs="Arial"/>
        </w:rPr>
        <w:t xml:space="preserve">and 36.104 </w:t>
      </w:r>
      <w:r w:rsidR="008B03EF" w:rsidRPr="00AD1BD8">
        <w:rPr>
          <w:rFonts w:ascii="Arial" w:hAnsi="Arial" w:cs="Arial"/>
        </w:rPr>
        <w:t xml:space="preserve">is given by the equation:  </w:t>
      </w:r>
    </w:p>
    <w:p w:rsidR="008B03EF" w:rsidRPr="00AD1BD8" w:rsidRDefault="008B03EF" w:rsidP="0047215A">
      <w:pPr>
        <w:rPr>
          <w:rFonts w:ascii="Arial" w:hAnsi="Arial" w:cs="Arial"/>
        </w:rPr>
      </w:pPr>
      <w:r w:rsidRPr="00AD1BD8">
        <w:rPr>
          <w:rFonts w:ascii="Arial" w:hAnsi="Arial" w:cs="Arial"/>
          <w:position w:val="-38"/>
        </w:rPr>
        <w:object w:dxaOrig="920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9pt" o:ole="">
            <v:imagedata r:id="rId9" o:title=""/>
          </v:shape>
          <o:OLEObject Type="Embed" ProgID="Equation.3" ShapeID="_x0000_i1025" DrawAspect="Content" ObjectID="_1450902563" r:id="rId10"/>
        </w:object>
      </w:r>
    </w:p>
    <w:p w:rsidR="008E4CB2" w:rsidRDefault="00D67D57" w:rsidP="0047215A">
      <w:pPr>
        <w:rPr>
          <w:rFonts w:ascii="Arial" w:hAnsi="Arial" w:cs="Arial"/>
        </w:rPr>
      </w:pPr>
      <w:r>
        <w:rPr>
          <w:rFonts w:ascii="Arial" w:hAnsi="Arial" w:cs="Arial"/>
          <w:noProof/>
          <w:lang w:val="en-US" w:eastAsia="en-US"/>
        </w:rPr>
        <mc:AlternateContent>
          <mc:Choice Requires="wps">
            <w:drawing>
              <wp:anchor distT="0" distB="0" distL="114300" distR="114300" simplePos="0" relativeHeight="251653120" behindDoc="0" locked="0" layoutInCell="1" allowOverlap="1" wp14:anchorId="0E890116" wp14:editId="38FB6D41">
                <wp:simplePos x="0" y="0"/>
                <wp:positionH relativeFrom="column">
                  <wp:posOffset>1581150</wp:posOffset>
                </wp:positionH>
                <wp:positionV relativeFrom="paragraph">
                  <wp:posOffset>123190</wp:posOffset>
                </wp:positionV>
                <wp:extent cx="914400" cy="266700"/>
                <wp:effectExtent l="9525" t="12065" r="9525" b="6985"/>
                <wp:wrapNone/>
                <wp:docPr id="4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66700"/>
                        </a:xfrm>
                        <a:prstGeom prst="rect">
                          <a:avLst/>
                        </a:prstGeom>
                        <a:solidFill>
                          <a:srgbClr val="FFFFFF"/>
                        </a:solidFill>
                        <a:ln w="9525">
                          <a:solidFill>
                            <a:srgbClr val="000000"/>
                          </a:solidFill>
                          <a:miter lim="800000"/>
                          <a:headEnd/>
                          <a:tailEnd/>
                        </a:ln>
                      </wps:spPr>
                      <wps:txbx>
                        <w:txbxContent>
                          <w:p w:rsidR="008E4CB2" w:rsidRDefault="008E4CB2">
                            <w:r>
                              <w:t>19.8 MHz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9" o:spid="_x0000_s1026" type="#_x0000_t202" style="position:absolute;margin-left:124.5pt;margin-top:9.7pt;width:1in;height:2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">
                <v:textbox>
                  <w:txbxContent>
                    <w:p w:rsidR="008E4CB2" w:rsidRDefault="008E4CB2">
                      <w:r>
                        <w:t>19.8 MHz</w:t>
                      </w:r>
                    </w:p>
                  </w:txbxContent>
                </v:textbox>
              </v:shape>
            </w:pict>
          </mc:Fallback>
        </mc:AlternateContent>
      </w:r>
      <w:r>
        <w:rPr>
          <w:rFonts w:ascii="Arial" w:hAnsi="Arial" w:cs="Arial"/>
          <w:noProof/>
          <w:lang w:val="en-US" w:eastAsia="en-US"/>
        </w:rPr>
        <mc:AlternateContent>
          <mc:Choice Requires="wps">
            <w:drawing>
              <wp:anchor distT="0" distB="0" distL="114300" distR="114300" simplePos="0" relativeHeight="251652096" behindDoc="0" locked="0" layoutInCell="1" allowOverlap="1" wp14:anchorId="209B1C4D" wp14:editId="79996699">
                <wp:simplePos x="0" y="0"/>
                <wp:positionH relativeFrom="column">
                  <wp:posOffset>2854325</wp:posOffset>
                </wp:positionH>
                <wp:positionV relativeFrom="paragraph">
                  <wp:posOffset>75565</wp:posOffset>
                </wp:positionV>
                <wp:extent cx="317500" cy="266700"/>
                <wp:effectExtent l="0" t="2540" r="0" b="0"/>
                <wp:wrapNone/>
                <wp:docPr id="4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4CB2" w:rsidRPr="00FE7281" w:rsidRDefault="008E4CB2">
                            <w:pPr>
                              <w:rPr>
                                <w:vertAlign w:val="subscript"/>
                              </w:rPr>
                            </w:pPr>
                            <w:r>
                              <w:t>F</w:t>
                            </w:r>
                            <w:r>
                              <w:rPr>
                                <w:vertAlign w:val="subscript"/>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7" type="#_x0000_t202" style="position:absolute;margin-left:224.75pt;margin-top:5.95pt;width:25pt;height: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Hm+gwIAABc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" stroked="f">
                <v:textbox>
                  <w:txbxContent>
                    <w:p w:rsidR="008E4CB2" w:rsidRPr="00FE7281" w:rsidRDefault="008E4CB2">
                      <w:pPr>
                        <w:rPr>
                          <w:vertAlign w:val="subscript"/>
                        </w:rPr>
                      </w:pPr>
                      <w:r>
                        <w:t>F</w:t>
                      </w:r>
                      <w:r>
                        <w:rPr>
                          <w:vertAlign w:val="subscript"/>
                        </w:rPr>
                        <w:t>c</w:t>
                      </w:r>
                    </w:p>
                  </w:txbxContent>
                </v:textbox>
              </v:shape>
            </w:pict>
          </mc:Fallback>
        </mc:AlternateContent>
      </w:r>
      <w:r>
        <w:rPr>
          <w:rFonts w:ascii="Arial" w:hAnsi="Arial" w:cs="Arial"/>
          <w:noProof/>
          <w:lang w:val="en-US" w:eastAsia="en-US"/>
        </w:rPr>
        <mc:AlternateContent>
          <mc:Choice Requires="wps">
            <w:drawing>
              <wp:anchor distT="0" distB="0" distL="114300" distR="114300" simplePos="0" relativeHeight="251651072" behindDoc="0" locked="0" layoutInCell="1" allowOverlap="1" wp14:anchorId="0D01F75E" wp14:editId="1F7B8753">
                <wp:simplePos x="0" y="0"/>
                <wp:positionH relativeFrom="column">
                  <wp:posOffset>720725</wp:posOffset>
                </wp:positionH>
                <wp:positionV relativeFrom="paragraph">
                  <wp:posOffset>75565</wp:posOffset>
                </wp:positionV>
                <wp:extent cx="317500" cy="266700"/>
                <wp:effectExtent l="0" t="2540" r="0" b="0"/>
                <wp:wrapNone/>
                <wp:docPr id="4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6670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8E4CB2" w:rsidRPr="00FE7281" w:rsidRDefault="008E4CB2">
                            <w:pPr>
                              <w:rPr>
                                <w:vertAlign w:val="subscript"/>
                              </w:rPr>
                            </w:pPr>
                            <w:r>
                              <w:t>F</w:t>
                            </w:r>
                            <w:r>
                              <w:rPr>
                                <w:vertAlign w:val="subscript"/>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8" type="#_x0000_t202" style="position:absolute;margin-left:56.75pt;margin-top:5.95pt;width:25pt;height: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" stroked="f" strokecolor="white">
                <v:textbox>
                  <w:txbxContent>
                    <w:p w:rsidR="008E4CB2" w:rsidRPr="00FE7281" w:rsidRDefault="008E4CB2">
                      <w:pPr>
                        <w:rPr>
                          <w:vertAlign w:val="subscript"/>
                        </w:rPr>
                      </w:pPr>
                      <w:r>
                        <w:t>F</w:t>
                      </w:r>
                      <w:r>
                        <w:rPr>
                          <w:vertAlign w:val="subscript"/>
                        </w:rPr>
                        <w:t>c</w:t>
                      </w:r>
                    </w:p>
                  </w:txbxContent>
                </v:textbox>
              </v:shape>
            </w:pict>
          </mc:Fallback>
        </mc:AlternateContent>
      </w:r>
      <w:r>
        <w:rPr>
          <w:rFonts w:ascii="Arial" w:hAnsi="Arial" w:cs="Arial"/>
          <w:noProof/>
          <w:lang w:val="en-US" w:eastAsia="en-US"/>
        </w:rPr>
        <mc:AlternateContent>
          <mc:Choice Requires="wps">
            <w:drawing>
              <wp:anchor distT="0" distB="0" distL="114300" distR="114300" simplePos="0" relativeHeight="251648000" behindDoc="0" locked="0" layoutInCell="1" allowOverlap="1" wp14:anchorId="61033B24" wp14:editId="5400B290">
                <wp:simplePos x="0" y="0"/>
                <wp:positionH relativeFrom="column">
                  <wp:posOffset>876300</wp:posOffset>
                </wp:positionH>
                <wp:positionV relativeFrom="paragraph">
                  <wp:posOffset>294640</wp:posOffset>
                </wp:positionV>
                <wp:extent cx="0" cy="180975"/>
                <wp:effectExtent l="9525" t="12065" r="9525" b="6985"/>
                <wp:wrapNone/>
                <wp:docPr id="40"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3" o:spid="_x0000_s1026" type="#_x0000_t32" style="position:absolute;margin-left:69pt;margin-top:23.2pt;width:0;height:14.25pt;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"/>
            </w:pict>
          </mc:Fallback>
        </mc:AlternateContent>
      </w:r>
    </w:p>
    <w:p w:rsidR="009809EE" w:rsidRDefault="00D67D57" w:rsidP="0047215A">
      <w:pPr>
        <w:rPr>
          <w:rFonts w:ascii="Arial" w:hAnsi="Arial" w:cs="Arial"/>
        </w:rPr>
      </w:pPr>
      <w:r>
        <w:rPr>
          <w:rFonts w:ascii="Arial" w:hAnsi="Arial" w:cs="Arial"/>
          <w:noProof/>
          <w:lang w:val="en-US" w:eastAsia="en-US"/>
        </w:rPr>
        <mc:AlternateContent>
          <mc:Choice Requires="wps">
            <w:drawing>
              <wp:anchor distT="0" distB="0" distL="114300" distR="114300" simplePos="0" relativeHeight="251655168" behindDoc="0" locked="0" layoutInCell="1" allowOverlap="1" wp14:anchorId="39CF1A07" wp14:editId="59263E9B">
                <wp:simplePos x="0" y="0"/>
                <wp:positionH relativeFrom="column">
                  <wp:posOffset>3762375</wp:posOffset>
                </wp:positionH>
                <wp:positionV relativeFrom="paragraph">
                  <wp:posOffset>129540</wp:posOffset>
                </wp:positionV>
                <wp:extent cx="1447800" cy="1025525"/>
                <wp:effectExtent l="0" t="2540" r="0" b="635"/>
                <wp:wrapNone/>
                <wp:docPr id="3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02552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E04EC" w:rsidRPr="00FE7281" w:rsidRDefault="009E04EC">
                            <w:pPr>
                              <w:rPr>
                                <w:b/>
                                <w:sz w:val="24"/>
                                <w:szCs w:val="24"/>
                              </w:rPr>
                            </w:pPr>
                            <w:r w:rsidRPr="00FE7281">
                              <w:rPr>
                                <w:b/>
                                <w:sz w:val="24"/>
                                <w:szCs w:val="24"/>
                              </w:rPr>
                              <w:t>Nominal Channel Spacing for 20 MHz carriers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29" type="#_x0000_t202" style="position:absolute;margin-left:296.25pt;margin-top:10.2pt;width:114pt;height:80.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" stroked="f">
                <v:textbox>
                  <w:txbxContent>
                    <w:p w:rsidR="009E04EC" w:rsidRPr="00FE7281" w:rsidRDefault="009E04EC">
                      <w:pPr>
                        <w:rPr>
                          <w:b/>
                          <w:sz w:val="24"/>
                          <w:szCs w:val="24"/>
                        </w:rPr>
                      </w:pPr>
                      <w:r w:rsidRPr="00FE7281">
                        <w:rPr>
                          <w:b/>
                          <w:sz w:val="24"/>
                          <w:szCs w:val="24"/>
                        </w:rPr>
                        <w:t>Nominal Channel Spacing for 20 MHz carriers</w:t>
                      </w:r>
                    </w:p>
                  </w:txbxContent>
                </v:textbox>
              </v:shape>
            </w:pict>
          </mc:Fallback>
        </mc:AlternateContent>
      </w:r>
      <w:r>
        <w:rPr>
          <w:rFonts w:ascii="Arial" w:hAnsi="Arial" w:cs="Arial"/>
          <w:noProof/>
          <w:lang w:val="en-US" w:eastAsia="en-US"/>
        </w:rPr>
        <mc:AlternateContent>
          <mc:Choice Requires="wps">
            <w:drawing>
              <wp:anchor distT="0" distB="0" distL="114300" distR="114300" simplePos="0" relativeHeight="251650048" behindDoc="0" locked="0" layoutInCell="1" allowOverlap="1" wp14:anchorId="2B3CA5C3" wp14:editId="50B0016E">
                <wp:simplePos x="0" y="0"/>
                <wp:positionH relativeFrom="column">
                  <wp:posOffset>876300</wp:posOffset>
                </wp:positionH>
                <wp:positionV relativeFrom="paragraph">
                  <wp:posOffset>129540</wp:posOffset>
                </wp:positionV>
                <wp:extent cx="2124075" cy="635"/>
                <wp:effectExtent l="19050" t="59690" r="19050" b="53975"/>
                <wp:wrapNone/>
                <wp:docPr id="3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69pt;margin-top:10.2pt;width:167.25pt;height:.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BRIOgIAAIM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">
                <v:stroke startarrow="block" endarrow="block"/>
              </v:shape>
            </w:pict>
          </mc:Fallback>
        </mc:AlternateContent>
      </w:r>
      <w:r>
        <w:rPr>
          <w:rFonts w:ascii="Arial" w:hAnsi="Arial" w:cs="Arial"/>
          <w:noProof/>
          <w:lang w:val="en-US" w:eastAsia="en-US"/>
        </w:rPr>
        <mc:AlternateContent>
          <mc:Choice Requires="wps">
            <w:drawing>
              <wp:anchor distT="0" distB="0" distL="114300" distR="114300" simplePos="0" relativeHeight="251649024" behindDoc="0" locked="0" layoutInCell="1" allowOverlap="1" wp14:anchorId="0B33BFC4" wp14:editId="5B507DC5">
                <wp:simplePos x="0" y="0"/>
                <wp:positionH relativeFrom="column">
                  <wp:posOffset>3000375</wp:posOffset>
                </wp:positionH>
                <wp:positionV relativeFrom="paragraph">
                  <wp:posOffset>53340</wp:posOffset>
                </wp:positionV>
                <wp:extent cx="0" cy="180975"/>
                <wp:effectExtent l="9525" t="12065" r="9525" b="6985"/>
                <wp:wrapNone/>
                <wp:docPr id="3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236.25pt;margin-top:4.2pt;width:0;height:14.25pt;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"/>
            </w:pict>
          </mc:Fallback>
        </mc:AlternateContent>
      </w:r>
    </w:p>
    <w:p w:rsidR="009809EE" w:rsidRDefault="00D67D57" w:rsidP="0047215A">
      <w:pPr>
        <w:rPr>
          <w:rFonts w:ascii="Arial" w:hAnsi="Arial" w:cs="Arial"/>
        </w:rPr>
      </w:pPr>
      <w:r>
        <w:rPr>
          <w:rFonts w:ascii="Arial" w:hAnsi="Arial" w:cs="Arial"/>
          <w:noProof/>
          <w:lang w:val="en-US" w:eastAsia="en-US"/>
        </w:rPr>
        <mc:AlternateContent>
          <mc:Choice Requires="wpg">
            <w:drawing>
              <wp:anchor distT="0" distB="0" distL="114300" distR="114300" simplePos="0" relativeHeight="251645952" behindDoc="0" locked="0" layoutInCell="1" allowOverlap="1" wp14:anchorId="39F5D7EB" wp14:editId="276914AF">
                <wp:simplePos x="0" y="0"/>
                <wp:positionH relativeFrom="column">
                  <wp:posOffset>2562225</wp:posOffset>
                </wp:positionH>
                <wp:positionV relativeFrom="paragraph">
                  <wp:posOffset>2540</wp:posOffset>
                </wp:positionV>
                <wp:extent cx="819150" cy="752475"/>
                <wp:effectExtent l="9525" t="12065" r="9525" b="6985"/>
                <wp:wrapNone/>
                <wp:docPr id="3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752475"/>
                          <a:chOff x="1560" y="9600"/>
                          <a:chExt cx="2250" cy="1740"/>
                        </a:xfrm>
                      </wpg:grpSpPr>
                      <wps:wsp>
                        <wps:cNvPr id="34" name="AutoShape 3"/>
                        <wps:cNvCnPr>
                          <a:cxnSpLocks noChangeShapeType="1"/>
                        </wps:cNvCnPr>
                        <wps:spPr bwMode="auto">
                          <a:xfrm flipV="1">
                            <a:off x="1560" y="9600"/>
                            <a:ext cx="21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4"/>
                        <wps:cNvCnPr>
                          <a:cxnSpLocks noChangeShapeType="1"/>
                        </wps:cNvCnPr>
                        <wps:spPr bwMode="auto">
                          <a:xfrm>
                            <a:off x="1770" y="9600"/>
                            <a:ext cx="1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7"/>
                        <wps:cNvCnPr>
                          <a:cxnSpLocks noChangeShapeType="1"/>
                        </wps:cNvCnPr>
                        <wps:spPr bwMode="auto">
                          <a:xfrm flipH="1" flipV="1">
                            <a:off x="3540" y="9600"/>
                            <a:ext cx="27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margin-left:201.75pt;margin-top:.2pt;width:64.5pt;height:59.25pt;z-index:251645952" coordorigin="1560,9600" coordsize="2250,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">
                <v:shape id="AutoShape 3" o:spid="_x0000_s1027" type="#_x0000_t32" style="position:absolute;left:1560;top:9600;width:210;height:1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NgNcQAAADbAAAADwAAAGRycy9kb3ducmV2LnhtbESPQWsCMRSE74X+h/AEL0Wza0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2A1xAAAANsAAAAPAAAAAAAAAAAA&#10;AAAAAKECAABkcnMvZG93bnJldi54bWxQSwUGAAAAAAQABAD5AAAAkgMAAAAA&#10;"/>
                <v:shape id="AutoShape 4" o:spid="_x0000_s1028" type="#_x0000_t32" style="position:absolute;left:1770;top:9600;width:17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 id="AutoShape 7" o:spid="_x0000_s1029" type="#_x0000_t32" style="position:absolute;left:3540;top:9600;width:270;height:17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QAm8QAAADbAAAADwAAAGRycy9kb3ducmV2LnhtbESPQYvCMBSE78L+h/AWvIimqyhSjVJc&#10;BBEW167g9dE822rzUpqo9d+bBcHjMDPfMPNlaypxo8aVlhV8DSIQxJnVJecKDn/r/hSE88gaK8uk&#10;4EEOlouPzhxjbe+8p1vqcxEg7GJUUHhfx1K6rCCDbmBr4uCdbGPQB9nkUjd4D3BTyWEUTaTBksNC&#10;gTWtCsou6dUo8D+97fi83+2SlPk7+d0eL8nqqFT3s01mIDy1/h1+tTdawWgC/1/CD5CL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VACbxAAAANsAAAAPAAAAAAAAAAAA&#10;AAAAAKECAABkcnMvZG93bnJldi54bWxQSwUGAAAAAAQABAD5AAAAkgMAAAAA&#10;"/>
              </v:group>
            </w:pict>
          </mc:Fallback>
        </mc:AlternateContent>
      </w:r>
      <w:r>
        <w:rPr>
          <w:rFonts w:ascii="Arial" w:hAnsi="Arial" w:cs="Arial"/>
          <w:noProof/>
          <w:lang w:val="en-US" w:eastAsia="en-US"/>
        </w:rPr>
        <mc:AlternateContent>
          <mc:Choice Requires="wpg">
            <w:drawing>
              <wp:anchor distT="0" distB="0" distL="114300" distR="114300" simplePos="0" relativeHeight="251646976" behindDoc="0" locked="0" layoutInCell="1" allowOverlap="1" wp14:anchorId="054B4DE7" wp14:editId="34F83F9B">
                <wp:simplePos x="0" y="0"/>
                <wp:positionH relativeFrom="column">
                  <wp:posOffset>457200</wp:posOffset>
                </wp:positionH>
                <wp:positionV relativeFrom="paragraph">
                  <wp:posOffset>2540</wp:posOffset>
                </wp:positionV>
                <wp:extent cx="819150" cy="752475"/>
                <wp:effectExtent l="9525" t="12065" r="9525" b="6985"/>
                <wp:wrapNone/>
                <wp:docPr id="2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752475"/>
                          <a:chOff x="1560" y="9600"/>
                          <a:chExt cx="2250" cy="1740"/>
                        </a:xfrm>
                      </wpg:grpSpPr>
                      <wps:wsp>
                        <wps:cNvPr id="30" name="AutoShape 10"/>
                        <wps:cNvCnPr>
                          <a:cxnSpLocks noChangeShapeType="1"/>
                        </wps:cNvCnPr>
                        <wps:spPr bwMode="auto">
                          <a:xfrm flipV="1">
                            <a:off x="1560" y="9600"/>
                            <a:ext cx="21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11"/>
                        <wps:cNvCnPr>
                          <a:cxnSpLocks noChangeShapeType="1"/>
                        </wps:cNvCnPr>
                        <wps:spPr bwMode="auto">
                          <a:xfrm>
                            <a:off x="1770" y="9600"/>
                            <a:ext cx="1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AutoShape 12"/>
                        <wps:cNvCnPr>
                          <a:cxnSpLocks noChangeShapeType="1"/>
                        </wps:cNvCnPr>
                        <wps:spPr bwMode="auto">
                          <a:xfrm flipH="1" flipV="1">
                            <a:off x="3540" y="9600"/>
                            <a:ext cx="27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margin-left:36pt;margin-top:.2pt;width:64.5pt;height:59.25pt;z-index:251646976" coordorigin="1560,9600" coordsize="2250,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">
                <v:shape id="AutoShape 10" o:spid="_x0000_s1027" type="#_x0000_t32" style="position:absolute;left:1560;top:9600;width:210;height:1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hmNsAAAADbAAAADwAAAGRycy9kb3ducmV2LnhtbERPTYvCMBC9L+x/CCPsZdG0uyBSjSKC&#10;IB6E1R48DsnYFptJN4m1/ntzEDw+3vdiNdhW9ORD41hBPslAEGtnGq4UlKfteAYiRGSDrWNS8KAA&#10;q+XnxwIL4+78R/0xViKFcChQQR1jV0gZdE0Ww8R1xIm7OG8xJugraTzeU7ht5U+WTaXFhlNDjR1t&#10;atLX480qaPbloey//6PXs31+9nk4nVut1NdoWM9BRBriW/xy74yC37Q+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4ZjbAAAAA2wAAAA8AAAAAAAAAAAAAAAAA&#10;oQIAAGRycy9kb3ducmV2LnhtbFBLBQYAAAAABAAEAPkAAACOAwAAAAA=&#10;"/>
                <v:shape id="AutoShape 11" o:spid="_x0000_s1028" type="#_x0000_t32" style="position:absolute;left:1770;top:9600;width:17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shape id="AutoShape 12" o:spid="_x0000_s1029" type="#_x0000_t32" style="position:absolute;left:3540;top:9600;width:270;height:17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8GmMUAAADbAAAADwAAAGRycy9kb3ducmV2LnhtbESPQWvCQBSE7wX/w/KEXkrdaKmU6Coh&#10;UigBUaPg9ZF9TdJk34bs1qT/3i0Uehxm5htmvR1NK27Uu9qygvksAkFcWF1zqeByfn9+A+E8ssbW&#10;Min4IQfbzeRhjbG2A5/olvtSBAi7GBVU3nexlK6oyKCb2Y44eJ+2N+iD7EupexwC3LRyEUVLabDm&#10;sFBhR2lFRZN/GwV+/5S9fp0OhyRn3iXH7Nok6VWpx+mYrEB4Gv1/+K/9oRW8LOD3S/gBcn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8GmMUAAADbAAAADwAAAAAAAAAA&#10;AAAAAAChAgAAZHJzL2Rvd25yZXYueG1sUEsFBgAAAAAEAAQA+QAAAJMDAAAAAA==&#10;"/>
              </v:group>
            </w:pict>
          </mc:Fallback>
        </mc:AlternateContent>
      </w:r>
    </w:p>
    <w:p w:rsidR="009E04EC" w:rsidRDefault="00D67D57" w:rsidP="0047215A">
      <w:pPr>
        <w:rPr>
          <w:rFonts w:ascii="Arial" w:hAnsi="Arial" w:cs="Arial"/>
        </w:rPr>
      </w:pPr>
      <w:r>
        <w:rPr>
          <w:rFonts w:ascii="Arial" w:hAnsi="Arial" w:cs="Arial"/>
          <w:noProof/>
          <w:lang w:val="en-US" w:eastAsia="en-US"/>
        </w:rPr>
        <mc:AlternateContent>
          <mc:Choice Requires="wps">
            <w:drawing>
              <wp:anchor distT="0" distB="0" distL="114300" distR="114300" simplePos="0" relativeHeight="251654144" behindDoc="0" locked="0" layoutInCell="1" allowOverlap="1" wp14:anchorId="32ACE8FD" wp14:editId="2E72F6EC">
                <wp:simplePos x="0" y="0"/>
                <wp:positionH relativeFrom="column">
                  <wp:posOffset>1584579</wp:posOffset>
                </wp:positionH>
                <wp:positionV relativeFrom="paragraph">
                  <wp:posOffset>149860</wp:posOffset>
                </wp:positionV>
                <wp:extent cx="914400" cy="266700"/>
                <wp:effectExtent l="0" t="0" r="0" b="0"/>
                <wp:wrapNone/>
                <wp:docPr id="2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4CB2" w:rsidRDefault="009E04EC">
                            <w:r>
                              <w:t>1.8</w:t>
                            </w:r>
                            <w:r w:rsidR="008E4CB2">
                              <w:t xml:space="preserve"> MHz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0" type="#_x0000_t202" style="position:absolute;margin-left:124.75pt;margin-top:11.8pt;width:1in;height:2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" stroked="f">
                <v:textbox>
                  <w:txbxContent>
                    <w:p w:rsidR="008E4CB2" w:rsidRDefault="009E04EC">
                      <w:r>
                        <w:t>1.8</w:t>
                      </w:r>
                      <w:r w:rsidR="008E4CB2">
                        <w:t xml:space="preserve"> MHz</w:t>
                      </w:r>
                    </w:p>
                  </w:txbxContent>
                </v:textbox>
              </v:shape>
            </w:pict>
          </mc:Fallback>
        </mc:AlternateContent>
      </w:r>
    </w:p>
    <w:p w:rsidR="009809EE" w:rsidRDefault="009B770D" w:rsidP="0047215A">
      <w:pPr>
        <w:rPr>
          <w:rFonts w:ascii="Arial" w:hAnsi="Arial" w:cs="Arial"/>
        </w:rPr>
      </w:pPr>
      <w:r w:rsidRPr="00FE7281">
        <w:rPr>
          <w:rFonts w:ascii="Arial" w:hAnsi="Arial" w:cs="Arial"/>
          <w:noProof/>
          <w:lang w:val="en-US" w:eastAsia="en-US"/>
        </w:rPr>
        <mc:AlternateContent>
          <mc:Choice Requires="wps">
            <w:drawing>
              <wp:anchor distT="0" distB="0" distL="114300" distR="114300" simplePos="0" relativeHeight="251675648" behindDoc="0" locked="0" layoutInCell="1" allowOverlap="1" wp14:anchorId="0B777A61" wp14:editId="019E8906">
                <wp:simplePos x="0" y="0"/>
                <wp:positionH relativeFrom="column">
                  <wp:posOffset>1267358</wp:posOffset>
                </wp:positionH>
                <wp:positionV relativeFrom="paragraph">
                  <wp:posOffset>136550</wp:posOffset>
                </wp:positionV>
                <wp:extent cx="1294791" cy="0"/>
                <wp:effectExtent l="38100" t="76200" r="19685" b="95250"/>
                <wp:wrapNone/>
                <wp:docPr id="4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4791"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99.8pt;margin-top:10.75pt;width:101.95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yiANwIAAIEEAAAOAAAAZHJzL2Uyb0RvYy54bWysVMuO2yAU3VfqPyD2ie3UySR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">
                <v:stroke startarrow="block" endarrow="block"/>
              </v:shape>
            </w:pict>
          </mc:Fallback>
        </mc:AlternateContent>
      </w:r>
    </w:p>
    <w:p w:rsidR="001B1C5C" w:rsidRDefault="001B1C5C" w:rsidP="009E04EC">
      <w:pPr>
        <w:rPr>
          <w:rFonts w:ascii="Arial" w:hAnsi="Arial" w:cs="Arial"/>
        </w:rPr>
      </w:pPr>
    </w:p>
    <w:p w:rsidR="00CE3D37" w:rsidRDefault="009B770D" w:rsidP="009E04EC">
      <w:pPr>
        <w:rPr>
          <w:rFonts w:ascii="Arial" w:hAnsi="Arial" w:cs="Arial"/>
        </w:rPr>
      </w:pPr>
      <w:r>
        <w:rPr>
          <w:rFonts w:ascii="Arial" w:hAnsi="Arial" w:cs="Arial"/>
        </w:rPr>
        <w:t xml:space="preserve">Qualcomm in [6] proposes to replace the reference to bandwidth class and use </w:t>
      </w:r>
      <w:r w:rsidR="002250A7">
        <w:rPr>
          <w:rFonts w:ascii="Arial" w:hAnsi="Arial" w:cs="Arial"/>
        </w:rPr>
        <w:t xml:space="preserve">nominal </w:t>
      </w:r>
      <w:r>
        <w:rPr>
          <w:rFonts w:ascii="Arial" w:hAnsi="Arial" w:cs="Arial"/>
        </w:rPr>
        <w:t xml:space="preserve">channel spacing based on adjacent </w:t>
      </w:r>
      <w:r w:rsidR="002250A7">
        <w:rPr>
          <w:rFonts w:ascii="Arial" w:hAnsi="Arial" w:cs="Arial"/>
        </w:rPr>
        <w:t xml:space="preserve">channel bandwidths.  </w:t>
      </w:r>
      <w:r w:rsidR="0089587C">
        <w:rPr>
          <w:rFonts w:ascii="Arial" w:hAnsi="Arial" w:cs="Arial"/>
        </w:rPr>
        <w:t>This is shown below for reference:</w:t>
      </w:r>
    </w:p>
    <w:p w:rsidR="0089587C" w:rsidRPr="001468D2" w:rsidRDefault="0089587C" w:rsidP="0089587C">
      <w:pPr>
        <w:keepNext/>
        <w:keepLines/>
        <w:spacing w:before="120"/>
        <w:ind w:left="1134" w:hanging="1134"/>
        <w:outlineLvl w:val="2"/>
        <w:rPr>
          <w:rFonts w:ascii="Arial" w:hAnsi="Arial"/>
          <w:sz w:val="28"/>
        </w:rPr>
      </w:pPr>
      <w:r w:rsidRPr="001468D2">
        <w:rPr>
          <w:rFonts w:ascii="Arial" w:hAnsi="Arial"/>
          <w:sz w:val="28"/>
        </w:rPr>
        <w:lastRenderedPageBreak/>
        <w:t>5.7.1A</w:t>
      </w:r>
      <w:r w:rsidRPr="001468D2">
        <w:rPr>
          <w:rFonts w:ascii="Arial" w:hAnsi="Arial"/>
          <w:sz w:val="28"/>
        </w:rPr>
        <w:tab/>
        <w:t>Channel spacing for CA</w:t>
      </w:r>
    </w:p>
    <w:p w:rsidR="0089587C" w:rsidRPr="001468D2" w:rsidRDefault="0089587C" w:rsidP="0089587C">
      <w:r w:rsidRPr="001468D2">
        <w:t>For intra-band contiguous carrier aggregation with two or more component carriers, the nominal channel spacing between any two adjacent E-UTRA component carriers is defined as the following:</w:t>
      </w:r>
    </w:p>
    <w:p w:rsidR="0089587C" w:rsidRPr="001468D2" w:rsidRDefault="00534A9C" w:rsidP="0089587C">
      <w:pPr>
        <w:keepLines/>
        <w:tabs>
          <w:tab w:val="center" w:pos="4536"/>
          <w:tab w:val="right" w:pos="9072"/>
        </w:tabs>
        <w:jc w:val="center"/>
      </w:pPr>
      <w:r>
        <w:rPr>
          <w:position w:val="-38"/>
        </w:rPr>
        <w:pict>
          <v:shape id="_x0000_i1026" type="#_x0000_t75" style="width:412.5pt;height:39.75pt">
            <v:imagedata r:id="rId9" o:title=""/>
          </v:shape>
        </w:pict>
      </w:r>
    </w:p>
    <w:p w:rsidR="0089587C" w:rsidRPr="001468D2" w:rsidRDefault="0089587C" w:rsidP="0089587C">
      <w:proofErr w:type="gramStart"/>
      <w:r w:rsidRPr="001468D2">
        <w:t>where</w:t>
      </w:r>
      <w:proofErr w:type="gramEnd"/>
      <w:r w:rsidRPr="001468D2">
        <w:t xml:space="preserve"> </w:t>
      </w:r>
      <w:proofErr w:type="spellStart"/>
      <w:r w:rsidRPr="001468D2">
        <w:t>BW</w:t>
      </w:r>
      <w:r w:rsidRPr="001468D2">
        <w:rPr>
          <w:vertAlign w:val="subscript"/>
        </w:rPr>
        <w:t>Channel</w:t>
      </w:r>
      <w:proofErr w:type="spellEnd"/>
      <w:r w:rsidRPr="001468D2">
        <w:rPr>
          <w:vertAlign w:val="subscript"/>
        </w:rPr>
        <w:t>(1)</w:t>
      </w:r>
      <w:r w:rsidRPr="001468D2">
        <w:t xml:space="preserve"> and </w:t>
      </w:r>
      <w:proofErr w:type="spellStart"/>
      <w:r w:rsidRPr="001468D2">
        <w:t>BW</w:t>
      </w:r>
      <w:r w:rsidRPr="001468D2">
        <w:rPr>
          <w:vertAlign w:val="subscript"/>
        </w:rPr>
        <w:t>Channel</w:t>
      </w:r>
      <w:proofErr w:type="spellEnd"/>
      <w:r w:rsidRPr="001468D2">
        <w:rPr>
          <w:vertAlign w:val="subscript"/>
        </w:rPr>
        <w:t>(2)</w:t>
      </w:r>
      <w:r w:rsidRPr="001468D2">
        <w:t xml:space="preserve"> are the channel bandwidths of the two respective adjacent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89587C" w:rsidRDefault="0089587C" w:rsidP="009E04EC">
      <w:pPr>
        <w:rPr>
          <w:rFonts w:ascii="Arial" w:hAnsi="Arial" w:cs="Arial"/>
        </w:rPr>
      </w:pPr>
    </w:p>
    <w:p w:rsidR="0089587C" w:rsidRPr="009B770D" w:rsidRDefault="0089587C" w:rsidP="009E04EC">
      <w:pPr>
        <w:rPr>
          <w:rFonts w:ascii="Arial" w:hAnsi="Arial" w:cs="Arial"/>
        </w:rPr>
      </w:pPr>
    </w:p>
    <w:p w:rsidR="00CE3D37" w:rsidRDefault="00CE3D37" w:rsidP="009E04EC">
      <w:pPr>
        <w:rPr>
          <w:rFonts w:ascii="Arial" w:hAnsi="Arial" w:cs="Arial"/>
        </w:rPr>
      </w:pPr>
    </w:p>
    <w:p w:rsidR="001B1C5C" w:rsidRPr="001B1C5C" w:rsidRDefault="00E506CF" w:rsidP="00FE7281">
      <w:pPr>
        <w:pStyle w:val="Heading2"/>
      </w:pPr>
      <w:r>
        <w:t>2.2</w:t>
      </w:r>
      <w:r w:rsidR="001B1C5C">
        <w:t xml:space="preserve"> Minimal Channel Spacing</w:t>
      </w:r>
    </w:p>
    <w:p w:rsidR="001B1C5C" w:rsidRDefault="001B1C5C" w:rsidP="009E04EC">
      <w:pPr>
        <w:rPr>
          <w:rFonts w:ascii="Arial" w:hAnsi="Arial" w:cs="Arial"/>
        </w:rPr>
      </w:pPr>
    </w:p>
    <w:p w:rsidR="00B41F38" w:rsidRDefault="001B1C5C" w:rsidP="00B41F38">
      <w:pPr>
        <w:rPr>
          <w:rFonts w:ascii="Arial" w:hAnsi="Arial" w:cs="Arial"/>
        </w:rPr>
      </w:pPr>
      <w:r>
        <w:rPr>
          <w:rFonts w:ascii="Arial" w:hAnsi="Arial" w:cs="Arial"/>
          <w:sz w:val="32"/>
          <w:szCs w:val="24"/>
        </w:rPr>
        <w:tab/>
      </w:r>
      <w:r w:rsidR="00B41F38">
        <w:rPr>
          <w:rFonts w:ascii="Arial" w:hAnsi="Arial" w:cs="Arial"/>
        </w:rPr>
        <w:t>The minimum spacing for CA adjacent 20MHz carriers is given in CA-BS-TR-36808-V100 Table 5.7.1-2 as 18.3MHz.  This Fc-Fc spacing results in an internal gap of only 0.3MHz</w:t>
      </w:r>
      <w:r w:rsidR="006A393D">
        <w:rPr>
          <w:rFonts w:ascii="Arial" w:hAnsi="Arial" w:cs="Arial"/>
        </w:rPr>
        <w:t xml:space="preserve">, as compared to 1.8 MHz for nominal channel spacing. </w:t>
      </w:r>
      <w:r w:rsidR="00B41F38">
        <w:rPr>
          <w:rFonts w:ascii="Arial" w:hAnsi="Arial" w:cs="Arial"/>
        </w:rPr>
        <w:t xml:space="preserve"> Closer spacing allows better utilization of spectrum by not wasting valuable spectrum in internal guard bands when not needed.  For deployments in which all downlink CA component carriers are sent from the same transmitter and are oversampled in the UE receiver, the component carriers are orthogonal and do not require large guard bands.  This orthogonality allows the use of the minimal channel spacing currently allowed by the 36.101 and 36.104 specifications and defined in TR 36.808.  </w:t>
      </w:r>
    </w:p>
    <w:p w:rsidR="009E04EC" w:rsidRDefault="00D67D57" w:rsidP="009E04EC">
      <w:pPr>
        <w:rPr>
          <w:rFonts w:ascii="Arial" w:hAnsi="Arial" w:cs="Arial"/>
        </w:rPr>
      </w:pPr>
      <w:r>
        <w:rPr>
          <w:rFonts w:ascii="Arial" w:hAnsi="Arial" w:cs="Arial"/>
          <w:noProof/>
          <w:lang w:val="en-US" w:eastAsia="en-US"/>
        </w:rPr>
        <mc:AlternateContent>
          <mc:Choice Requires="wps">
            <w:drawing>
              <wp:anchor distT="0" distB="0" distL="114300" distR="114300" simplePos="0" relativeHeight="251663360" behindDoc="0" locked="0" layoutInCell="1" allowOverlap="1" wp14:anchorId="7E988AC7" wp14:editId="3D10F445">
                <wp:simplePos x="0" y="0"/>
                <wp:positionH relativeFrom="column">
                  <wp:posOffset>1581150</wp:posOffset>
                </wp:positionH>
                <wp:positionV relativeFrom="paragraph">
                  <wp:posOffset>123190</wp:posOffset>
                </wp:positionV>
                <wp:extent cx="914400" cy="266700"/>
                <wp:effectExtent l="9525" t="8890" r="9525" b="10160"/>
                <wp:wrapNone/>
                <wp:docPr id="2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66700"/>
                        </a:xfrm>
                        <a:prstGeom prst="rect">
                          <a:avLst/>
                        </a:prstGeom>
                        <a:solidFill>
                          <a:srgbClr val="FFFFFF"/>
                        </a:solidFill>
                        <a:ln w="9525">
                          <a:solidFill>
                            <a:srgbClr val="000000"/>
                          </a:solidFill>
                          <a:miter lim="800000"/>
                          <a:headEnd/>
                          <a:tailEnd/>
                        </a:ln>
                      </wps:spPr>
                      <wps:txbx>
                        <w:txbxContent>
                          <w:p w:rsidR="009E04EC" w:rsidRDefault="009E04EC" w:rsidP="009E04EC">
                            <w:r>
                              <w:t>18.3 MHz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31" type="#_x0000_t202" style="position:absolute;margin-left:124.5pt;margin-top:9.7pt;width:1in;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">
                <v:textbox>
                  <w:txbxContent>
                    <w:p w:rsidR="009E04EC" w:rsidRDefault="009E04EC" w:rsidP="009E04EC">
                      <w:r>
                        <w:t>18.3 MHz</w:t>
                      </w:r>
                    </w:p>
                  </w:txbxContent>
                </v:textbox>
              </v:shape>
            </w:pict>
          </mc:Fallback>
        </mc:AlternateContent>
      </w:r>
      <w:r>
        <w:rPr>
          <w:rFonts w:ascii="Arial" w:hAnsi="Arial" w:cs="Arial"/>
          <w:noProof/>
          <w:lang w:val="en-US" w:eastAsia="en-US"/>
        </w:rPr>
        <mc:AlternateContent>
          <mc:Choice Requires="wps">
            <w:drawing>
              <wp:anchor distT="0" distB="0" distL="114300" distR="114300" simplePos="0" relativeHeight="251662336" behindDoc="0" locked="0" layoutInCell="1" allowOverlap="1" wp14:anchorId="4E77DE32" wp14:editId="679409EA">
                <wp:simplePos x="0" y="0"/>
                <wp:positionH relativeFrom="column">
                  <wp:posOffset>2854325</wp:posOffset>
                </wp:positionH>
                <wp:positionV relativeFrom="paragraph">
                  <wp:posOffset>75565</wp:posOffset>
                </wp:positionV>
                <wp:extent cx="317500" cy="266700"/>
                <wp:effectExtent l="0" t="0" r="0" b="635"/>
                <wp:wrapNone/>
                <wp:docPr id="2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04EC" w:rsidRPr="00FE7281" w:rsidRDefault="009E04EC" w:rsidP="009E04EC">
                            <w:pPr>
                              <w:rPr>
                                <w:vertAlign w:val="subscript"/>
                              </w:rPr>
                            </w:pPr>
                            <w:r>
                              <w:t>F</w:t>
                            </w:r>
                            <w:r>
                              <w:rPr>
                                <w:vertAlign w:val="subscript"/>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 o:spid="_x0000_s1032" type="#_x0000_t202" style="position:absolute;margin-left:224.75pt;margin-top:5.95pt;width:25pt;height:2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" stroked="f">
                <v:textbox>
                  <w:txbxContent>
                    <w:p w:rsidR="009E04EC" w:rsidRPr="00FE7281" w:rsidRDefault="009E04EC" w:rsidP="009E04EC">
                      <w:pPr>
                        <w:rPr>
                          <w:vertAlign w:val="subscript"/>
                        </w:rPr>
                      </w:pPr>
                      <w:r>
                        <w:t>F</w:t>
                      </w:r>
                      <w:r>
                        <w:rPr>
                          <w:vertAlign w:val="subscript"/>
                        </w:rPr>
                        <w:t>c</w:t>
                      </w:r>
                    </w:p>
                  </w:txbxContent>
                </v:textbox>
              </v:shape>
            </w:pict>
          </mc:Fallback>
        </mc:AlternateContent>
      </w:r>
      <w:r>
        <w:rPr>
          <w:rFonts w:ascii="Arial" w:hAnsi="Arial" w:cs="Arial"/>
          <w:noProof/>
          <w:lang w:val="en-US" w:eastAsia="en-US"/>
        </w:rPr>
        <mc:AlternateContent>
          <mc:Choice Requires="wps">
            <w:drawing>
              <wp:anchor distT="0" distB="0" distL="114300" distR="114300" simplePos="0" relativeHeight="251661312" behindDoc="0" locked="0" layoutInCell="1" allowOverlap="1" wp14:anchorId="354D4979" wp14:editId="71087D46">
                <wp:simplePos x="0" y="0"/>
                <wp:positionH relativeFrom="column">
                  <wp:posOffset>720725</wp:posOffset>
                </wp:positionH>
                <wp:positionV relativeFrom="paragraph">
                  <wp:posOffset>75565</wp:posOffset>
                </wp:positionV>
                <wp:extent cx="317500" cy="266700"/>
                <wp:effectExtent l="0" t="0" r="0" b="635"/>
                <wp:wrapNone/>
                <wp:docPr id="25"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26670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9E04EC" w:rsidRPr="00FE7281" w:rsidRDefault="009E04EC" w:rsidP="009E04EC">
                            <w:pPr>
                              <w:rPr>
                                <w:vertAlign w:val="subscript"/>
                              </w:rPr>
                            </w:pPr>
                            <w:r>
                              <w:t>F</w:t>
                            </w:r>
                            <w:r>
                              <w:rPr>
                                <w:vertAlign w:val="subscript"/>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33" type="#_x0000_t202" style="position:absolute;margin-left:56.75pt;margin-top:5.95pt;width:2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" stroked="f" strokecolor="white">
                <v:textbox>
                  <w:txbxContent>
                    <w:p w:rsidR="009E04EC" w:rsidRPr="00FE7281" w:rsidRDefault="009E04EC" w:rsidP="009E04EC">
                      <w:pPr>
                        <w:rPr>
                          <w:vertAlign w:val="subscript"/>
                        </w:rPr>
                      </w:pPr>
                      <w:r>
                        <w:t>F</w:t>
                      </w:r>
                      <w:r>
                        <w:rPr>
                          <w:vertAlign w:val="subscript"/>
                        </w:rPr>
                        <w:t>c</w:t>
                      </w:r>
                    </w:p>
                  </w:txbxContent>
                </v:textbox>
              </v:shape>
            </w:pict>
          </mc:Fallback>
        </mc:AlternateContent>
      </w:r>
      <w:r>
        <w:rPr>
          <w:rFonts w:ascii="Arial" w:hAnsi="Arial" w:cs="Arial"/>
          <w:noProof/>
          <w:lang w:val="en-US" w:eastAsia="en-US"/>
        </w:rPr>
        <mc:AlternateContent>
          <mc:Choice Requires="wps">
            <w:drawing>
              <wp:anchor distT="0" distB="0" distL="114300" distR="114300" simplePos="0" relativeHeight="251658240" behindDoc="0" locked="0" layoutInCell="1" allowOverlap="1" wp14:anchorId="6DBAC9DB" wp14:editId="31DED843">
                <wp:simplePos x="0" y="0"/>
                <wp:positionH relativeFrom="column">
                  <wp:posOffset>876300</wp:posOffset>
                </wp:positionH>
                <wp:positionV relativeFrom="paragraph">
                  <wp:posOffset>294640</wp:posOffset>
                </wp:positionV>
                <wp:extent cx="0" cy="180975"/>
                <wp:effectExtent l="9525" t="8890" r="9525" b="10160"/>
                <wp:wrapNone/>
                <wp:docPr id="24"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69pt;margin-top:23.2pt;width:0;height:14.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"/>
            </w:pict>
          </mc:Fallback>
        </mc:AlternateContent>
      </w:r>
    </w:p>
    <w:p w:rsidR="009E04EC" w:rsidRDefault="00D67D57" w:rsidP="009E04EC">
      <w:pPr>
        <w:rPr>
          <w:rFonts w:ascii="Arial" w:hAnsi="Arial" w:cs="Arial"/>
        </w:rPr>
      </w:pPr>
      <w:r>
        <w:rPr>
          <w:rFonts w:ascii="Arial" w:hAnsi="Arial" w:cs="Arial"/>
          <w:noProof/>
          <w:lang w:val="en-US" w:eastAsia="en-US"/>
        </w:rPr>
        <mc:AlternateContent>
          <mc:Choice Requires="wps">
            <w:drawing>
              <wp:anchor distT="0" distB="0" distL="114300" distR="114300" simplePos="0" relativeHeight="251665408" behindDoc="0" locked="0" layoutInCell="1" allowOverlap="1" wp14:anchorId="4D1B4600" wp14:editId="2A5948AA">
                <wp:simplePos x="0" y="0"/>
                <wp:positionH relativeFrom="column">
                  <wp:posOffset>3762375</wp:posOffset>
                </wp:positionH>
                <wp:positionV relativeFrom="paragraph">
                  <wp:posOffset>129540</wp:posOffset>
                </wp:positionV>
                <wp:extent cx="1447800" cy="1025525"/>
                <wp:effectExtent l="0" t="0" r="0" b="3810"/>
                <wp:wrapNone/>
                <wp:docPr id="2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02552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E04EC" w:rsidRPr="00FE7281" w:rsidRDefault="009B770D" w:rsidP="009E04EC">
                            <w:pPr>
                              <w:rPr>
                                <w:b/>
                                <w:sz w:val="24"/>
                                <w:szCs w:val="24"/>
                              </w:rPr>
                            </w:pPr>
                            <w:r w:rsidRPr="00E531CE">
                              <w:rPr>
                                <w:b/>
                                <w:sz w:val="24"/>
                                <w:szCs w:val="24"/>
                              </w:rPr>
                              <w:t>Minimal Spacing</w:t>
                            </w:r>
                            <w:r w:rsidR="009E04EC" w:rsidRPr="00FE7281">
                              <w:rPr>
                                <w:b/>
                                <w:sz w:val="24"/>
                                <w:szCs w:val="24"/>
                              </w:rPr>
                              <w:t xml:space="preserve"> for 20 MHz carriers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34" type="#_x0000_t202" style="position:absolute;margin-left:296.25pt;margin-top:10.2pt;width:114pt;height:8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" stroked="f">
                <v:textbox>
                  <w:txbxContent>
                    <w:p w:rsidR="009E04EC" w:rsidRPr="00FE7281" w:rsidRDefault="009B770D" w:rsidP="009E04EC">
                      <w:pPr>
                        <w:rPr>
                          <w:b/>
                          <w:sz w:val="24"/>
                          <w:szCs w:val="24"/>
                        </w:rPr>
                      </w:pPr>
                      <w:r w:rsidRPr="00E531CE">
                        <w:rPr>
                          <w:b/>
                          <w:sz w:val="24"/>
                          <w:szCs w:val="24"/>
                        </w:rPr>
                        <w:t>Minimal Spacing</w:t>
                      </w:r>
                      <w:r w:rsidR="009E04EC" w:rsidRPr="00FE7281">
                        <w:rPr>
                          <w:b/>
                          <w:sz w:val="24"/>
                          <w:szCs w:val="24"/>
                        </w:rPr>
                        <w:t xml:space="preserve"> for 20 MHz carriers</w:t>
                      </w:r>
                    </w:p>
                  </w:txbxContent>
                </v:textbox>
              </v:shape>
            </w:pict>
          </mc:Fallback>
        </mc:AlternateContent>
      </w:r>
      <w:r>
        <w:rPr>
          <w:rFonts w:ascii="Arial" w:hAnsi="Arial" w:cs="Arial"/>
          <w:noProof/>
          <w:lang w:val="en-US" w:eastAsia="en-US"/>
        </w:rPr>
        <mc:AlternateContent>
          <mc:Choice Requires="wps">
            <w:drawing>
              <wp:anchor distT="0" distB="0" distL="114300" distR="114300" simplePos="0" relativeHeight="251660288" behindDoc="0" locked="0" layoutInCell="1" allowOverlap="1" wp14:anchorId="3E45735B" wp14:editId="09673C7C">
                <wp:simplePos x="0" y="0"/>
                <wp:positionH relativeFrom="column">
                  <wp:posOffset>876300</wp:posOffset>
                </wp:positionH>
                <wp:positionV relativeFrom="paragraph">
                  <wp:posOffset>129540</wp:posOffset>
                </wp:positionV>
                <wp:extent cx="2124075" cy="635"/>
                <wp:effectExtent l="19050" t="56515" r="19050" b="57150"/>
                <wp:wrapNone/>
                <wp:docPr id="22"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69pt;margin-top:10.2pt;width:167.2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">
                <v:stroke startarrow="block" endarrow="block"/>
              </v:shape>
            </w:pict>
          </mc:Fallback>
        </mc:AlternateContent>
      </w:r>
      <w:r>
        <w:rPr>
          <w:rFonts w:ascii="Arial" w:hAnsi="Arial" w:cs="Arial"/>
          <w:noProof/>
          <w:lang w:val="en-US" w:eastAsia="en-US"/>
        </w:rPr>
        <mc:AlternateContent>
          <mc:Choice Requires="wps">
            <w:drawing>
              <wp:anchor distT="0" distB="0" distL="114300" distR="114300" simplePos="0" relativeHeight="251659264" behindDoc="0" locked="0" layoutInCell="1" allowOverlap="1" wp14:anchorId="58880D07" wp14:editId="7668B748">
                <wp:simplePos x="0" y="0"/>
                <wp:positionH relativeFrom="column">
                  <wp:posOffset>3000375</wp:posOffset>
                </wp:positionH>
                <wp:positionV relativeFrom="paragraph">
                  <wp:posOffset>53340</wp:posOffset>
                </wp:positionV>
                <wp:extent cx="0" cy="180975"/>
                <wp:effectExtent l="9525" t="8890" r="9525" b="10160"/>
                <wp:wrapNone/>
                <wp:docPr id="2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236.25pt;margin-top:4.2pt;width:0;height:14.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"/>
            </w:pict>
          </mc:Fallback>
        </mc:AlternateContent>
      </w:r>
    </w:p>
    <w:p w:rsidR="009E04EC" w:rsidRDefault="009B770D" w:rsidP="009E04EC">
      <w:pPr>
        <w:rPr>
          <w:rFonts w:ascii="Arial" w:hAnsi="Arial" w:cs="Arial"/>
        </w:rPr>
      </w:pPr>
      <w:r w:rsidRPr="00FE7281">
        <w:rPr>
          <w:rFonts w:ascii="Arial" w:hAnsi="Arial" w:cs="Arial"/>
          <w:noProof/>
          <w:lang w:val="en-US" w:eastAsia="en-US"/>
        </w:rPr>
        <mc:AlternateContent>
          <mc:Choice Requires="wps">
            <w:drawing>
              <wp:anchor distT="0" distB="0" distL="114300" distR="114300" simplePos="0" relativeHeight="251677696" behindDoc="0" locked="0" layoutInCell="1" allowOverlap="1" wp14:anchorId="2A4C3B05" wp14:editId="4980FE04">
                <wp:simplePos x="0" y="0"/>
                <wp:positionH relativeFrom="column">
                  <wp:posOffset>1581150</wp:posOffset>
                </wp:positionH>
                <wp:positionV relativeFrom="paragraph">
                  <wp:posOffset>221615</wp:posOffset>
                </wp:positionV>
                <wp:extent cx="914400" cy="266700"/>
                <wp:effectExtent l="0" t="0" r="0" b="0"/>
                <wp:wrapNone/>
                <wp:docPr id="4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770D" w:rsidRDefault="009B770D" w:rsidP="009B770D">
                            <w:r>
                              <w:t>300 KHz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5" type="#_x0000_t202" style="position:absolute;margin-left:124.5pt;margin-top:17.45pt;width:1in;height:2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" stroked="f">
                <v:textbox>
                  <w:txbxContent>
                    <w:p w:rsidR="009B770D" w:rsidRDefault="009B770D" w:rsidP="009B770D">
                      <w:r>
                        <w:t>300 KHz</w:t>
                      </w:r>
                    </w:p>
                  </w:txbxContent>
                </v:textbox>
              </v:shape>
            </w:pict>
          </mc:Fallback>
        </mc:AlternateContent>
      </w:r>
      <w:r w:rsidR="00D67D57">
        <w:rPr>
          <w:rFonts w:ascii="Arial" w:hAnsi="Arial" w:cs="Arial"/>
          <w:noProof/>
          <w:lang w:val="en-US" w:eastAsia="en-US"/>
        </w:rPr>
        <mc:AlternateContent>
          <mc:Choice Requires="wpg">
            <w:drawing>
              <wp:anchor distT="0" distB="0" distL="114300" distR="114300" simplePos="0" relativeHeight="251656192" behindDoc="0" locked="0" layoutInCell="1" allowOverlap="1" wp14:anchorId="7BE9A5B5" wp14:editId="4D871AEC">
                <wp:simplePos x="0" y="0"/>
                <wp:positionH relativeFrom="column">
                  <wp:posOffset>2562225</wp:posOffset>
                </wp:positionH>
                <wp:positionV relativeFrom="paragraph">
                  <wp:posOffset>2540</wp:posOffset>
                </wp:positionV>
                <wp:extent cx="819150" cy="752475"/>
                <wp:effectExtent l="9525" t="8890" r="9525" b="10160"/>
                <wp:wrapNone/>
                <wp:docPr id="17"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752475"/>
                          <a:chOff x="1560" y="9600"/>
                          <a:chExt cx="2250" cy="1740"/>
                        </a:xfrm>
                      </wpg:grpSpPr>
                      <wps:wsp>
                        <wps:cNvPr id="18" name="AutoShape 40"/>
                        <wps:cNvCnPr>
                          <a:cxnSpLocks noChangeShapeType="1"/>
                        </wps:cNvCnPr>
                        <wps:spPr bwMode="auto">
                          <a:xfrm flipV="1">
                            <a:off x="1560" y="9600"/>
                            <a:ext cx="21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41"/>
                        <wps:cNvCnPr>
                          <a:cxnSpLocks noChangeShapeType="1"/>
                        </wps:cNvCnPr>
                        <wps:spPr bwMode="auto">
                          <a:xfrm>
                            <a:off x="1770" y="9600"/>
                            <a:ext cx="1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42"/>
                        <wps:cNvCnPr>
                          <a:cxnSpLocks noChangeShapeType="1"/>
                        </wps:cNvCnPr>
                        <wps:spPr bwMode="auto">
                          <a:xfrm flipH="1" flipV="1">
                            <a:off x="3540" y="9600"/>
                            <a:ext cx="27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9" o:spid="_x0000_s1026" style="position:absolute;margin-left:201.75pt;margin-top:.2pt;width:64.5pt;height:59.25pt;z-index:251656192" coordorigin="1560,9600" coordsize="2250,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">
                <v:shape id="AutoShape 40" o:spid="_x0000_s1027" type="#_x0000_t32" style="position:absolute;left:1560;top:9600;width:210;height:1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s2UMQAAADbAAAADwAAAGRycy9kb3ducmV2LnhtbESPQWvDMAyF74X9B6PBLmV1skMpad0y&#10;BoPSw6BtDj0KW0vCYjmzvTT999Oh0JvEe3rv02Y3+V6NFFMX2EC5KEAR2+A6bgzU58/XFaiUkR32&#10;gcnAjRLstk+zDVYuXPlI4yk3SkI4VWigzXmotE62JY9pEQZi0b5D9JhljY12Ea8S7nv9VhRL7bFj&#10;aWhxoI+W7M/pzxvoDvVXPc5/c7SrQ3mJZTpfemvMy/P0vgaVacoP8/167wRfY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zZQxAAAANsAAAAPAAAAAAAAAAAA&#10;AAAAAKECAABkcnMvZG93bnJldi54bWxQSwUGAAAAAAQABAD5AAAAkgMAAAAA&#10;"/>
                <v:shape id="AutoShape 41" o:spid="_x0000_s1028" type="#_x0000_t32" style="position:absolute;left:1770;top:9600;width:17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42" o:spid="_x0000_s1029" type="#_x0000_t32" style="position:absolute;left:3540;top:9600;width:270;height:17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irqcAAAADbAAAADwAAAGRycy9kb3ducmV2LnhtbERPTYvCMBC9C/6HMIIXWVMFRbpGKYog&#10;gqhV8Do0s23XZlKaqPXfm4Pg8fG+58vWVOJBjSstKxgNIxDEmdUl5wou583PDITzyBory6TgRQ6W&#10;i25njrG2Tz7RI/W5CCHsYlRQeF/HUrqsIINuaGviwP3ZxqAPsMmlbvAZwk0lx1E0lQZLDg0F1rQq&#10;KLuld6PA7we7yf/pcEhS5nVy3F1vyeqqVL/XJr8gPLX+K/64t1rBOKwPX8IPkI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oq6nAAAAA2wAAAA8AAAAAAAAAAAAAAAAA&#10;oQIAAGRycy9kb3ducmV2LnhtbFBLBQYAAAAABAAEAPkAAACOAwAAAAA=&#10;"/>
              </v:group>
            </w:pict>
          </mc:Fallback>
        </mc:AlternateContent>
      </w:r>
      <w:r w:rsidR="00D67D57">
        <w:rPr>
          <w:rFonts w:ascii="Arial" w:hAnsi="Arial" w:cs="Arial"/>
          <w:noProof/>
          <w:lang w:val="en-US" w:eastAsia="en-US"/>
        </w:rPr>
        <mc:AlternateContent>
          <mc:Choice Requires="wpg">
            <w:drawing>
              <wp:anchor distT="0" distB="0" distL="114300" distR="114300" simplePos="0" relativeHeight="251657216" behindDoc="0" locked="0" layoutInCell="1" allowOverlap="1" wp14:anchorId="5320A779" wp14:editId="26C5C1B2">
                <wp:simplePos x="0" y="0"/>
                <wp:positionH relativeFrom="column">
                  <wp:posOffset>457200</wp:posOffset>
                </wp:positionH>
                <wp:positionV relativeFrom="paragraph">
                  <wp:posOffset>2540</wp:posOffset>
                </wp:positionV>
                <wp:extent cx="819150" cy="752475"/>
                <wp:effectExtent l="9525" t="8890" r="9525" b="10160"/>
                <wp:wrapNone/>
                <wp:docPr id="1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752475"/>
                          <a:chOff x="1560" y="9600"/>
                          <a:chExt cx="2250" cy="1740"/>
                        </a:xfrm>
                      </wpg:grpSpPr>
                      <wps:wsp>
                        <wps:cNvPr id="14" name="AutoShape 44"/>
                        <wps:cNvCnPr>
                          <a:cxnSpLocks noChangeShapeType="1"/>
                        </wps:cNvCnPr>
                        <wps:spPr bwMode="auto">
                          <a:xfrm flipV="1">
                            <a:off x="1560" y="9600"/>
                            <a:ext cx="21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45"/>
                        <wps:cNvCnPr>
                          <a:cxnSpLocks noChangeShapeType="1"/>
                        </wps:cNvCnPr>
                        <wps:spPr bwMode="auto">
                          <a:xfrm>
                            <a:off x="1770" y="9600"/>
                            <a:ext cx="1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46"/>
                        <wps:cNvCnPr>
                          <a:cxnSpLocks noChangeShapeType="1"/>
                        </wps:cNvCnPr>
                        <wps:spPr bwMode="auto">
                          <a:xfrm flipH="1" flipV="1">
                            <a:off x="3540" y="9600"/>
                            <a:ext cx="27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36pt;margin-top:.2pt;width:64.5pt;height:59.25pt;z-index:251657216" coordorigin="1560,9600" coordsize="2250,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">
                <v:shape id="AutoShape 44" o:spid="_x0000_s1027" type="#_x0000_t32" style="position:absolute;left:1560;top:9600;width:210;height:1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Y8VcEAAADbAAAADwAAAGRycy9kb3ducmV2LnhtbERPTYvCMBC9L/gfwgh7WTStyCLVKCII&#10;4mFhtQePQzK2xWZSk1i7/36zIOxtHu9zVpvBtqInHxrHCvJpBoJYO9NwpaA87ycLECEiG2wdk4If&#10;CrBZj95WWBj35G/qT7ESKYRDgQrqGLtCyqBrshimriNO3NV5izFBX0nj8ZnCbStnWfYpLTacGmrs&#10;aFeTvp0eVkFzLL/K/uMevV4c84vPw/nSaqXex8N2CSLSEP/FL/fBpPlz+PslHS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jxVwQAAANsAAAAPAAAAAAAAAAAAAAAA&#10;AKECAABkcnMvZG93bnJldi54bWxQSwUGAAAAAAQABAD5AAAAjwMAAAAA&#10;"/>
                <v:shape id="AutoShape 45" o:spid="_x0000_s1028" type="#_x0000_t32" style="position:absolute;left:1770;top:9600;width:17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46" o:spid="_x0000_s1029" type="#_x0000_t32" style="position:absolute;left:3540;top:9600;width:270;height:17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Fc+8IAAADbAAAADwAAAGRycy9kb3ducmV2LnhtbERPTWvCQBC9F/oflin0UnSjUCnRVUKk&#10;IIESTQteh+yYRLOzIbs16b93BaG3ebzPWW1G04or9a6xrGA2jUAQl1Y3XCn4+f6cfIBwHllja5kU&#10;/JGDzfr5aYWxtgMf6Fr4SoQQdjEqqL3vYildWZNBN7UdceBOtjfoA+wrqXscQrhp5TyKFtJgw6Gh&#10;xo7SmspL8WsU+K+37P18yPOkYN4m++x4SdKjUq8vY7IE4Wn0/+KHe6fD/AXcfwkHyP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uFc+8IAAADbAAAADwAAAAAAAAAAAAAA&#10;AAChAgAAZHJzL2Rvd25yZXYueG1sUEsFBgAAAAAEAAQA+QAAAJADAAAAAA==&#10;"/>
              </v:group>
            </w:pict>
          </mc:Fallback>
        </mc:AlternateContent>
      </w:r>
    </w:p>
    <w:p w:rsidR="009809EE" w:rsidRDefault="00D67D57" w:rsidP="0047215A">
      <w:pPr>
        <w:rPr>
          <w:rFonts w:ascii="Arial" w:hAnsi="Arial" w:cs="Arial"/>
        </w:rPr>
      </w:pPr>
      <w:r w:rsidRPr="00FE7281">
        <w:rPr>
          <w:rFonts w:ascii="Arial" w:hAnsi="Arial" w:cs="Arial"/>
          <w:noProof/>
          <w:lang w:val="en-US" w:eastAsia="en-US"/>
        </w:rPr>
        <mc:AlternateContent>
          <mc:Choice Requires="wps">
            <w:drawing>
              <wp:anchor distT="0" distB="0" distL="114300" distR="114300" simplePos="0" relativeHeight="251667456" behindDoc="0" locked="0" layoutInCell="1" allowOverlap="1" wp14:anchorId="1AE50347" wp14:editId="5EBB89B1">
                <wp:simplePos x="0" y="0"/>
                <wp:positionH relativeFrom="column">
                  <wp:posOffset>1312545</wp:posOffset>
                </wp:positionH>
                <wp:positionV relativeFrom="paragraph">
                  <wp:posOffset>234315</wp:posOffset>
                </wp:positionV>
                <wp:extent cx="1285875" cy="0"/>
                <wp:effectExtent l="17145" t="53340" r="20955" b="60960"/>
                <wp:wrapNone/>
                <wp:docPr id="11" name="AutoShap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4" o:spid="_x0000_s1026" type="#_x0000_t32" style="position:absolute;margin-left:103.35pt;margin-top:18.45pt;width:101.2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CSoNwIAAIIEAAAOAAAAZHJzL2Uyb0RvYy54bWysVMuO2yAU3VfqPyD2ie3UySR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">
                <v:stroke startarrow="block" endarrow="block"/>
              </v:shape>
            </w:pict>
          </mc:Fallback>
        </mc:AlternateContent>
      </w:r>
    </w:p>
    <w:p w:rsidR="00AC4B90" w:rsidRDefault="00AC4B90" w:rsidP="0047215A">
      <w:pPr>
        <w:rPr>
          <w:rFonts w:ascii="Arial" w:hAnsi="Arial" w:cs="Arial"/>
        </w:rPr>
      </w:pPr>
    </w:p>
    <w:p w:rsidR="00AC4B90" w:rsidRDefault="00AC4B90" w:rsidP="0047215A">
      <w:pPr>
        <w:rPr>
          <w:rFonts w:ascii="Arial" w:hAnsi="Arial" w:cs="Arial"/>
        </w:rPr>
      </w:pPr>
    </w:p>
    <w:p w:rsidR="00E63BB3" w:rsidRDefault="00E63BB3" w:rsidP="0047215A">
      <w:pPr>
        <w:rPr>
          <w:rFonts w:ascii="Arial" w:hAnsi="Arial" w:cs="Arial"/>
        </w:rPr>
      </w:pPr>
      <w:r>
        <w:rPr>
          <w:rFonts w:ascii="Arial" w:hAnsi="Arial" w:cs="Arial"/>
        </w:rPr>
        <w:t xml:space="preserve">Closer spacing </w:t>
      </w:r>
      <w:r w:rsidR="009809EE">
        <w:rPr>
          <w:rFonts w:ascii="Arial" w:hAnsi="Arial" w:cs="Arial"/>
        </w:rPr>
        <w:t>benefits</w:t>
      </w:r>
      <w:r>
        <w:rPr>
          <w:rFonts w:ascii="Arial" w:hAnsi="Arial" w:cs="Arial"/>
        </w:rPr>
        <w:t xml:space="preserve"> all </w:t>
      </w:r>
      <w:r w:rsidR="00FE7281">
        <w:rPr>
          <w:rFonts w:ascii="Arial" w:hAnsi="Arial" w:cs="Arial"/>
        </w:rPr>
        <w:t>network operators</w:t>
      </w:r>
      <w:r>
        <w:rPr>
          <w:rFonts w:ascii="Arial" w:hAnsi="Arial" w:cs="Arial"/>
        </w:rPr>
        <w:t xml:space="preserve"> especially </w:t>
      </w:r>
      <w:r w:rsidR="009809EE">
        <w:rPr>
          <w:rFonts w:ascii="Arial" w:hAnsi="Arial" w:cs="Arial"/>
        </w:rPr>
        <w:t>those with limit</w:t>
      </w:r>
      <w:r w:rsidR="00B41F38">
        <w:rPr>
          <w:rFonts w:ascii="Arial" w:hAnsi="Arial" w:cs="Arial"/>
        </w:rPr>
        <w:t>ed</w:t>
      </w:r>
      <w:r w:rsidR="009809EE">
        <w:rPr>
          <w:rFonts w:ascii="Arial" w:hAnsi="Arial" w:cs="Arial"/>
        </w:rPr>
        <w:t xml:space="preserve"> spectrum </w:t>
      </w:r>
      <w:r w:rsidR="00A80155">
        <w:rPr>
          <w:rFonts w:ascii="Arial" w:hAnsi="Arial" w:cs="Arial"/>
        </w:rPr>
        <w:t>allocations</w:t>
      </w:r>
      <w:r w:rsidR="009809EE">
        <w:rPr>
          <w:rFonts w:ascii="Arial" w:hAnsi="Arial" w:cs="Arial"/>
        </w:rPr>
        <w:t>.  A good example of this is</w:t>
      </w:r>
      <w:r w:rsidR="00A80155">
        <w:rPr>
          <w:rFonts w:ascii="Arial" w:hAnsi="Arial" w:cs="Arial"/>
        </w:rPr>
        <w:t xml:space="preserve"> </w:t>
      </w:r>
      <w:proofErr w:type="gramStart"/>
      <w:r w:rsidR="00A80155">
        <w:rPr>
          <w:rFonts w:ascii="Arial" w:hAnsi="Arial" w:cs="Arial"/>
        </w:rPr>
        <w:t>the</w:t>
      </w:r>
      <w:r w:rsidR="009809EE">
        <w:rPr>
          <w:rFonts w:ascii="Arial" w:hAnsi="Arial" w:cs="Arial"/>
        </w:rPr>
        <w:t xml:space="preserve">  </w:t>
      </w:r>
      <w:r w:rsidR="00A80155">
        <w:rPr>
          <w:rFonts w:ascii="Arial" w:hAnsi="Arial" w:cs="Arial"/>
        </w:rPr>
        <w:t>US</w:t>
      </w:r>
      <w:proofErr w:type="gramEnd"/>
      <w:r w:rsidR="00A80155">
        <w:rPr>
          <w:rFonts w:ascii="Arial" w:hAnsi="Arial" w:cs="Arial"/>
        </w:rPr>
        <w:t xml:space="preserve"> </w:t>
      </w:r>
      <w:r w:rsidR="009809EE">
        <w:rPr>
          <w:rFonts w:ascii="Arial" w:hAnsi="Arial" w:cs="Arial"/>
        </w:rPr>
        <w:t>Band 41 spectrum allocation</w:t>
      </w:r>
      <w:r w:rsidR="00A80155">
        <w:rPr>
          <w:rFonts w:ascii="Arial" w:hAnsi="Arial" w:cs="Arial"/>
        </w:rPr>
        <w:t xml:space="preserve">.  Each frequency block is allocated on a geographic basis and the geographic area varies based on the licensed block. </w:t>
      </w:r>
    </w:p>
    <w:p w:rsidR="002E1934" w:rsidRDefault="002E1934" w:rsidP="0047215A">
      <w:pPr>
        <w:rPr>
          <w:rFonts w:ascii="Arial" w:hAnsi="Arial" w:cs="Arial"/>
        </w:rPr>
      </w:pPr>
    </w:p>
    <w:p w:rsidR="00CE3D37" w:rsidRDefault="00D67D57" w:rsidP="00FE7281">
      <w:pPr>
        <w:keepNext/>
      </w:pPr>
      <w:r>
        <w:rPr>
          <w:rFonts w:ascii="Arial" w:hAnsi="Arial" w:cs="Arial"/>
          <w:noProof/>
          <w:lang w:val="en-US" w:eastAsia="en-US"/>
        </w:rPr>
        <w:lastRenderedPageBreak/>
        <w:drawing>
          <wp:inline distT="0" distB="0" distL="0" distR="0" wp14:anchorId="68575E8B" wp14:editId="7AD2E3EB">
            <wp:extent cx="5991860" cy="2182495"/>
            <wp:effectExtent l="0" t="0" r="0" b="825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1860" cy="2182495"/>
                    </a:xfrm>
                    <a:prstGeom prst="rect">
                      <a:avLst/>
                    </a:prstGeom>
                    <a:noFill/>
                  </pic:spPr>
                </pic:pic>
              </a:graphicData>
            </a:graphic>
          </wp:inline>
        </w:drawing>
      </w:r>
    </w:p>
    <w:p w:rsidR="002E1934" w:rsidRDefault="00CE3D37" w:rsidP="00FE7281">
      <w:pPr>
        <w:pStyle w:val="Caption"/>
        <w:rPr>
          <w:rFonts w:ascii="Arial" w:hAnsi="Arial" w:cs="Arial"/>
        </w:rPr>
      </w:pPr>
      <w:r>
        <w:t xml:space="preserve">Figure </w:t>
      </w:r>
      <w:r>
        <w:fldChar w:fldCharType="begin"/>
      </w:r>
      <w:r>
        <w:instrText xml:space="preserve"> SEQ Figure \* ARABIC </w:instrText>
      </w:r>
      <w:r>
        <w:fldChar w:fldCharType="separate"/>
      </w:r>
      <w:r w:rsidR="006D74B9">
        <w:rPr>
          <w:noProof/>
        </w:rPr>
        <w:t>1</w:t>
      </w:r>
      <w:r>
        <w:fldChar w:fldCharType="end"/>
      </w:r>
      <w:r>
        <w:t>: US Band 41 spectrum allocation</w:t>
      </w:r>
    </w:p>
    <w:p w:rsidR="009809EE" w:rsidRPr="00AD1BD8" w:rsidRDefault="001B1C5C" w:rsidP="0047215A">
      <w:pPr>
        <w:rPr>
          <w:rFonts w:ascii="Arial" w:hAnsi="Arial" w:cs="Arial"/>
        </w:rPr>
      </w:pPr>
      <w:r>
        <w:rPr>
          <w:rFonts w:ascii="Arial" w:hAnsi="Arial" w:cs="Arial"/>
        </w:rPr>
        <w:t>In</w:t>
      </w:r>
      <w:r w:rsidR="00A80155">
        <w:rPr>
          <w:rFonts w:ascii="Arial" w:hAnsi="Arial" w:cs="Arial"/>
        </w:rPr>
        <w:t xml:space="preserve"> this </w:t>
      </w:r>
      <w:proofErr w:type="gramStart"/>
      <w:r w:rsidR="00A80155">
        <w:rPr>
          <w:rFonts w:ascii="Arial" w:hAnsi="Arial" w:cs="Arial"/>
        </w:rPr>
        <w:t xml:space="preserve">example </w:t>
      </w:r>
      <w:r w:rsidR="00FE7281">
        <w:rPr>
          <w:rFonts w:ascii="Arial" w:hAnsi="Arial" w:cs="Arial"/>
        </w:rPr>
        <w:t xml:space="preserve"> a</w:t>
      </w:r>
      <w:proofErr w:type="gramEnd"/>
      <w:r w:rsidR="00FE7281">
        <w:rPr>
          <w:rFonts w:ascii="Arial" w:hAnsi="Arial" w:cs="Arial"/>
        </w:rPr>
        <w:t xml:space="preserve"> network operator  </w:t>
      </w:r>
      <w:r w:rsidR="00A80155">
        <w:rPr>
          <w:rFonts w:ascii="Arial" w:hAnsi="Arial" w:cs="Arial"/>
        </w:rPr>
        <w:t xml:space="preserve"> </w:t>
      </w:r>
      <w:r w:rsidR="002250A7">
        <w:rPr>
          <w:rFonts w:ascii="Arial" w:hAnsi="Arial" w:cs="Arial"/>
        </w:rPr>
        <w:t xml:space="preserve">using minimal channel spacing would be able to use </w:t>
      </w:r>
      <w:r w:rsidR="00A80155">
        <w:rPr>
          <w:rFonts w:ascii="Arial" w:hAnsi="Arial" w:cs="Arial"/>
        </w:rPr>
        <w:t xml:space="preserve">the 57.5 MHz block </w:t>
      </w:r>
      <w:r w:rsidR="002250A7">
        <w:rPr>
          <w:rFonts w:ascii="Arial" w:hAnsi="Arial" w:cs="Arial"/>
        </w:rPr>
        <w:t xml:space="preserve">between </w:t>
      </w:r>
      <w:r w:rsidR="00A80155">
        <w:rPr>
          <w:rFonts w:ascii="Arial" w:hAnsi="Arial" w:cs="Arial"/>
        </w:rPr>
        <w:t>K and H block</w:t>
      </w:r>
      <w:r w:rsidR="002250A7">
        <w:rPr>
          <w:rFonts w:ascii="Arial" w:hAnsi="Arial" w:cs="Arial"/>
        </w:rPr>
        <w:t xml:space="preserve"> to deploy 3 adjacent 20 MHz carriers. Whereas the use of nominal channel spacing would require a contiguous 60 MHz block to deploy 3 adjacent 20 MHz carriers. </w:t>
      </w:r>
    </w:p>
    <w:p w:rsidR="0047215A" w:rsidRDefault="0047215A" w:rsidP="0047215A">
      <w:pPr>
        <w:rPr>
          <w:rFonts w:ascii="Arial" w:hAnsi="Arial" w:cs="Arial"/>
        </w:rPr>
      </w:pPr>
    </w:p>
    <w:p w:rsidR="00A96F43" w:rsidRPr="00FE7281" w:rsidRDefault="0087668C" w:rsidP="00B41F38">
      <w:pPr>
        <w:rPr>
          <w:rFonts w:ascii="Arial" w:hAnsi="Arial" w:cs="Arial"/>
        </w:rPr>
      </w:pPr>
      <w:r w:rsidRPr="00FE7281">
        <w:rPr>
          <w:rFonts w:ascii="Arial" w:hAnsi="Arial" w:cs="Arial"/>
        </w:rPr>
        <w:t xml:space="preserve">Use of </w:t>
      </w:r>
      <w:r w:rsidR="004B7B58" w:rsidRPr="00AC4B90">
        <w:rPr>
          <w:rFonts w:ascii="Arial" w:hAnsi="Arial" w:cs="Arial"/>
        </w:rPr>
        <w:t>minimal</w:t>
      </w:r>
      <w:r w:rsidRPr="00FE7281">
        <w:rPr>
          <w:rFonts w:ascii="Arial" w:hAnsi="Arial" w:cs="Arial"/>
        </w:rPr>
        <w:t xml:space="preserve"> channel spacing allows for increased block spectral efficiency in bands 1,2,3,7,9,10,22,25,35,36,40,41,42,43,44. </w:t>
      </w:r>
      <w:r w:rsidR="00BF1592" w:rsidRPr="00FE7281">
        <w:rPr>
          <w:rFonts w:ascii="Arial" w:hAnsi="Arial" w:cs="Arial"/>
        </w:rPr>
        <w:t xml:space="preserve">All of these bands have greater than 60 MHz </w:t>
      </w:r>
      <w:r w:rsidR="004B7B58" w:rsidRPr="00AC4B90">
        <w:rPr>
          <w:rFonts w:ascii="Arial" w:hAnsi="Arial" w:cs="Arial"/>
        </w:rPr>
        <w:t>blocks</w:t>
      </w:r>
      <w:r w:rsidR="00BF1592" w:rsidRPr="00FE7281">
        <w:rPr>
          <w:rFonts w:ascii="Arial" w:hAnsi="Arial" w:cs="Arial"/>
        </w:rPr>
        <w:t xml:space="preserve"> </w:t>
      </w:r>
      <w:r w:rsidR="004B7B58" w:rsidRPr="00AC4B90">
        <w:rPr>
          <w:rFonts w:ascii="Arial" w:hAnsi="Arial" w:cs="Arial"/>
        </w:rPr>
        <w:t>allocated</w:t>
      </w:r>
      <w:r w:rsidR="00BF1592" w:rsidRPr="00FE7281">
        <w:rPr>
          <w:rFonts w:ascii="Arial" w:hAnsi="Arial" w:cs="Arial"/>
        </w:rPr>
        <w:t xml:space="preserve">. </w:t>
      </w:r>
      <w:r w:rsidR="009C29F6" w:rsidRPr="00FE7281">
        <w:rPr>
          <w:rFonts w:ascii="Arial" w:hAnsi="Arial" w:cs="Arial"/>
        </w:rPr>
        <w:t xml:space="preserve">For </w:t>
      </w:r>
      <w:r w:rsidR="004B7B58">
        <w:rPr>
          <w:rFonts w:ascii="Arial" w:hAnsi="Arial" w:cs="Arial"/>
        </w:rPr>
        <w:t xml:space="preserve">region’s </w:t>
      </w:r>
      <w:r w:rsidR="00A96F43" w:rsidRPr="00FE7281">
        <w:rPr>
          <w:rFonts w:ascii="Arial" w:hAnsi="Arial" w:cs="Arial"/>
        </w:rPr>
        <w:t xml:space="preserve">that </w:t>
      </w:r>
      <w:r w:rsidR="004B7B58" w:rsidRPr="00AC4B90">
        <w:rPr>
          <w:rFonts w:ascii="Arial" w:hAnsi="Arial" w:cs="Arial"/>
        </w:rPr>
        <w:t>haven’t</w:t>
      </w:r>
      <w:r w:rsidR="00A96F43" w:rsidRPr="00FE7281">
        <w:rPr>
          <w:rFonts w:ascii="Arial" w:hAnsi="Arial" w:cs="Arial"/>
        </w:rPr>
        <w:t xml:space="preserve"> </w:t>
      </w:r>
      <w:r w:rsidR="004B7B58" w:rsidRPr="00AC4B90">
        <w:rPr>
          <w:rFonts w:ascii="Arial" w:hAnsi="Arial" w:cs="Arial"/>
        </w:rPr>
        <w:t>allocated</w:t>
      </w:r>
      <w:r w:rsidR="00A96F43" w:rsidRPr="00FE7281">
        <w:rPr>
          <w:rFonts w:ascii="Arial" w:hAnsi="Arial" w:cs="Arial"/>
        </w:rPr>
        <w:t xml:space="preserve"> these band the use of minimal channel spacing opens the door to allocating the bands to more operators. </w:t>
      </w:r>
    </w:p>
    <w:p w:rsidR="00A96F43" w:rsidRPr="00E506CF" w:rsidRDefault="00E506CF" w:rsidP="00FE7281">
      <w:pPr>
        <w:pStyle w:val="Heading3"/>
      </w:pPr>
      <w:r>
        <w:t xml:space="preserve">2.2.1 Improved OOBE and/or reduced AMPR needed to meet OOBE requirement at block edge </w:t>
      </w:r>
    </w:p>
    <w:p w:rsidR="0089587C" w:rsidRDefault="0089587C" w:rsidP="0089587C">
      <w:pPr>
        <w:rPr>
          <w:rFonts w:ascii="Arial" w:hAnsi="Arial" w:cs="Arial"/>
        </w:rPr>
      </w:pPr>
      <w:r>
        <w:rPr>
          <w:rFonts w:ascii="Arial" w:hAnsi="Arial" w:cs="Arial"/>
        </w:rPr>
        <w:t xml:space="preserve">Although this contribution contains no proposals for changing guard band requirement for the purpose of enabling minimal channel spacing, reducing the spacing will mean the effective guard band will be greater, thus delivering some additional benefits.   While 3GPP uses carrier based OOBE requirements there are a number regions requiring block edge requirements, In this case the increased external guardband resulting from the use of minimal channel spacing results in improved OOBE levels at the block edge without impacting the standard guard at the channel edge..  For the 3 carrier CA using 20 MHz channels the extra 1.5 MHz guardband generated by using minimal channel spacing very likely moves the </w:t>
      </w:r>
      <w:proofErr w:type="spellStart"/>
      <w:r>
        <w:rPr>
          <w:rFonts w:ascii="Arial" w:hAnsi="Arial" w:cs="Arial"/>
        </w:rPr>
        <w:t>OOBe</w:t>
      </w:r>
      <w:proofErr w:type="spellEnd"/>
      <w:r>
        <w:rPr>
          <w:rFonts w:ascii="Arial" w:hAnsi="Arial" w:cs="Arial"/>
        </w:rPr>
        <w:t xml:space="preserve"> requirement at the block edge from the 0-1 MHz requirement to the 1-2.5 MHz requirement in TS 36.101 section 6.6.2.2.2 (Minimum requirement network signalled value "NS_04"</w:t>
      </w:r>
      <w:proofErr w:type="gramStart"/>
      <w:r>
        <w:rPr>
          <w:rFonts w:ascii="Arial" w:hAnsi="Arial" w:cs="Arial"/>
        </w:rPr>
        <w:t>)table</w:t>
      </w:r>
      <w:proofErr w:type="gramEnd"/>
      <w:r>
        <w:rPr>
          <w:rFonts w:ascii="Arial" w:hAnsi="Arial" w:cs="Arial"/>
        </w:rPr>
        <w:t xml:space="preserve"> 6.6.2.2.2-1 (NS_04).  </w:t>
      </w:r>
    </w:p>
    <w:p w:rsidR="00A96F43" w:rsidRDefault="00A96F43" w:rsidP="00B41F38"/>
    <w:p w:rsidR="00813702" w:rsidRDefault="00127866" w:rsidP="00B41F38">
      <w:r>
        <w:rPr>
          <w:noProof/>
          <w:lang w:val="en-US" w:eastAsia="en-US"/>
        </w:rPr>
        <mc:AlternateContent>
          <mc:Choice Requires="wps">
            <w:drawing>
              <wp:anchor distT="0" distB="0" distL="114300" distR="114300" simplePos="0" relativeHeight="251672576" behindDoc="0" locked="0" layoutInCell="1" allowOverlap="1" wp14:anchorId="78A83B8C" wp14:editId="69015D06">
                <wp:simplePos x="0" y="0"/>
                <wp:positionH relativeFrom="column">
                  <wp:posOffset>2467051</wp:posOffset>
                </wp:positionH>
                <wp:positionV relativeFrom="paragraph">
                  <wp:posOffset>146253</wp:posOffset>
                </wp:positionV>
                <wp:extent cx="1214120" cy="1492301"/>
                <wp:effectExtent l="0" t="0" r="5080" b="0"/>
                <wp:wrapNone/>
                <wp:docPr id="9" name="Text Box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4120" cy="1492301"/>
                        </a:xfrm>
                        <a:prstGeom prst="rect">
                          <a:avLst/>
                        </a:prstGeom>
                        <a:solidFill>
                          <a:srgbClr val="FFFFFF"/>
                        </a:solidFill>
                        <a:ln>
                          <a:noFill/>
                        </a:ln>
                        <a:effectLst/>
                        <a:extLst>
                          <a:ext uri="{91240B29-F687-4F45-9708-019B960494DF}">
                            <a14:hiddenLine xmlns:a14="http://schemas.microsoft.com/office/drawing/2010/main" w="9525" cap="flat" cmpd="sng" algn="ctr">
                              <a:solidFill>
                                <a:srgbClr val="000000"/>
                              </a:solidFill>
                              <a:prstDash val="solid"/>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96F43" w:rsidRDefault="00A96F43">
                            <w:proofErr w:type="gramStart"/>
                            <w:r>
                              <w:t xml:space="preserve">Extra </w:t>
                            </w:r>
                            <w:r w:rsidR="00127866">
                              <w:t>GB between edge of carrier and block edge.</w:t>
                            </w:r>
                            <w:proofErr w:type="gramEnd"/>
                            <w:r w:rsidR="00127866">
                              <w:t xml:space="preserve"> There is an additional </w:t>
                            </w:r>
                            <w:r w:rsidR="00447D26">
                              <w:t>1.5 MHz</w:t>
                            </w:r>
                            <w:r>
                              <w:t xml:space="preserve"> </w:t>
                            </w:r>
                            <w:r w:rsidR="00852288">
                              <w:t xml:space="preserve">GB </w:t>
                            </w:r>
                            <w:r>
                              <w:t xml:space="preserve">for 3 </w:t>
                            </w:r>
                            <w:proofErr w:type="gramStart"/>
                            <w:r>
                              <w:t>carrier ,</w:t>
                            </w:r>
                            <w:proofErr w:type="gramEnd"/>
                            <w:r>
                              <w:t xml:space="preserve"> </w:t>
                            </w:r>
                            <w:r w:rsidR="00447D26">
                              <w:t>2.25</w:t>
                            </w:r>
                            <w:r>
                              <w:t xml:space="preserve"> MHz </w:t>
                            </w:r>
                            <w:r w:rsidR="00852288">
                              <w:t xml:space="preserve">GB </w:t>
                            </w:r>
                            <w:r>
                              <w:t xml:space="preserve">for 4 carriers and </w:t>
                            </w:r>
                            <w:r w:rsidR="00447D26">
                              <w:t>3</w:t>
                            </w:r>
                            <w:r>
                              <w:t xml:space="preserve"> MHz </w:t>
                            </w:r>
                            <w:r w:rsidR="00852288">
                              <w:t xml:space="preserve">GB </w:t>
                            </w:r>
                            <w:r>
                              <w:t>for 5 carriers</w:t>
                            </w:r>
                            <w:r w:rsidR="00447D26">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5" o:spid="_x0000_s1036" type="#_x0000_t202" style="position:absolute;margin-left:194.25pt;margin-top:11.5pt;width:95.6pt;height:1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" stroked="f">
                <v:textbox>
                  <w:txbxContent>
                    <w:p w:rsidR="00A96F43" w:rsidRDefault="00A96F43">
                      <w:proofErr w:type="gramStart"/>
                      <w:r>
                        <w:t xml:space="preserve">Extra </w:t>
                      </w:r>
                      <w:r w:rsidR="00127866">
                        <w:t>GB between edge of carrier and block edge.</w:t>
                      </w:r>
                      <w:proofErr w:type="gramEnd"/>
                      <w:r w:rsidR="00127866">
                        <w:t xml:space="preserve"> There is an additional </w:t>
                      </w:r>
                      <w:r w:rsidR="00447D26">
                        <w:t>1.5 MHz</w:t>
                      </w:r>
                      <w:r>
                        <w:t xml:space="preserve"> </w:t>
                      </w:r>
                      <w:r w:rsidR="00852288">
                        <w:t xml:space="preserve">GB </w:t>
                      </w:r>
                      <w:r>
                        <w:t xml:space="preserve">for 3 </w:t>
                      </w:r>
                      <w:proofErr w:type="gramStart"/>
                      <w:r>
                        <w:t>carrier ,</w:t>
                      </w:r>
                      <w:proofErr w:type="gramEnd"/>
                      <w:r>
                        <w:t xml:space="preserve"> </w:t>
                      </w:r>
                      <w:r w:rsidR="00447D26">
                        <w:t>2.25</w:t>
                      </w:r>
                      <w:r>
                        <w:t xml:space="preserve"> MHz </w:t>
                      </w:r>
                      <w:r w:rsidR="00852288">
                        <w:t xml:space="preserve">GB </w:t>
                      </w:r>
                      <w:r>
                        <w:t xml:space="preserve">for 4 carriers and </w:t>
                      </w:r>
                      <w:r w:rsidR="00447D26">
                        <w:t>3</w:t>
                      </w:r>
                      <w:r>
                        <w:t xml:space="preserve"> MHz </w:t>
                      </w:r>
                      <w:r w:rsidR="00852288">
                        <w:t xml:space="preserve">GB </w:t>
                      </w:r>
                      <w:r>
                        <w:t>for 5 carriers</w:t>
                      </w:r>
                      <w:r w:rsidR="00447D26">
                        <w:t xml:space="preserve">. </w:t>
                      </w:r>
                    </w:p>
                  </w:txbxContent>
                </v:textbox>
              </v:shape>
            </w:pict>
          </mc:Fallback>
        </mc:AlternateContent>
      </w:r>
      <w:r>
        <w:rPr>
          <w:noProof/>
          <w:lang w:val="en-US" w:eastAsia="en-US"/>
        </w:rPr>
        <mc:AlternateContent>
          <mc:Choice Requires="wps">
            <w:drawing>
              <wp:anchor distT="0" distB="0" distL="114300" distR="114300" simplePos="0" relativeHeight="251670528" behindDoc="0" locked="0" layoutInCell="1" allowOverlap="1" wp14:anchorId="745A900F" wp14:editId="51558A55">
                <wp:simplePos x="0" y="0"/>
                <wp:positionH relativeFrom="column">
                  <wp:posOffset>2108200</wp:posOffset>
                </wp:positionH>
                <wp:positionV relativeFrom="paragraph">
                  <wp:posOffset>57785</wp:posOffset>
                </wp:positionV>
                <wp:extent cx="1853565" cy="0"/>
                <wp:effectExtent l="38100" t="76200" r="13335" b="95250"/>
                <wp:wrapNone/>
                <wp:docPr id="4" name="AutoShape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356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2" o:spid="_x0000_s1026" type="#_x0000_t32" style="position:absolute;margin-left:166pt;margin-top:4.55pt;width:145.9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">
                <v:stroke startarrow="block" endarrow="block"/>
              </v:shape>
            </w:pict>
          </mc:Fallback>
        </mc:AlternateContent>
      </w:r>
      <w:r w:rsidR="000C0F90">
        <w:rPr>
          <w:noProof/>
          <w:lang w:val="en-US" w:eastAsia="en-US"/>
        </w:rPr>
        <mc:AlternateContent>
          <mc:Choice Requires="wps">
            <w:drawing>
              <wp:anchor distT="0" distB="0" distL="114300" distR="114300" simplePos="0" relativeHeight="251679744" behindDoc="0" locked="0" layoutInCell="1" allowOverlap="1" wp14:anchorId="0DBF0BD8" wp14:editId="75360840">
                <wp:simplePos x="0" y="0"/>
                <wp:positionH relativeFrom="column">
                  <wp:posOffset>1113155</wp:posOffset>
                </wp:positionH>
                <wp:positionV relativeFrom="paragraph">
                  <wp:posOffset>212090</wp:posOffset>
                </wp:positionV>
                <wp:extent cx="957580" cy="811530"/>
                <wp:effectExtent l="0" t="0" r="13970" b="266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811530"/>
                        </a:xfrm>
                        <a:prstGeom prst="rect">
                          <a:avLst/>
                        </a:prstGeom>
                        <a:solidFill>
                          <a:srgbClr val="92D050"/>
                        </a:solidFill>
                        <a:ln w="9525">
                          <a:solidFill>
                            <a:srgbClr val="000000"/>
                          </a:solidFill>
                          <a:miter lim="800000"/>
                          <a:headEnd/>
                          <a:tailEnd/>
                        </a:ln>
                      </wps:spPr>
                      <wps:txbx>
                        <w:txbxContent>
                          <w:p w:rsidR="000C0F90" w:rsidRDefault="000C0F90">
                            <w:r>
                              <w:t>Nominal Guard Band from edge of carrier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7" type="#_x0000_t202" style="position:absolute;margin-left:87.65pt;margin-top:16.7pt;width:75.4pt;height:63.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" fillcolor="#92d050">
                <v:textbox>
                  <w:txbxContent>
                    <w:p w:rsidR="000C0F90" w:rsidRDefault="000C0F90">
                      <w:r>
                        <w:t>Nominal Guard Band from edge of carrier</w:t>
                      </w:r>
                    </w:p>
                  </w:txbxContent>
                </v:textbox>
              </v:shape>
            </w:pict>
          </mc:Fallback>
        </mc:AlternateContent>
      </w:r>
      <w:r w:rsidR="000C0F90">
        <w:rPr>
          <w:noProof/>
          <w:lang w:val="en-US" w:eastAsia="en-US"/>
        </w:rPr>
        <mc:AlternateContent>
          <mc:Choice Requires="wpg">
            <w:drawing>
              <wp:anchor distT="0" distB="0" distL="114300" distR="114300" simplePos="0" relativeHeight="251668480" behindDoc="0" locked="0" layoutInCell="1" allowOverlap="1" wp14:anchorId="2E708991" wp14:editId="2E5A48CF">
                <wp:simplePos x="0" y="0"/>
                <wp:positionH relativeFrom="column">
                  <wp:posOffset>299085</wp:posOffset>
                </wp:positionH>
                <wp:positionV relativeFrom="paragraph">
                  <wp:posOffset>234950</wp:posOffset>
                </wp:positionV>
                <wp:extent cx="819150" cy="752475"/>
                <wp:effectExtent l="0" t="0" r="38100" b="28575"/>
                <wp:wrapNone/>
                <wp:docPr id="5"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752475"/>
                          <a:chOff x="1560" y="9600"/>
                          <a:chExt cx="2250" cy="1740"/>
                        </a:xfrm>
                      </wpg:grpSpPr>
                      <wps:wsp>
                        <wps:cNvPr id="6" name="AutoShape 208"/>
                        <wps:cNvCnPr>
                          <a:cxnSpLocks noChangeShapeType="1"/>
                        </wps:cNvCnPr>
                        <wps:spPr bwMode="auto">
                          <a:xfrm flipV="1">
                            <a:off x="1560" y="9600"/>
                            <a:ext cx="21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209"/>
                        <wps:cNvCnPr>
                          <a:cxnSpLocks noChangeShapeType="1"/>
                        </wps:cNvCnPr>
                        <wps:spPr bwMode="auto">
                          <a:xfrm>
                            <a:off x="1770" y="9600"/>
                            <a:ext cx="1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210"/>
                        <wps:cNvCnPr>
                          <a:cxnSpLocks noChangeShapeType="1"/>
                        </wps:cNvCnPr>
                        <wps:spPr bwMode="auto">
                          <a:xfrm flipH="1" flipV="1">
                            <a:off x="3540" y="9600"/>
                            <a:ext cx="270" cy="1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07" o:spid="_x0000_s1026" style="position:absolute;margin-left:23.55pt;margin-top:18.5pt;width:64.5pt;height:59.25pt;z-index:251668480" coordorigin="1560,9600" coordsize="2250,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">
                <v:shape id="AutoShape 208" o:spid="_x0000_s1027" type="#_x0000_t32" style="position:absolute;left:1560;top:9600;width:210;height:1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AutoShape 209" o:spid="_x0000_s1028" type="#_x0000_t32" style="position:absolute;left:1770;top:9600;width:17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210" o:spid="_x0000_s1029" type="#_x0000_t32" style="position:absolute;left:3540;top:9600;width:270;height:17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XdzsAAAADaAAAADwAAAGRycy9kb3ducmV2LnhtbERPTYvCMBC9L/gfwgheFk1XWJFqWoqy&#10;IIKoVfA6NGNbbSaliVr//eawsMfH+16mvWnEkzpXW1bwNYlAEBdW11wqOJ9+xnMQziNrbCyTgjc5&#10;SJPBxxJjbV98pGfuSxFC2MWooPK+jaV0RUUG3cS2xIG72s6gD7Arpe7wFcJNI6dRNJMGaw4NFba0&#10;qqi45w+jwO8+t9+3436f5czr7LC93LPVRanRsM8WIDz1/l/8595oBWFruBJugE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sl3c7AAAAA2gAAAA8AAAAAAAAAAAAAAAAA&#10;oQIAAGRycy9kb3ducmV2LnhtbFBLBQYAAAAABAAEAPkAAACOAwAAAAA=&#10;"/>
              </v:group>
            </w:pict>
          </mc:Fallback>
        </mc:AlternateContent>
      </w:r>
      <w:r w:rsidR="00D67D57">
        <w:rPr>
          <w:noProof/>
          <w:lang w:val="en-US" w:eastAsia="en-US"/>
        </w:rPr>
        <mc:AlternateContent>
          <mc:Choice Requires="wps">
            <w:drawing>
              <wp:anchor distT="0" distB="0" distL="114300" distR="114300" simplePos="0" relativeHeight="251673600" behindDoc="0" locked="0" layoutInCell="1" allowOverlap="1" wp14:anchorId="5E7FE42D" wp14:editId="6B617C12">
                <wp:simplePos x="0" y="0"/>
                <wp:positionH relativeFrom="column">
                  <wp:posOffset>3959225</wp:posOffset>
                </wp:positionH>
                <wp:positionV relativeFrom="paragraph">
                  <wp:posOffset>53975</wp:posOffset>
                </wp:positionV>
                <wp:extent cx="0" cy="1073150"/>
                <wp:effectExtent l="15875" t="19050" r="22225" b="22225"/>
                <wp:wrapNone/>
                <wp:docPr id="10" name="AutoShap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3150"/>
                        </a:xfrm>
                        <a:prstGeom prst="straightConnector1">
                          <a:avLst/>
                        </a:prstGeom>
                        <a:noFill/>
                        <a:ln w="31750" cap="flat" cmpd="sng">
                          <a:solidFill>
                            <a:schemeClr val="accent2">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216" o:spid="_x0000_s1026" type="#_x0000_t32" style="position:absolute;margin-left:311.75pt;margin-top:4.25pt;width:0;height:8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" strokecolor="#c0504d [3205]" strokeweight="2.5pt">
                <v:shadow color="#868686"/>
              </v:shape>
            </w:pict>
          </mc:Fallback>
        </mc:AlternateContent>
      </w:r>
      <w:r w:rsidR="00D67D57">
        <w:rPr>
          <w:noProof/>
          <w:lang w:val="en-US" w:eastAsia="en-US"/>
        </w:rPr>
        <mc:AlternateContent>
          <mc:Choice Requires="wps">
            <w:drawing>
              <wp:anchor distT="0" distB="0" distL="114300" distR="114300" simplePos="0" relativeHeight="251669504" behindDoc="0" locked="0" layoutInCell="1" allowOverlap="1" wp14:anchorId="15E1A3B2" wp14:editId="0C519F63">
                <wp:simplePos x="0" y="0"/>
                <wp:positionH relativeFrom="column">
                  <wp:posOffset>3914775</wp:posOffset>
                </wp:positionH>
                <wp:positionV relativeFrom="paragraph">
                  <wp:posOffset>101600</wp:posOffset>
                </wp:positionV>
                <wp:extent cx="1447800" cy="1025525"/>
                <wp:effectExtent l="0" t="0" r="0" b="3175"/>
                <wp:wrapNone/>
                <wp:docPr id="3" name="Text 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02552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13702" w:rsidRPr="00A96F43" w:rsidRDefault="00813702" w:rsidP="00813702">
                            <w:r w:rsidRPr="00FE7281">
                              <w:t>Block edge OOBE requirement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1" o:spid="_x0000_s1038" type="#_x0000_t202" style="position:absolute;margin-left:308.25pt;margin-top:8pt;width:114pt;height:8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" stroked="f">
                <v:textbox>
                  <w:txbxContent>
                    <w:p w:rsidR="00813702" w:rsidRPr="00A96F43" w:rsidRDefault="00813702" w:rsidP="00813702">
                      <w:r w:rsidRPr="00FE7281">
                        <w:t>Block edge OOBE requirement</w:t>
                      </w:r>
                    </w:p>
                  </w:txbxContent>
                </v:textbox>
              </v:shape>
            </w:pict>
          </mc:Fallback>
        </mc:AlternateContent>
      </w:r>
    </w:p>
    <w:p w:rsidR="00813702" w:rsidRDefault="00813702" w:rsidP="00B41F38"/>
    <w:p w:rsidR="009C29F6" w:rsidRDefault="009C29F6" w:rsidP="00B41F38"/>
    <w:p w:rsidR="009C29F6" w:rsidRDefault="009C29F6" w:rsidP="00B41F38"/>
    <w:p w:rsidR="005D3CA5" w:rsidRDefault="005D3CA5" w:rsidP="00B41F38"/>
    <w:p w:rsidR="00127866" w:rsidRDefault="00127866" w:rsidP="00B41F38"/>
    <w:p w:rsidR="00127866" w:rsidRDefault="00127866" w:rsidP="00B41F38"/>
    <w:p w:rsidR="005D3CA5" w:rsidRDefault="00D67D57" w:rsidP="00B41F38">
      <w:r>
        <w:rPr>
          <w:noProof/>
          <w:lang w:val="en-US" w:eastAsia="en-US"/>
        </w:rPr>
        <w:lastRenderedPageBreak/>
        <mc:AlternateContent>
          <mc:Choice Requires="wps">
            <w:drawing>
              <wp:anchor distT="0" distB="0" distL="114300" distR="114300" simplePos="0" relativeHeight="251671552" behindDoc="0" locked="0" layoutInCell="1" allowOverlap="1" wp14:anchorId="705134EA" wp14:editId="7667F62E">
                <wp:simplePos x="0" y="0"/>
                <wp:positionH relativeFrom="column">
                  <wp:posOffset>5766435</wp:posOffset>
                </wp:positionH>
                <wp:positionV relativeFrom="paragraph">
                  <wp:posOffset>1083945</wp:posOffset>
                </wp:positionV>
                <wp:extent cx="299720" cy="285115"/>
                <wp:effectExtent l="108585" t="26670" r="125095" b="69215"/>
                <wp:wrapNone/>
                <wp:docPr id="2" name="AutoShape 2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720" cy="285115"/>
                        </a:xfrm>
                        <a:prstGeom prst="downArrow">
                          <a:avLst>
                            <a:gd name="adj1" fmla="val 50000"/>
                            <a:gd name="adj2" fmla="val 25000"/>
                          </a:avLst>
                        </a:prstGeom>
                        <a:solidFill>
                          <a:schemeClr val="accent2">
                            <a:lumMod val="100000"/>
                            <a:lumOff val="0"/>
                          </a:schemeClr>
                        </a:solidFill>
                        <a:ln w="38100" cap="flat" cmpd="sng" algn="ctr">
                          <a:solidFill>
                            <a:schemeClr val="accent2">
                              <a:lumMod val="100000"/>
                              <a:lumOff val="0"/>
                            </a:schemeClr>
                          </a:solidFill>
                          <a:prstDash val="solid"/>
                          <a:miter lim="800000"/>
                          <a:headEnd/>
                          <a:tailEnd/>
                        </a:ln>
                        <a:effectLst>
                          <a:outerShdw dist="28398" dir="3806097" algn="ctr" rotWithShape="0">
                            <a:schemeClr val="accent2">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14" o:spid="_x0000_s1026" type="#_x0000_t67" style="position:absolute;margin-left:454.05pt;margin-top:85.35pt;width:23.6pt;height:2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" fillcolor="#c0504d [3205]" strokecolor="#c0504d [3205]" strokeweight="3pt">
                <v:shadow on="t" color="#622423 [1605]" opacity=".5" offset="1pt"/>
              </v:shape>
            </w:pict>
          </mc:Fallback>
        </mc:AlternateContent>
      </w:r>
      <w:r>
        <w:rPr>
          <w:noProof/>
          <w:lang w:val="en-US" w:eastAsia="en-US"/>
        </w:rPr>
        <w:drawing>
          <wp:inline distT="0" distB="0" distL="0" distR="0" wp14:anchorId="0D5C489C" wp14:editId="285A52ED">
            <wp:extent cx="6012815" cy="2765425"/>
            <wp:effectExtent l="0" t="0" r="698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2815" cy="2765425"/>
                    </a:xfrm>
                    <a:prstGeom prst="rect">
                      <a:avLst/>
                    </a:prstGeom>
                    <a:noFill/>
                    <a:ln>
                      <a:noFill/>
                    </a:ln>
                  </pic:spPr>
                </pic:pic>
              </a:graphicData>
            </a:graphic>
          </wp:inline>
        </w:drawing>
      </w:r>
    </w:p>
    <w:p w:rsidR="006D74B9" w:rsidRPr="00FE7281" w:rsidRDefault="000C0F90" w:rsidP="00A96F43">
      <w:pPr>
        <w:rPr>
          <w:rFonts w:ascii="Arial" w:hAnsi="Arial" w:cs="Arial"/>
          <w:b/>
          <w:sz w:val="24"/>
          <w:szCs w:val="24"/>
        </w:rPr>
      </w:pPr>
      <w:r>
        <w:rPr>
          <w:rFonts w:ascii="Arial" w:hAnsi="Arial" w:cs="Arial"/>
        </w:rPr>
        <w:t xml:space="preserve"> </w:t>
      </w:r>
      <w:r w:rsidR="006D74B9" w:rsidRPr="00FE7281">
        <w:rPr>
          <w:rFonts w:ascii="Arial" w:hAnsi="Arial" w:cs="Arial"/>
          <w:b/>
          <w:sz w:val="24"/>
          <w:szCs w:val="24"/>
        </w:rPr>
        <w:t xml:space="preserve">Proposal 1 for approval: </w:t>
      </w:r>
    </w:p>
    <w:p w:rsidR="006D74B9" w:rsidRPr="00FE7281" w:rsidRDefault="006D74B9" w:rsidP="006D74B9">
      <w:pPr>
        <w:rPr>
          <w:rFonts w:ascii="Arial" w:hAnsi="Arial" w:cs="Arial"/>
          <w:b/>
          <w:i/>
          <w:sz w:val="24"/>
          <w:szCs w:val="24"/>
        </w:rPr>
      </w:pPr>
      <w:r w:rsidRPr="00FE7281">
        <w:rPr>
          <w:rFonts w:ascii="Arial" w:hAnsi="Arial" w:cs="Arial"/>
          <w:b/>
          <w:i/>
          <w:sz w:val="24"/>
          <w:szCs w:val="24"/>
        </w:rPr>
        <w:t xml:space="preserve">Use the nominal channel spacing formula found in [6] section </w:t>
      </w:r>
      <w:r w:rsidR="000C0F90" w:rsidRPr="00FE7281">
        <w:rPr>
          <w:rFonts w:ascii="Arial" w:hAnsi="Arial" w:cs="Arial"/>
          <w:b/>
          <w:i/>
          <w:sz w:val="24"/>
          <w:szCs w:val="24"/>
        </w:rPr>
        <w:t>2.1</w:t>
      </w:r>
      <w:r w:rsidRPr="00FE7281">
        <w:rPr>
          <w:rFonts w:ascii="Arial" w:hAnsi="Arial" w:cs="Arial"/>
          <w:b/>
          <w:i/>
          <w:sz w:val="24"/>
          <w:szCs w:val="24"/>
        </w:rPr>
        <w:t xml:space="preserve"> and in addition adopt core and performance requirements for minimal channel spacing for adjacent 20 MHz carriers ( as defined in [3]). </w:t>
      </w:r>
    </w:p>
    <w:p w:rsidR="00CC7666" w:rsidRDefault="00CC7666" w:rsidP="00A96F43">
      <w:pPr>
        <w:rPr>
          <w:rFonts w:ascii="Arial" w:hAnsi="Arial" w:cs="Arial"/>
          <w:b/>
          <w:sz w:val="32"/>
          <w:szCs w:val="32"/>
        </w:rPr>
      </w:pPr>
    </w:p>
    <w:p w:rsidR="00604041" w:rsidRPr="00AC4B90" w:rsidRDefault="00E506CF" w:rsidP="00FE7281">
      <w:pPr>
        <w:pStyle w:val="Heading3"/>
      </w:pPr>
      <w:r>
        <w:t>2.2.2</w:t>
      </w:r>
      <w:r w:rsidR="00AC4B90">
        <w:t xml:space="preserve"> </w:t>
      </w:r>
      <w:r w:rsidR="00AC4B90" w:rsidRPr="00AC4B90">
        <w:t>Compatibility with</w:t>
      </w:r>
      <w:r w:rsidR="00567B1B" w:rsidRPr="00AC4B90">
        <w:t xml:space="preserve"> legacy UE’s supporting nominal channel spacing. </w:t>
      </w:r>
    </w:p>
    <w:p w:rsidR="00127866" w:rsidRDefault="00852288">
      <w:r>
        <w:t xml:space="preserve">Companies expressed concern with </w:t>
      </w:r>
      <w:r w:rsidR="00641E7C">
        <w:t xml:space="preserve">the ability of legacy UE’s to function in a network supporting minimal channel spacing on 2 </w:t>
      </w:r>
      <w:r w:rsidR="00971458">
        <w:t xml:space="preserve">and 3 </w:t>
      </w:r>
      <w:r w:rsidR="00641E7C">
        <w:t xml:space="preserve">DL carriers.  </w:t>
      </w:r>
      <w:r w:rsidR="00074C47">
        <w:t xml:space="preserve">Network </w:t>
      </w:r>
      <w:proofErr w:type="gramStart"/>
      <w:r w:rsidR="00074C47">
        <w:t xml:space="preserve">operators  </w:t>
      </w:r>
      <w:r w:rsidR="00127866">
        <w:t>with</w:t>
      </w:r>
      <w:proofErr w:type="gramEnd"/>
      <w:r w:rsidR="00127866">
        <w:t xml:space="preserve"> deployments using nominal channel spacing aren’t affected because bandwidth class D UE’s are required to support both nominal and minimal channel spacing.  </w:t>
      </w:r>
    </w:p>
    <w:p w:rsidR="00127866" w:rsidRPr="001468D2" w:rsidRDefault="00074C47" w:rsidP="00127866">
      <w:r>
        <w:t xml:space="preserve">Network operators </w:t>
      </w:r>
      <w:r w:rsidR="00127866">
        <w:t xml:space="preserve">deploying minimal channel spacing in accordance with 36.101 section </w:t>
      </w:r>
      <w:proofErr w:type="gramStart"/>
      <w:r w:rsidR="007974A5">
        <w:t xml:space="preserve">5.7.1A </w:t>
      </w:r>
      <w:r w:rsidR="00127866">
        <w:t xml:space="preserve"> </w:t>
      </w:r>
      <w:r w:rsidR="0089587C" w:rsidRPr="0089587C">
        <w:t>(</w:t>
      </w:r>
      <w:proofErr w:type="gramEnd"/>
      <w:r w:rsidR="00127866" w:rsidRPr="0089587C">
        <w:t>“</w:t>
      </w:r>
      <w:r w:rsidR="00127866" w:rsidRPr="00FE7281">
        <w:rPr>
          <w:b/>
        </w:rPr>
        <w:t xml:space="preserve">The channel spacing for intra-band contiguous carrier aggregation can be adjusted to any multiple of 300 kHz less than the nominal channel spacing to optimize performance in a particular deployment scenario” </w:t>
      </w:r>
      <w:r w:rsidR="0089587C" w:rsidRPr="00FE7281">
        <w:rPr>
          <w:b/>
        </w:rPr>
        <w:t xml:space="preserve">) </w:t>
      </w:r>
      <w:r w:rsidR="00127866" w:rsidRPr="00FE7281">
        <w:t>would need to require bandwidth class C UE’s to support minimal channel spacing</w:t>
      </w:r>
      <w:r w:rsidR="00FE7281">
        <w:t xml:space="preserve"> in their Network Operator requirements</w:t>
      </w:r>
      <w:r w:rsidR="00127866" w:rsidRPr="00FE7281">
        <w:t xml:space="preserve">.  Logically if a UE supports minimal channel spacing for </w:t>
      </w:r>
      <w:r w:rsidR="007974A5" w:rsidRPr="00FE7281">
        <w:t>bandwidth</w:t>
      </w:r>
      <w:r w:rsidR="00127866" w:rsidRPr="00FE7281">
        <w:t xml:space="preserve"> class D then the UE should be able to support minimal channel spacing for </w:t>
      </w:r>
      <w:r w:rsidR="00127866" w:rsidRPr="001468D2">
        <w:t xml:space="preserve">bandwidth class C. </w:t>
      </w:r>
    </w:p>
    <w:p w:rsidR="001468D2" w:rsidRDefault="007E22DB" w:rsidP="00FE7281">
      <w:pPr>
        <w:pStyle w:val="Heading2"/>
        <w:tabs>
          <w:tab w:val="left" w:pos="180"/>
        </w:tabs>
        <w:ind w:left="0" w:firstLine="0"/>
        <w:rPr>
          <w:sz w:val="20"/>
        </w:rPr>
      </w:pPr>
      <w:proofErr w:type="gramStart"/>
      <w:r w:rsidRPr="001468D2">
        <w:rPr>
          <w:sz w:val="20"/>
        </w:rPr>
        <w:lastRenderedPageBreak/>
        <w:t xml:space="preserve">UE’s report the supported </w:t>
      </w:r>
      <w:r w:rsidR="001468D2" w:rsidRPr="001468D2">
        <w:rPr>
          <w:sz w:val="20"/>
        </w:rPr>
        <w:t>bandwidth</w:t>
      </w:r>
      <w:r w:rsidRPr="001468D2">
        <w:rPr>
          <w:sz w:val="20"/>
        </w:rPr>
        <w:t xml:space="preserve"> class per band so it would be fairly easy to differentiate which UE’s support</w:t>
      </w:r>
      <w:r w:rsidR="00C12469" w:rsidRPr="001468D2">
        <w:rPr>
          <w:sz w:val="20"/>
        </w:rPr>
        <w:t xml:space="preserve"> </w:t>
      </w:r>
      <w:r w:rsidR="001468D2" w:rsidRPr="001468D2">
        <w:rPr>
          <w:sz w:val="20"/>
        </w:rPr>
        <w:t>minimal</w:t>
      </w:r>
      <w:r w:rsidR="00C12469" w:rsidRPr="001468D2">
        <w:rPr>
          <w:sz w:val="20"/>
        </w:rPr>
        <w:t xml:space="preserve"> channel spacing by using the bandwidth class.</w:t>
      </w:r>
      <w:proofErr w:type="gramEnd"/>
      <w:r w:rsidR="00C12469" w:rsidRPr="001468D2">
        <w:rPr>
          <w:sz w:val="20"/>
        </w:rPr>
        <w:t xml:space="preserve"> Network operators using minimal channel spacing would need to restrict bandwidth class A and b</w:t>
      </w:r>
      <w:r w:rsidRPr="001468D2">
        <w:rPr>
          <w:sz w:val="20"/>
        </w:rPr>
        <w:t>andwidth class B devices to single carrier operation</w:t>
      </w:r>
      <w:r w:rsidR="00C12469" w:rsidRPr="001468D2">
        <w:rPr>
          <w:sz w:val="20"/>
        </w:rPr>
        <w:t xml:space="preserve">. </w:t>
      </w:r>
    </w:p>
    <w:p w:rsidR="001468D2" w:rsidRDefault="001468D2" w:rsidP="00FE7281">
      <w:pPr>
        <w:pStyle w:val="Heading2"/>
        <w:tabs>
          <w:tab w:val="left" w:pos="180"/>
        </w:tabs>
        <w:ind w:left="0" w:firstLine="0"/>
        <w:rPr>
          <w:sz w:val="20"/>
        </w:rPr>
      </w:pPr>
    </w:p>
    <w:p w:rsidR="0089587C" w:rsidRPr="001468D2" w:rsidRDefault="00E506CF" w:rsidP="001468D2">
      <w:pPr>
        <w:pStyle w:val="Heading1"/>
        <w:ind w:left="0" w:firstLine="0"/>
        <w:rPr>
          <w:sz w:val="20"/>
        </w:rPr>
      </w:pPr>
      <w:r w:rsidRPr="001468D2">
        <w:t>3</w:t>
      </w:r>
      <w:r w:rsidR="00AC4B90" w:rsidRPr="001468D2">
        <w:t xml:space="preserve">. </w:t>
      </w:r>
      <w:r w:rsidR="001468D2">
        <w:t xml:space="preserve">Outside </w:t>
      </w:r>
      <w:r w:rsidR="001B1C5C" w:rsidRPr="001468D2">
        <w:t xml:space="preserve">Guard band </w:t>
      </w:r>
      <w:r w:rsidR="00AC4B90" w:rsidRPr="001468D2">
        <w:t>for minimal and nominal channel spacing</w:t>
      </w:r>
      <w:r w:rsidR="001B1C5C" w:rsidRPr="001468D2">
        <w:br/>
      </w:r>
      <w:r w:rsidR="001B1C5C">
        <w:br/>
      </w:r>
      <w:r w:rsidR="00567B1B" w:rsidRPr="001468D2">
        <w:rPr>
          <w:sz w:val="20"/>
        </w:rPr>
        <w:t>Previously RAN4, [4] [5] [6]</w:t>
      </w:r>
      <w:r w:rsidR="00E531CE" w:rsidRPr="001468D2">
        <w:rPr>
          <w:sz w:val="20"/>
        </w:rPr>
        <w:t>, discussed</w:t>
      </w:r>
      <w:r w:rsidR="00567B1B" w:rsidRPr="001468D2">
        <w:rPr>
          <w:sz w:val="20"/>
        </w:rPr>
        <w:t xml:space="preserve"> the exterior guardband requirements for 3 carrier DL CA. There were other </w:t>
      </w:r>
      <w:r w:rsidR="00E531CE" w:rsidRPr="001468D2">
        <w:rPr>
          <w:sz w:val="20"/>
        </w:rPr>
        <w:t xml:space="preserve">guard </w:t>
      </w:r>
      <w:r w:rsidR="00567B1B" w:rsidRPr="001468D2">
        <w:rPr>
          <w:sz w:val="20"/>
        </w:rPr>
        <w:t>bands proposed during RAN4#</w:t>
      </w:r>
      <w:r w:rsidR="00604041" w:rsidRPr="001468D2">
        <w:rPr>
          <w:sz w:val="20"/>
        </w:rPr>
        <w:t>69</w:t>
      </w:r>
      <w:r w:rsidR="00567B1B" w:rsidRPr="001468D2">
        <w:rPr>
          <w:sz w:val="20"/>
        </w:rPr>
        <w:t>, however it is p</w:t>
      </w:r>
      <w:r w:rsidR="00604041" w:rsidRPr="001468D2">
        <w:rPr>
          <w:sz w:val="20"/>
        </w:rPr>
        <w:t>ro</w:t>
      </w:r>
      <w:r w:rsidR="00567B1B" w:rsidRPr="001468D2">
        <w:rPr>
          <w:sz w:val="20"/>
        </w:rPr>
        <w:t xml:space="preserve">posed that the </w:t>
      </w:r>
      <w:r w:rsidR="00E531CE" w:rsidRPr="001468D2">
        <w:rPr>
          <w:sz w:val="20"/>
        </w:rPr>
        <w:t xml:space="preserve">exterior </w:t>
      </w:r>
      <w:r w:rsidR="00567B1B" w:rsidRPr="001468D2">
        <w:rPr>
          <w:sz w:val="20"/>
        </w:rPr>
        <w:t xml:space="preserve">guardband </w:t>
      </w:r>
      <w:r w:rsidR="00604041" w:rsidRPr="001468D2">
        <w:rPr>
          <w:sz w:val="20"/>
        </w:rPr>
        <w:t xml:space="preserve">used </w:t>
      </w:r>
      <w:r w:rsidR="00E531CE" w:rsidRPr="001468D2">
        <w:rPr>
          <w:sz w:val="20"/>
        </w:rPr>
        <w:t>for both minimal and nominal channel spacing</w:t>
      </w:r>
      <w:r w:rsidR="00883D6B">
        <w:rPr>
          <w:sz w:val="20"/>
        </w:rPr>
        <w:t xml:space="preserve"> are similar to what was proposed in </w:t>
      </w:r>
      <w:r w:rsidR="00604041" w:rsidRPr="001468D2">
        <w:rPr>
          <w:sz w:val="20"/>
        </w:rPr>
        <w:t>[</w:t>
      </w:r>
      <w:r w:rsidR="0089587C" w:rsidRPr="001468D2">
        <w:rPr>
          <w:sz w:val="20"/>
        </w:rPr>
        <w:t>5</w:t>
      </w:r>
      <w:r w:rsidR="00604041" w:rsidRPr="001468D2">
        <w:rPr>
          <w:sz w:val="20"/>
        </w:rPr>
        <w:t>]</w:t>
      </w:r>
      <w:r w:rsidR="0089587C" w:rsidRPr="001468D2">
        <w:rPr>
          <w:sz w:val="20"/>
        </w:rPr>
        <w:t xml:space="preserve">.  </w:t>
      </w:r>
      <w:r w:rsidR="00883D6B">
        <w:rPr>
          <w:sz w:val="20"/>
        </w:rPr>
        <w:t xml:space="preserve">The basic proposal is the same with language added that clarifies that the outside guard band is independent of the channel spacing. </w:t>
      </w:r>
      <w:r w:rsidR="00567B1B" w:rsidRPr="001468D2">
        <w:rPr>
          <w:sz w:val="20"/>
        </w:rPr>
        <w:t xml:space="preserve"> </w:t>
      </w:r>
    </w:p>
    <w:p w:rsidR="001B1C5C" w:rsidRDefault="0089587C" w:rsidP="001468D2">
      <w:pPr>
        <w:pStyle w:val="Heading4"/>
      </w:pPr>
      <w:r w:rsidRPr="001468D2">
        <w:rPr>
          <w:b/>
          <w:lang w:eastAsia="zh-CN"/>
        </w:rPr>
        <w:t>P</w:t>
      </w:r>
      <w:r w:rsidRPr="001468D2">
        <w:rPr>
          <w:rFonts w:hint="eastAsia"/>
          <w:b/>
          <w:lang w:eastAsia="zh-CN"/>
        </w:rPr>
        <w:t>roposal 2</w:t>
      </w:r>
      <w:r w:rsidRPr="001468D2">
        <w:rPr>
          <w:b/>
          <w:lang w:eastAsia="zh-CN"/>
        </w:rPr>
        <w:t xml:space="preserve"> for </w:t>
      </w:r>
      <w:proofErr w:type="gramStart"/>
      <w:r w:rsidRPr="001468D2">
        <w:rPr>
          <w:b/>
          <w:lang w:eastAsia="zh-CN"/>
        </w:rPr>
        <w:t xml:space="preserve">approval </w:t>
      </w:r>
      <w:r w:rsidRPr="001468D2">
        <w:rPr>
          <w:rFonts w:hint="eastAsia"/>
          <w:b/>
          <w:lang w:eastAsia="zh-CN"/>
        </w:rPr>
        <w:t>:</w:t>
      </w:r>
      <w:proofErr w:type="gramEnd"/>
      <w:r w:rsidRPr="001468D2">
        <w:rPr>
          <w:rFonts w:hint="eastAsia"/>
          <w:b/>
          <w:lang w:val="en-US" w:eastAsia="zh-CN"/>
        </w:rPr>
        <w:t xml:space="preserve"> </w:t>
      </w:r>
      <w:r w:rsidR="001468D2">
        <w:rPr>
          <w:b/>
          <w:lang w:val="en-US" w:eastAsia="zh-CN"/>
        </w:rPr>
        <w:t>T</w:t>
      </w:r>
      <w:r w:rsidR="001468D2" w:rsidRPr="001468D2">
        <w:rPr>
          <w:rFonts w:hint="eastAsia"/>
          <w:b/>
          <w:lang w:val="en-US" w:eastAsia="zh-CN"/>
        </w:rPr>
        <w:t xml:space="preserve">he </w:t>
      </w:r>
      <w:r w:rsidR="001468D2">
        <w:rPr>
          <w:b/>
          <w:lang w:val="en-US" w:eastAsia="zh-CN"/>
        </w:rPr>
        <w:t xml:space="preserve">outside </w:t>
      </w:r>
      <w:r w:rsidR="001468D2" w:rsidRPr="001468D2">
        <w:rPr>
          <w:rFonts w:hint="eastAsia"/>
          <w:b/>
          <w:lang w:val="en-US" w:eastAsia="zh-CN"/>
        </w:rPr>
        <w:t xml:space="preserve">guard band </w:t>
      </w:r>
      <w:r w:rsidR="001468D2">
        <w:rPr>
          <w:b/>
          <w:lang w:val="en-US" w:eastAsia="zh-CN"/>
        </w:rPr>
        <w:t xml:space="preserve">is </w:t>
      </w:r>
      <w:r w:rsidR="001468D2" w:rsidRPr="001468D2">
        <w:rPr>
          <w:rFonts w:hint="eastAsia"/>
          <w:b/>
          <w:lang w:val="en-US" w:eastAsia="zh-CN"/>
        </w:rPr>
        <w:t xml:space="preserve">set </w:t>
      </w:r>
      <w:r w:rsidR="001468D2">
        <w:rPr>
          <w:b/>
          <w:lang w:val="en-US" w:eastAsia="zh-CN"/>
        </w:rPr>
        <w:t xml:space="preserve">to </w:t>
      </w:r>
      <w:r w:rsidR="001468D2" w:rsidRPr="001468D2">
        <w:rPr>
          <w:rFonts w:hint="eastAsia"/>
          <w:b/>
          <w:lang w:val="en-US" w:eastAsia="zh-CN"/>
        </w:rPr>
        <w:t>0.05 max (</w:t>
      </w:r>
      <w:proofErr w:type="spellStart"/>
      <w:r w:rsidR="001468D2" w:rsidRPr="001468D2">
        <w:rPr>
          <w:b/>
          <w:lang w:eastAsia="zh-CN"/>
        </w:rPr>
        <w:t>BW</w:t>
      </w:r>
      <w:r w:rsidR="001468D2" w:rsidRPr="001468D2">
        <w:rPr>
          <w:b/>
          <w:vertAlign w:val="subscript"/>
          <w:lang w:eastAsia="zh-CN"/>
        </w:rPr>
        <w:t>Channel</w:t>
      </w:r>
      <w:proofErr w:type="spellEnd"/>
      <w:r w:rsidR="001468D2" w:rsidRPr="001468D2">
        <w:rPr>
          <w:b/>
          <w:vertAlign w:val="subscript"/>
          <w:lang w:eastAsia="zh-CN"/>
        </w:rPr>
        <w:t>(</w:t>
      </w:r>
      <w:r w:rsidR="001468D2" w:rsidRPr="001468D2">
        <w:rPr>
          <w:rFonts w:hint="eastAsia"/>
          <w:b/>
          <w:vertAlign w:val="subscript"/>
          <w:lang w:eastAsia="zh-CN"/>
        </w:rPr>
        <w:t>lowest</w:t>
      </w:r>
      <w:r w:rsidR="001468D2" w:rsidRPr="001468D2">
        <w:rPr>
          <w:b/>
          <w:vertAlign w:val="subscript"/>
          <w:lang w:eastAsia="zh-CN"/>
        </w:rPr>
        <w:t>)</w:t>
      </w:r>
      <w:r w:rsidR="001468D2" w:rsidRPr="001468D2">
        <w:rPr>
          <w:rFonts w:hint="eastAsia"/>
          <w:b/>
          <w:lang w:eastAsia="zh-CN"/>
        </w:rPr>
        <w:t xml:space="preserve">, </w:t>
      </w:r>
      <w:proofErr w:type="spellStart"/>
      <w:r w:rsidR="001468D2" w:rsidRPr="001468D2">
        <w:rPr>
          <w:b/>
          <w:lang w:eastAsia="zh-CN"/>
        </w:rPr>
        <w:t>BW</w:t>
      </w:r>
      <w:r w:rsidR="001468D2" w:rsidRPr="001468D2">
        <w:rPr>
          <w:b/>
          <w:vertAlign w:val="subscript"/>
          <w:lang w:eastAsia="zh-CN"/>
        </w:rPr>
        <w:t>Channel</w:t>
      </w:r>
      <w:proofErr w:type="spellEnd"/>
      <w:r w:rsidR="001468D2" w:rsidRPr="001468D2">
        <w:rPr>
          <w:b/>
          <w:vertAlign w:val="subscript"/>
          <w:lang w:eastAsia="zh-CN"/>
        </w:rPr>
        <w:t>(</w:t>
      </w:r>
      <w:r w:rsidR="001468D2" w:rsidRPr="001468D2">
        <w:rPr>
          <w:rFonts w:hint="eastAsia"/>
          <w:b/>
          <w:vertAlign w:val="subscript"/>
          <w:lang w:eastAsia="zh-CN"/>
        </w:rPr>
        <w:t>highest</w:t>
      </w:r>
      <w:r w:rsidR="001468D2" w:rsidRPr="001468D2">
        <w:rPr>
          <w:b/>
          <w:vertAlign w:val="subscript"/>
          <w:lang w:eastAsia="zh-CN"/>
        </w:rPr>
        <w:t>)</w:t>
      </w:r>
      <w:r w:rsidR="001468D2" w:rsidRPr="001468D2">
        <w:rPr>
          <w:rFonts w:hint="eastAsia"/>
          <w:b/>
          <w:lang w:val="en-US" w:eastAsia="zh-CN"/>
        </w:rPr>
        <w:t xml:space="preserve">), </w:t>
      </w:r>
      <w:r w:rsidR="001468D2" w:rsidRPr="001468D2">
        <w:rPr>
          <w:rFonts w:hint="eastAsia"/>
          <w:b/>
          <w:lang w:eastAsia="zh-CN"/>
        </w:rPr>
        <w:t>for intra-band contiguous</w:t>
      </w:r>
      <w:r w:rsidR="001468D2" w:rsidRPr="001468D2">
        <w:rPr>
          <w:b/>
          <w:lang w:eastAsia="zh-CN"/>
        </w:rPr>
        <w:t xml:space="preserve"> </w:t>
      </w:r>
      <w:r w:rsidR="001468D2" w:rsidRPr="001468D2">
        <w:rPr>
          <w:rFonts w:hint="eastAsia"/>
          <w:b/>
          <w:lang w:eastAsia="zh-CN"/>
        </w:rPr>
        <w:t>CA.</w:t>
      </w:r>
      <w:r w:rsidR="001468D2" w:rsidRPr="001468D2">
        <w:rPr>
          <w:b/>
        </w:rPr>
        <w:t xml:space="preserve">  The </w:t>
      </w:r>
      <w:r w:rsidR="00883D6B">
        <w:rPr>
          <w:b/>
        </w:rPr>
        <w:t xml:space="preserve">outside </w:t>
      </w:r>
      <w:r w:rsidR="001468D2" w:rsidRPr="001468D2">
        <w:rPr>
          <w:b/>
        </w:rPr>
        <w:t xml:space="preserve">Guard bands </w:t>
      </w:r>
      <w:r w:rsidR="001468D2">
        <w:rPr>
          <w:b/>
        </w:rPr>
        <w:t xml:space="preserve">prescribed in the formula </w:t>
      </w:r>
      <w:r w:rsidR="001468D2" w:rsidRPr="001468D2">
        <w:rPr>
          <w:b/>
        </w:rPr>
        <w:t>are indep</w:t>
      </w:r>
      <w:r w:rsidR="001468D2">
        <w:rPr>
          <w:b/>
        </w:rPr>
        <w:t>end</w:t>
      </w:r>
      <w:r w:rsidR="001468D2" w:rsidRPr="001468D2">
        <w:rPr>
          <w:b/>
        </w:rPr>
        <w:t>ent of carrier spacing and thus apply to both minimal and nominal channel spacing</w:t>
      </w:r>
      <w:r w:rsidR="005B0E78" w:rsidRPr="00FE7281">
        <w:rPr>
          <w:sz w:val="32"/>
        </w:rPr>
        <w:t xml:space="preserve"> </w:t>
      </w:r>
    </w:p>
    <w:p w:rsidR="0089587C" w:rsidRPr="00FE7281" w:rsidRDefault="0089587C"/>
    <w:p w:rsidR="001B1C5C" w:rsidRPr="001B1C5C" w:rsidRDefault="001B1C5C">
      <w:pPr>
        <w:rPr>
          <w:rFonts w:ascii="Arial" w:hAnsi="Arial" w:cs="Arial"/>
        </w:rPr>
      </w:pPr>
    </w:p>
    <w:p w:rsidR="00CA5A4F" w:rsidRPr="00FE7281" w:rsidRDefault="00E506CF" w:rsidP="00FE7281">
      <w:pPr>
        <w:pStyle w:val="Heading1"/>
        <w:ind w:left="0" w:firstLine="0"/>
      </w:pPr>
      <w:r>
        <w:t xml:space="preserve">4. </w:t>
      </w:r>
      <w:r w:rsidR="00595B79" w:rsidRPr="00FE7281">
        <w:t xml:space="preserve">Summary and </w:t>
      </w:r>
      <w:r w:rsidR="00475DBC" w:rsidRPr="00FE7281">
        <w:t>Proposals</w:t>
      </w:r>
      <w:r w:rsidR="006D74B9">
        <w:t xml:space="preserve"> for approval</w:t>
      </w:r>
    </w:p>
    <w:p w:rsidR="0043034F" w:rsidRPr="0043034F" w:rsidRDefault="0043034F" w:rsidP="00FE7281">
      <w:pPr>
        <w:rPr>
          <w:rFonts w:ascii="Arial" w:hAnsi="Arial" w:cs="Arial"/>
        </w:rPr>
      </w:pPr>
      <w:r>
        <w:rPr>
          <w:rFonts w:ascii="Arial" w:hAnsi="Arial" w:cs="Arial"/>
        </w:rPr>
        <w:t xml:space="preserve">The contribution R4-137151, </w:t>
      </w:r>
      <w:r w:rsidRPr="00263ECC">
        <w:rPr>
          <w:rFonts w:ascii="Arial" w:hAnsi="Arial" w:cs="Arial"/>
          <w:i/>
          <w:iCs/>
          <w:color w:val="000000"/>
        </w:rPr>
        <w:t>Way Forward for Contiguous CA Carrier Spacin</w:t>
      </w:r>
      <w:r>
        <w:rPr>
          <w:rFonts w:ascii="Arial" w:hAnsi="Arial" w:cs="Arial"/>
          <w:i/>
          <w:iCs/>
          <w:color w:val="000000"/>
        </w:rPr>
        <w:t xml:space="preserve">g </w:t>
      </w:r>
      <w:r>
        <w:rPr>
          <w:rFonts w:ascii="Arial" w:hAnsi="Arial" w:cs="Arial"/>
          <w:iCs/>
          <w:color w:val="000000"/>
        </w:rPr>
        <w:t xml:space="preserve">[4], suggested defining requirements and tests for the minimum spacing defined in [3] for adjacent 20MHz carriers.  We propose that the principals in [4] be adopted in principal so that operators can deploy closely spaced 20MHz carriers that are compliant to the current specifications.  Those requirements and tests will be in addition to the requirements &amp; tests for the nominal spacing.  </w:t>
      </w:r>
      <w:r w:rsidR="009B770D">
        <w:rPr>
          <w:rFonts w:ascii="Arial" w:hAnsi="Arial" w:cs="Arial"/>
          <w:iCs/>
          <w:color w:val="000000"/>
        </w:rPr>
        <w:t>These are for approval by RAN4</w:t>
      </w:r>
      <w:proofErr w:type="gramStart"/>
      <w:r w:rsidR="009B770D">
        <w:rPr>
          <w:rFonts w:ascii="Arial" w:hAnsi="Arial" w:cs="Arial"/>
          <w:iCs/>
          <w:color w:val="000000"/>
        </w:rPr>
        <w:t>..</w:t>
      </w:r>
      <w:proofErr w:type="gramEnd"/>
      <w:r w:rsidR="009B770D">
        <w:rPr>
          <w:rFonts w:ascii="Arial" w:hAnsi="Arial" w:cs="Arial"/>
          <w:iCs/>
          <w:color w:val="000000"/>
        </w:rPr>
        <w:t xml:space="preserve"> </w:t>
      </w:r>
    </w:p>
    <w:p w:rsidR="00E62A25" w:rsidRPr="00FE7281" w:rsidRDefault="00E62A25" w:rsidP="00FE7281">
      <w:pPr>
        <w:pStyle w:val="Heading2"/>
        <w:rPr>
          <w:rFonts w:cs="Arial"/>
          <w:b/>
          <w:sz w:val="24"/>
          <w:szCs w:val="24"/>
        </w:rPr>
      </w:pPr>
      <w:r w:rsidRPr="00FE7281">
        <w:rPr>
          <w:rFonts w:cs="Arial"/>
          <w:b/>
          <w:sz w:val="24"/>
          <w:szCs w:val="24"/>
        </w:rPr>
        <w:t>Proposal 1:</w:t>
      </w:r>
      <w:r w:rsidR="006D74B9" w:rsidRPr="00FE7281">
        <w:rPr>
          <w:rFonts w:cs="Arial"/>
          <w:b/>
          <w:sz w:val="24"/>
          <w:szCs w:val="24"/>
        </w:rPr>
        <w:t xml:space="preserve"> Channel Spacing</w:t>
      </w:r>
    </w:p>
    <w:p w:rsidR="006D74B9" w:rsidRPr="00FE7281" w:rsidRDefault="006D74B9" w:rsidP="006D74B9">
      <w:pPr>
        <w:rPr>
          <w:rFonts w:ascii="Arial" w:hAnsi="Arial" w:cs="Arial"/>
          <w:b/>
          <w:i/>
          <w:sz w:val="24"/>
          <w:szCs w:val="24"/>
        </w:rPr>
      </w:pPr>
      <w:r w:rsidRPr="00FE7281">
        <w:rPr>
          <w:rFonts w:ascii="Arial" w:hAnsi="Arial" w:cs="Arial"/>
          <w:b/>
          <w:i/>
          <w:sz w:val="24"/>
          <w:szCs w:val="24"/>
        </w:rPr>
        <w:t xml:space="preserve">Use the nominal channel spacing formula found in [6] section XX and in addition adopt core and performance requirements for minimal channel spacing for adjacent 20 MHz carriers </w:t>
      </w:r>
      <w:proofErr w:type="gramStart"/>
      <w:r w:rsidRPr="00FE7281">
        <w:rPr>
          <w:rFonts w:ascii="Arial" w:hAnsi="Arial" w:cs="Arial"/>
          <w:b/>
          <w:i/>
          <w:sz w:val="24"/>
          <w:szCs w:val="24"/>
        </w:rPr>
        <w:t>( as</w:t>
      </w:r>
      <w:proofErr w:type="gramEnd"/>
      <w:r w:rsidRPr="00FE7281">
        <w:rPr>
          <w:rFonts w:ascii="Arial" w:hAnsi="Arial" w:cs="Arial"/>
          <w:b/>
          <w:i/>
          <w:sz w:val="24"/>
          <w:szCs w:val="24"/>
        </w:rPr>
        <w:t xml:space="preserve"> defined in [3]). </w:t>
      </w:r>
    </w:p>
    <w:p w:rsidR="00E62A25" w:rsidRPr="00FE7281" w:rsidRDefault="00E62A25" w:rsidP="00FE7281">
      <w:pPr>
        <w:pStyle w:val="Heading2"/>
        <w:rPr>
          <w:rFonts w:cs="Arial"/>
          <w:b/>
          <w:sz w:val="24"/>
          <w:szCs w:val="24"/>
        </w:rPr>
      </w:pPr>
      <w:r w:rsidRPr="00FE7281">
        <w:rPr>
          <w:rFonts w:cs="Arial"/>
          <w:b/>
          <w:sz w:val="24"/>
          <w:szCs w:val="24"/>
        </w:rPr>
        <w:t xml:space="preserve">Proposal </w:t>
      </w:r>
      <w:r w:rsidR="00567B1B" w:rsidRPr="00FE7281">
        <w:rPr>
          <w:rFonts w:cs="Arial"/>
          <w:b/>
          <w:sz w:val="24"/>
          <w:szCs w:val="24"/>
        </w:rPr>
        <w:t>2</w:t>
      </w:r>
      <w:r w:rsidRPr="00FE7281">
        <w:rPr>
          <w:rFonts w:cs="Arial"/>
          <w:b/>
          <w:sz w:val="24"/>
          <w:szCs w:val="24"/>
        </w:rPr>
        <w:t xml:space="preserve">: </w:t>
      </w:r>
      <w:r w:rsidR="00883D6B">
        <w:rPr>
          <w:rFonts w:cs="Arial"/>
          <w:b/>
          <w:sz w:val="24"/>
          <w:szCs w:val="24"/>
        </w:rPr>
        <w:t xml:space="preserve">Outside </w:t>
      </w:r>
      <w:r w:rsidR="006D74B9" w:rsidRPr="00FE7281">
        <w:rPr>
          <w:rFonts w:cs="Arial"/>
          <w:b/>
          <w:sz w:val="24"/>
          <w:szCs w:val="24"/>
        </w:rPr>
        <w:t xml:space="preserve">Guard Band </w:t>
      </w:r>
    </w:p>
    <w:p w:rsidR="00883728" w:rsidRPr="00475DBC" w:rsidRDefault="00883D6B" w:rsidP="00AC4B90">
      <w:pPr>
        <w:rPr>
          <w:rFonts w:ascii="Arial" w:hAnsi="Arial" w:cs="Arial"/>
          <w:sz w:val="24"/>
        </w:rPr>
      </w:pPr>
      <w:r w:rsidRPr="00883D6B">
        <w:rPr>
          <w:rFonts w:ascii="Arial" w:hAnsi="Arial"/>
          <w:b/>
          <w:sz w:val="24"/>
          <w:lang w:val="en-US" w:eastAsia="zh-CN"/>
        </w:rPr>
        <w:t>The outside guard band is set to 0.05 max (</w:t>
      </w:r>
      <w:proofErr w:type="spellStart"/>
      <w:proofErr w:type="gramStart"/>
      <w:r w:rsidRPr="00883D6B">
        <w:rPr>
          <w:rFonts w:ascii="Arial" w:hAnsi="Arial"/>
          <w:b/>
          <w:sz w:val="24"/>
          <w:lang w:val="en-US" w:eastAsia="zh-CN"/>
        </w:rPr>
        <w:t>BWChannel</w:t>
      </w:r>
      <w:proofErr w:type="spellEnd"/>
      <w:r w:rsidRPr="00883D6B">
        <w:rPr>
          <w:rFonts w:ascii="Arial" w:hAnsi="Arial"/>
          <w:b/>
          <w:sz w:val="24"/>
          <w:lang w:val="en-US" w:eastAsia="zh-CN"/>
        </w:rPr>
        <w:t>(</w:t>
      </w:r>
      <w:proofErr w:type="gramEnd"/>
      <w:r w:rsidRPr="00883D6B">
        <w:rPr>
          <w:rFonts w:ascii="Arial" w:hAnsi="Arial"/>
          <w:b/>
          <w:sz w:val="24"/>
          <w:lang w:val="en-US" w:eastAsia="zh-CN"/>
        </w:rPr>
        <w:t xml:space="preserve">lowest), </w:t>
      </w:r>
      <w:proofErr w:type="spellStart"/>
      <w:r w:rsidRPr="00883D6B">
        <w:rPr>
          <w:rFonts w:ascii="Arial" w:hAnsi="Arial"/>
          <w:b/>
          <w:sz w:val="24"/>
          <w:lang w:val="en-US" w:eastAsia="zh-CN"/>
        </w:rPr>
        <w:t>BWChannel</w:t>
      </w:r>
      <w:proofErr w:type="spellEnd"/>
      <w:r w:rsidRPr="00883D6B">
        <w:rPr>
          <w:rFonts w:ascii="Arial" w:hAnsi="Arial"/>
          <w:b/>
          <w:sz w:val="24"/>
          <w:lang w:val="en-US" w:eastAsia="zh-CN"/>
        </w:rPr>
        <w:t>(highest)), for intra-band contiguous CA.  The outside Guard bands prescribed in the formula are independent of carrier spacing and thus apply to both minimal and nominal channel spacing</w:t>
      </w:r>
    </w:p>
    <w:p w:rsidR="00DD63A0" w:rsidRPr="00FE7281" w:rsidRDefault="00E506CF" w:rsidP="00FE7281">
      <w:pPr>
        <w:pStyle w:val="Heading1"/>
      </w:pPr>
      <w:bookmarkStart w:id="1" w:name="_Ref249338479"/>
      <w:bookmarkStart w:id="2" w:name="_Ref249417293"/>
      <w:r w:rsidRPr="00FE7281">
        <w:t xml:space="preserve"> 5. </w:t>
      </w:r>
      <w:r w:rsidR="001C4A13" w:rsidRPr="00FE7281">
        <w:t>References</w:t>
      </w:r>
    </w:p>
    <w:p w:rsidR="00D94FF0" w:rsidRDefault="00542302" w:rsidP="00E506CF">
      <w:pPr>
        <w:rPr>
          <w:rFonts w:ascii="Arial" w:hAnsi="Arial" w:cs="Arial"/>
        </w:rPr>
      </w:pPr>
      <w:r>
        <w:rPr>
          <w:rFonts w:ascii="Arial" w:hAnsi="Arial" w:cs="Arial"/>
        </w:rPr>
        <w:t xml:space="preserve">[1] </w:t>
      </w:r>
      <w:r w:rsidR="00FC0F1F">
        <w:rPr>
          <w:rFonts w:ascii="Arial" w:hAnsi="Arial" w:cs="Arial"/>
        </w:rPr>
        <w:t>36.101</w:t>
      </w:r>
      <w:r w:rsidR="00FC053B">
        <w:rPr>
          <w:rFonts w:ascii="Arial" w:hAnsi="Arial" w:cs="Arial"/>
        </w:rPr>
        <w:t xml:space="preserve"> </w:t>
      </w:r>
      <w:r w:rsidR="00273C49" w:rsidRPr="00273C49">
        <w:rPr>
          <w:rFonts w:ascii="Arial" w:hAnsi="Arial" w:cs="Arial"/>
          <w:i/>
        </w:rPr>
        <w:t>User Equipment (UE) radio transmission and reception</w:t>
      </w:r>
    </w:p>
    <w:p w:rsidR="00FC0F1F" w:rsidRDefault="00FC0F1F">
      <w:pPr>
        <w:rPr>
          <w:rFonts w:ascii="Arial" w:hAnsi="Arial" w:cs="Arial"/>
        </w:rPr>
      </w:pPr>
      <w:r>
        <w:rPr>
          <w:rFonts w:ascii="Arial" w:hAnsi="Arial" w:cs="Arial"/>
        </w:rPr>
        <w:t>[2] 36.104</w:t>
      </w:r>
      <w:r w:rsidR="00FC053B">
        <w:rPr>
          <w:rFonts w:ascii="Arial" w:hAnsi="Arial" w:cs="Arial"/>
        </w:rPr>
        <w:t xml:space="preserve"> </w:t>
      </w:r>
      <w:r w:rsidR="00FC053B" w:rsidRPr="00FC053B">
        <w:rPr>
          <w:rFonts w:ascii="Arial" w:hAnsi="Arial" w:cs="Arial"/>
          <w:i/>
        </w:rPr>
        <w:t>Base Station (BS) radio transmission and reception</w:t>
      </w:r>
    </w:p>
    <w:p w:rsidR="00872AA2" w:rsidRPr="00263ECC" w:rsidRDefault="00872AA2">
      <w:pPr>
        <w:rPr>
          <w:rFonts w:ascii="Arial" w:hAnsi="Arial" w:cs="Arial"/>
          <w:i/>
        </w:rPr>
      </w:pPr>
      <w:r>
        <w:rPr>
          <w:rFonts w:ascii="Arial" w:hAnsi="Arial" w:cs="Arial"/>
        </w:rPr>
        <w:t xml:space="preserve">[3] CA-BS-TR-36808-V100 </w:t>
      </w:r>
      <w:r w:rsidRPr="00263ECC">
        <w:rPr>
          <w:rFonts w:ascii="Arial" w:hAnsi="Arial" w:cs="Arial"/>
          <w:i/>
        </w:rPr>
        <w:t>Carrier Aggregation; Base Station (BS) radio transmission and reception</w:t>
      </w:r>
    </w:p>
    <w:p w:rsidR="00FC0F1F" w:rsidRDefault="00FC0F1F">
      <w:pPr>
        <w:rPr>
          <w:rFonts w:ascii="Arial" w:hAnsi="Arial" w:cs="Arial"/>
          <w:iCs/>
          <w:color w:val="000000"/>
        </w:rPr>
      </w:pPr>
      <w:r w:rsidRPr="00263ECC">
        <w:rPr>
          <w:rFonts w:ascii="Arial" w:hAnsi="Arial" w:cs="Arial"/>
        </w:rPr>
        <w:t>[4] R4-13</w:t>
      </w:r>
      <w:r w:rsidR="00263ECC" w:rsidRPr="00263ECC">
        <w:rPr>
          <w:rFonts w:ascii="Arial" w:hAnsi="Arial" w:cs="Arial"/>
        </w:rPr>
        <w:t>7151</w:t>
      </w:r>
      <w:r w:rsidRPr="00263ECC">
        <w:rPr>
          <w:rFonts w:ascii="Arial" w:hAnsi="Arial" w:cs="Arial"/>
        </w:rPr>
        <w:t xml:space="preserve"> </w:t>
      </w:r>
      <w:r w:rsidR="00263ECC" w:rsidRPr="00263ECC">
        <w:rPr>
          <w:rFonts w:ascii="Arial" w:hAnsi="Arial" w:cs="Arial"/>
          <w:i/>
          <w:iCs/>
          <w:color w:val="000000"/>
        </w:rPr>
        <w:t>Way Forward for Contiguous CA Carrier Spacing</w:t>
      </w:r>
      <w:r w:rsidR="00263ECC" w:rsidRPr="00263ECC">
        <w:rPr>
          <w:rFonts w:ascii="Arial" w:hAnsi="Arial" w:cs="Arial"/>
          <w:iCs/>
          <w:color w:val="000000"/>
        </w:rPr>
        <w:t>, Sprint</w:t>
      </w:r>
    </w:p>
    <w:p w:rsidR="00E531CE" w:rsidRDefault="00E531CE">
      <w:pPr>
        <w:rPr>
          <w:rFonts w:ascii="Arial" w:hAnsi="Arial" w:cs="Arial"/>
          <w:lang w:eastAsia="zh-CN"/>
        </w:rPr>
      </w:pPr>
      <w:r>
        <w:rPr>
          <w:rFonts w:ascii="Arial" w:hAnsi="Arial" w:cs="Arial"/>
          <w:iCs/>
          <w:color w:val="000000"/>
        </w:rPr>
        <w:lastRenderedPageBreak/>
        <w:t xml:space="preserve">[5] </w:t>
      </w:r>
      <w:r w:rsidR="00D67D57" w:rsidRPr="00D67D57">
        <w:rPr>
          <w:rFonts w:ascii="Arial" w:hAnsi="Arial" w:cs="Arial"/>
          <w:iCs/>
          <w:color w:val="000000"/>
        </w:rPr>
        <w:t>R4-134869</w:t>
      </w:r>
      <w:r w:rsidR="00D67D57">
        <w:rPr>
          <w:rFonts w:ascii="Arial" w:hAnsi="Arial" w:cs="Arial"/>
          <w:iCs/>
          <w:color w:val="000000"/>
        </w:rPr>
        <w:t xml:space="preserve">, </w:t>
      </w:r>
      <w:r w:rsidR="00D67D57" w:rsidRPr="00FE7281">
        <w:rPr>
          <w:rFonts w:ascii="Arial" w:hAnsi="Arial" w:cs="Arial"/>
          <w:i/>
          <w:lang w:eastAsia="zh-CN"/>
        </w:rPr>
        <w:t>View on specification change for introducing 3DL CA in Band 4</w:t>
      </w:r>
      <w:proofErr w:type="gramStart"/>
      <w:r w:rsidR="00D67D57">
        <w:rPr>
          <w:rFonts w:ascii="Arial" w:hAnsi="Arial" w:cs="Arial"/>
          <w:i/>
          <w:lang w:eastAsia="zh-CN"/>
        </w:rPr>
        <w:t xml:space="preserve">, </w:t>
      </w:r>
      <w:r w:rsidR="00D67D57">
        <w:rPr>
          <w:rFonts w:ascii="Arial" w:hAnsi="Arial" w:cs="Arial"/>
          <w:lang w:eastAsia="zh-CN"/>
        </w:rPr>
        <w:t xml:space="preserve"> RAN4</w:t>
      </w:r>
      <w:proofErr w:type="gramEnd"/>
      <w:r w:rsidR="00D67D57">
        <w:rPr>
          <w:rFonts w:ascii="Arial" w:hAnsi="Arial" w:cs="Arial"/>
          <w:lang w:eastAsia="zh-CN"/>
        </w:rPr>
        <w:t>#68bis , October 2013, Samsung</w:t>
      </w:r>
    </w:p>
    <w:p w:rsidR="00D67D57" w:rsidRPr="00D67D57" w:rsidRDefault="00D67D57">
      <w:pPr>
        <w:rPr>
          <w:rFonts w:ascii="Arial" w:hAnsi="Arial" w:cs="Arial"/>
        </w:rPr>
      </w:pPr>
      <w:r>
        <w:rPr>
          <w:rFonts w:ascii="Arial" w:hAnsi="Arial" w:cs="Arial"/>
          <w:lang w:eastAsia="zh-CN"/>
        </w:rPr>
        <w:t xml:space="preserve">[6] </w:t>
      </w:r>
      <w:r w:rsidRPr="00D67D57">
        <w:rPr>
          <w:rFonts w:ascii="Arial" w:hAnsi="Arial" w:cs="Arial"/>
          <w:lang w:eastAsia="zh-CN"/>
        </w:rPr>
        <w:t>R4-136245</w:t>
      </w:r>
      <w:r>
        <w:rPr>
          <w:rFonts w:ascii="Arial" w:hAnsi="Arial" w:cs="Arial"/>
          <w:lang w:eastAsia="zh-CN"/>
        </w:rPr>
        <w:t xml:space="preserve">, </w:t>
      </w:r>
      <w:r w:rsidRPr="00FE7281">
        <w:rPr>
          <w:rFonts w:ascii="Arial" w:hAnsi="Arial" w:cs="Arial"/>
          <w:i/>
          <w:lang w:eastAsia="zh-CN"/>
        </w:rPr>
        <w:t>Intra-band CA carrier spacing and guard bands</w:t>
      </w:r>
      <w:r>
        <w:rPr>
          <w:rFonts w:ascii="Arial" w:hAnsi="Arial" w:cs="Arial"/>
          <w:i/>
          <w:lang w:eastAsia="zh-CN"/>
        </w:rPr>
        <w:t xml:space="preserve">. </w:t>
      </w:r>
      <w:r>
        <w:rPr>
          <w:rFonts w:ascii="Arial" w:hAnsi="Arial" w:cs="Arial"/>
          <w:lang w:eastAsia="zh-CN"/>
        </w:rPr>
        <w:t>RAN4#69, November 2013, Qualcomm</w:t>
      </w:r>
    </w:p>
    <w:bookmarkEnd w:id="1"/>
    <w:bookmarkEnd w:id="2"/>
    <w:p w:rsidR="00FC0804" w:rsidRPr="00B078D6" w:rsidRDefault="008A76FD" w:rsidP="00FE7281">
      <w:pPr>
        <w:rPr>
          <w:vanish/>
          <w:sz w:val="12"/>
        </w:rPr>
      </w:pPr>
      <w:r w:rsidRPr="00B078D6">
        <w:rPr>
          <w:vanish/>
          <w:sz w:val="12"/>
        </w:rPr>
        <w:t>form change history:</w:t>
      </w:r>
    </w:p>
    <w:p w:rsidR="00B078D6" w:rsidRPr="00B078D6" w:rsidRDefault="00B078D6" w:rsidP="00FE7281">
      <w:pPr>
        <w:rPr>
          <w:vanish/>
          <w:sz w:val="12"/>
        </w:rPr>
      </w:pPr>
      <w:r w:rsidRPr="00B078D6">
        <w:rPr>
          <w:vanish/>
          <w:sz w:val="12"/>
        </w:rPr>
        <w:t>v1.13.1: minor changes resulting from discussions at CT#41 &amp; SA#41</w:t>
      </w:r>
    </w:p>
    <w:p w:rsidR="00344158" w:rsidRPr="00B078D6" w:rsidRDefault="00344158" w:rsidP="00FE7281">
      <w:pPr>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FE7281">
      <w:pPr>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FE7281">
      <w:pPr>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FE7281">
      <w:pPr>
        <w:rPr>
          <w:vanish/>
          <w:sz w:val="12"/>
        </w:rPr>
      </w:pPr>
      <w:r w:rsidRPr="00B078D6">
        <w:rPr>
          <w:vanish/>
          <w:sz w:val="12"/>
        </w:rPr>
        <w:t>v1.11.0: includes those changes from v1.8.0 agreed at SP-25.</w:t>
      </w:r>
    </w:p>
    <w:p w:rsidR="00F4338D" w:rsidRPr="00B078D6" w:rsidRDefault="00F4338D" w:rsidP="00FE7281">
      <w:pPr>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FE7281">
      <w:pPr>
        <w:rPr>
          <w:vanish/>
          <w:sz w:val="12"/>
        </w:rPr>
      </w:pPr>
      <w:r w:rsidRPr="00B078D6">
        <w:rPr>
          <w:vanish/>
          <w:sz w:val="12"/>
        </w:rPr>
        <w:t>v1.9.0: a clean sheet</w:t>
      </w:r>
    </w:p>
    <w:p w:rsidR="00F4338D" w:rsidRPr="00B078D6" w:rsidRDefault="00F4338D" w:rsidP="00FE7281">
      <w:pPr>
        <w:rPr>
          <w:vanish/>
          <w:sz w:val="12"/>
        </w:rPr>
      </w:pPr>
      <w:r w:rsidRPr="00B078D6">
        <w:rPr>
          <w:vanish/>
          <w:sz w:val="12"/>
        </w:rPr>
        <w:t xml:space="preserve">v1.8.0: includes comments from SA#24 </w:t>
      </w:r>
    </w:p>
    <w:p w:rsidR="00F4338D" w:rsidRPr="00B078D6" w:rsidRDefault="00F4338D" w:rsidP="00FE7281">
      <w:pPr>
        <w:rPr>
          <w:vanish/>
          <w:sz w:val="12"/>
        </w:rPr>
      </w:pPr>
      <w:r w:rsidRPr="00B078D6">
        <w:rPr>
          <w:vanish/>
          <w:sz w:val="12"/>
        </w:rPr>
        <w:t>v1.7.0: includes comments from RAN, CN and T #24; also includes “early implementation” data</w:t>
      </w:r>
    </w:p>
    <w:p w:rsidR="00F4338D" w:rsidRPr="00B078D6" w:rsidRDefault="00F4338D" w:rsidP="00FE7281">
      <w:pPr>
        <w:rPr>
          <w:vanish/>
          <w:sz w:val="12"/>
        </w:rPr>
      </w:pPr>
      <w:r w:rsidRPr="00B078D6">
        <w:rPr>
          <w:vanish/>
          <w:sz w:val="12"/>
        </w:rPr>
        <w:t>v1.6.0: includes comments made during review period prior to TSGs#24</w:t>
      </w:r>
    </w:p>
    <w:p w:rsidR="00F4338D" w:rsidRPr="00B078D6" w:rsidRDefault="00F4338D" w:rsidP="00FE7281">
      <w:pPr>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F4338D" w:rsidRPr="00B078D6" w:rsidRDefault="00F4338D" w:rsidP="00FE7281">
      <w:pPr>
        <w:rPr>
          <w:vanish/>
          <w:sz w:val="12"/>
        </w:rPr>
      </w:pPr>
      <w:r w:rsidRPr="00B078D6">
        <w:rPr>
          <w:vanish/>
          <w:sz w:val="12"/>
        </w:rPr>
        <w:t>v1.4.0: offered to SA#23 for approval</w:t>
      </w:r>
    </w:p>
    <w:p w:rsidR="00F4338D" w:rsidRPr="00B078D6" w:rsidRDefault="00F4338D" w:rsidP="00FE7281">
      <w:pPr>
        <w:rPr>
          <w:vanish/>
          <w:sz w:val="12"/>
        </w:rPr>
      </w:pPr>
      <w:r w:rsidRPr="00B078D6">
        <w:rPr>
          <w:vanish/>
          <w:sz w:val="12"/>
        </w:rPr>
        <w:t>v1.3.0: offered to CN#23, RAN#23 and T#23 for comments</w:t>
      </w:r>
    </w:p>
    <w:p w:rsidR="00F4338D" w:rsidRPr="00B078D6" w:rsidRDefault="00F4338D" w:rsidP="00FE7281">
      <w:pPr>
        <w:rPr>
          <w:vanish/>
          <w:sz w:val="12"/>
        </w:rPr>
      </w:pPr>
      <w:r w:rsidRPr="00B078D6">
        <w:rPr>
          <w:vanish/>
          <w:sz w:val="12"/>
        </w:rPr>
        <w:t>DRAFT4 v1.3.0: 2004-03-09: Incorporation of comments from Leaders list</w:t>
      </w:r>
    </w:p>
    <w:p w:rsidR="00F4338D" w:rsidRPr="00B078D6" w:rsidRDefault="00F4338D" w:rsidP="00FE7281">
      <w:pPr>
        <w:rPr>
          <w:vanish/>
          <w:sz w:val="12"/>
        </w:rPr>
      </w:pPr>
      <w:r w:rsidRPr="00B078D6">
        <w:rPr>
          <w:vanish/>
          <w:sz w:val="12"/>
        </w:rPr>
        <w:t>DRAFT3 v1.3.0: 2004-02-19: Incorporation of comments from MCC members</w:t>
      </w:r>
    </w:p>
    <w:p w:rsidR="00F4338D" w:rsidRPr="00B078D6" w:rsidRDefault="00F4338D" w:rsidP="00FE7281">
      <w:pPr>
        <w:rPr>
          <w:vanish/>
          <w:sz w:val="12"/>
        </w:rPr>
      </w:pPr>
      <w:r w:rsidRPr="00B078D6">
        <w:rPr>
          <w:vanish/>
          <w:sz w:val="12"/>
        </w:rPr>
        <w:t>DRAFT2 v1.3.0: 2004-01-29: Complete redraft:</w:t>
      </w:r>
    </w:p>
    <w:p w:rsidR="00F4338D" w:rsidRPr="00B078D6" w:rsidRDefault="00F4338D" w:rsidP="00FE7281">
      <w:pPr>
        <w:rPr>
          <w:vanish/>
          <w:sz w:val="12"/>
        </w:rPr>
      </w:pPr>
      <w:r w:rsidRPr="00B078D6">
        <w:rPr>
          <w:vanish/>
          <w:sz w:val="12"/>
        </w:rPr>
        <w:t>v1.2.0: 2002-07-04: "USIM" box changed to "UICC apps"</w:t>
      </w:r>
    </w:p>
    <w:p w:rsidR="008A76FD" w:rsidRPr="00B078D6" w:rsidRDefault="008A76FD" w:rsidP="00FE7281">
      <w:pPr>
        <w:rPr>
          <w:vanish/>
          <w:sz w:val="12"/>
        </w:rPr>
      </w:pPr>
      <w:r w:rsidRPr="00B078D6">
        <w:rPr>
          <w:vanish/>
          <w:sz w:val="12"/>
        </w:rPr>
        <w:t>2003-05-28: spelling of “rapporteur” corrected</w:t>
      </w:r>
    </w:p>
    <w:p w:rsidR="008A76FD" w:rsidRPr="00B078D6" w:rsidRDefault="008A76FD" w:rsidP="00FE7281">
      <w:pPr>
        <w:rPr>
          <w:vanish/>
          <w:sz w:val="12"/>
        </w:rPr>
      </w:pPr>
      <w:r w:rsidRPr="00B078D6">
        <w:rPr>
          <w:vanish/>
          <w:sz w:val="12"/>
        </w:rPr>
        <w:t>2002-07-04: "USIM" box changed to "UICC apps"</w:t>
      </w:r>
    </w:p>
    <w:sectPr w:rsidR="008A76FD" w:rsidRPr="00B078D6" w:rsidSect="00CA3DB1">
      <w:pgSz w:w="11906" w:h="16838" w:code="9"/>
      <w:pgMar w:top="1440" w:right="1016" w:bottom="144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A9C" w:rsidRDefault="00534A9C">
      <w:r>
        <w:separator/>
      </w:r>
    </w:p>
  </w:endnote>
  <w:endnote w:type="continuationSeparator" w:id="0">
    <w:p w:rsidR="00534A9C" w:rsidRDefault="00534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A9C" w:rsidRDefault="00534A9C">
      <w:r>
        <w:separator/>
      </w:r>
    </w:p>
  </w:footnote>
  <w:footnote w:type="continuationSeparator" w:id="0">
    <w:p w:rsidR="00534A9C" w:rsidRDefault="00534A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535ECB"/>
    <w:multiLevelType w:val="hybridMultilevel"/>
    <w:tmpl w:val="8E48F2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E66A78"/>
    <w:multiLevelType w:val="hybridMultilevel"/>
    <w:tmpl w:val="7424209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C9F3E3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E223792"/>
    <w:multiLevelType w:val="hybridMultilevel"/>
    <w:tmpl w:val="045C86E0"/>
    <w:lvl w:ilvl="0" w:tplc="DC66B9A8">
      <w:start w:val="1"/>
      <w:numFmt w:val="decimal"/>
      <w:lvlText w:val="%1)"/>
      <w:lvlJc w:val="left"/>
      <w:pPr>
        <w:ind w:left="720" w:hanging="360"/>
      </w:pPr>
      <w:rPr>
        <w:rFonts w:hint="default"/>
        <w:sz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E52CDF"/>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B1191B"/>
    <w:multiLevelType w:val="hybridMultilevel"/>
    <w:tmpl w:val="B9D6B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76752C"/>
    <w:multiLevelType w:val="hybridMultilevel"/>
    <w:tmpl w:val="C48CC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6E0DC2"/>
    <w:multiLevelType w:val="hybridMultilevel"/>
    <w:tmpl w:val="EA8CA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5A470A2"/>
    <w:multiLevelType w:val="multilevel"/>
    <w:tmpl w:val="8B20EE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46044293"/>
    <w:multiLevelType w:val="multilevel"/>
    <w:tmpl w:val="A238B38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47A84CF9"/>
    <w:multiLevelType w:val="hybridMultilevel"/>
    <w:tmpl w:val="730CE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06730A"/>
    <w:multiLevelType w:val="hybridMultilevel"/>
    <w:tmpl w:val="19985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352777"/>
    <w:multiLevelType w:val="hybridMultilevel"/>
    <w:tmpl w:val="A0126E26"/>
    <w:lvl w:ilvl="0" w:tplc="589E257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A390A73"/>
    <w:multiLevelType w:val="hybridMultilevel"/>
    <w:tmpl w:val="FAE6D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D1D73BD"/>
    <w:multiLevelType w:val="hybridMultilevel"/>
    <w:tmpl w:val="B5724A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F544A4"/>
    <w:multiLevelType w:val="hybridMultilevel"/>
    <w:tmpl w:val="2DD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5938F1"/>
    <w:multiLevelType w:val="hybridMultilevel"/>
    <w:tmpl w:val="56AEE40C"/>
    <w:lvl w:ilvl="0" w:tplc="2BB671F4">
      <w:numFmt w:val="bullet"/>
      <w:lvlText w:val="‐"/>
      <w:lvlJc w:val="left"/>
      <w:pPr>
        <w:tabs>
          <w:tab w:val="num" w:pos="1080"/>
        </w:tabs>
        <w:ind w:left="1080" w:hanging="360"/>
      </w:pPr>
      <w:rPr>
        <w:rFonts w:ascii="MS PGothic" w:eastAsia="MS PGothic" w:hAnsi="MS PGothic" w:cs="MS PGothic" w:hint="eastAsia"/>
        <w:lang w:val="en-GB"/>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23">
    <w:nsid w:val="6C4677AF"/>
    <w:multiLevelType w:val="hybridMultilevel"/>
    <w:tmpl w:val="A2B0D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AD60BD"/>
    <w:multiLevelType w:val="hybridMultilevel"/>
    <w:tmpl w:val="CEC60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541BBF"/>
    <w:multiLevelType w:val="multilevel"/>
    <w:tmpl w:val="64F220BE"/>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6545380"/>
    <w:multiLevelType w:val="hybridMultilevel"/>
    <w:tmpl w:val="44A02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6"/>
  </w:num>
  <w:num w:numId="5">
    <w:abstractNumId w:val="28"/>
  </w:num>
  <w:num w:numId="6">
    <w:abstractNumId w:val="25"/>
  </w:num>
  <w:num w:numId="7">
    <w:abstractNumId w:val="20"/>
  </w:num>
  <w:num w:numId="8">
    <w:abstractNumId w:val="12"/>
  </w:num>
  <w:num w:numId="9">
    <w:abstractNumId w:val="26"/>
  </w:num>
  <w:num w:numId="10">
    <w:abstractNumId w:val="22"/>
  </w:num>
  <w:num w:numId="11">
    <w:abstractNumId w:val="7"/>
  </w:num>
  <w:num w:numId="12">
    <w:abstractNumId w:val="21"/>
  </w:num>
  <w:num w:numId="13">
    <w:abstractNumId w:val="10"/>
  </w:num>
  <w:num w:numId="14">
    <w:abstractNumId w:val="16"/>
  </w:num>
  <w:num w:numId="15">
    <w:abstractNumId w:val="5"/>
  </w:num>
  <w:num w:numId="16">
    <w:abstractNumId w:val="15"/>
  </w:num>
  <w:num w:numId="17">
    <w:abstractNumId w:val="13"/>
  </w:num>
  <w:num w:numId="18">
    <w:abstractNumId w:val="27"/>
  </w:num>
  <w:num w:numId="19">
    <w:abstractNumId w:val="2"/>
  </w:num>
  <w:num w:numId="20">
    <w:abstractNumId w:val="9"/>
  </w:num>
  <w:num w:numId="21">
    <w:abstractNumId w:val="18"/>
  </w:num>
  <w:num w:numId="22">
    <w:abstractNumId w:val="24"/>
  </w:num>
  <w:num w:numId="23">
    <w:abstractNumId w:val="11"/>
  </w:num>
  <w:num w:numId="24">
    <w:abstractNumId w:val="14"/>
  </w:num>
  <w:num w:numId="25">
    <w:abstractNumId w:val="23"/>
  </w:num>
  <w:num w:numId="26">
    <w:abstractNumId w:val="8"/>
  </w:num>
  <w:num w:numId="27">
    <w:abstractNumId w:val="1"/>
  </w:num>
  <w:num w:numId="28">
    <w:abstractNumId w:val="4"/>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510B"/>
    <w:rsid w:val="00006EF7"/>
    <w:rsid w:val="00014F9E"/>
    <w:rsid w:val="000205C5"/>
    <w:rsid w:val="00020D4D"/>
    <w:rsid w:val="00030F22"/>
    <w:rsid w:val="00043725"/>
    <w:rsid w:val="00052BF8"/>
    <w:rsid w:val="00053201"/>
    <w:rsid w:val="000557A0"/>
    <w:rsid w:val="00057116"/>
    <w:rsid w:val="00062AC3"/>
    <w:rsid w:val="000675F8"/>
    <w:rsid w:val="00074C47"/>
    <w:rsid w:val="000840A9"/>
    <w:rsid w:val="00092179"/>
    <w:rsid w:val="00092D02"/>
    <w:rsid w:val="00095AED"/>
    <w:rsid w:val="00096253"/>
    <w:rsid w:val="0009765D"/>
    <w:rsid w:val="000A31E9"/>
    <w:rsid w:val="000A599E"/>
    <w:rsid w:val="000B3BE5"/>
    <w:rsid w:val="000B5351"/>
    <w:rsid w:val="000B6002"/>
    <w:rsid w:val="000B61FD"/>
    <w:rsid w:val="000B7336"/>
    <w:rsid w:val="000C0F90"/>
    <w:rsid w:val="000C5658"/>
    <w:rsid w:val="000D1764"/>
    <w:rsid w:val="000D3C8D"/>
    <w:rsid w:val="000E55AD"/>
    <w:rsid w:val="000F5A5A"/>
    <w:rsid w:val="0010115F"/>
    <w:rsid w:val="0010143C"/>
    <w:rsid w:val="00104AAE"/>
    <w:rsid w:val="00112653"/>
    <w:rsid w:val="00121926"/>
    <w:rsid w:val="00127866"/>
    <w:rsid w:val="001357F1"/>
    <w:rsid w:val="00144B2C"/>
    <w:rsid w:val="001468D2"/>
    <w:rsid w:val="00154DC8"/>
    <w:rsid w:val="00160375"/>
    <w:rsid w:val="00161140"/>
    <w:rsid w:val="001618B4"/>
    <w:rsid w:val="001645D7"/>
    <w:rsid w:val="00166740"/>
    <w:rsid w:val="00184291"/>
    <w:rsid w:val="001B1C5C"/>
    <w:rsid w:val="001B7013"/>
    <w:rsid w:val="001C474D"/>
    <w:rsid w:val="001C4A13"/>
    <w:rsid w:val="001C5C86"/>
    <w:rsid w:val="001F43A7"/>
    <w:rsid w:val="001F5536"/>
    <w:rsid w:val="002000C2"/>
    <w:rsid w:val="00200FAD"/>
    <w:rsid w:val="00216473"/>
    <w:rsid w:val="00224C6E"/>
    <w:rsid w:val="002250A7"/>
    <w:rsid w:val="00227683"/>
    <w:rsid w:val="00232924"/>
    <w:rsid w:val="0024374E"/>
    <w:rsid w:val="00251ED1"/>
    <w:rsid w:val="00252B8C"/>
    <w:rsid w:val="00254342"/>
    <w:rsid w:val="00263ECC"/>
    <w:rsid w:val="00273C49"/>
    <w:rsid w:val="00280E8A"/>
    <w:rsid w:val="00284F4F"/>
    <w:rsid w:val="00287556"/>
    <w:rsid w:val="002900B0"/>
    <w:rsid w:val="0029352C"/>
    <w:rsid w:val="00293847"/>
    <w:rsid w:val="002A3614"/>
    <w:rsid w:val="002A4379"/>
    <w:rsid w:val="002A6B3E"/>
    <w:rsid w:val="002B1C13"/>
    <w:rsid w:val="002B3A63"/>
    <w:rsid w:val="002C3827"/>
    <w:rsid w:val="002C4541"/>
    <w:rsid w:val="002E1934"/>
    <w:rsid w:val="002E67C3"/>
    <w:rsid w:val="002E7A9E"/>
    <w:rsid w:val="002F0DC9"/>
    <w:rsid w:val="002F4541"/>
    <w:rsid w:val="002F4C82"/>
    <w:rsid w:val="002F783F"/>
    <w:rsid w:val="00313E03"/>
    <w:rsid w:val="0031741D"/>
    <w:rsid w:val="003205AD"/>
    <w:rsid w:val="00331C2B"/>
    <w:rsid w:val="00335FB2"/>
    <w:rsid w:val="0034131F"/>
    <w:rsid w:val="003426F0"/>
    <w:rsid w:val="00344158"/>
    <w:rsid w:val="003505BF"/>
    <w:rsid w:val="00350EF5"/>
    <w:rsid w:val="003518A4"/>
    <w:rsid w:val="00362C83"/>
    <w:rsid w:val="0036748D"/>
    <w:rsid w:val="003710A3"/>
    <w:rsid w:val="00380844"/>
    <w:rsid w:val="0038606E"/>
    <w:rsid w:val="00391937"/>
    <w:rsid w:val="00392E06"/>
    <w:rsid w:val="003A12B4"/>
    <w:rsid w:val="003A1EB0"/>
    <w:rsid w:val="003A63C3"/>
    <w:rsid w:val="003A7338"/>
    <w:rsid w:val="003B0C25"/>
    <w:rsid w:val="003C6DA6"/>
    <w:rsid w:val="003D71D9"/>
    <w:rsid w:val="003D7A07"/>
    <w:rsid w:val="003E2183"/>
    <w:rsid w:val="003F268E"/>
    <w:rsid w:val="00402E4A"/>
    <w:rsid w:val="00402F04"/>
    <w:rsid w:val="0040480B"/>
    <w:rsid w:val="00413514"/>
    <w:rsid w:val="00424DE5"/>
    <w:rsid w:val="00427443"/>
    <w:rsid w:val="0043034F"/>
    <w:rsid w:val="004312B8"/>
    <w:rsid w:val="0043273B"/>
    <w:rsid w:val="004331D2"/>
    <w:rsid w:val="00433323"/>
    <w:rsid w:val="0043745F"/>
    <w:rsid w:val="0044029F"/>
    <w:rsid w:val="00443A97"/>
    <w:rsid w:val="00447D26"/>
    <w:rsid w:val="00451220"/>
    <w:rsid w:val="00453E0D"/>
    <w:rsid w:val="00471F80"/>
    <w:rsid w:val="0047215A"/>
    <w:rsid w:val="00475DBC"/>
    <w:rsid w:val="004774FA"/>
    <w:rsid w:val="0048267C"/>
    <w:rsid w:val="004876B9"/>
    <w:rsid w:val="00487ADC"/>
    <w:rsid w:val="0049221D"/>
    <w:rsid w:val="00493309"/>
    <w:rsid w:val="00493A79"/>
    <w:rsid w:val="004A3CA1"/>
    <w:rsid w:val="004A3CAE"/>
    <w:rsid w:val="004A6A60"/>
    <w:rsid w:val="004B701A"/>
    <w:rsid w:val="004B7B58"/>
    <w:rsid w:val="004C1A69"/>
    <w:rsid w:val="004C724D"/>
    <w:rsid w:val="004D79C7"/>
    <w:rsid w:val="004E71A6"/>
    <w:rsid w:val="004F4F32"/>
    <w:rsid w:val="004F5EF4"/>
    <w:rsid w:val="005000FE"/>
    <w:rsid w:val="00501363"/>
    <w:rsid w:val="005016CC"/>
    <w:rsid w:val="0052371E"/>
    <w:rsid w:val="00534A9C"/>
    <w:rsid w:val="00535724"/>
    <w:rsid w:val="005370AB"/>
    <w:rsid w:val="00542302"/>
    <w:rsid w:val="005510BC"/>
    <w:rsid w:val="00554F03"/>
    <w:rsid w:val="005573BB"/>
    <w:rsid w:val="00557B2E"/>
    <w:rsid w:val="00560767"/>
    <w:rsid w:val="00561267"/>
    <w:rsid w:val="00563AF5"/>
    <w:rsid w:val="005646DE"/>
    <w:rsid w:val="00565277"/>
    <w:rsid w:val="00567B1B"/>
    <w:rsid w:val="00574772"/>
    <w:rsid w:val="00590087"/>
    <w:rsid w:val="00595B79"/>
    <w:rsid w:val="005B0A49"/>
    <w:rsid w:val="005B0E78"/>
    <w:rsid w:val="005C4F58"/>
    <w:rsid w:val="005D3CA5"/>
    <w:rsid w:val="005D3FEC"/>
    <w:rsid w:val="005D44BE"/>
    <w:rsid w:val="005E0059"/>
    <w:rsid w:val="005E5171"/>
    <w:rsid w:val="005F1A8C"/>
    <w:rsid w:val="00604041"/>
    <w:rsid w:val="00611EC4"/>
    <w:rsid w:val="00620B3F"/>
    <w:rsid w:val="00637E03"/>
    <w:rsid w:val="006412F1"/>
    <w:rsid w:val="006418C6"/>
    <w:rsid w:val="00641E7C"/>
    <w:rsid w:val="00654090"/>
    <w:rsid w:val="006632C7"/>
    <w:rsid w:val="00671BBB"/>
    <w:rsid w:val="00682237"/>
    <w:rsid w:val="00692DCD"/>
    <w:rsid w:val="006A152A"/>
    <w:rsid w:val="006A1DBC"/>
    <w:rsid w:val="006A393D"/>
    <w:rsid w:val="006A3E4A"/>
    <w:rsid w:val="006A3FB2"/>
    <w:rsid w:val="006A7A02"/>
    <w:rsid w:val="006B11E9"/>
    <w:rsid w:val="006B29A8"/>
    <w:rsid w:val="006B511E"/>
    <w:rsid w:val="006B69D6"/>
    <w:rsid w:val="006B6D10"/>
    <w:rsid w:val="006B74A4"/>
    <w:rsid w:val="006B74CB"/>
    <w:rsid w:val="006C08AE"/>
    <w:rsid w:val="006C63CB"/>
    <w:rsid w:val="006D38BE"/>
    <w:rsid w:val="006D74B9"/>
    <w:rsid w:val="006E3B7A"/>
    <w:rsid w:val="006F04CB"/>
    <w:rsid w:val="006F3531"/>
    <w:rsid w:val="006F4CEB"/>
    <w:rsid w:val="007067D7"/>
    <w:rsid w:val="007232D7"/>
    <w:rsid w:val="007236D7"/>
    <w:rsid w:val="00723D52"/>
    <w:rsid w:val="00724DB0"/>
    <w:rsid w:val="00725E97"/>
    <w:rsid w:val="00734878"/>
    <w:rsid w:val="0073506E"/>
    <w:rsid w:val="0074255B"/>
    <w:rsid w:val="007442EF"/>
    <w:rsid w:val="00750106"/>
    <w:rsid w:val="0075184E"/>
    <w:rsid w:val="0075252A"/>
    <w:rsid w:val="0076325D"/>
    <w:rsid w:val="00763755"/>
    <w:rsid w:val="00764B84"/>
    <w:rsid w:val="0078034D"/>
    <w:rsid w:val="00786357"/>
    <w:rsid w:val="00790BCC"/>
    <w:rsid w:val="00791679"/>
    <w:rsid w:val="0079469A"/>
    <w:rsid w:val="007974A5"/>
    <w:rsid w:val="007974F5"/>
    <w:rsid w:val="007A3DDF"/>
    <w:rsid w:val="007A495B"/>
    <w:rsid w:val="007B0F49"/>
    <w:rsid w:val="007B51D5"/>
    <w:rsid w:val="007C306D"/>
    <w:rsid w:val="007C7E14"/>
    <w:rsid w:val="007D7164"/>
    <w:rsid w:val="007D7E24"/>
    <w:rsid w:val="007E22DB"/>
    <w:rsid w:val="007E55A3"/>
    <w:rsid w:val="007E6E0F"/>
    <w:rsid w:val="007F5A0D"/>
    <w:rsid w:val="007F7421"/>
    <w:rsid w:val="007F7560"/>
    <w:rsid w:val="0080508F"/>
    <w:rsid w:val="00806432"/>
    <w:rsid w:val="00813702"/>
    <w:rsid w:val="00825EF6"/>
    <w:rsid w:val="008324BE"/>
    <w:rsid w:val="0084167A"/>
    <w:rsid w:val="00843684"/>
    <w:rsid w:val="00852288"/>
    <w:rsid w:val="0085350A"/>
    <w:rsid w:val="008608C6"/>
    <w:rsid w:val="00872AA2"/>
    <w:rsid w:val="00874A31"/>
    <w:rsid w:val="00875F8D"/>
    <w:rsid w:val="0087668C"/>
    <w:rsid w:val="00877C6F"/>
    <w:rsid w:val="00880B59"/>
    <w:rsid w:val="00881FA1"/>
    <w:rsid w:val="0088222A"/>
    <w:rsid w:val="00883728"/>
    <w:rsid w:val="00883D6B"/>
    <w:rsid w:val="008860E4"/>
    <w:rsid w:val="00886873"/>
    <w:rsid w:val="00886E8D"/>
    <w:rsid w:val="0089569F"/>
    <w:rsid w:val="0089587C"/>
    <w:rsid w:val="00895942"/>
    <w:rsid w:val="008A0211"/>
    <w:rsid w:val="008A3BFF"/>
    <w:rsid w:val="008A698C"/>
    <w:rsid w:val="008A7127"/>
    <w:rsid w:val="008A76FD"/>
    <w:rsid w:val="008B03EF"/>
    <w:rsid w:val="008B419D"/>
    <w:rsid w:val="008C3D64"/>
    <w:rsid w:val="008C537F"/>
    <w:rsid w:val="008D658B"/>
    <w:rsid w:val="008E4CB2"/>
    <w:rsid w:val="008E79F9"/>
    <w:rsid w:val="008F0B79"/>
    <w:rsid w:val="008F3C1E"/>
    <w:rsid w:val="00904340"/>
    <w:rsid w:val="00905B72"/>
    <w:rsid w:val="009071B5"/>
    <w:rsid w:val="009078C5"/>
    <w:rsid w:val="009208F4"/>
    <w:rsid w:val="00921CDD"/>
    <w:rsid w:val="009252CD"/>
    <w:rsid w:val="00927A5A"/>
    <w:rsid w:val="00930E69"/>
    <w:rsid w:val="00932DA9"/>
    <w:rsid w:val="0093453B"/>
    <w:rsid w:val="009437A2"/>
    <w:rsid w:val="009549EA"/>
    <w:rsid w:val="00954A2B"/>
    <w:rsid w:val="009570C3"/>
    <w:rsid w:val="009578A2"/>
    <w:rsid w:val="009609F8"/>
    <w:rsid w:val="00962F51"/>
    <w:rsid w:val="00963198"/>
    <w:rsid w:val="00971458"/>
    <w:rsid w:val="009737CD"/>
    <w:rsid w:val="00974288"/>
    <w:rsid w:val="009779A4"/>
    <w:rsid w:val="009809EE"/>
    <w:rsid w:val="00985B73"/>
    <w:rsid w:val="009870DA"/>
    <w:rsid w:val="0099091C"/>
    <w:rsid w:val="009A05E2"/>
    <w:rsid w:val="009A3BC4"/>
    <w:rsid w:val="009A7881"/>
    <w:rsid w:val="009A791D"/>
    <w:rsid w:val="009B770D"/>
    <w:rsid w:val="009B7CEC"/>
    <w:rsid w:val="009C1BDD"/>
    <w:rsid w:val="009C29F6"/>
    <w:rsid w:val="009D6B6F"/>
    <w:rsid w:val="009E04EC"/>
    <w:rsid w:val="009E32C9"/>
    <w:rsid w:val="009F01CB"/>
    <w:rsid w:val="00A03DB9"/>
    <w:rsid w:val="00A04BD1"/>
    <w:rsid w:val="00A07EAD"/>
    <w:rsid w:val="00A10539"/>
    <w:rsid w:val="00A230D8"/>
    <w:rsid w:val="00A32101"/>
    <w:rsid w:val="00A34ED6"/>
    <w:rsid w:val="00A36378"/>
    <w:rsid w:val="00A37DCC"/>
    <w:rsid w:val="00A47EB0"/>
    <w:rsid w:val="00A63740"/>
    <w:rsid w:val="00A70E1E"/>
    <w:rsid w:val="00A71C27"/>
    <w:rsid w:val="00A71FA1"/>
    <w:rsid w:val="00A722F9"/>
    <w:rsid w:val="00A80155"/>
    <w:rsid w:val="00A96F43"/>
    <w:rsid w:val="00AA221C"/>
    <w:rsid w:val="00AA3CAA"/>
    <w:rsid w:val="00AA728C"/>
    <w:rsid w:val="00AB5D06"/>
    <w:rsid w:val="00AC4B90"/>
    <w:rsid w:val="00AC7198"/>
    <w:rsid w:val="00AD1BD8"/>
    <w:rsid w:val="00AE15F4"/>
    <w:rsid w:val="00AE248A"/>
    <w:rsid w:val="00AE73FC"/>
    <w:rsid w:val="00AF10CB"/>
    <w:rsid w:val="00AF287C"/>
    <w:rsid w:val="00B0113B"/>
    <w:rsid w:val="00B02E97"/>
    <w:rsid w:val="00B03C01"/>
    <w:rsid w:val="00B078D6"/>
    <w:rsid w:val="00B12303"/>
    <w:rsid w:val="00B12400"/>
    <w:rsid w:val="00B12853"/>
    <w:rsid w:val="00B169F7"/>
    <w:rsid w:val="00B16F88"/>
    <w:rsid w:val="00B3015C"/>
    <w:rsid w:val="00B34E37"/>
    <w:rsid w:val="00B35A5E"/>
    <w:rsid w:val="00B36E5B"/>
    <w:rsid w:val="00B40C77"/>
    <w:rsid w:val="00B41F38"/>
    <w:rsid w:val="00B42356"/>
    <w:rsid w:val="00B4247D"/>
    <w:rsid w:val="00B5434E"/>
    <w:rsid w:val="00B57797"/>
    <w:rsid w:val="00B81DB0"/>
    <w:rsid w:val="00B8320C"/>
    <w:rsid w:val="00B84C1C"/>
    <w:rsid w:val="00B91B2F"/>
    <w:rsid w:val="00BA3B6B"/>
    <w:rsid w:val="00BA4095"/>
    <w:rsid w:val="00BA47DB"/>
    <w:rsid w:val="00BB0F20"/>
    <w:rsid w:val="00BB69D5"/>
    <w:rsid w:val="00BC52D7"/>
    <w:rsid w:val="00BC642A"/>
    <w:rsid w:val="00BC7604"/>
    <w:rsid w:val="00BD0267"/>
    <w:rsid w:val="00BD647C"/>
    <w:rsid w:val="00BE5526"/>
    <w:rsid w:val="00BF1592"/>
    <w:rsid w:val="00BF24D8"/>
    <w:rsid w:val="00C02A45"/>
    <w:rsid w:val="00C03138"/>
    <w:rsid w:val="00C03473"/>
    <w:rsid w:val="00C12469"/>
    <w:rsid w:val="00C12BF3"/>
    <w:rsid w:val="00C15301"/>
    <w:rsid w:val="00C21FE0"/>
    <w:rsid w:val="00C230E9"/>
    <w:rsid w:val="00C24887"/>
    <w:rsid w:val="00C25811"/>
    <w:rsid w:val="00C31B12"/>
    <w:rsid w:val="00C402C1"/>
    <w:rsid w:val="00C40C63"/>
    <w:rsid w:val="00C412A3"/>
    <w:rsid w:val="00C424F2"/>
    <w:rsid w:val="00C42C9A"/>
    <w:rsid w:val="00C43D1E"/>
    <w:rsid w:val="00C45461"/>
    <w:rsid w:val="00C477FB"/>
    <w:rsid w:val="00C55BA1"/>
    <w:rsid w:val="00C57C50"/>
    <w:rsid w:val="00C646F7"/>
    <w:rsid w:val="00C67A6F"/>
    <w:rsid w:val="00C715CA"/>
    <w:rsid w:val="00C76587"/>
    <w:rsid w:val="00C83459"/>
    <w:rsid w:val="00C902F6"/>
    <w:rsid w:val="00C956E0"/>
    <w:rsid w:val="00CA2302"/>
    <w:rsid w:val="00CA3DB1"/>
    <w:rsid w:val="00CA5A4F"/>
    <w:rsid w:val="00CA6C80"/>
    <w:rsid w:val="00CB391B"/>
    <w:rsid w:val="00CB473B"/>
    <w:rsid w:val="00CB7848"/>
    <w:rsid w:val="00CC1F87"/>
    <w:rsid w:val="00CC7666"/>
    <w:rsid w:val="00CD3C65"/>
    <w:rsid w:val="00CE3D37"/>
    <w:rsid w:val="00CE6D5C"/>
    <w:rsid w:val="00CF0F7C"/>
    <w:rsid w:val="00CF3F27"/>
    <w:rsid w:val="00CF6D13"/>
    <w:rsid w:val="00D00F64"/>
    <w:rsid w:val="00D03872"/>
    <w:rsid w:val="00D13231"/>
    <w:rsid w:val="00D23B5A"/>
    <w:rsid w:val="00D3124B"/>
    <w:rsid w:val="00D51B08"/>
    <w:rsid w:val="00D565FD"/>
    <w:rsid w:val="00D5732B"/>
    <w:rsid w:val="00D57A23"/>
    <w:rsid w:val="00D60944"/>
    <w:rsid w:val="00D62564"/>
    <w:rsid w:val="00D62D01"/>
    <w:rsid w:val="00D62E6B"/>
    <w:rsid w:val="00D6410F"/>
    <w:rsid w:val="00D67D57"/>
    <w:rsid w:val="00D70A5B"/>
    <w:rsid w:val="00D7438E"/>
    <w:rsid w:val="00D75972"/>
    <w:rsid w:val="00D764F3"/>
    <w:rsid w:val="00D77416"/>
    <w:rsid w:val="00D83C99"/>
    <w:rsid w:val="00D84E98"/>
    <w:rsid w:val="00D90A24"/>
    <w:rsid w:val="00D94FF0"/>
    <w:rsid w:val="00D95844"/>
    <w:rsid w:val="00D95CCC"/>
    <w:rsid w:val="00DA3C31"/>
    <w:rsid w:val="00DA74F3"/>
    <w:rsid w:val="00DC68C0"/>
    <w:rsid w:val="00DC6B93"/>
    <w:rsid w:val="00DD63A0"/>
    <w:rsid w:val="00DE3D0A"/>
    <w:rsid w:val="00DF38F2"/>
    <w:rsid w:val="00DF6716"/>
    <w:rsid w:val="00E00AC3"/>
    <w:rsid w:val="00E010DE"/>
    <w:rsid w:val="00E033E0"/>
    <w:rsid w:val="00E12311"/>
    <w:rsid w:val="00E13CB2"/>
    <w:rsid w:val="00E255FF"/>
    <w:rsid w:val="00E25856"/>
    <w:rsid w:val="00E40097"/>
    <w:rsid w:val="00E4043C"/>
    <w:rsid w:val="00E42F7E"/>
    <w:rsid w:val="00E44A20"/>
    <w:rsid w:val="00E47FAC"/>
    <w:rsid w:val="00E506CF"/>
    <w:rsid w:val="00E521CE"/>
    <w:rsid w:val="00E531CE"/>
    <w:rsid w:val="00E62A25"/>
    <w:rsid w:val="00E63BB3"/>
    <w:rsid w:val="00E66D11"/>
    <w:rsid w:val="00E67E2B"/>
    <w:rsid w:val="00E71593"/>
    <w:rsid w:val="00E71B96"/>
    <w:rsid w:val="00E74BE8"/>
    <w:rsid w:val="00E8440E"/>
    <w:rsid w:val="00E90B85"/>
    <w:rsid w:val="00E91D37"/>
    <w:rsid w:val="00E936B7"/>
    <w:rsid w:val="00EA1050"/>
    <w:rsid w:val="00EA25D6"/>
    <w:rsid w:val="00EA7FDD"/>
    <w:rsid w:val="00EB0C50"/>
    <w:rsid w:val="00EC0075"/>
    <w:rsid w:val="00EC0587"/>
    <w:rsid w:val="00ED2171"/>
    <w:rsid w:val="00ED671E"/>
    <w:rsid w:val="00EE35A2"/>
    <w:rsid w:val="00EE7E6A"/>
    <w:rsid w:val="00EF3397"/>
    <w:rsid w:val="00F06376"/>
    <w:rsid w:val="00F172CC"/>
    <w:rsid w:val="00F21238"/>
    <w:rsid w:val="00F21A5E"/>
    <w:rsid w:val="00F27AC2"/>
    <w:rsid w:val="00F27CFC"/>
    <w:rsid w:val="00F3196B"/>
    <w:rsid w:val="00F34241"/>
    <w:rsid w:val="00F428E2"/>
    <w:rsid w:val="00F4338D"/>
    <w:rsid w:val="00F440D3"/>
    <w:rsid w:val="00F452D6"/>
    <w:rsid w:val="00F81B26"/>
    <w:rsid w:val="00F911DB"/>
    <w:rsid w:val="00F920B0"/>
    <w:rsid w:val="00F921F1"/>
    <w:rsid w:val="00F92DB0"/>
    <w:rsid w:val="00F93184"/>
    <w:rsid w:val="00F94FF8"/>
    <w:rsid w:val="00FA17BD"/>
    <w:rsid w:val="00FB7369"/>
    <w:rsid w:val="00FC053B"/>
    <w:rsid w:val="00FC0804"/>
    <w:rsid w:val="00FC0F1F"/>
    <w:rsid w:val="00FC28F9"/>
    <w:rsid w:val="00FC2EA0"/>
    <w:rsid w:val="00FC3B6D"/>
    <w:rsid w:val="00FD3A4E"/>
    <w:rsid w:val="00FD7935"/>
    <w:rsid w:val="00FE67BC"/>
    <w:rsid w:val="00FE7281"/>
    <w:rsid w:val="00FF04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fillcolor="white" stroke="f">
      <v:fill color="white"/>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8D6"/>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B078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078D6"/>
    <w:pPr>
      <w:pBdr>
        <w:top w:val="none" w:sz="0" w:space="0" w:color="auto"/>
      </w:pBdr>
      <w:spacing w:before="180"/>
      <w:outlineLvl w:val="1"/>
    </w:pPr>
    <w:rPr>
      <w:sz w:val="32"/>
    </w:rPr>
  </w:style>
  <w:style w:type="paragraph" w:styleId="Heading3">
    <w:name w:val="heading 3"/>
    <w:basedOn w:val="Heading2"/>
    <w:next w:val="Normal"/>
    <w:qFormat/>
    <w:rsid w:val="00B078D6"/>
    <w:pPr>
      <w:spacing w:before="120"/>
      <w:outlineLvl w:val="2"/>
    </w:pPr>
    <w:rPr>
      <w:sz w:val="28"/>
    </w:rPr>
  </w:style>
  <w:style w:type="paragraph" w:styleId="Heading4">
    <w:name w:val="heading 4"/>
    <w:basedOn w:val="Heading3"/>
    <w:next w:val="Normal"/>
    <w:qFormat/>
    <w:rsid w:val="00B078D6"/>
    <w:pPr>
      <w:ind w:left="1418" w:hanging="1418"/>
      <w:outlineLvl w:val="3"/>
    </w:pPr>
    <w:rPr>
      <w:sz w:val="24"/>
    </w:rPr>
  </w:style>
  <w:style w:type="paragraph" w:styleId="Heading5">
    <w:name w:val="heading 5"/>
    <w:basedOn w:val="Heading4"/>
    <w:next w:val="Normal"/>
    <w:qFormat/>
    <w:rsid w:val="00B078D6"/>
    <w:pPr>
      <w:ind w:left="1701" w:hanging="1701"/>
      <w:outlineLvl w:val="4"/>
    </w:pPr>
    <w:rPr>
      <w:sz w:val="22"/>
    </w:rPr>
  </w:style>
  <w:style w:type="paragraph" w:styleId="Heading6">
    <w:name w:val="heading 6"/>
    <w:basedOn w:val="H6"/>
    <w:next w:val="Normal"/>
    <w:qFormat/>
    <w:rsid w:val="00B078D6"/>
    <w:pPr>
      <w:outlineLvl w:val="5"/>
    </w:pPr>
  </w:style>
  <w:style w:type="paragraph" w:styleId="Heading7">
    <w:name w:val="heading 7"/>
    <w:basedOn w:val="H6"/>
    <w:next w:val="Normal"/>
    <w:qFormat/>
    <w:rsid w:val="00B078D6"/>
    <w:pPr>
      <w:outlineLvl w:val="6"/>
    </w:pPr>
  </w:style>
  <w:style w:type="paragraph" w:styleId="Heading8">
    <w:name w:val="heading 8"/>
    <w:basedOn w:val="Heading1"/>
    <w:next w:val="Normal"/>
    <w:qFormat/>
    <w:rsid w:val="00B078D6"/>
    <w:pPr>
      <w:ind w:left="0" w:firstLine="0"/>
      <w:outlineLvl w:val="7"/>
    </w:pPr>
  </w:style>
  <w:style w:type="paragraph" w:styleId="Heading9">
    <w:name w:val="heading 9"/>
    <w:basedOn w:val="Heading8"/>
    <w:next w:val="Normal"/>
    <w:qFormat/>
    <w:rsid w:val="00B078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078D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078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B078D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78D6"/>
    <w:pPr>
      <w:spacing w:before="180"/>
      <w:ind w:left="2693" w:hanging="2693"/>
    </w:pPr>
    <w:rPr>
      <w:b/>
    </w:rPr>
  </w:style>
  <w:style w:type="paragraph" w:styleId="TOC1">
    <w:name w:val="toc 1"/>
    <w:semiHidden/>
    <w:rsid w:val="00B078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07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078D6"/>
    <w:pPr>
      <w:ind w:left="1701" w:hanging="1701"/>
    </w:pPr>
  </w:style>
  <w:style w:type="paragraph" w:styleId="TOC4">
    <w:name w:val="toc 4"/>
    <w:basedOn w:val="TOC3"/>
    <w:semiHidden/>
    <w:rsid w:val="00B078D6"/>
    <w:pPr>
      <w:ind w:left="1418" w:hanging="1418"/>
    </w:pPr>
  </w:style>
  <w:style w:type="paragraph" w:styleId="TOC3">
    <w:name w:val="toc 3"/>
    <w:basedOn w:val="TOC2"/>
    <w:semiHidden/>
    <w:rsid w:val="00B078D6"/>
    <w:pPr>
      <w:ind w:left="1134" w:hanging="1134"/>
    </w:pPr>
  </w:style>
  <w:style w:type="paragraph" w:styleId="TOC2">
    <w:name w:val="toc 2"/>
    <w:basedOn w:val="TOC1"/>
    <w:semiHidden/>
    <w:rsid w:val="00B078D6"/>
    <w:pPr>
      <w:keepNext w:val="0"/>
      <w:spacing w:before="0"/>
      <w:ind w:left="851" w:hanging="851"/>
    </w:pPr>
    <w:rPr>
      <w:sz w:val="20"/>
    </w:rPr>
  </w:style>
  <w:style w:type="paragraph" w:styleId="Index2">
    <w:name w:val="index 2"/>
    <w:basedOn w:val="Index1"/>
    <w:semiHidden/>
    <w:rsid w:val="00B078D6"/>
    <w:pPr>
      <w:ind w:left="284"/>
    </w:pPr>
  </w:style>
  <w:style w:type="paragraph" w:styleId="Index1">
    <w:name w:val="index 1"/>
    <w:basedOn w:val="Normal"/>
    <w:semiHidden/>
    <w:rsid w:val="00B078D6"/>
    <w:pPr>
      <w:keepLines/>
      <w:spacing w:after="0"/>
    </w:pPr>
  </w:style>
  <w:style w:type="paragraph" w:customStyle="1" w:styleId="ZH">
    <w:name w:val="ZH"/>
    <w:rsid w:val="00B078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078D6"/>
    <w:pPr>
      <w:outlineLvl w:val="9"/>
    </w:pPr>
  </w:style>
  <w:style w:type="paragraph" w:styleId="ListNumber2">
    <w:name w:val="List Number 2"/>
    <w:basedOn w:val="ListNumber"/>
    <w:rsid w:val="00B078D6"/>
    <w:pPr>
      <w:ind w:left="851"/>
    </w:pPr>
  </w:style>
  <w:style w:type="character" w:styleId="FootnoteReference">
    <w:name w:val="footnote reference"/>
    <w:semiHidden/>
    <w:rsid w:val="00B078D6"/>
    <w:rPr>
      <w:b/>
      <w:position w:val="6"/>
      <w:sz w:val="16"/>
    </w:rPr>
  </w:style>
  <w:style w:type="paragraph" w:styleId="FootnoteText">
    <w:name w:val="footnote text"/>
    <w:basedOn w:val="Normal"/>
    <w:semiHidden/>
    <w:rsid w:val="00B078D6"/>
    <w:pPr>
      <w:keepLines/>
      <w:spacing w:after="0"/>
      <w:ind w:left="454" w:hanging="454"/>
    </w:pPr>
    <w:rPr>
      <w:sz w:val="16"/>
    </w:rPr>
  </w:style>
  <w:style w:type="paragraph" w:customStyle="1" w:styleId="TAC">
    <w:name w:val="TAC"/>
    <w:basedOn w:val="TAL"/>
    <w:link w:val="TACChar"/>
    <w:rsid w:val="00B078D6"/>
    <w:pPr>
      <w:jc w:val="center"/>
    </w:pPr>
  </w:style>
  <w:style w:type="paragraph" w:customStyle="1" w:styleId="TF">
    <w:name w:val="TF"/>
    <w:basedOn w:val="TH"/>
    <w:rsid w:val="00B078D6"/>
    <w:pPr>
      <w:keepNext w:val="0"/>
      <w:spacing w:before="0" w:after="240"/>
    </w:pPr>
  </w:style>
  <w:style w:type="paragraph" w:customStyle="1" w:styleId="NO">
    <w:name w:val="NO"/>
    <w:basedOn w:val="Normal"/>
    <w:rsid w:val="00B078D6"/>
    <w:pPr>
      <w:keepLines/>
      <w:ind w:left="1135" w:hanging="851"/>
    </w:pPr>
  </w:style>
  <w:style w:type="paragraph" w:styleId="TOC9">
    <w:name w:val="toc 9"/>
    <w:basedOn w:val="TOC8"/>
    <w:semiHidden/>
    <w:rsid w:val="00B078D6"/>
    <w:pPr>
      <w:ind w:left="1418" w:hanging="1418"/>
    </w:pPr>
  </w:style>
  <w:style w:type="paragraph" w:customStyle="1" w:styleId="EX">
    <w:name w:val="EX"/>
    <w:basedOn w:val="Normal"/>
    <w:rsid w:val="00B078D6"/>
    <w:pPr>
      <w:keepLines/>
      <w:ind w:left="1702" w:hanging="1418"/>
    </w:pPr>
  </w:style>
  <w:style w:type="paragraph" w:customStyle="1" w:styleId="FP">
    <w:name w:val="FP"/>
    <w:basedOn w:val="Normal"/>
    <w:rsid w:val="00B078D6"/>
    <w:pPr>
      <w:spacing w:after="0"/>
    </w:pPr>
  </w:style>
  <w:style w:type="paragraph" w:customStyle="1" w:styleId="LD">
    <w:name w:val="LD"/>
    <w:rsid w:val="00B078D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078D6"/>
    <w:pPr>
      <w:spacing w:after="0"/>
    </w:pPr>
  </w:style>
  <w:style w:type="paragraph" w:customStyle="1" w:styleId="EW">
    <w:name w:val="EW"/>
    <w:basedOn w:val="EX"/>
    <w:rsid w:val="00B078D6"/>
    <w:pPr>
      <w:spacing w:after="0"/>
    </w:pPr>
  </w:style>
  <w:style w:type="paragraph" w:styleId="TOC6">
    <w:name w:val="toc 6"/>
    <w:basedOn w:val="TOC5"/>
    <w:next w:val="Normal"/>
    <w:semiHidden/>
    <w:rsid w:val="00B078D6"/>
    <w:pPr>
      <w:ind w:left="1985" w:hanging="1985"/>
    </w:pPr>
  </w:style>
  <w:style w:type="paragraph" w:styleId="TOC7">
    <w:name w:val="toc 7"/>
    <w:basedOn w:val="TOC6"/>
    <w:next w:val="Normal"/>
    <w:semiHidden/>
    <w:rsid w:val="00B078D6"/>
    <w:pPr>
      <w:ind w:left="2268" w:hanging="2268"/>
    </w:pPr>
  </w:style>
  <w:style w:type="paragraph" w:styleId="ListBullet2">
    <w:name w:val="List Bullet 2"/>
    <w:basedOn w:val="ListBullet"/>
    <w:rsid w:val="00B078D6"/>
    <w:pPr>
      <w:ind w:left="851"/>
    </w:pPr>
  </w:style>
  <w:style w:type="paragraph" w:styleId="ListBullet3">
    <w:name w:val="List Bullet 3"/>
    <w:basedOn w:val="ListBullet2"/>
    <w:rsid w:val="00B078D6"/>
    <w:pPr>
      <w:ind w:left="1135"/>
    </w:pPr>
  </w:style>
  <w:style w:type="paragraph" w:styleId="ListNumber">
    <w:name w:val="List Number"/>
    <w:basedOn w:val="List"/>
    <w:rsid w:val="00B078D6"/>
  </w:style>
  <w:style w:type="paragraph" w:customStyle="1" w:styleId="EQ">
    <w:name w:val="EQ"/>
    <w:basedOn w:val="Normal"/>
    <w:next w:val="Normal"/>
    <w:rsid w:val="00B078D6"/>
    <w:pPr>
      <w:keepLines/>
      <w:tabs>
        <w:tab w:val="center" w:pos="4536"/>
        <w:tab w:val="right" w:pos="9072"/>
      </w:tabs>
    </w:pPr>
    <w:rPr>
      <w:noProof/>
    </w:rPr>
  </w:style>
  <w:style w:type="paragraph" w:customStyle="1" w:styleId="TH">
    <w:name w:val="TH"/>
    <w:basedOn w:val="Normal"/>
    <w:link w:val="THChar"/>
    <w:rsid w:val="00B078D6"/>
    <w:pPr>
      <w:keepNext/>
      <w:keepLines/>
      <w:spacing w:before="60"/>
      <w:jc w:val="center"/>
    </w:pPr>
    <w:rPr>
      <w:rFonts w:ascii="Arial" w:hAnsi="Arial"/>
      <w:b/>
    </w:rPr>
  </w:style>
  <w:style w:type="paragraph" w:customStyle="1" w:styleId="NF">
    <w:name w:val="NF"/>
    <w:basedOn w:val="NO"/>
    <w:rsid w:val="00B078D6"/>
    <w:pPr>
      <w:keepNext/>
      <w:spacing w:after="0"/>
    </w:pPr>
    <w:rPr>
      <w:rFonts w:ascii="Arial" w:hAnsi="Arial"/>
      <w:sz w:val="18"/>
    </w:rPr>
  </w:style>
  <w:style w:type="paragraph" w:customStyle="1" w:styleId="PL">
    <w:name w:val="PL"/>
    <w:rsid w:val="00B0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078D6"/>
    <w:pPr>
      <w:jc w:val="right"/>
    </w:pPr>
  </w:style>
  <w:style w:type="paragraph" w:customStyle="1" w:styleId="H6">
    <w:name w:val="H6"/>
    <w:basedOn w:val="Heading5"/>
    <w:next w:val="Normal"/>
    <w:rsid w:val="00B078D6"/>
    <w:pPr>
      <w:ind w:left="1985" w:hanging="1985"/>
      <w:outlineLvl w:val="9"/>
    </w:pPr>
    <w:rPr>
      <w:sz w:val="20"/>
    </w:rPr>
  </w:style>
  <w:style w:type="paragraph" w:customStyle="1" w:styleId="TAN">
    <w:name w:val="TAN"/>
    <w:basedOn w:val="TAL"/>
    <w:link w:val="TANChar"/>
    <w:rsid w:val="00B078D6"/>
    <w:pPr>
      <w:ind w:left="851" w:hanging="851"/>
    </w:pPr>
  </w:style>
  <w:style w:type="paragraph" w:customStyle="1" w:styleId="ZA">
    <w:name w:val="ZA"/>
    <w:rsid w:val="00B07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07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078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07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078D6"/>
    <w:pPr>
      <w:framePr w:wrap="notBeside" w:y="16161"/>
    </w:pPr>
  </w:style>
  <w:style w:type="character" w:customStyle="1" w:styleId="ZGSM">
    <w:name w:val="ZGSM"/>
    <w:rsid w:val="00B078D6"/>
  </w:style>
  <w:style w:type="paragraph" w:styleId="List2">
    <w:name w:val="List 2"/>
    <w:basedOn w:val="List"/>
    <w:rsid w:val="00B078D6"/>
    <w:pPr>
      <w:ind w:left="851"/>
    </w:pPr>
  </w:style>
  <w:style w:type="paragraph" w:customStyle="1" w:styleId="ZG">
    <w:name w:val="ZG"/>
    <w:rsid w:val="00B07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078D6"/>
    <w:pPr>
      <w:ind w:left="1135"/>
    </w:pPr>
  </w:style>
  <w:style w:type="paragraph" w:styleId="List4">
    <w:name w:val="List 4"/>
    <w:basedOn w:val="List3"/>
    <w:rsid w:val="00B078D6"/>
    <w:pPr>
      <w:ind w:left="1418"/>
    </w:pPr>
  </w:style>
  <w:style w:type="paragraph" w:styleId="List5">
    <w:name w:val="List 5"/>
    <w:basedOn w:val="List4"/>
    <w:rsid w:val="00B078D6"/>
    <w:pPr>
      <w:ind w:left="1702"/>
    </w:pPr>
  </w:style>
  <w:style w:type="paragraph" w:customStyle="1" w:styleId="EditorsNote">
    <w:name w:val="Editor's Note"/>
    <w:basedOn w:val="NO"/>
    <w:rsid w:val="00B078D6"/>
    <w:rPr>
      <w:color w:val="FF0000"/>
    </w:rPr>
  </w:style>
  <w:style w:type="paragraph" w:styleId="List">
    <w:name w:val="List"/>
    <w:basedOn w:val="Normal"/>
    <w:rsid w:val="00B078D6"/>
    <w:pPr>
      <w:ind w:left="568" w:hanging="284"/>
    </w:pPr>
  </w:style>
  <w:style w:type="paragraph" w:styleId="ListBullet">
    <w:name w:val="List Bullet"/>
    <w:basedOn w:val="List"/>
    <w:rsid w:val="00B078D6"/>
  </w:style>
  <w:style w:type="paragraph" w:styleId="ListBullet4">
    <w:name w:val="List Bullet 4"/>
    <w:basedOn w:val="ListBullet3"/>
    <w:rsid w:val="00B078D6"/>
    <w:pPr>
      <w:ind w:left="1418"/>
    </w:pPr>
  </w:style>
  <w:style w:type="paragraph" w:styleId="ListBullet5">
    <w:name w:val="List Bullet 5"/>
    <w:basedOn w:val="ListBullet4"/>
    <w:rsid w:val="00B078D6"/>
    <w:pPr>
      <w:ind w:left="1702"/>
    </w:pPr>
  </w:style>
  <w:style w:type="paragraph" w:customStyle="1" w:styleId="B1">
    <w:name w:val="B1"/>
    <w:basedOn w:val="List"/>
    <w:rsid w:val="00B078D6"/>
  </w:style>
  <w:style w:type="paragraph" w:customStyle="1" w:styleId="B2">
    <w:name w:val="B2"/>
    <w:basedOn w:val="List2"/>
    <w:rsid w:val="00B078D6"/>
  </w:style>
  <w:style w:type="paragraph" w:customStyle="1" w:styleId="B3">
    <w:name w:val="B3"/>
    <w:basedOn w:val="List3"/>
    <w:rsid w:val="00B078D6"/>
  </w:style>
  <w:style w:type="paragraph" w:customStyle="1" w:styleId="B4">
    <w:name w:val="B4"/>
    <w:basedOn w:val="List4"/>
    <w:rsid w:val="00B078D6"/>
  </w:style>
  <w:style w:type="paragraph" w:customStyle="1" w:styleId="B5">
    <w:name w:val="B5"/>
    <w:basedOn w:val="List5"/>
    <w:rsid w:val="00B078D6"/>
  </w:style>
  <w:style w:type="paragraph" w:styleId="Footer">
    <w:name w:val="footer"/>
    <w:basedOn w:val="Header"/>
    <w:rsid w:val="00B078D6"/>
    <w:pPr>
      <w:jc w:val="center"/>
    </w:pPr>
    <w:rPr>
      <w:i/>
    </w:rPr>
  </w:style>
  <w:style w:type="paragraph" w:customStyle="1" w:styleId="ZTD">
    <w:name w:val="ZTD"/>
    <w:basedOn w:val="ZB"/>
    <w:rsid w:val="00B078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AA728C"/>
    <w:rPr>
      <w:rFonts w:ascii="Arial" w:hAnsi="Arial"/>
      <w:sz w:val="18"/>
      <w:lang w:val="en-GB" w:eastAsia="ja-JP"/>
    </w:rPr>
  </w:style>
  <w:style w:type="paragraph" w:styleId="ListParagraph">
    <w:name w:val="List Paragraph"/>
    <w:basedOn w:val="Normal"/>
    <w:uiPriority w:val="34"/>
    <w:qFormat/>
    <w:rsid w:val="00AA728C"/>
    <w:pPr>
      <w:ind w:left="720"/>
    </w:pPr>
  </w:style>
  <w:style w:type="paragraph" w:styleId="Caption">
    <w:name w:val="caption"/>
    <w:basedOn w:val="Normal"/>
    <w:next w:val="Normal"/>
    <w:qFormat/>
    <w:rsid w:val="00B40C77"/>
    <w:rPr>
      <w:b/>
      <w:bCs/>
    </w:rPr>
  </w:style>
  <w:style w:type="character" w:styleId="FollowedHyperlink">
    <w:name w:val="FollowedHyperlink"/>
    <w:rsid w:val="00806432"/>
    <w:rPr>
      <w:color w:val="800080"/>
      <w:u w:val="single"/>
    </w:rPr>
  </w:style>
  <w:style w:type="paragraph" w:customStyle="1" w:styleId="TableText">
    <w:name w:val="TableText"/>
    <w:basedOn w:val="BodyTextIndent"/>
    <w:rsid w:val="006F04CB"/>
    <w:pPr>
      <w:keepNext/>
      <w:keepLines/>
      <w:spacing w:after="180"/>
      <w:ind w:left="0"/>
      <w:jc w:val="center"/>
    </w:pPr>
    <w:rPr>
      <w:snapToGrid w:val="0"/>
      <w:kern w:val="2"/>
      <w:lang w:eastAsia="en-US"/>
    </w:rPr>
  </w:style>
  <w:style w:type="paragraph" w:styleId="BodyTextIndent">
    <w:name w:val="Body Text Indent"/>
    <w:basedOn w:val="Normal"/>
    <w:link w:val="BodyTextIndentChar"/>
    <w:rsid w:val="006F04CB"/>
    <w:pPr>
      <w:spacing w:after="120"/>
      <w:ind w:left="360"/>
    </w:pPr>
  </w:style>
  <w:style w:type="character" w:customStyle="1" w:styleId="BodyTextIndentChar">
    <w:name w:val="Body Text Indent Char"/>
    <w:link w:val="BodyTextIndent"/>
    <w:rsid w:val="006F04CB"/>
    <w:rPr>
      <w:lang w:val="en-GB" w:eastAsia="ja-JP"/>
    </w:rPr>
  </w:style>
  <w:style w:type="paragraph" w:customStyle="1" w:styleId="myReference">
    <w:name w:val="myReference"/>
    <w:basedOn w:val="Normal"/>
    <w:next w:val="Normal"/>
    <w:autoRedefine/>
    <w:rsid w:val="006F04CB"/>
    <w:pPr>
      <w:keepNext/>
      <w:numPr>
        <w:numId w:val="14"/>
      </w:numPr>
      <w:tabs>
        <w:tab w:val="clear" w:pos="-1440"/>
        <w:tab w:val="left" w:pos="540"/>
      </w:tabs>
      <w:overflowPunct/>
      <w:autoSpaceDE/>
      <w:autoSpaceDN/>
      <w:adjustRightInd/>
      <w:spacing w:after="40"/>
      <w:ind w:left="547" w:hanging="547"/>
      <w:jc w:val="both"/>
      <w:textAlignment w:val="auto"/>
    </w:pPr>
    <w:rPr>
      <w:sz w:val="22"/>
      <w:lang w:val="en-US" w:eastAsia="en-US"/>
    </w:rPr>
  </w:style>
  <w:style w:type="character" w:customStyle="1" w:styleId="THChar">
    <w:name w:val="TH Char"/>
    <w:link w:val="TH"/>
    <w:rsid w:val="00C902F6"/>
    <w:rPr>
      <w:rFonts w:ascii="Arial" w:hAnsi="Arial"/>
      <w:b/>
      <w:lang w:val="en-GB" w:eastAsia="ja-JP"/>
    </w:rPr>
  </w:style>
  <w:style w:type="character" w:customStyle="1" w:styleId="TACChar">
    <w:name w:val="TAC Char"/>
    <w:link w:val="TAC"/>
    <w:rsid w:val="00C902F6"/>
    <w:rPr>
      <w:rFonts w:ascii="Arial" w:hAnsi="Arial"/>
      <w:sz w:val="18"/>
      <w:lang w:val="en-GB" w:eastAsia="ja-JP"/>
    </w:rPr>
  </w:style>
  <w:style w:type="character" w:customStyle="1" w:styleId="TANChar">
    <w:name w:val="TAN Char"/>
    <w:basedOn w:val="TALCar"/>
    <w:link w:val="TAN"/>
    <w:rsid w:val="003B0C25"/>
    <w:rPr>
      <w:rFonts w:ascii="Arial" w:hAnsi="Arial"/>
      <w:sz w:val="18"/>
      <w:lang w:val="en-GB" w:eastAsia="ja-JP"/>
    </w:rPr>
  </w:style>
  <w:style w:type="character" w:customStyle="1" w:styleId="TAHCar">
    <w:name w:val="TAH Car"/>
    <w:link w:val="TAH"/>
    <w:locked/>
    <w:rsid w:val="0076325D"/>
    <w:rPr>
      <w:rFonts w:ascii="Arial"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8D6"/>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B078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078D6"/>
    <w:pPr>
      <w:pBdr>
        <w:top w:val="none" w:sz="0" w:space="0" w:color="auto"/>
      </w:pBdr>
      <w:spacing w:before="180"/>
      <w:outlineLvl w:val="1"/>
    </w:pPr>
    <w:rPr>
      <w:sz w:val="32"/>
    </w:rPr>
  </w:style>
  <w:style w:type="paragraph" w:styleId="Heading3">
    <w:name w:val="heading 3"/>
    <w:basedOn w:val="Heading2"/>
    <w:next w:val="Normal"/>
    <w:qFormat/>
    <w:rsid w:val="00B078D6"/>
    <w:pPr>
      <w:spacing w:before="120"/>
      <w:outlineLvl w:val="2"/>
    </w:pPr>
    <w:rPr>
      <w:sz w:val="28"/>
    </w:rPr>
  </w:style>
  <w:style w:type="paragraph" w:styleId="Heading4">
    <w:name w:val="heading 4"/>
    <w:basedOn w:val="Heading3"/>
    <w:next w:val="Normal"/>
    <w:qFormat/>
    <w:rsid w:val="00B078D6"/>
    <w:pPr>
      <w:ind w:left="1418" w:hanging="1418"/>
      <w:outlineLvl w:val="3"/>
    </w:pPr>
    <w:rPr>
      <w:sz w:val="24"/>
    </w:rPr>
  </w:style>
  <w:style w:type="paragraph" w:styleId="Heading5">
    <w:name w:val="heading 5"/>
    <w:basedOn w:val="Heading4"/>
    <w:next w:val="Normal"/>
    <w:qFormat/>
    <w:rsid w:val="00B078D6"/>
    <w:pPr>
      <w:ind w:left="1701" w:hanging="1701"/>
      <w:outlineLvl w:val="4"/>
    </w:pPr>
    <w:rPr>
      <w:sz w:val="22"/>
    </w:rPr>
  </w:style>
  <w:style w:type="paragraph" w:styleId="Heading6">
    <w:name w:val="heading 6"/>
    <w:basedOn w:val="H6"/>
    <w:next w:val="Normal"/>
    <w:qFormat/>
    <w:rsid w:val="00B078D6"/>
    <w:pPr>
      <w:outlineLvl w:val="5"/>
    </w:pPr>
  </w:style>
  <w:style w:type="paragraph" w:styleId="Heading7">
    <w:name w:val="heading 7"/>
    <w:basedOn w:val="H6"/>
    <w:next w:val="Normal"/>
    <w:qFormat/>
    <w:rsid w:val="00B078D6"/>
    <w:pPr>
      <w:outlineLvl w:val="6"/>
    </w:pPr>
  </w:style>
  <w:style w:type="paragraph" w:styleId="Heading8">
    <w:name w:val="heading 8"/>
    <w:basedOn w:val="Heading1"/>
    <w:next w:val="Normal"/>
    <w:qFormat/>
    <w:rsid w:val="00B078D6"/>
    <w:pPr>
      <w:ind w:left="0" w:firstLine="0"/>
      <w:outlineLvl w:val="7"/>
    </w:pPr>
  </w:style>
  <w:style w:type="paragraph" w:styleId="Heading9">
    <w:name w:val="heading 9"/>
    <w:basedOn w:val="Heading8"/>
    <w:next w:val="Normal"/>
    <w:qFormat/>
    <w:rsid w:val="00B078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078D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078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B078D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078D6"/>
    <w:pPr>
      <w:spacing w:before="180"/>
      <w:ind w:left="2693" w:hanging="2693"/>
    </w:pPr>
    <w:rPr>
      <w:b/>
    </w:rPr>
  </w:style>
  <w:style w:type="paragraph" w:styleId="TOC1">
    <w:name w:val="toc 1"/>
    <w:semiHidden/>
    <w:rsid w:val="00B078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078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078D6"/>
    <w:pPr>
      <w:ind w:left="1701" w:hanging="1701"/>
    </w:pPr>
  </w:style>
  <w:style w:type="paragraph" w:styleId="TOC4">
    <w:name w:val="toc 4"/>
    <w:basedOn w:val="TOC3"/>
    <w:semiHidden/>
    <w:rsid w:val="00B078D6"/>
    <w:pPr>
      <w:ind w:left="1418" w:hanging="1418"/>
    </w:pPr>
  </w:style>
  <w:style w:type="paragraph" w:styleId="TOC3">
    <w:name w:val="toc 3"/>
    <w:basedOn w:val="TOC2"/>
    <w:semiHidden/>
    <w:rsid w:val="00B078D6"/>
    <w:pPr>
      <w:ind w:left="1134" w:hanging="1134"/>
    </w:pPr>
  </w:style>
  <w:style w:type="paragraph" w:styleId="TOC2">
    <w:name w:val="toc 2"/>
    <w:basedOn w:val="TOC1"/>
    <w:semiHidden/>
    <w:rsid w:val="00B078D6"/>
    <w:pPr>
      <w:keepNext w:val="0"/>
      <w:spacing w:before="0"/>
      <w:ind w:left="851" w:hanging="851"/>
    </w:pPr>
    <w:rPr>
      <w:sz w:val="20"/>
    </w:rPr>
  </w:style>
  <w:style w:type="paragraph" w:styleId="Index2">
    <w:name w:val="index 2"/>
    <w:basedOn w:val="Index1"/>
    <w:semiHidden/>
    <w:rsid w:val="00B078D6"/>
    <w:pPr>
      <w:ind w:left="284"/>
    </w:pPr>
  </w:style>
  <w:style w:type="paragraph" w:styleId="Index1">
    <w:name w:val="index 1"/>
    <w:basedOn w:val="Normal"/>
    <w:semiHidden/>
    <w:rsid w:val="00B078D6"/>
    <w:pPr>
      <w:keepLines/>
      <w:spacing w:after="0"/>
    </w:pPr>
  </w:style>
  <w:style w:type="paragraph" w:customStyle="1" w:styleId="ZH">
    <w:name w:val="ZH"/>
    <w:rsid w:val="00B078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B078D6"/>
    <w:pPr>
      <w:outlineLvl w:val="9"/>
    </w:pPr>
  </w:style>
  <w:style w:type="paragraph" w:styleId="ListNumber2">
    <w:name w:val="List Number 2"/>
    <w:basedOn w:val="ListNumber"/>
    <w:rsid w:val="00B078D6"/>
    <w:pPr>
      <w:ind w:left="851"/>
    </w:pPr>
  </w:style>
  <w:style w:type="character" w:styleId="FootnoteReference">
    <w:name w:val="footnote reference"/>
    <w:semiHidden/>
    <w:rsid w:val="00B078D6"/>
    <w:rPr>
      <w:b/>
      <w:position w:val="6"/>
      <w:sz w:val="16"/>
    </w:rPr>
  </w:style>
  <w:style w:type="paragraph" w:styleId="FootnoteText">
    <w:name w:val="footnote text"/>
    <w:basedOn w:val="Normal"/>
    <w:semiHidden/>
    <w:rsid w:val="00B078D6"/>
    <w:pPr>
      <w:keepLines/>
      <w:spacing w:after="0"/>
      <w:ind w:left="454" w:hanging="454"/>
    </w:pPr>
    <w:rPr>
      <w:sz w:val="16"/>
    </w:rPr>
  </w:style>
  <w:style w:type="paragraph" w:customStyle="1" w:styleId="TAC">
    <w:name w:val="TAC"/>
    <w:basedOn w:val="TAL"/>
    <w:link w:val="TACChar"/>
    <w:rsid w:val="00B078D6"/>
    <w:pPr>
      <w:jc w:val="center"/>
    </w:pPr>
  </w:style>
  <w:style w:type="paragraph" w:customStyle="1" w:styleId="TF">
    <w:name w:val="TF"/>
    <w:basedOn w:val="TH"/>
    <w:rsid w:val="00B078D6"/>
    <w:pPr>
      <w:keepNext w:val="0"/>
      <w:spacing w:before="0" w:after="240"/>
    </w:pPr>
  </w:style>
  <w:style w:type="paragraph" w:customStyle="1" w:styleId="NO">
    <w:name w:val="NO"/>
    <w:basedOn w:val="Normal"/>
    <w:rsid w:val="00B078D6"/>
    <w:pPr>
      <w:keepLines/>
      <w:ind w:left="1135" w:hanging="851"/>
    </w:pPr>
  </w:style>
  <w:style w:type="paragraph" w:styleId="TOC9">
    <w:name w:val="toc 9"/>
    <w:basedOn w:val="TOC8"/>
    <w:semiHidden/>
    <w:rsid w:val="00B078D6"/>
    <w:pPr>
      <w:ind w:left="1418" w:hanging="1418"/>
    </w:pPr>
  </w:style>
  <w:style w:type="paragraph" w:customStyle="1" w:styleId="EX">
    <w:name w:val="EX"/>
    <w:basedOn w:val="Normal"/>
    <w:rsid w:val="00B078D6"/>
    <w:pPr>
      <w:keepLines/>
      <w:ind w:left="1702" w:hanging="1418"/>
    </w:pPr>
  </w:style>
  <w:style w:type="paragraph" w:customStyle="1" w:styleId="FP">
    <w:name w:val="FP"/>
    <w:basedOn w:val="Normal"/>
    <w:rsid w:val="00B078D6"/>
    <w:pPr>
      <w:spacing w:after="0"/>
    </w:pPr>
  </w:style>
  <w:style w:type="paragraph" w:customStyle="1" w:styleId="LD">
    <w:name w:val="LD"/>
    <w:rsid w:val="00B078D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078D6"/>
    <w:pPr>
      <w:spacing w:after="0"/>
    </w:pPr>
  </w:style>
  <w:style w:type="paragraph" w:customStyle="1" w:styleId="EW">
    <w:name w:val="EW"/>
    <w:basedOn w:val="EX"/>
    <w:rsid w:val="00B078D6"/>
    <w:pPr>
      <w:spacing w:after="0"/>
    </w:pPr>
  </w:style>
  <w:style w:type="paragraph" w:styleId="TOC6">
    <w:name w:val="toc 6"/>
    <w:basedOn w:val="TOC5"/>
    <w:next w:val="Normal"/>
    <w:semiHidden/>
    <w:rsid w:val="00B078D6"/>
    <w:pPr>
      <w:ind w:left="1985" w:hanging="1985"/>
    </w:pPr>
  </w:style>
  <w:style w:type="paragraph" w:styleId="TOC7">
    <w:name w:val="toc 7"/>
    <w:basedOn w:val="TOC6"/>
    <w:next w:val="Normal"/>
    <w:semiHidden/>
    <w:rsid w:val="00B078D6"/>
    <w:pPr>
      <w:ind w:left="2268" w:hanging="2268"/>
    </w:pPr>
  </w:style>
  <w:style w:type="paragraph" w:styleId="ListBullet2">
    <w:name w:val="List Bullet 2"/>
    <w:basedOn w:val="ListBullet"/>
    <w:rsid w:val="00B078D6"/>
    <w:pPr>
      <w:ind w:left="851"/>
    </w:pPr>
  </w:style>
  <w:style w:type="paragraph" w:styleId="ListBullet3">
    <w:name w:val="List Bullet 3"/>
    <w:basedOn w:val="ListBullet2"/>
    <w:rsid w:val="00B078D6"/>
    <w:pPr>
      <w:ind w:left="1135"/>
    </w:pPr>
  </w:style>
  <w:style w:type="paragraph" w:styleId="ListNumber">
    <w:name w:val="List Number"/>
    <w:basedOn w:val="List"/>
    <w:rsid w:val="00B078D6"/>
  </w:style>
  <w:style w:type="paragraph" w:customStyle="1" w:styleId="EQ">
    <w:name w:val="EQ"/>
    <w:basedOn w:val="Normal"/>
    <w:next w:val="Normal"/>
    <w:rsid w:val="00B078D6"/>
    <w:pPr>
      <w:keepLines/>
      <w:tabs>
        <w:tab w:val="center" w:pos="4536"/>
        <w:tab w:val="right" w:pos="9072"/>
      </w:tabs>
    </w:pPr>
    <w:rPr>
      <w:noProof/>
    </w:rPr>
  </w:style>
  <w:style w:type="paragraph" w:customStyle="1" w:styleId="TH">
    <w:name w:val="TH"/>
    <w:basedOn w:val="Normal"/>
    <w:link w:val="THChar"/>
    <w:rsid w:val="00B078D6"/>
    <w:pPr>
      <w:keepNext/>
      <w:keepLines/>
      <w:spacing w:before="60"/>
      <w:jc w:val="center"/>
    </w:pPr>
    <w:rPr>
      <w:rFonts w:ascii="Arial" w:hAnsi="Arial"/>
      <w:b/>
    </w:rPr>
  </w:style>
  <w:style w:type="paragraph" w:customStyle="1" w:styleId="NF">
    <w:name w:val="NF"/>
    <w:basedOn w:val="NO"/>
    <w:rsid w:val="00B078D6"/>
    <w:pPr>
      <w:keepNext/>
      <w:spacing w:after="0"/>
    </w:pPr>
    <w:rPr>
      <w:rFonts w:ascii="Arial" w:hAnsi="Arial"/>
      <w:sz w:val="18"/>
    </w:rPr>
  </w:style>
  <w:style w:type="paragraph" w:customStyle="1" w:styleId="PL">
    <w:name w:val="PL"/>
    <w:rsid w:val="00B07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078D6"/>
    <w:pPr>
      <w:jc w:val="right"/>
    </w:pPr>
  </w:style>
  <w:style w:type="paragraph" w:customStyle="1" w:styleId="H6">
    <w:name w:val="H6"/>
    <w:basedOn w:val="Heading5"/>
    <w:next w:val="Normal"/>
    <w:rsid w:val="00B078D6"/>
    <w:pPr>
      <w:ind w:left="1985" w:hanging="1985"/>
      <w:outlineLvl w:val="9"/>
    </w:pPr>
    <w:rPr>
      <w:sz w:val="20"/>
    </w:rPr>
  </w:style>
  <w:style w:type="paragraph" w:customStyle="1" w:styleId="TAN">
    <w:name w:val="TAN"/>
    <w:basedOn w:val="TAL"/>
    <w:link w:val="TANChar"/>
    <w:rsid w:val="00B078D6"/>
    <w:pPr>
      <w:ind w:left="851" w:hanging="851"/>
    </w:pPr>
  </w:style>
  <w:style w:type="paragraph" w:customStyle="1" w:styleId="ZA">
    <w:name w:val="ZA"/>
    <w:rsid w:val="00B078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078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078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078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078D6"/>
    <w:pPr>
      <w:framePr w:wrap="notBeside" w:y="16161"/>
    </w:pPr>
  </w:style>
  <w:style w:type="character" w:customStyle="1" w:styleId="ZGSM">
    <w:name w:val="ZGSM"/>
    <w:rsid w:val="00B078D6"/>
  </w:style>
  <w:style w:type="paragraph" w:styleId="List2">
    <w:name w:val="List 2"/>
    <w:basedOn w:val="List"/>
    <w:rsid w:val="00B078D6"/>
    <w:pPr>
      <w:ind w:left="851"/>
    </w:pPr>
  </w:style>
  <w:style w:type="paragraph" w:customStyle="1" w:styleId="ZG">
    <w:name w:val="ZG"/>
    <w:rsid w:val="00B078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B078D6"/>
    <w:pPr>
      <w:ind w:left="1135"/>
    </w:pPr>
  </w:style>
  <w:style w:type="paragraph" w:styleId="List4">
    <w:name w:val="List 4"/>
    <w:basedOn w:val="List3"/>
    <w:rsid w:val="00B078D6"/>
    <w:pPr>
      <w:ind w:left="1418"/>
    </w:pPr>
  </w:style>
  <w:style w:type="paragraph" w:styleId="List5">
    <w:name w:val="List 5"/>
    <w:basedOn w:val="List4"/>
    <w:rsid w:val="00B078D6"/>
    <w:pPr>
      <w:ind w:left="1702"/>
    </w:pPr>
  </w:style>
  <w:style w:type="paragraph" w:customStyle="1" w:styleId="EditorsNote">
    <w:name w:val="Editor's Note"/>
    <w:basedOn w:val="NO"/>
    <w:rsid w:val="00B078D6"/>
    <w:rPr>
      <w:color w:val="FF0000"/>
    </w:rPr>
  </w:style>
  <w:style w:type="paragraph" w:styleId="List">
    <w:name w:val="List"/>
    <w:basedOn w:val="Normal"/>
    <w:rsid w:val="00B078D6"/>
    <w:pPr>
      <w:ind w:left="568" w:hanging="284"/>
    </w:pPr>
  </w:style>
  <w:style w:type="paragraph" w:styleId="ListBullet">
    <w:name w:val="List Bullet"/>
    <w:basedOn w:val="List"/>
    <w:rsid w:val="00B078D6"/>
  </w:style>
  <w:style w:type="paragraph" w:styleId="ListBullet4">
    <w:name w:val="List Bullet 4"/>
    <w:basedOn w:val="ListBullet3"/>
    <w:rsid w:val="00B078D6"/>
    <w:pPr>
      <w:ind w:left="1418"/>
    </w:pPr>
  </w:style>
  <w:style w:type="paragraph" w:styleId="ListBullet5">
    <w:name w:val="List Bullet 5"/>
    <w:basedOn w:val="ListBullet4"/>
    <w:rsid w:val="00B078D6"/>
    <w:pPr>
      <w:ind w:left="1702"/>
    </w:pPr>
  </w:style>
  <w:style w:type="paragraph" w:customStyle="1" w:styleId="B1">
    <w:name w:val="B1"/>
    <w:basedOn w:val="List"/>
    <w:rsid w:val="00B078D6"/>
  </w:style>
  <w:style w:type="paragraph" w:customStyle="1" w:styleId="B2">
    <w:name w:val="B2"/>
    <w:basedOn w:val="List2"/>
    <w:rsid w:val="00B078D6"/>
  </w:style>
  <w:style w:type="paragraph" w:customStyle="1" w:styleId="B3">
    <w:name w:val="B3"/>
    <w:basedOn w:val="List3"/>
    <w:rsid w:val="00B078D6"/>
  </w:style>
  <w:style w:type="paragraph" w:customStyle="1" w:styleId="B4">
    <w:name w:val="B4"/>
    <w:basedOn w:val="List4"/>
    <w:rsid w:val="00B078D6"/>
  </w:style>
  <w:style w:type="paragraph" w:customStyle="1" w:styleId="B5">
    <w:name w:val="B5"/>
    <w:basedOn w:val="List5"/>
    <w:rsid w:val="00B078D6"/>
  </w:style>
  <w:style w:type="paragraph" w:styleId="Footer">
    <w:name w:val="footer"/>
    <w:basedOn w:val="Header"/>
    <w:rsid w:val="00B078D6"/>
    <w:pPr>
      <w:jc w:val="center"/>
    </w:pPr>
    <w:rPr>
      <w:i/>
    </w:rPr>
  </w:style>
  <w:style w:type="paragraph" w:customStyle="1" w:styleId="ZTD">
    <w:name w:val="ZTD"/>
    <w:basedOn w:val="ZB"/>
    <w:rsid w:val="00B078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AA728C"/>
    <w:rPr>
      <w:rFonts w:ascii="Arial" w:hAnsi="Arial"/>
      <w:sz w:val="18"/>
      <w:lang w:val="en-GB" w:eastAsia="ja-JP"/>
    </w:rPr>
  </w:style>
  <w:style w:type="paragraph" w:styleId="ListParagraph">
    <w:name w:val="List Paragraph"/>
    <w:basedOn w:val="Normal"/>
    <w:uiPriority w:val="34"/>
    <w:qFormat/>
    <w:rsid w:val="00AA728C"/>
    <w:pPr>
      <w:ind w:left="720"/>
    </w:pPr>
  </w:style>
  <w:style w:type="paragraph" w:styleId="Caption">
    <w:name w:val="caption"/>
    <w:basedOn w:val="Normal"/>
    <w:next w:val="Normal"/>
    <w:qFormat/>
    <w:rsid w:val="00B40C77"/>
    <w:rPr>
      <w:b/>
      <w:bCs/>
    </w:rPr>
  </w:style>
  <w:style w:type="character" w:styleId="FollowedHyperlink">
    <w:name w:val="FollowedHyperlink"/>
    <w:rsid w:val="00806432"/>
    <w:rPr>
      <w:color w:val="800080"/>
      <w:u w:val="single"/>
    </w:rPr>
  </w:style>
  <w:style w:type="paragraph" w:customStyle="1" w:styleId="TableText">
    <w:name w:val="TableText"/>
    <w:basedOn w:val="BodyTextIndent"/>
    <w:rsid w:val="006F04CB"/>
    <w:pPr>
      <w:keepNext/>
      <w:keepLines/>
      <w:spacing w:after="180"/>
      <w:ind w:left="0"/>
      <w:jc w:val="center"/>
    </w:pPr>
    <w:rPr>
      <w:snapToGrid w:val="0"/>
      <w:kern w:val="2"/>
      <w:lang w:eastAsia="en-US"/>
    </w:rPr>
  </w:style>
  <w:style w:type="paragraph" w:styleId="BodyTextIndent">
    <w:name w:val="Body Text Indent"/>
    <w:basedOn w:val="Normal"/>
    <w:link w:val="BodyTextIndentChar"/>
    <w:rsid w:val="006F04CB"/>
    <w:pPr>
      <w:spacing w:after="120"/>
      <w:ind w:left="360"/>
    </w:pPr>
  </w:style>
  <w:style w:type="character" w:customStyle="1" w:styleId="BodyTextIndentChar">
    <w:name w:val="Body Text Indent Char"/>
    <w:link w:val="BodyTextIndent"/>
    <w:rsid w:val="006F04CB"/>
    <w:rPr>
      <w:lang w:val="en-GB" w:eastAsia="ja-JP"/>
    </w:rPr>
  </w:style>
  <w:style w:type="paragraph" w:customStyle="1" w:styleId="myReference">
    <w:name w:val="myReference"/>
    <w:basedOn w:val="Normal"/>
    <w:next w:val="Normal"/>
    <w:autoRedefine/>
    <w:rsid w:val="006F04CB"/>
    <w:pPr>
      <w:keepNext/>
      <w:numPr>
        <w:numId w:val="14"/>
      </w:numPr>
      <w:tabs>
        <w:tab w:val="clear" w:pos="-1440"/>
        <w:tab w:val="left" w:pos="540"/>
      </w:tabs>
      <w:overflowPunct/>
      <w:autoSpaceDE/>
      <w:autoSpaceDN/>
      <w:adjustRightInd/>
      <w:spacing w:after="40"/>
      <w:ind w:left="547" w:hanging="547"/>
      <w:jc w:val="both"/>
      <w:textAlignment w:val="auto"/>
    </w:pPr>
    <w:rPr>
      <w:sz w:val="22"/>
      <w:lang w:val="en-US" w:eastAsia="en-US"/>
    </w:rPr>
  </w:style>
  <w:style w:type="character" w:customStyle="1" w:styleId="THChar">
    <w:name w:val="TH Char"/>
    <w:link w:val="TH"/>
    <w:rsid w:val="00C902F6"/>
    <w:rPr>
      <w:rFonts w:ascii="Arial" w:hAnsi="Arial"/>
      <w:b/>
      <w:lang w:val="en-GB" w:eastAsia="ja-JP"/>
    </w:rPr>
  </w:style>
  <w:style w:type="character" w:customStyle="1" w:styleId="TACChar">
    <w:name w:val="TAC Char"/>
    <w:link w:val="TAC"/>
    <w:rsid w:val="00C902F6"/>
    <w:rPr>
      <w:rFonts w:ascii="Arial" w:hAnsi="Arial"/>
      <w:sz w:val="18"/>
      <w:lang w:val="en-GB" w:eastAsia="ja-JP"/>
    </w:rPr>
  </w:style>
  <w:style w:type="character" w:customStyle="1" w:styleId="TANChar">
    <w:name w:val="TAN Char"/>
    <w:basedOn w:val="TALCar"/>
    <w:link w:val="TAN"/>
    <w:rsid w:val="003B0C25"/>
    <w:rPr>
      <w:rFonts w:ascii="Arial" w:hAnsi="Arial"/>
      <w:sz w:val="18"/>
      <w:lang w:val="en-GB" w:eastAsia="ja-JP"/>
    </w:rPr>
  </w:style>
  <w:style w:type="character" w:customStyle="1" w:styleId="TAHCar">
    <w:name w:val="TAH Car"/>
    <w:link w:val="TAH"/>
    <w:locked/>
    <w:rsid w:val="0076325D"/>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838">
      <w:bodyDiv w:val="1"/>
      <w:marLeft w:val="0"/>
      <w:marRight w:val="0"/>
      <w:marTop w:val="0"/>
      <w:marBottom w:val="0"/>
      <w:divBdr>
        <w:top w:val="none" w:sz="0" w:space="0" w:color="auto"/>
        <w:left w:val="none" w:sz="0" w:space="0" w:color="auto"/>
        <w:bottom w:val="none" w:sz="0" w:space="0" w:color="auto"/>
        <w:right w:val="none" w:sz="0" w:space="0" w:color="auto"/>
      </w:divBdr>
    </w:div>
    <w:div w:id="7293170">
      <w:bodyDiv w:val="1"/>
      <w:marLeft w:val="0"/>
      <w:marRight w:val="0"/>
      <w:marTop w:val="0"/>
      <w:marBottom w:val="0"/>
      <w:divBdr>
        <w:top w:val="none" w:sz="0" w:space="0" w:color="auto"/>
        <w:left w:val="none" w:sz="0" w:space="0" w:color="auto"/>
        <w:bottom w:val="none" w:sz="0" w:space="0" w:color="auto"/>
        <w:right w:val="none" w:sz="0" w:space="0" w:color="auto"/>
      </w:divBdr>
    </w:div>
    <w:div w:id="29302129">
      <w:bodyDiv w:val="1"/>
      <w:marLeft w:val="0"/>
      <w:marRight w:val="0"/>
      <w:marTop w:val="0"/>
      <w:marBottom w:val="0"/>
      <w:divBdr>
        <w:top w:val="none" w:sz="0" w:space="0" w:color="auto"/>
        <w:left w:val="none" w:sz="0" w:space="0" w:color="auto"/>
        <w:bottom w:val="none" w:sz="0" w:space="0" w:color="auto"/>
        <w:right w:val="none" w:sz="0" w:space="0" w:color="auto"/>
      </w:divBdr>
    </w:div>
    <w:div w:id="1707276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6164377">
      <w:bodyDiv w:val="1"/>
      <w:marLeft w:val="0"/>
      <w:marRight w:val="0"/>
      <w:marTop w:val="0"/>
      <w:marBottom w:val="0"/>
      <w:divBdr>
        <w:top w:val="none" w:sz="0" w:space="0" w:color="auto"/>
        <w:left w:val="none" w:sz="0" w:space="0" w:color="auto"/>
        <w:bottom w:val="none" w:sz="0" w:space="0" w:color="auto"/>
        <w:right w:val="none" w:sz="0" w:space="0" w:color="auto"/>
      </w:divBdr>
    </w:div>
    <w:div w:id="1186753918">
      <w:bodyDiv w:val="1"/>
      <w:marLeft w:val="0"/>
      <w:marRight w:val="0"/>
      <w:marTop w:val="0"/>
      <w:marBottom w:val="0"/>
      <w:divBdr>
        <w:top w:val="none" w:sz="0" w:space="0" w:color="auto"/>
        <w:left w:val="none" w:sz="0" w:space="0" w:color="auto"/>
        <w:bottom w:val="none" w:sz="0" w:space="0" w:color="auto"/>
        <w:right w:val="none" w:sz="0" w:space="0" w:color="auto"/>
      </w:divBdr>
    </w:div>
    <w:div w:id="1304887838">
      <w:bodyDiv w:val="1"/>
      <w:marLeft w:val="0"/>
      <w:marRight w:val="0"/>
      <w:marTop w:val="0"/>
      <w:marBottom w:val="0"/>
      <w:divBdr>
        <w:top w:val="none" w:sz="0" w:space="0" w:color="auto"/>
        <w:left w:val="none" w:sz="0" w:space="0" w:color="auto"/>
        <w:bottom w:val="none" w:sz="0" w:space="0" w:color="auto"/>
        <w:right w:val="none" w:sz="0" w:space="0" w:color="auto"/>
      </w:divBdr>
    </w:div>
    <w:div w:id="1665863663">
      <w:bodyDiv w:val="1"/>
      <w:marLeft w:val="0"/>
      <w:marRight w:val="0"/>
      <w:marTop w:val="0"/>
      <w:marBottom w:val="0"/>
      <w:divBdr>
        <w:top w:val="none" w:sz="0" w:space="0" w:color="auto"/>
        <w:left w:val="none" w:sz="0" w:space="0" w:color="auto"/>
        <w:bottom w:val="none" w:sz="0" w:space="0" w:color="auto"/>
        <w:right w:val="none" w:sz="0" w:space="0" w:color="auto"/>
      </w:divBdr>
    </w:div>
    <w:div w:id="205608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B73C5-B85B-4BC3-A64B-8FEFE8B40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1517</Words>
  <Characters>8648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Minimum Spacing for Adjacent Carriers in Contiguous Carrier Aggregation</vt:lpstr>
    </vt:vector>
  </TitlesOfParts>
  <Company>Sprint-Nextel</Company>
  <LinksUpToDate>false</LinksUpToDate>
  <CharactersWithSpaces>10145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Minimum Spacing for Adjacent Carriers in Contiguous Carrier Aggregation</dc:title>
  <dc:subject>Contiguous CA</dc:subject>
  <dc:creator>George Cummings</dc:creator>
  <cp:lastModifiedBy>John Humbert</cp:lastModifiedBy>
  <cp:revision>2</cp:revision>
  <cp:lastPrinted>2011-06-23T20:10:00Z</cp:lastPrinted>
  <dcterms:created xsi:type="dcterms:W3CDTF">2014-01-11T05:43:00Z</dcterms:created>
  <dcterms:modified xsi:type="dcterms:W3CDTF">2014-01-11T05:43:00Z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