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55E14" w14:textId="443224C2" w:rsidR="00671861" w:rsidRPr="00030FF0" w:rsidRDefault="00671861" w:rsidP="00671861">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009D1471" w:rsidRPr="009D1471">
        <w:rPr>
          <w:rFonts w:ascii="Arial" w:eastAsia="MS Mincho" w:hAnsi="Arial"/>
          <w:b/>
          <w:bCs/>
          <w:noProof/>
          <w:color w:val="000000"/>
          <w:sz w:val="24"/>
          <w:szCs w:val="24"/>
          <w:lang w:val="en-US" w:eastAsia="ja-JP"/>
        </w:rPr>
        <w:t>RAN4#9</w:t>
      </w:r>
      <w:r w:rsidR="004509D7">
        <w:rPr>
          <w:rFonts w:ascii="Arial" w:eastAsia="MS Mincho" w:hAnsi="Arial"/>
          <w:b/>
          <w:bCs/>
          <w:noProof/>
          <w:color w:val="000000"/>
          <w:sz w:val="24"/>
          <w:szCs w:val="24"/>
          <w:lang w:val="en-US" w:eastAsia="ja-JP"/>
        </w:rPr>
        <w:t>9</w:t>
      </w:r>
      <w:r w:rsidR="009A7E0A">
        <w:rPr>
          <w:rFonts w:ascii="Arial" w:eastAsia="MS Mincho" w:hAnsi="Arial"/>
          <w:b/>
          <w:bCs/>
          <w:noProof/>
          <w:color w:val="000000"/>
          <w:sz w:val="24"/>
          <w:szCs w:val="24"/>
          <w:lang w:val="en-US" w:eastAsia="ja-JP"/>
        </w:rPr>
        <w:t>-</w:t>
      </w:r>
      <w:r w:rsidR="009D1471" w:rsidRPr="009D1471">
        <w:rPr>
          <w:rFonts w:ascii="Arial" w:eastAsia="MS Mincho" w:hAnsi="Arial"/>
          <w:b/>
          <w:bCs/>
          <w:noProof/>
          <w:color w:val="000000"/>
          <w:sz w:val="24"/>
          <w:szCs w:val="24"/>
          <w:lang w:val="en-US" w:eastAsia="ja-JP"/>
        </w:rPr>
        <w:t>e</w:t>
      </w:r>
      <w:r w:rsidR="004D3938">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Pr="00DA0CBD">
        <w:rPr>
          <w:rFonts w:ascii="Arial" w:eastAsia="MS Mincho" w:hAnsi="Arial"/>
          <w:b/>
          <w:bCs/>
          <w:noProof/>
          <w:color w:val="000000"/>
          <w:sz w:val="24"/>
          <w:szCs w:val="24"/>
          <w:lang w:eastAsia="ja-JP"/>
        </w:rPr>
        <w:t>R4-2</w:t>
      </w:r>
      <w:r w:rsidR="00390E6C">
        <w:rPr>
          <w:rFonts w:ascii="Arial" w:eastAsia="MS Mincho" w:hAnsi="Arial"/>
          <w:b/>
          <w:bCs/>
          <w:noProof/>
          <w:color w:val="000000"/>
          <w:sz w:val="24"/>
          <w:szCs w:val="24"/>
          <w:lang w:eastAsia="ja-JP"/>
        </w:rPr>
        <w:t>1</w:t>
      </w:r>
      <w:r w:rsidR="00551B4A">
        <w:rPr>
          <w:rFonts w:ascii="Arial" w:eastAsia="MS Mincho" w:hAnsi="Arial"/>
          <w:b/>
          <w:bCs/>
          <w:noProof/>
          <w:color w:val="000000"/>
          <w:sz w:val="24"/>
          <w:szCs w:val="24"/>
          <w:lang w:eastAsia="ja-JP"/>
        </w:rPr>
        <w:t>11495</w:t>
      </w:r>
      <w:r w:rsidRPr="00DA0CBD">
        <w:rPr>
          <w:rFonts w:ascii="Arial" w:eastAsia="MS Mincho" w:hAnsi="Arial"/>
          <w:b/>
          <w:bCs/>
          <w:noProof/>
          <w:color w:val="000000"/>
          <w:sz w:val="24"/>
          <w:szCs w:val="24"/>
          <w:lang w:val="en-US" w:eastAsia="ja-JP"/>
        </w:rPr>
        <w:t xml:space="preserve"> </w:t>
      </w:r>
      <w:r w:rsidRPr="00030FF0">
        <w:rPr>
          <w:rFonts w:ascii="Arial" w:eastAsia="MS Mincho" w:hAnsi="Arial"/>
          <w:b/>
          <w:bCs/>
          <w:noProof/>
          <w:color w:val="000000"/>
          <w:sz w:val="24"/>
          <w:szCs w:val="24"/>
          <w:lang w:val="en-US" w:eastAsia="ja-JP"/>
        </w:rPr>
        <w:t>Online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15E6F2AB" w14:textId="059B787A" w:rsidR="00671861" w:rsidRPr="004A388F" w:rsidRDefault="00A20B9E" w:rsidP="00671861">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April 1</w:t>
      </w:r>
      <w:r w:rsidR="004D3938">
        <w:rPr>
          <w:rFonts w:ascii="Arial" w:eastAsia="MS Mincho" w:hAnsi="Arial"/>
          <w:b/>
          <w:bCs/>
          <w:noProof/>
          <w:color w:val="000000"/>
          <w:sz w:val="24"/>
          <w:szCs w:val="24"/>
          <w:lang w:eastAsia="ja-JP"/>
        </w:rPr>
        <w:t>9</w:t>
      </w:r>
      <w:r w:rsidR="009D1471">
        <w:rPr>
          <w:rFonts w:ascii="Arial" w:eastAsia="MS Mincho" w:hAnsi="Arial"/>
          <w:b/>
          <w:bCs/>
          <w:noProof/>
          <w:color w:val="000000"/>
          <w:sz w:val="24"/>
          <w:szCs w:val="24"/>
          <w:lang w:eastAsia="ja-JP"/>
        </w:rPr>
        <w:t xml:space="preserve"> – </w:t>
      </w:r>
      <w:r>
        <w:rPr>
          <w:rFonts w:ascii="Arial" w:eastAsia="MS Mincho" w:hAnsi="Arial"/>
          <w:b/>
          <w:bCs/>
          <w:noProof/>
          <w:color w:val="000000"/>
          <w:sz w:val="24"/>
          <w:szCs w:val="24"/>
          <w:lang w:eastAsia="ja-JP"/>
        </w:rPr>
        <w:t>April 2</w:t>
      </w:r>
      <w:r w:rsidR="004D3938">
        <w:rPr>
          <w:rFonts w:ascii="Arial" w:eastAsia="MS Mincho" w:hAnsi="Arial"/>
          <w:b/>
          <w:bCs/>
          <w:noProof/>
          <w:color w:val="000000"/>
          <w:sz w:val="24"/>
          <w:szCs w:val="24"/>
          <w:lang w:eastAsia="ja-JP"/>
        </w:rPr>
        <w:t>7</w:t>
      </w:r>
      <w:r w:rsidR="00515CD3">
        <w:rPr>
          <w:rFonts w:ascii="Arial" w:eastAsia="MS Mincho" w:hAnsi="Arial"/>
          <w:b/>
          <w:bCs/>
          <w:noProof/>
          <w:color w:val="000000"/>
          <w:sz w:val="24"/>
          <w:szCs w:val="24"/>
          <w:lang w:eastAsia="ja-JP"/>
        </w:rPr>
        <w:t>, 2021</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03DCDEAA"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551B4A">
        <w:rPr>
          <w:rFonts w:ascii="Arial" w:eastAsia="MS Gothic" w:hAnsi="Arial" w:cs="Arial"/>
          <w:b/>
          <w:sz w:val="24"/>
          <w:szCs w:val="24"/>
          <w:lang w:eastAsia="ja-JP"/>
        </w:rPr>
        <w:t>6.7.1.1</w:t>
      </w:r>
    </w:p>
    <w:p w14:paraId="3BE7C055" w14:textId="03C4BA7C"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sidR="002143D7">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44CA54C5" w14:textId="2D845EA1" w:rsid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390E6C">
        <w:rPr>
          <w:rFonts w:ascii="Arial" w:eastAsia="MS Gothic" w:hAnsi="Arial"/>
          <w:b/>
          <w:color w:val="000000"/>
          <w:sz w:val="24"/>
          <w:lang w:eastAsia="ja-JP"/>
        </w:rPr>
        <w:t xml:space="preserve">On </w:t>
      </w:r>
      <w:r w:rsidR="006E626A">
        <w:rPr>
          <w:rFonts w:ascii="Arial" w:eastAsia="MS Gothic" w:hAnsi="Arial"/>
          <w:b/>
          <w:color w:val="000000"/>
          <w:sz w:val="24"/>
          <w:lang w:eastAsia="ja-JP"/>
        </w:rPr>
        <w:t>Defining</w:t>
      </w:r>
      <w:r w:rsidR="00C6461B">
        <w:rPr>
          <w:rFonts w:ascii="Arial" w:eastAsia="MS Gothic" w:hAnsi="Arial"/>
          <w:b/>
          <w:color w:val="000000"/>
          <w:sz w:val="24"/>
          <w:lang w:eastAsia="ja-JP"/>
        </w:rPr>
        <w:t xml:space="preserve"> EVM</w:t>
      </w:r>
      <w:r w:rsidR="00390E6C">
        <w:rPr>
          <w:rFonts w:ascii="Arial" w:eastAsia="MS Gothic" w:hAnsi="Arial"/>
          <w:b/>
          <w:color w:val="000000"/>
          <w:sz w:val="24"/>
          <w:lang w:eastAsia="ja-JP"/>
        </w:rPr>
        <w:t xml:space="preserve"> for</w:t>
      </w:r>
      <w:r w:rsidR="003924EB">
        <w:rPr>
          <w:rFonts w:ascii="Arial" w:eastAsia="MS Gothic" w:hAnsi="Arial"/>
          <w:b/>
          <w:color w:val="000000"/>
          <w:sz w:val="24"/>
          <w:lang w:eastAsia="ja-JP"/>
        </w:rPr>
        <w:t xml:space="preserve"> </w:t>
      </w:r>
      <w:r w:rsidR="00390E6C">
        <w:rPr>
          <w:rFonts w:ascii="Arial" w:eastAsia="MS Gothic" w:hAnsi="Arial"/>
          <w:b/>
          <w:color w:val="000000"/>
          <w:sz w:val="24"/>
          <w:lang w:eastAsia="ja-JP"/>
        </w:rPr>
        <w:t xml:space="preserve">Transmit Diversity </w:t>
      </w:r>
      <w:r w:rsidR="004D3938">
        <w:rPr>
          <w:rFonts w:ascii="Arial" w:eastAsia="MS Gothic" w:hAnsi="Arial"/>
          <w:b/>
          <w:color w:val="000000"/>
          <w:sz w:val="24"/>
          <w:lang w:eastAsia="ja-JP"/>
        </w:rPr>
        <w:t xml:space="preserve">using </w:t>
      </w:r>
      <w:r w:rsidR="002D2D9D">
        <w:rPr>
          <w:rFonts w:ascii="Arial" w:eastAsia="MS Gothic" w:hAnsi="Arial"/>
          <w:b/>
          <w:color w:val="000000"/>
          <w:sz w:val="24"/>
          <w:lang w:eastAsia="ja-JP"/>
        </w:rPr>
        <w:t>the Pseudo-Inverse</w:t>
      </w:r>
    </w:p>
    <w:p w14:paraId="2122E5E1" w14:textId="78DBF665"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C6461B">
        <w:rPr>
          <w:rFonts w:ascii="Arial" w:eastAsia="MS Gothic" w:hAnsi="Arial"/>
          <w:b/>
          <w:color w:val="000000"/>
          <w:sz w:val="24"/>
          <w:lang w:eastAsia="ja-JP"/>
        </w:rPr>
        <w:t>Discussion</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54F7DB99" w14:textId="3F39BF0D" w:rsidR="001B243E" w:rsidRPr="00B07F47" w:rsidRDefault="004A388F" w:rsidP="00B07F47">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6DE8A292" w14:textId="77777777" w:rsidR="00E118E7" w:rsidRDefault="00E118E7" w:rsidP="00E118E7">
      <w:pPr>
        <w:pStyle w:val="TF"/>
        <w:spacing w:after="120"/>
        <w:jc w:val="left"/>
        <w:rPr>
          <w:rFonts w:ascii="Times New Roman" w:hAnsi="Times New Roman"/>
          <w:b w:val="0"/>
          <w:bCs/>
          <w:sz w:val="22"/>
          <w:szCs w:val="22"/>
        </w:rPr>
      </w:pPr>
      <w:bookmarkStart w:id="2" w:name="_Hlk71643259"/>
      <w:r>
        <w:rPr>
          <w:rFonts w:ascii="Times New Roman" w:hAnsi="Times New Roman"/>
          <w:b w:val="0"/>
          <w:bCs/>
          <w:sz w:val="22"/>
          <w:szCs w:val="22"/>
        </w:rPr>
        <w:t>In RAN4#98-e-bis, the following EVM definition was agreed for transmit diversity</w:t>
      </w:r>
    </w:p>
    <w:p w14:paraId="10B1A3F1" w14:textId="77777777" w:rsidR="00E118E7" w:rsidRPr="00107B4B" w:rsidRDefault="00E118E7" w:rsidP="00E118E7">
      <w:pPr>
        <w:pStyle w:val="TF"/>
        <w:spacing w:after="120"/>
        <w:jc w:val="left"/>
        <w:rPr>
          <w:rFonts w:ascii="Times New Roman" w:hAnsi="Times New Roman"/>
          <w:b w:val="0"/>
          <w:bCs/>
          <w:iCs/>
          <w:sz w:val="22"/>
          <w:szCs w:val="22"/>
        </w:rPr>
      </w:pPr>
      <m:oMathPara>
        <m:oMath>
          <m:r>
            <w:rPr>
              <w:rFonts w:ascii="Cambria Math" w:hAnsi="Cambria Math"/>
              <w:sz w:val="22"/>
              <w:szCs w:val="22"/>
            </w:rPr>
            <m:t>EVM=</m:t>
          </m:r>
          <m:f>
            <m:fPr>
              <m:ctrlPr>
                <w:rPr>
                  <w:rFonts w:ascii="Cambria Math" w:hAnsi="Cambria Math"/>
                  <w:b w:val="0"/>
                  <w:bCs/>
                  <w:i/>
                  <w:iCs/>
                  <w:sz w:val="22"/>
                  <w:szCs w:val="22"/>
                </w:rPr>
              </m:ctrlPr>
            </m:fPr>
            <m:num>
              <m:sSub>
                <m:sSubPr>
                  <m:ctrlPr>
                    <w:rPr>
                      <w:rFonts w:ascii="Cambria Math" w:hAnsi="Cambria Math"/>
                      <w:b w:val="0"/>
                      <w:bCs/>
                      <w:i/>
                      <w:iCs/>
                      <w:sz w:val="22"/>
                      <w:szCs w:val="22"/>
                    </w:rPr>
                  </m:ctrlPr>
                </m:sSubPr>
                <m:e>
                  <m:r>
                    <w:rPr>
                      <w:rFonts w:ascii="Cambria Math" w:hAnsi="Cambria Math"/>
                      <w:sz w:val="22"/>
                      <w:szCs w:val="22"/>
                    </w:rPr>
                    <m:t>P</m:t>
                  </m:r>
                </m:e>
                <m:sub>
                  <m:r>
                    <w:rPr>
                      <w:rFonts w:ascii="Cambria Math" w:hAnsi="Cambria Math"/>
                      <w:sz w:val="22"/>
                      <w:szCs w:val="22"/>
                    </w:rPr>
                    <m:t>1</m:t>
                  </m:r>
                </m:sub>
              </m:sSub>
              <m:sSub>
                <m:sSubPr>
                  <m:ctrlPr>
                    <w:rPr>
                      <w:rFonts w:ascii="Cambria Math" w:hAnsi="Cambria Math"/>
                      <w:b w:val="0"/>
                      <w:bCs/>
                      <w:i/>
                      <w:iCs/>
                      <w:sz w:val="22"/>
                      <w:szCs w:val="22"/>
                    </w:rPr>
                  </m:ctrlPr>
                </m:sSubPr>
                <m:e>
                  <m:r>
                    <w:rPr>
                      <w:rFonts w:ascii="Cambria Math" w:hAnsi="Cambria Math"/>
                      <w:sz w:val="22"/>
                      <w:szCs w:val="22"/>
                    </w:rPr>
                    <m:t> ∙EVM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 w:val="0"/>
                      <w:bCs/>
                      <w:i/>
                      <w:iCs/>
                      <w:sz w:val="22"/>
                      <w:szCs w:val="22"/>
                    </w:rPr>
                  </m:ctrlPr>
                </m:sSubPr>
                <m:e>
                  <m:sSub>
                    <m:sSubPr>
                      <m:ctrlPr>
                        <w:rPr>
                          <w:rFonts w:ascii="Cambria Math" w:hAnsi="Cambria Math"/>
                          <w:b w:val="0"/>
                          <w:bCs/>
                          <w:i/>
                          <w:iCs/>
                          <w:sz w:val="22"/>
                          <w:szCs w:val="22"/>
                        </w:rPr>
                      </m:ctrlPr>
                    </m:sSubPr>
                    <m:e>
                      <m:r>
                        <w:rPr>
                          <w:rFonts w:ascii="Cambria Math" w:hAnsi="Cambria Math"/>
                          <w:sz w:val="22"/>
                          <w:szCs w:val="22"/>
                        </w:rPr>
                        <m:t>P</m:t>
                      </m:r>
                    </m:e>
                    <m:sub>
                      <m:r>
                        <w:rPr>
                          <w:rFonts w:ascii="Cambria Math" w:hAnsi="Cambria Math"/>
                          <w:sz w:val="22"/>
                          <w:szCs w:val="22"/>
                        </w:rPr>
                        <m:t>2</m:t>
                      </m:r>
                    </m:sub>
                  </m:sSub>
                  <m:r>
                    <w:rPr>
                      <w:rFonts w:ascii="Cambria Math" w:hAnsi="Cambria Math"/>
                      <w:sz w:val="22"/>
                      <w:szCs w:val="22"/>
                    </w:rPr>
                    <m:t> ∙EVM</m:t>
                  </m:r>
                </m:e>
                <m:sub>
                  <m:r>
                    <w:rPr>
                      <w:rFonts w:ascii="Cambria Math" w:hAnsi="Cambria Math"/>
                      <w:sz w:val="22"/>
                      <w:szCs w:val="22"/>
                    </w:rPr>
                    <m:t>2</m:t>
                  </m:r>
                </m:sub>
              </m:sSub>
            </m:num>
            <m:den>
              <m:sSub>
                <m:sSubPr>
                  <m:ctrlPr>
                    <w:rPr>
                      <w:rFonts w:ascii="Cambria Math" w:hAnsi="Cambria Math"/>
                      <w:b w:val="0"/>
                      <w:bCs/>
                      <w:i/>
                      <w:iCs/>
                      <w:sz w:val="22"/>
                      <w:szCs w:val="22"/>
                    </w:rPr>
                  </m:ctrlPr>
                </m:sSubPr>
                <m:e>
                  <m:r>
                    <w:rPr>
                      <w:rFonts w:ascii="Cambria Math" w:hAnsi="Cambria Math"/>
                      <w:sz w:val="22"/>
                      <w:szCs w:val="22"/>
                    </w:rPr>
                    <m:t>P</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 w:val="0"/>
                      <w:bCs/>
                      <w:i/>
                      <w:iCs/>
                      <w:sz w:val="22"/>
                      <w:szCs w:val="22"/>
                    </w:rPr>
                  </m:ctrlPr>
                </m:sSubPr>
                <m:e>
                  <m:r>
                    <w:rPr>
                      <w:rFonts w:ascii="Cambria Math" w:hAnsi="Cambria Math"/>
                      <w:sz w:val="22"/>
                      <w:szCs w:val="22"/>
                    </w:rPr>
                    <m:t>P</m:t>
                  </m:r>
                </m:e>
                <m:sub>
                  <m:r>
                    <w:rPr>
                      <w:rFonts w:ascii="Cambria Math" w:hAnsi="Cambria Math"/>
                      <w:sz w:val="22"/>
                      <w:szCs w:val="22"/>
                    </w:rPr>
                    <m:t>2</m:t>
                  </m:r>
                </m:sub>
              </m:sSub>
            </m:den>
          </m:f>
        </m:oMath>
      </m:oMathPara>
    </w:p>
    <w:p w14:paraId="1A3AB343" w14:textId="0F920423" w:rsidR="008F5AFD" w:rsidRPr="00E118E7" w:rsidRDefault="00E118E7" w:rsidP="00E118E7">
      <w:pPr>
        <w:pStyle w:val="TF"/>
        <w:spacing w:after="120"/>
        <w:jc w:val="left"/>
        <w:rPr>
          <w:rFonts w:ascii="Times New Roman" w:eastAsia="MS Gothic" w:hAnsi="Times New Roman"/>
          <w:b w:val="0"/>
          <w:sz w:val="22"/>
          <w:szCs w:val="22"/>
          <w:lang w:eastAsia="ja-JP"/>
        </w:rPr>
      </w:pPr>
      <w:r>
        <w:rPr>
          <w:rFonts w:ascii="Times New Roman" w:hAnsi="Times New Roman"/>
          <w:b w:val="0"/>
          <w:bCs/>
          <w:iCs/>
          <w:sz w:val="22"/>
          <w:szCs w:val="22"/>
        </w:rPr>
        <w:t xml:space="preserve">with the understanding that the pseudo-inverse </w:t>
      </w:r>
      <w:r>
        <w:rPr>
          <w:rFonts w:ascii="Times New Roman" w:hAnsi="Times New Roman"/>
          <w:b w:val="0"/>
          <w:bCs/>
          <w:iCs/>
          <w:sz w:val="22"/>
          <w:szCs w:val="22"/>
        </w:rPr>
        <w:t xml:space="preserve">proposed in [1] </w:t>
      </w:r>
      <w:r>
        <w:rPr>
          <w:rFonts w:ascii="Times New Roman" w:hAnsi="Times New Roman"/>
          <w:b w:val="0"/>
          <w:bCs/>
          <w:iCs/>
          <w:sz w:val="22"/>
          <w:szCs w:val="22"/>
        </w:rPr>
        <w:t xml:space="preserve">could be further considered. </w:t>
      </w:r>
      <w:r>
        <w:rPr>
          <w:rFonts w:ascii="Times New Roman" w:hAnsi="Times New Roman"/>
          <w:b w:val="0"/>
          <w:bCs/>
          <w:iCs/>
          <w:sz w:val="22"/>
          <w:szCs w:val="22"/>
        </w:rPr>
        <w:t xml:space="preserve">The pseudo-inverse was also considered previously in </w:t>
      </w:r>
      <w:r w:rsidR="002D2D9D" w:rsidRPr="00E118E7">
        <w:rPr>
          <w:rFonts w:ascii="Times New Roman" w:eastAsia="MS Gothic" w:hAnsi="Times New Roman"/>
          <w:b w:val="0"/>
          <w:bCs/>
          <w:sz w:val="22"/>
          <w:szCs w:val="22"/>
          <w:lang w:eastAsia="ja-JP"/>
        </w:rPr>
        <w:t>[</w:t>
      </w:r>
      <w:r>
        <w:rPr>
          <w:rFonts w:ascii="Times New Roman" w:eastAsia="MS Gothic" w:hAnsi="Times New Roman"/>
          <w:b w:val="0"/>
          <w:bCs/>
          <w:sz w:val="22"/>
          <w:szCs w:val="22"/>
          <w:lang w:eastAsia="ja-JP"/>
        </w:rPr>
        <w:t>2</w:t>
      </w:r>
      <w:r w:rsidR="002D2D9D" w:rsidRPr="00E118E7">
        <w:rPr>
          <w:rFonts w:ascii="Times New Roman" w:eastAsia="MS Gothic" w:hAnsi="Times New Roman"/>
          <w:b w:val="0"/>
          <w:bCs/>
          <w:sz w:val="22"/>
          <w:szCs w:val="22"/>
          <w:lang w:eastAsia="ja-JP"/>
        </w:rPr>
        <w:t>].  I</w:t>
      </w:r>
      <w:r w:rsidR="00A62073" w:rsidRPr="00E118E7">
        <w:rPr>
          <w:rFonts w:ascii="Times New Roman" w:eastAsia="MS Gothic" w:hAnsi="Times New Roman"/>
          <w:b w:val="0"/>
          <w:bCs/>
          <w:sz w:val="22"/>
          <w:szCs w:val="22"/>
          <w:lang w:eastAsia="ja-JP"/>
        </w:rPr>
        <w:t xml:space="preserve">n this contribution, we </w:t>
      </w:r>
      <w:r w:rsidR="00C6461B" w:rsidRPr="00E118E7">
        <w:rPr>
          <w:rFonts w:ascii="Times New Roman" w:eastAsia="MS Gothic" w:hAnsi="Times New Roman"/>
          <w:b w:val="0"/>
          <w:bCs/>
          <w:sz w:val="22"/>
          <w:szCs w:val="22"/>
          <w:lang w:eastAsia="ja-JP"/>
        </w:rPr>
        <w:t xml:space="preserve">discuss </w:t>
      </w:r>
      <w:r w:rsidR="007465FA" w:rsidRPr="00E118E7">
        <w:rPr>
          <w:rFonts w:ascii="Times New Roman" w:eastAsia="MS Gothic" w:hAnsi="Times New Roman"/>
          <w:b w:val="0"/>
          <w:bCs/>
          <w:sz w:val="22"/>
          <w:szCs w:val="22"/>
          <w:lang w:eastAsia="ja-JP"/>
        </w:rPr>
        <w:t>two</w:t>
      </w:r>
      <w:r w:rsidR="00C6461B" w:rsidRPr="00E118E7">
        <w:rPr>
          <w:rFonts w:ascii="Times New Roman" w:eastAsia="MS Gothic" w:hAnsi="Times New Roman"/>
          <w:b w:val="0"/>
          <w:bCs/>
          <w:sz w:val="22"/>
          <w:szCs w:val="22"/>
          <w:lang w:eastAsia="ja-JP"/>
        </w:rPr>
        <w:t xml:space="preserve"> issues with </w:t>
      </w:r>
      <w:r w:rsidR="00C226C0">
        <w:rPr>
          <w:rFonts w:ascii="Times New Roman" w:eastAsia="MS Gothic" w:hAnsi="Times New Roman"/>
          <w:b w:val="0"/>
          <w:bCs/>
          <w:sz w:val="22"/>
          <w:szCs w:val="22"/>
          <w:lang w:eastAsia="ja-JP"/>
        </w:rPr>
        <w:t xml:space="preserve">respect to the use of </w:t>
      </w:r>
      <w:r w:rsidR="00C6461B" w:rsidRPr="00E118E7">
        <w:rPr>
          <w:rFonts w:ascii="Times New Roman" w:eastAsia="MS Gothic" w:hAnsi="Times New Roman"/>
          <w:b w:val="0"/>
          <w:bCs/>
          <w:sz w:val="22"/>
          <w:szCs w:val="22"/>
          <w:lang w:eastAsia="ja-JP"/>
        </w:rPr>
        <w:t>the pseudo-inverse to define EVM for transmit diversity.</w:t>
      </w:r>
      <w:bookmarkEnd w:id="2"/>
    </w:p>
    <w:p w14:paraId="2136B067" w14:textId="01F8FDA6" w:rsidR="007465FA" w:rsidRPr="007465FA" w:rsidRDefault="00C6461B" w:rsidP="007465FA">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Concerns with the Pseudo-Invers</w:t>
      </w:r>
      <w:r w:rsidR="007465FA">
        <w:rPr>
          <w:rFonts w:ascii="Arial" w:eastAsia="MS Gothic" w:hAnsi="Arial"/>
          <w:b/>
          <w:color w:val="000000"/>
          <w:kern w:val="28"/>
          <w:sz w:val="28"/>
          <w:lang w:eastAsia="ja-JP"/>
        </w:rPr>
        <w:t>e</w:t>
      </w:r>
    </w:p>
    <w:p w14:paraId="7AA91D08" w14:textId="6048DAFD" w:rsidR="009F5864" w:rsidRPr="009F5864" w:rsidRDefault="004D1351" w:rsidP="00AA6062">
      <w:pPr>
        <w:spacing w:after="120"/>
        <w:rPr>
          <w:rFonts w:eastAsia="MS Gothic"/>
          <w:b/>
          <w:bCs/>
          <w:sz w:val="22"/>
          <w:szCs w:val="22"/>
          <w:lang w:eastAsia="ja-JP"/>
        </w:rPr>
      </w:pPr>
      <w:r>
        <w:rPr>
          <w:rFonts w:eastAsia="MS Gothic"/>
          <w:b/>
          <w:bCs/>
          <w:sz w:val="22"/>
          <w:szCs w:val="22"/>
          <w:lang w:eastAsia="ja-JP"/>
        </w:rPr>
        <w:t xml:space="preserve">Issue 1: </w:t>
      </w:r>
      <w:r w:rsidR="009F5864" w:rsidRPr="009F5864">
        <w:rPr>
          <w:rFonts w:eastAsia="MS Gothic"/>
          <w:b/>
          <w:bCs/>
          <w:sz w:val="22"/>
          <w:szCs w:val="22"/>
          <w:lang w:eastAsia="ja-JP"/>
        </w:rPr>
        <w:t>Channel Dependence</w:t>
      </w:r>
    </w:p>
    <w:p w14:paraId="595D8022" w14:textId="09428C7B" w:rsidR="007465FA" w:rsidRDefault="007465FA" w:rsidP="00AA6062">
      <w:pPr>
        <w:spacing w:after="120"/>
        <w:rPr>
          <w:rFonts w:eastAsia="MS Gothic"/>
          <w:sz w:val="22"/>
          <w:szCs w:val="22"/>
          <w:lang w:eastAsia="ja-JP"/>
        </w:rPr>
      </w:pPr>
      <w:r>
        <w:rPr>
          <w:rFonts w:eastAsia="MS Gothic"/>
          <w:sz w:val="22"/>
          <w:szCs w:val="22"/>
          <w:lang w:eastAsia="ja-JP"/>
        </w:rPr>
        <w:t xml:space="preserve">The first issue with using the pseudo-inverse for transmit diversity is that the resulting EVM will be channel dependent.  As mentioned in several previous </w:t>
      </w:r>
      <w:proofErr w:type="gramStart"/>
      <w:r>
        <w:rPr>
          <w:rFonts w:eastAsia="MS Gothic"/>
          <w:sz w:val="22"/>
          <w:szCs w:val="22"/>
          <w:lang w:eastAsia="ja-JP"/>
        </w:rPr>
        <w:t>contributions</w:t>
      </w:r>
      <w:r w:rsidR="00722383">
        <w:rPr>
          <w:rFonts w:eastAsia="MS Gothic"/>
          <w:sz w:val="22"/>
          <w:szCs w:val="22"/>
          <w:lang w:eastAsia="ja-JP"/>
        </w:rPr>
        <w:t>[</w:t>
      </w:r>
      <w:proofErr w:type="gramEnd"/>
      <w:r w:rsidR="00EB1FD5">
        <w:rPr>
          <w:rFonts w:eastAsia="MS Gothic"/>
          <w:sz w:val="22"/>
          <w:szCs w:val="22"/>
          <w:lang w:eastAsia="ja-JP"/>
        </w:rPr>
        <w:t>3</w:t>
      </w:r>
      <w:r w:rsidR="008A46AF">
        <w:rPr>
          <w:rFonts w:eastAsia="MS Gothic"/>
          <w:sz w:val="22"/>
          <w:szCs w:val="22"/>
          <w:lang w:eastAsia="ja-JP"/>
        </w:rPr>
        <w:t>-5</w:t>
      </w:r>
      <w:r w:rsidR="00722383">
        <w:rPr>
          <w:rFonts w:eastAsia="MS Gothic"/>
          <w:sz w:val="22"/>
          <w:szCs w:val="22"/>
          <w:lang w:eastAsia="ja-JP"/>
        </w:rPr>
        <w:t>]</w:t>
      </w:r>
      <w:r>
        <w:rPr>
          <w:rFonts w:eastAsia="MS Gothic"/>
          <w:sz w:val="22"/>
          <w:szCs w:val="22"/>
          <w:lang w:eastAsia="ja-JP"/>
        </w:rPr>
        <w:t xml:space="preserve">, the EVM definition should be independent of the channel between the transmitter and receiver so that the EVM can always be achieved regardless of the channel between the transmitter and a noiseless receiver. </w:t>
      </w:r>
    </w:p>
    <w:p w14:paraId="089E3C42" w14:textId="3770E976" w:rsidR="00AA6062" w:rsidRDefault="00AA1418" w:rsidP="00AA1418">
      <w:pPr>
        <w:spacing w:after="120"/>
        <w:rPr>
          <w:rFonts w:eastAsia="MS Gothic"/>
          <w:sz w:val="22"/>
          <w:szCs w:val="22"/>
          <w:lang w:eastAsia="ja-JP"/>
        </w:rPr>
      </w:pPr>
      <w:r>
        <w:rPr>
          <w:rFonts w:eastAsia="MS Gothic"/>
          <w:sz w:val="22"/>
          <w:szCs w:val="22"/>
          <w:lang w:eastAsia="ja-JP"/>
        </w:rPr>
        <w:t xml:space="preserve">From [2], </w:t>
      </w:r>
      <w:r w:rsidR="00C67FEB">
        <w:rPr>
          <w:rFonts w:eastAsia="MS Gothic"/>
          <w:sz w:val="22"/>
          <w:szCs w:val="22"/>
          <w:lang w:eastAsia="ja-JP"/>
        </w:rPr>
        <w:t xml:space="preserve">the signal received at a noiseless </w:t>
      </w:r>
      <w:proofErr w:type="spellStart"/>
      <w:r w:rsidR="00C67FEB">
        <w:rPr>
          <w:rFonts w:eastAsia="MS Gothic"/>
          <w:sz w:val="22"/>
          <w:szCs w:val="22"/>
          <w:lang w:eastAsia="ja-JP"/>
        </w:rPr>
        <w:t>gNB</w:t>
      </w:r>
      <w:proofErr w:type="spellEnd"/>
      <w:r w:rsidR="00C67FEB">
        <w:rPr>
          <w:rFonts w:eastAsia="MS Gothic"/>
          <w:sz w:val="22"/>
          <w:szCs w:val="22"/>
          <w:lang w:eastAsia="ja-JP"/>
        </w:rPr>
        <w:t xml:space="preserve"> receiver is given by</w:t>
      </w:r>
    </w:p>
    <w:p w14:paraId="34220A7E" w14:textId="5E2247E3" w:rsidR="00A650B9" w:rsidRPr="00D74D0B" w:rsidRDefault="00A650B9" w:rsidP="008D60F5">
      <w:pPr>
        <w:spacing w:after="120"/>
        <w:jc w:val="center"/>
        <w:rPr>
          <w:rFonts w:eastAsia="MS Gothic"/>
          <w:sz w:val="22"/>
          <w:szCs w:val="22"/>
          <w:lang w:val="en-US"/>
        </w:rPr>
      </w:pPr>
      <m:oMath>
        <m:r>
          <m:rPr>
            <m:sty m:val="b"/>
          </m:rPr>
          <w:rPr>
            <w:rFonts w:ascii="Cambria Math" w:hAnsi="Cambria Math"/>
            <w:sz w:val="22"/>
            <w:szCs w:val="22"/>
          </w:rPr>
          <m:t xml:space="preserve">y=H </m:t>
        </m:r>
        <m:d>
          <m:dPr>
            <m:ctrlPr>
              <w:rPr>
                <w:rFonts w:ascii="Cambria Math" w:hAnsi="Cambria Math"/>
                <w:b/>
                <w:bCs/>
                <w:iCs/>
                <w:sz w:val="22"/>
                <w:szCs w:val="22"/>
              </w:rPr>
            </m:ctrlPr>
          </m:dPr>
          <m:e>
            <m:r>
              <m:rPr>
                <m:sty m:val="b"/>
              </m:rPr>
              <w:rPr>
                <w:rFonts w:ascii="Cambria Math" w:hAnsi="Cambria Math"/>
                <w:sz w:val="22"/>
                <w:szCs w:val="22"/>
              </w:rPr>
              <m:t>w</m:t>
            </m:r>
            <m:r>
              <m:rPr>
                <m:sty m:val="p"/>
              </m:rPr>
              <w:rPr>
                <w:rFonts w:ascii="Cambria Math" w:hAnsi="Cambria Math"/>
                <w:sz w:val="22"/>
                <w:szCs w:val="22"/>
              </w:rPr>
              <m:t xml:space="preserve"> x</m:t>
            </m:r>
            <m:r>
              <w:rPr>
                <w:rFonts w:ascii="Cambria Math" w:hAnsi="Cambria Math"/>
                <w:sz w:val="22"/>
                <w:szCs w:val="22"/>
              </w:rPr>
              <m:t>+</m:t>
            </m:r>
            <m:r>
              <m:rPr>
                <m:sty m:val="bi"/>
              </m:rPr>
              <w:rPr>
                <w:rFonts w:ascii="Cambria Math" w:hAnsi="Cambria Math"/>
                <w:sz w:val="22"/>
                <w:szCs w:val="22"/>
              </w:rPr>
              <m:t>n</m:t>
            </m:r>
          </m:e>
        </m:d>
        <m:r>
          <m:rPr>
            <m:sty m:val="bi"/>
          </m:rPr>
          <w:rPr>
            <w:rFonts w:ascii="Cambria Math" w:hAnsi="Cambria Math"/>
            <w:sz w:val="22"/>
            <w:szCs w:val="22"/>
          </w:rPr>
          <m:t xml:space="preserve"> </m:t>
        </m:r>
      </m:oMath>
      <w:r w:rsidRPr="000E310C">
        <w:rPr>
          <w:rFonts w:eastAsia="MS Gothic"/>
          <w:iCs/>
          <w:sz w:val="22"/>
          <w:szCs w:val="22"/>
        </w:rPr>
        <w:t>,</w:t>
      </w:r>
    </w:p>
    <w:p w14:paraId="0F67E881" w14:textId="550C3148" w:rsidR="00FE3EF2" w:rsidRDefault="00C67FEB" w:rsidP="00FE3EF2">
      <w:pPr>
        <w:spacing w:after="120"/>
        <w:rPr>
          <w:rFonts w:eastAsia="MS Gothic"/>
          <w:sz w:val="22"/>
          <w:szCs w:val="22"/>
          <w:lang w:val="en-US"/>
        </w:rPr>
      </w:pPr>
      <w:r>
        <w:rPr>
          <w:rFonts w:eastAsia="MS Gothic"/>
          <w:sz w:val="22"/>
          <w:szCs w:val="22"/>
          <w:lang w:eastAsia="ja-JP"/>
        </w:rPr>
        <w:t>w</w:t>
      </w:r>
      <w:r w:rsidR="00A650B9">
        <w:rPr>
          <w:rFonts w:eastAsia="MS Gothic"/>
          <w:sz w:val="22"/>
          <w:szCs w:val="22"/>
          <w:lang w:eastAsia="ja-JP"/>
        </w:rPr>
        <w:t>here</w:t>
      </w:r>
      <w:r>
        <w:rPr>
          <w:rFonts w:eastAsia="MS Gothic"/>
          <w:sz w:val="22"/>
          <w:szCs w:val="22"/>
          <w:lang w:eastAsia="ja-JP"/>
        </w:rPr>
        <w:t xml:space="preserve"> </w:t>
      </w:r>
      <m:oMath>
        <m:r>
          <m:rPr>
            <m:sty m:val="b"/>
          </m:rPr>
          <w:rPr>
            <w:rFonts w:ascii="Cambria Math" w:hAnsi="Cambria Math"/>
            <w:sz w:val="22"/>
            <w:szCs w:val="22"/>
          </w:rPr>
          <m:t>w</m:t>
        </m:r>
        <m:r>
          <m:rPr>
            <m:sty m:val="bi"/>
          </m:rPr>
          <w:rPr>
            <w:rFonts w:ascii="Cambria Math" w:hAnsi="Cambria Math"/>
            <w:sz w:val="22"/>
            <w:szCs w:val="22"/>
            <w:lang w:val="en-US"/>
          </w:rPr>
          <m:t>=</m:t>
        </m:r>
        <m:sSup>
          <m:sSupPr>
            <m:ctrlPr>
              <w:rPr>
                <w:rFonts w:ascii="Cambria Math" w:hAnsi="Cambria Math"/>
                <w:i/>
                <w:sz w:val="22"/>
                <w:szCs w:val="22"/>
                <w:lang w:val="es-MX"/>
              </w:rPr>
            </m:ctrlPr>
          </m:sSupPr>
          <m:e>
            <m:d>
              <m:dPr>
                <m:begChr m:val="["/>
                <m:endChr m:val="]"/>
                <m:ctrlPr>
                  <w:rPr>
                    <w:rFonts w:ascii="Cambria Math" w:hAnsi="Cambria Math"/>
                    <w:i/>
                    <w:sz w:val="22"/>
                    <w:szCs w:val="22"/>
                    <w:lang w:val="es-MX"/>
                  </w:rPr>
                </m:ctrlPr>
              </m:dPr>
              <m:e>
                <m:sSub>
                  <m:sSubPr>
                    <m:ctrlPr>
                      <w:rPr>
                        <w:rFonts w:ascii="Cambria Math" w:hAnsi="Cambria Math"/>
                        <w:i/>
                        <w:sz w:val="22"/>
                        <w:szCs w:val="22"/>
                        <w:lang w:val="es-MX"/>
                      </w:rPr>
                    </m:ctrlPr>
                  </m:sSubPr>
                  <m:e>
                    <m:r>
                      <w:rPr>
                        <w:rFonts w:ascii="Cambria Math" w:hAnsi="Cambria Math"/>
                        <w:sz w:val="22"/>
                        <w:szCs w:val="22"/>
                        <w:lang w:val="es-MX"/>
                      </w:rPr>
                      <m:t>w</m:t>
                    </m:r>
                  </m:e>
                  <m:sub>
                    <m:r>
                      <w:rPr>
                        <w:rFonts w:ascii="Cambria Math" w:hAnsi="Cambria Math"/>
                        <w:sz w:val="22"/>
                        <w:szCs w:val="22"/>
                        <w:lang w:val="en-US"/>
                      </w:rPr>
                      <m:t>1</m:t>
                    </m:r>
                  </m:sub>
                </m:sSub>
                <m:r>
                  <w:rPr>
                    <w:rFonts w:ascii="Cambria Math" w:hAnsi="Cambria Math"/>
                    <w:sz w:val="22"/>
                    <w:szCs w:val="22"/>
                    <w:lang w:val="en-US"/>
                  </w:rPr>
                  <m:t xml:space="preserve"> </m:t>
                </m:r>
                <m:sSub>
                  <m:sSubPr>
                    <m:ctrlPr>
                      <w:rPr>
                        <w:rFonts w:ascii="Cambria Math" w:hAnsi="Cambria Math"/>
                        <w:i/>
                        <w:sz w:val="22"/>
                        <w:szCs w:val="22"/>
                        <w:lang w:val="es-MX"/>
                      </w:rPr>
                    </m:ctrlPr>
                  </m:sSubPr>
                  <m:e>
                    <m:r>
                      <w:rPr>
                        <w:rFonts w:ascii="Cambria Math" w:hAnsi="Cambria Math"/>
                        <w:sz w:val="22"/>
                        <w:szCs w:val="22"/>
                        <w:lang w:val="es-MX"/>
                      </w:rPr>
                      <m:t>w</m:t>
                    </m:r>
                  </m:e>
                  <m:sub>
                    <m:r>
                      <w:rPr>
                        <w:rFonts w:ascii="Cambria Math" w:hAnsi="Cambria Math"/>
                        <w:sz w:val="22"/>
                        <w:szCs w:val="22"/>
                        <w:lang w:val="en-US"/>
                      </w:rPr>
                      <m:t>2</m:t>
                    </m:r>
                  </m:sub>
                </m:sSub>
              </m:e>
            </m:d>
          </m:e>
          <m:sup>
            <m:r>
              <w:rPr>
                <w:rFonts w:ascii="Cambria Math" w:hAnsi="Cambria Math"/>
                <w:sz w:val="22"/>
                <w:szCs w:val="22"/>
                <w:lang w:val="es-MX"/>
              </w:rPr>
              <m:t>T</m:t>
            </m:r>
          </m:sup>
        </m:sSup>
      </m:oMath>
      <w:r w:rsidR="00A650B9">
        <w:rPr>
          <w:rFonts w:eastAsia="MS Gothic"/>
          <w:sz w:val="22"/>
          <w:szCs w:val="22"/>
          <w:lang w:eastAsia="ja-JP"/>
        </w:rPr>
        <w:t xml:space="preserve"> is the rank-1 precoding vector, </w:t>
      </w:r>
      <w:r w:rsidR="00A650B9" w:rsidRPr="00E571CC">
        <w:rPr>
          <w:rFonts w:eastAsia="MS Gothic"/>
          <w:i/>
          <w:iCs/>
          <w:sz w:val="22"/>
          <w:szCs w:val="22"/>
          <w:lang w:eastAsia="ja-JP"/>
        </w:rPr>
        <w:t>x</w:t>
      </w:r>
      <w:r w:rsidR="00A650B9">
        <w:rPr>
          <w:rFonts w:eastAsia="MS Gothic"/>
          <w:sz w:val="22"/>
          <w:szCs w:val="22"/>
          <w:lang w:eastAsia="ja-JP"/>
        </w:rPr>
        <w:t xml:space="preserve"> is the data symbol, and </w:t>
      </w:r>
      <m:oMath>
        <m:r>
          <m:rPr>
            <m:sty m:val="b"/>
          </m:rPr>
          <w:rPr>
            <w:rFonts w:ascii="Cambria Math" w:hAnsi="Cambria Math"/>
            <w:sz w:val="22"/>
            <w:szCs w:val="22"/>
          </w:rPr>
          <m:t>n</m:t>
        </m:r>
        <m:r>
          <m:rPr>
            <m:sty m:val="bi"/>
          </m:rPr>
          <w:rPr>
            <w:rFonts w:ascii="Cambria Math" w:hAnsi="Cambria Math"/>
            <w:sz w:val="22"/>
            <w:szCs w:val="22"/>
            <w:lang w:val="en-US"/>
          </w:rPr>
          <m:t>=</m:t>
        </m:r>
        <m:sSup>
          <m:sSupPr>
            <m:ctrlPr>
              <w:rPr>
                <w:rFonts w:ascii="Cambria Math" w:hAnsi="Cambria Math"/>
                <w:i/>
                <w:sz w:val="22"/>
                <w:szCs w:val="22"/>
                <w:lang w:val="es-MX"/>
              </w:rPr>
            </m:ctrlPr>
          </m:sSupPr>
          <m:e>
            <m:d>
              <m:dPr>
                <m:begChr m:val="["/>
                <m:endChr m:val="]"/>
                <m:ctrlPr>
                  <w:rPr>
                    <w:rFonts w:ascii="Cambria Math" w:hAnsi="Cambria Math"/>
                    <w:i/>
                    <w:sz w:val="22"/>
                    <w:szCs w:val="22"/>
                    <w:lang w:val="es-MX"/>
                  </w:rPr>
                </m:ctrlPr>
              </m:dPr>
              <m:e>
                <m:sSub>
                  <m:sSubPr>
                    <m:ctrlPr>
                      <w:rPr>
                        <w:rFonts w:ascii="Cambria Math" w:hAnsi="Cambria Math"/>
                        <w:i/>
                        <w:sz w:val="22"/>
                        <w:szCs w:val="22"/>
                        <w:lang w:val="es-MX"/>
                      </w:rPr>
                    </m:ctrlPr>
                  </m:sSubPr>
                  <m:e>
                    <m:r>
                      <w:rPr>
                        <w:rFonts w:ascii="Cambria Math" w:hAnsi="Cambria Math"/>
                        <w:sz w:val="22"/>
                        <w:szCs w:val="22"/>
                        <w:lang w:val="es-MX"/>
                      </w:rPr>
                      <m:t>n</m:t>
                    </m:r>
                  </m:e>
                  <m:sub>
                    <m:r>
                      <w:rPr>
                        <w:rFonts w:ascii="Cambria Math" w:hAnsi="Cambria Math"/>
                        <w:sz w:val="22"/>
                        <w:szCs w:val="22"/>
                        <w:lang w:val="en-US"/>
                      </w:rPr>
                      <m:t>1</m:t>
                    </m:r>
                  </m:sub>
                </m:sSub>
                <m:r>
                  <w:rPr>
                    <w:rFonts w:ascii="Cambria Math" w:hAnsi="Cambria Math"/>
                    <w:sz w:val="22"/>
                    <w:szCs w:val="22"/>
                    <w:lang w:val="en-US"/>
                  </w:rPr>
                  <m:t xml:space="preserve"> </m:t>
                </m:r>
                <m:sSub>
                  <m:sSubPr>
                    <m:ctrlPr>
                      <w:rPr>
                        <w:rFonts w:ascii="Cambria Math" w:hAnsi="Cambria Math"/>
                        <w:i/>
                        <w:sz w:val="22"/>
                        <w:szCs w:val="22"/>
                        <w:lang w:val="es-MX"/>
                      </w:rPr>
                    </m:ctrlPr>
                  </m:sSubPr>
                  <m:e>
                    <m:r>
                      <w:rPr>
                        <w:rFonts w:ascii="Cambria Math" w:hAnsi="Cambria Math"/>
                        <w:sz w:val="22"/>
                        <w:szCs w:val="22"/>
                        <w:lang w:val="es-MX"/>
                      </w:rPr>
                      <m:t>n</m:t>
                    </m:r>
                  </m:e>
                  <m:sub>
                    <m:r>
                      <w:rPr>
                        <w:rFonts w:ascii="Cambria Math" w:hAnsi="Cambria Math"/>
                        <w:sz w:val="22"/>
                        <w:szCs w:val="22"/>
                        <w:lang w:val="en-US"/>
                      </w:rPr>
                      <m:t>2</m:t>
                    </m:r>
                  </m:sub>
                </m:sSub>
              </m:e>
            </m:d>
          </m:e>
          <m:sup>
            <m:r>
              <w:rPr>
                <w:rFonts w:ascii="Cambria Math" w:hAnsi="Cambria Math"/>
                <w:sz w:val="22"/>
                <w:szCs w:val="22"/>
                <w:lang w:val="es-MX"/>
              </w:rPr>
              <m:t>T</m:t>
            </m:r>
          </m:sup>
        </m:sSup>
      </m:oMath>
      <w:r w:rsidR="00A650B9">
        <w:rPr>
          <w:rFonts w:eastAsia="MS Gothic"/>
          <w:sz w:val="22"/>
          <w:szCs w:val="22"/>
          <w:lang w:eastAsia="ja-JP"/>
        </w:rPr>
        <w:t xml:space="preserve"> is the transmitter noise at the two antenna connectors</w:t>
      </w:r>
      <w:r w:rsidR="00A650B9">
        <w:rPr>
          <w:rFonts w:eastAsia="MS Gothic"/>
          <w:sz w:val="22"/>
          <w:szCs w:val="22"/>
          <w:lang w:val="en-US"/>
        </w:rPr>
        <w:t xml:space="preserve">. Because </w:t>
      </w:r>
      <w:r w:rsidR="00A650B9" w:rsidRPr="005D1A85">
        <w:rPr>
          <w:rFonts w:eastAsia="MS Gothic"/>
          <w:b/>
          <w:bCs/>
          <w:sz w:val="22"/>
          <w:szCs w:val="22"/>
          <w:lang w:val="en-US"/>
        </w:rPr>
        <w:t>H w</w:t>
      </w:r>
      <w:r w:rsidR="00A650B9">
        <w:rPr>
          <w:rFonts w:eastAsia="MS Gothic"/>
          <w:sz w:val="22"/>
          <w:szCs w:val="22"/>
          <w:lang w:val="en-US"/>
        </w:rPr>
        <w:t xml:space="preserve"> has </w:t>
      </w:r>
      <w:r>
        <w:rPr>
          <w:rFonts w:eastAsia="MS Gothic"/>
          <w:sz w:val="22"/>
          <w:szCs w:val="22"/>
          <w:lang w:val="en-US"/>
        </w:rPr>
        <w:t>dimension 2x1</w:t>
      </w:r>
      <w:r w:rsidR="00A650B9">
        <w:rPr>
          <w:rFonts w:eastAsia="MS Gothic"/>
          <w:sz w:val="22"/>
          <w:szCs w:val="22"/>
          <w:lang w:val="en-US"/>
        </w:rPr>
        <w:t>, its inverse is not uniquely defined.</w:t>
      </w:r>
      <w:r>
        <w:rPr>
          <w:rFonts w:eastAsia="MS Gothic"/>
          <w:sz w:val="22"/>
          <w:szCs w:val="22"/>
          <w:lang w:val="en-US"/>
        </w:rPr>
        <w:t xml:space="preserve"> If the </w:t>
      </w:r>
      <w:proofErr w:type="spellStart"/>
      <w:r>
        <w:rPr>
          <w:rFonts w:eastAsia="MS Gothic"/>
          <w:sz w:val="22"/>
          <w:szCs w:val="22"/>
          <w:lang w:val="en-US"/>
        </w:rPr>
        <w:t>gNB</w:t>
      </w:r>
      <w:proofErr w:type="spellEnd"/>
      <w:r>
        <w:rPr>
          <w:rFonts w:eastAsia="MS Gothic"/>
          <w:sz w:val="22"/>
          <w:szCs w:val="22"/>
          <w:lang w:val="en-US"/>
        </w:rPr>
        <w:t xml:space="preserve"> receiver applies the pseudo inverse </w:t>
      </w:r>
      <w:r w:rsidR="00172267">
        <w:rPr>
          <w:rFonts w:eastAsia="MS Gothic"/>
          <w:sz w:val="22"/>
          <w:szCs w:val="22"/>
          <w:lang w:val="en-US"/>
        </w:rPr>
        <w:t xml:space="preserve">receiver </w:t>
      </w:r>
      <w:r>
        <w:rPr>
          <w:rFonts w:eastAsia="MS Gothic"/>
          <w:sz w:val="22"/>
          <w:szCs w:val="22"/>
          <w:lang w:val="en-US"/>
        </w:rPr>
        <w:t>given by</w:t>
      </w:r>
    </w:p>
    <w:p w14:paraId="1525EB19" w14:textId="6AB8DD3F" w:rsidR="00FE3EF2" w:rsidRPr="008D60F5" w:rsidRDefault="00FE3EF2" w:rsidP="00FE3EF2">
      <w:pPr>
        <w:spacing w:after="120"/>
        <w:rPr>
          <w:rFonts w:eastAsia="MS Gothic"/>
          <w:sz w:val="22"/>
          <w:szCs w:val="22"/>
          <w:lang w:val="en-US"/>
        </w:rPr>
      </w:pPr>
      <m:oMathPara>
        <m:oMathParaPr>
          <m:jc m:val="center"/>
        </m:oMathParaPr>
        <m:oMath>
          <m:f>
            <m:fPr>
              <m:ctrlPr>
                <w:rPr>
                  <w:rFonts w:ascii="Cambria Math" w:hAnsi="Cambria Math"/>
                  <w:i/>
                  <w:sz w:val="22"/>
                  <w:szCs w:val="22"/>
                </w:rPr>
              </m:ctrlPr>
            </m:fPr>
            <m:num>
              <m:sSup>
                <m:sSupPr>
                  <m:ctrlPr>
                    <w:rPr>
                      <w:rFonts w:ascii="Cambria Math" w:hAnsi="Cambria Math"/>
                      <w:sz w:val="22"/>
                      <w:szCs w:val="22"/>
                    </w:rPr>
                  </m:ctrlPr>
                </m:sSupPr>
                <m:e>
                  <m:d>
                    <m:dPr>
                      <m:ctrlPr>
                        <w:rPr>
                          <w:rFonts w:ascii="Cambria Math" w:hAnsi="Cambria Math"/>
                          <w:b/>
                          <w:sz w:val="22"/>
                          <w:szCs w:val="22"/>
                        </w:rPr>
                      </m:ctrlPr>
                    </m:dPr>
                    <m:e>
                      <m:r>
                        <m:rPr>
                          <m:sty m:val="b"/>
                        </m:rPr>
                        <w:rPr>
                          <w:rFonts w:ascii="Cambria Math" w:hAnsi="Cambria Math"/>
                          <w:sz w:val="22"/>
                          <w:szCs w:val="22"/>
                        </w:rPr>
                        <m:t>Hw</m:t>
                      </m:r>
                    </m:e>
                  </m:d>
                </m:e>
                <m:sup>
                  <m:r>
                    <m:rPr>
                      <m:sty m:val="p"/>
                    </m:rPr>
                    <w:rPr>
                      <w:rFonts w:ascii="Cambria Math" w:hAnsi="Cambria Math"/>
                      <w:sz w:val="22"/>
                      <w:szCs w:val="22"/>
                    </w:rPr>
                    <m:t>H</m:t>
                  </m:r>
                </m:sup>
              </m:sSup>
            </m:num>
            <m:den>
              <m:sSup>
                <m:sSupPr>
                  <m:ctrlPr>
                    <w:rPr>
                      <w:rFonts w:ascii="Cambria Math" w:hAnsi="Cambria Math"/>
                      <w:sz w:val="22"/>
                      <w:szCs w:val="22"/>
                    </w:rPr>
                  </m:ctrlPr>
                </m:sSupPr>
                <m:e>
                  <m:d>
                    <m:dPr>
                      <m:ctrlPr>
                        <w:rPr>
                          <w:rFonts w:ascii="Cambria Math" w:hAnsi="Cambria Math"/>
                          <w:b/>
                          <w:sz w:val="22"/>
                          <w:szCs w:val="22"/>
                        </w:rPr>
                      </m:ctrlPr>
                    </m:dPr>
                    <m:e>
                      <m:r>
                        <m:rPr>
                          <m:sty m:val="b"/>
                        </m:rPr>
                        <w:rPr>
                          <w:rFonts w:ascii="Cambria Math" w:hAnsi="Cambria Math"/>
                          <w:sz w:val="22"/>
                          <w:szCs w:val="22"/>
                        </w:rPr>
                        <m:t>Hw</m:t>
                      </m:r>
                    </m:e>
                  </m:d>
                </m:e>
                <m:sup>
                  <m:r>
                    <m:rPr>
                      <m:sty m:val="p"/>
                    </m:rPr>
                    <w:rPr>
                      <w:rFonts w:ascii="Cambria Math" w:hAnsi="Cambria Math"/>
                      <w:sz w:val="22"/>
                      <w:szCs w:val="22"/>
                    </w:rPr>
                    <m:t>H</m:t>
                  </m:r>
                </m:sup>
              </m:sSup>
              <m:r>
                <m:rPr>
                  <m:sty m:val="b"/>
                </m:rPr>
                <w:rPr>
                  <w:rFonts w:ascii="Cambria Math" w:hAnsi="Cambria Math"/>
                  <w:sz w:val="22"/>
                  <w:szCs w:val="22"/>
                </w:rPr>
                <m:t>Hw</m:t>
              </m:r>
            </m:den>
          </m:f>
        </m:oMath>
      </m:oMathPara>
    </w:p>
    <w:p w14:paraId="1E23142D" w14:textId="566D9A1B" w:rsidR="00C67FEB" w:rsidRDefault="00FE3EF2" w:rsidP="00E70B80">
      <w:pPr>
        <w:spacing w:after="120"/>
        <w:rPr>
          <w:rFonts w:eastAsia="MS Gothic"/>
          <w:sz w:val="22"/>
          <w:szCs w:val="22"/>
          <w:lang w:val="en-US"/>
        </w:rPr>
      </w:pPr>
      <w:r>
        <w:rPr>
          <w:rFonts w:eastAsia="MS Gothic"/>
          <w:sz w:val="22"/>
          <w:szCs w:val="22"/>
          <w:lang w:val="en-US"/>
        </w:rPr>
        <w:t>then the estimate of the received symbol is given by</w:t>
      </w:r>
    </w:p>
    <w:bookmarkStart w:id="3" w:name="_Hlk40354244"/>
    <w:p w14:paraId="1E8572CC" w14:textId="77777777" w:rsidR="00172267" w:rsidRPr="008D60F5" w:rsidRDefault="00172267" w:rsidP="008D60F5">
      <w:pPr>
        <w:spacing w:after="120"/>
        <w:jc w:val="center"/>
        <w:rPr>
          <w:rFonts w:eastAsia="MS Gothic"/>
          <w:b/>
          <w:sz w:val="22"/>
          <w:szCs w:val="22"/>
        </w:rPr>
      </w:pPr>
      <m:oMathPara>
        <m:oMathParaPr>
          <m:jc m:val="center"/>
        </m:oMathParaPr>
        <m:oMath>
          <m:acc>
            <m:accPr>
              <m:ctrlPr>
                <w:rPr>
                  <w:rFonts w:ascii="Cambria Math" w:hAnsi="Cambria Math"/>
                  <w:i/>
                  <w:sz w:val="22"/>
                  <w:szCs w:val="22"/>
                </w:rPr>
              </m:ctrlPr>
            </m:accPr>
            <m:e>
              <m:r>
                <w:rPr>
                  <w:rFonts w:ascii="Cambria Math" w:hAnsi="Cambria Math"/>
                  <w:sz w:val="22"/>
                  <w:szCs w:val="22"/>
                </w:rPr>
                <m:t>x</m:t>
              </m:r>
            </m:e>
          </m:acc>
          <m:r>
            <m:rPr>
              <m:sty m:val="bi"/>
            </m:rP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sz w:val="22"/>
                      <w:szCs w:val="22"/>
                    </w:rPr>
                  </m:ctrlPr>
                </m:sSupPr>
                <m:e>
                  <m:d>
                    <m:dPr>
                      <m:ctrlPr>
                        <w:rPr>
                          <w:rFonts w:ascii="Cambria Math" w:hAnsi="Cambria Math"/>
                          <w:b/>
                          <w:sz w:val="22"/>
                          <w:szCs w:val="22"/>
                        </w:rPr>
                      </m:ctrlPr>
                    </m:dPr>
                    <m:e>
                      <m:r>
                        <m:rPr>
                          <m:sty m:val="b"/>
                        </m:rPr>
                        <w:rPr>
                          <w:rFonts w:ascii="Cambria Math" w:hAnsi="Cambria Math"/>
                          <w:sz w:val="22"/>
                          <w:szCs w:val="22"/>
                        </w:rPr>
                        <m:t>Hw</m:t>
                      </m:r>
                    </m:e>
                  </m:d>
                </m:e>
                <m:sup>
                  <m:r>
                    <m:rPr>
                      <m:sty m:val="p"/>
                    </m:rPr>
                    <w:rPr>
                      <w:rFonts w:ascii="Cambria Math" w:hAnsi="Cambria Math"/>
                      <w:sz w:val="22"/>
                      <w:szCs w:val="22"/>
                    </w:rPr>
                    <m:t>H</m:t>
                  </m:r>
                </m:sup>
              </m:sSup>
            </m:num>
            <m:den>
              <m:sSup>
                <m:sSupPr>
                  <m:ctrlPr>
                    <w:rPr>
                      <w:rFonts w:ascii="Cambria Math" w:hAnsi="Cambria Math"/>
                      <w:sz w:val="22"/>
                      <w:szCs w:val="22"/>
                    </w:rPr>
                  </m:ctrlPr>
                </m:sSupPr>
                <m:e>
                  <m:d>
                    <m:dPr>
                      <m:ctrlPr>
                        <w:rPr>
                          <w:rFonts w:ascii="Cambria Math" w:hAnsi="Cambria Math"/>
                          <w:b/>
                          <w:sz w:val="22"/>
                          <w:szCs w:val="22"/>
                        </w:rPr>
                      </m:ctrlPr>
                    </m:dPr>
                    <m:e>
                      <m:r>
                        <m:rPr>
                          <m:sty m:val="b"/>
                        </m:rPr>
                        <w:rPr>
                          <w:rFonts w:ascii="Cambria Math" w:hAnsi="Cambria Math"/>
                          <w:sz w:val="22"/>
                          <w:szCs w:val="22"/>
                        </w:rPr>
                        <m:t>Hw</m:t>
                      </m:r>
                    </m:e>
                  </m:d>
                </m:e>
                <m:sup>
                  <m:r>
                    <m:rPr>
                      <m:sty m:val="p"/>
                    </m:rPr>
                    <w:rPr>
                      <w:rFonts w:ascii="Cambria Math" w:hAnsi="Cambria Math"/>
                      <w:sz w:val="22"/>
                      <w:szCs w:val="22"/>
                    </w:rPr>
                    <m:t>H</m:t>
                  </m:r>
                </m:sup>
              </m:sSup>
              <m:r>
                <m:rPr>
                  <m:sty m:val="b"/>
                </m:rPr>
                <w:rPr>
                  <w:rFonts w:ascii="Cambria Math" w:hAnsi="Cambria Math"/>
                  <w:sz w:val="22"/>
                  <w:szCs w:val="22"/>
                </w:rPr>
                <m:t>Hw</m:t>
              </m:r>
            </m:den>
          </m:f>
          <m:r>
            <m:rPr>
              <m:sty m:val="bi"/>
            </m:rPr>
            <w:rPr>
              <w:rFonts w:ascii="Cambria Math" w:hAnsi="Cambria Math"/>
              <w:sz w:val="22"/>
              <w:szCs w:val="22"/>
            </w:rPr>
            <m:t xml:space="preserve"> </m:t>
          </m:r>
          <m:r>
            <m:rPr>
              <m:sty m:val="b"/>
            </m:rPr>
            <w:rPr>
              <w:rFonts w:ascii="Cambria Math" w:hAnsi="Cambria Math"/>
              <w:sz w:val="22"/>
              <w:szCs w:val="22"/>
            </w:rPr>
            <m:t>y</m:t>
          </m:r>
          <m:r>
            <m:rPr>
              <m:sty m:val="b"/>
            </m:rPr>
            <w:rPr>
              <w:rFonts w:ascii="Cambria Math" w:hAnsi="Cambria Math"/>
              <w:sz w:val="22"/>
              <w:szCs w:val="22"/>
            </w:rPr>
            <m:t xml:space="preserve"> </m:t>
          </m:r>
        </m:oMath>
      </m:oMathPara>
      <w:bookmarkEnd w:id="3"/>
    </w:p>
    <w:p w14:paraId="0091CF22" w14:textId="3C00FCA3" w:rsidR="00172267" w:rsidRPr="008D60F5" w:rsidRDefault="00172267" w:rsidP="008D60F5">
      <w:pPr>
        <w:spacing w:after="120"/>
        <w:jc w:val="center"/>
        <w:rPr>
          <w:rFonts w:eastAsia="MS Gothic"/>
          <w:b/>
          <w:sz w:val="22"/>
          <w:szCs w:val="22"/>
        </w:rPr>
      </w:pPr>
      <m:oMathPara>
        <m:oMathParaPr>
          <m:jc m:val="center"/>
        </m:oMathParaPr>
        <m:oMath>
          <m:r>
            <m:rPr>
              <m:sty m:val="bi"/>
            </m:rPr>
            <w:rPr>
              <w:rFonts w:ascii="Cambria Math" w:hAnsi="Cambria Math"/>
              <w:sz w:val="22"/>
              <w:szCs w:val="22"/>
            </w:rPr>
            <m:t>=</m:t>
          </m:r>
          <m:r>
            <w:rPr>
              <w:rFonts w:ascii="Cambria Math" w:hAnsi="Cambria Math"/>
              <w:sz w:val="22"/>
              <w:szCs w:val="22"/>
            </w:rPr>
            <m:t>x+</m:t>
          </m:r>
          <m:r>
            <w:rPr>
              <w:rFonts w:ascii="Cambria Math" w:hAnsi="Cambria Math"/>
              <w:sz w:val="22"/>
              <w:szCs w:val="22"/>
            </w:rPr>
            <m:t>v</m:t>
          </m:r>
        </m:oMath>
      </m:oMathPara>
    </w:p>
    <w:p w14:paraId="35057EB0" w14:textId="77777777" w:rsidR="00671085" w:rsidRDefault="00172267" w:rsidP="00E70B80">
      <w:pPr>
        <w:spacing w:after="120"/>
        <w:rPr>
          <w:rFonts w:eastAsia="MS Gothic"/>
          <w:sz w:val="22"/>
          <w:szCs w:val="22"/>
          <w:lang w:val="en-US"/>
        </w:rPr>
      </w:pPr>
      <w:r>
        <w:rPr>
          <w:rFonts w:eastAsia="MS Gothic"/>
          <w:sz w:val="22"/>
          <w:szCs w:val="22"/>
          <w:lang w:val="en-US"/>
        </w:rPr>
        <w:t>where</w:t>
      </w:r>
      <w:r w:rsidR="00E70B80">
        <w:rPr>
          <w:rFonts w:eastAsia="MS Gothic"/>
          <w:sz w:val="22"/>
          <w:szCs w:val="22"/>
          <w:lang w:val="en-US"/>
        </w:rPr>
        <w:t xml:space="preserve"> </w:t>
      </w:r>
      <w:r w:rsidR="00E70B80" w:rsidRPr="00FB1BCF">
        <w:rPr>
          <w:rFonts w:eastAsia="MS Gothic"/>
          <w:i/>
          <w:iCs/>
          <w:sz w:val="22"/>
          <w:szCs w:val="22"/>
          <w:lang w:val="en-US"/>
        </w:rPr>
        <w:t>v</w:t>
      </w:r>
      <w:r w:rsidR="00E70B80">
        <w:rPr>
          <w:rFonts w:eastAsia="MS Gothic"/>
          <w:sz w:val="22"/>
          <w:szCs w:val="22"/>
          <w:lang w:val="en-US"/>
        </w:rPr>
        <w:t xml:space="preserve"> is the noise at the output of the receiver</w:t>
      </w:r>
      <w:r w:rsidR="00671085">
        <w:rPr>
          <w:rFonts w:eastAsia="MS Gothic"/>
          <w:sz w:val="22"/>
          <w:szCs w:val="22"/>
          <w:lang w:val="en-US"/>
        </w:rPr>
        <w:t>.</w:t>
      </w:r>
      <w:r w:rsidR="00E70B80">
        <w:rPr>
          <w:rFonts w:eastAsia="MS Gothic"/>
          <w:sz w:val="22"/>
          <w:szCs w:val="22"/>
          <w:lang w:val="en-US"/>
        </w:rPr>
        <w:t xml:space="preserve"> </w:t>
      </w:r>
    </w:p>
    <w:p w14:paraId="1A78517A" w14:textId="4907383E" w:rsidR="00E70B80" w:rsidRDefault="00671085" w:rsidP="00E70B80">
      <w:pPr>
        <w:spacing w:after="120"/>
        <w:rPr>
          <w:rFonts w:eastAsia="MS Gothic"/>
          <w:sz w:val="22"/>
          <w:szCs w:val="22"/>
          <w:lang w:val="en-US"/>
        </w:rPr>
      </w:pPr>
      <w:r>
        <w:rPr>
          <w:rFonts w:eastAsia="MS Gothic"/>
          <w:sz w:val="22"/>
          <w:szCs w:val="22"/>
          <w:lang w:val="en-US"/>
        </w:rPr>
        <w:t xml:space="preserve">The noise </w:t>
      </w:r>
      <m:oMath>
        <m:r>
          <m:rPr>
            <m:sty m:val="bi"/>
          </m:rPr>
          <w:rPr>
            <w:rFonts w:ascii="Cambria Math" w:hAnsi="Cambria Math"/>
            <w:sz w:val="22"/>
            <w:szCs w:val="22"/>
          </w:rPr>
          <m:t>v</m:t>
        </m:r>
      </m:oMath>
      <w:r w:rsidR="00E70B80">
        <w:rPr>
          <w:rFonts w:eastAsia="MS Gothic"/>
          <w:sz w:val="22"/>
          <w:szCs w:val="22"/>
          <w:lang w:val="en-US"/>
        </w:rPr>
        <w:t xml:space="preserve"> can</w:t>
      </w:r>
      <w:r w:rsidR="005F2AB1">
        <w:rPr>
          <w:rFonts w:eastAsia="MS Gothic"/>
          <w:sz w:val="22"/>
          <w:szCs w:val="22"/>
          <w:lang w:val="en-US"/>
        </w:rPr>
        <w:t xml:space="preserve"> be</w:t>
      </w:r>
      <w:r w:rsidR="00E70B80">
        <w:rPr>
          <w:rFonts w:eastAsia="MS Gothic"/>
          <w:sz w:val="22"/>
          <w:szCs w:val="22"/>
          <w:lang w:val="en-US"/>
        </w:rPr>
        <w:t xml:space="preserve"> expressed as</w:t>
      </w:r>
    </w:p>
    <w:p w14:paraId="1F8F4B9F" w14:textId="6CB2FAE8" w:rsidR="00172267" w:rsidRPr="00764BE3" w:rsidRDefault="006E131E" w:rsidP="00764BE3">
      <w:pPr>
        <w:pStyle w:val="TF"/>
        <w:jc w:val="left"/>
        <w:rPr>
          <w:rFonts w:ascii="Times New Roman" w:hAnsi="Times New Roman"/>
          <w:sz w:val="22"/>
          <w:szCs w:val="22"/>
        </w:rPr>
      </w:pPr>
      <m:oMathPara>
        <m:oMathParaPr>
          <m:jc m:val="center"/>
        </m:oMathParaPr>
        <m:oMath>
          <m:r>
            <w:rPr>
              <w:rFonts w:ascii="Cambria Math" w:hAnsi="Cambria Math"/>
              <w:sz w:val="22"/>
              <w:szCs w:val="22"/>
            </w:rPr>
            <m:t>v</m:t>
          </m:r>
          <m:r>
            <m:rPr>
              <m:sty m:val="bi"/>
            </m:rPr>
            <w:rPr>
              <w:rFonts w:ascii="Cambria Math" w:hAnsi="Cambria Math"/>
              <w:sz w:val="22"/>
              <w:szCs w:val="22"/>
            </w:rPr>
            <m:t>=</m:t>
          </m:r>
          <m:f>
            <m:fPr>
              <m:ctrlPr>
                <w:rPr>
                  <w:rFonts w:ascii="Cambria Math" w:hAnsi="Cambria Math"/>
                  <w:b w:val="0"/>
                  <w:i/>
                  <w:sz w:val="22"/>
                  <w:szCs w:val="22"/>
                </w:rPr>
              </m:ctrlPr>
            </m:fPr>
            <m:num>
              <m:sSup>
                <m:sSupPr>
                  <m:ctrlPr>
                    <w:rPr>
                      <w:rFonts w:ascii="Cambria Math" w:hAnsi="Cambria Math"/>
                      <w:sz w:val="22"/>
                      <w:szCs w:val="22"/>
                    </w:rPr>
                  </m:ctrlPr>
                </m:sSupPr>
                <m:e>
                  <m:r>
                    <m:rPr>
                      <m:sty m:val="b"/>
                    </m:rPr>
                    <w:rPr>
                      <w:rFonts w:ascii="Cambria Math" w:hAnsi="Cambria Math"/>
                      <w:sz w:val="22"/>
                      <w:szCs w:val="22"/>
                    </w:rPr>
                    <m:t>w</m:t>
                  </m:r>
                </m:e>
                <m:sup>
                  <m:r>
                    <w:rPr>
                      <w:rFonts w:ascii="Cambria Math" w:hAnsi="Cambria Math"/>
                      <w:sz w:val="22"/>
                      <w:szCs w:val="22"/>
                    </w:rPr>
                    <m:t>H</m:t>
                  </m:r>
                </m:sup>
              </m:sSup>
              <m:sSup>
                <m:sSupPr>
                  <m:ctrlPr>
                    <w:rPr>
                      <w:rFonts w:ascii="Cambria Math" w:hAnsi="Cambria Math"/>
                      <w:sz w:val="22"/>
                      <w:szCs w:val="22"/>
                    </w:rPr>
                  </m:ctrlPr>
                </m:sSupPr>
                <m:e>
                  <m:r>
                    <m:rPr>
                      <m:sty m:val="b"/>
                    </m:rPr>
                    <w:rPr>
                      <w:rFonts w:ascii="Cambria Math" w:hAnsi="Cambria Math"/>
                      <w:sz w:val="22"/>
                      <w:szCs w:val="22"/>
                    </w:rPr>
                    <m:t>H</m:t>
                  </m:r>
                </m:e>
                <m:sup>
                  <m:r>
                    <w:rPr>
                      <w:rFonts w:ascii="Cambria Math" w:hAnsi="Cambria Math"/>
                      <w:sz w:val="22"/>
                      <w:szCs w:val="22"/>
                    </w:rPr>
                    <m:t>H</m:t>
                  </m:r>
                </m:sup>
              </m:sSup>
              <m:r>
                <m:rPr>
                  <m:sty m:val="bi"/>
                </m:rPr>
                <w:rPr>
                  <w:rFonts w:ascii="Cambria Math" w:hAnsi="Cambria Math"/>
                  <w:sz w:val="22"/>
                  <w:szCs w:val="22"/>
                </w:rPr>
                <m:t>H</m:t>
              </m:r>
            </m:num>
            <m:den>
              <m:sSup>
                <m:sSupPr>
                  <m:ctrlPr>
                    <w:rPr>
                      <w:rFonts w:ascii="Cambria Math" w:hAnsi="Cambria Math"/>
                      <w:sz w:val="22"/>
                      <w:szCs w:val="22"/>
                    </w:rPr>
                  </m:ctrlPr>
                </m:sSupPr>
                <m:e>
                  <m:r>
                    <m:rPr>
                      <m:sty m:val="b"/>
                    </m:rPr>
                    <w:rPr>
                      <w:rFonts w:ascii="Cambria Math" w:hAnsi="Cambria Math"/>
                      <w:sz w:val="22"/>
                      <w:szCs w:val="22"/>
                    </w:rPr>
                    <m:t>w</m:t>
                  </m:r>
                </m:e>
                <m:sup>
                  <m:r>
                    <w:rPr>
                      <w:rFonts w:ascii="Cambria Math" w:hAnsi="Cambria Math"/>
                      <w:sz w:val="22"/>
                      <w:szCs w:val="22"/>
                    </w:rPr>
                    <m:t>H</m:t>
                  </m:r>
                </m:sup>
              </m:sSup>
              <m:sSup>
                <m:sSupPr>
                  <m:ctrlPr>
                    <w:rPr>
                      <w:rFonts w:ascii="Cambria Math" w:hAnsi="Cambria Math"/>
                      <w:sz w:val="22"/>
                      <w:szCs w:val="22"/>
                    </w:rPr>
                  </m:ctrlPr>
                </m:sSupPr>
                <m:e>
                  <m:r>
                    <m:rPr>
                      <m:sty m:val="b"/>
                    </m:rPr>
                    <w:rPr>
                      <w:rFonts w:ascii="Cambria Math" w:hAnsi="Cambria Math"/>
                      <w:sz w:val="22"/>
                      <w:szCs w:val="22"/>
                    </w:rPr>
                    <m:t>H</m:t>
                  </m:r>
                </m:e>
                <m:sup>
                  <m:r>
                    <w:rPr>
                      <w:rFonts w:ascii="Cambria Math" w:hAnsi="Cambria Math"/>
                      <w:sz w:val="22"/>
                      <w:szCs w:val="22"/>
                    </w:rPr>
                    <m:t>H</m:t>
                  </m:r>
                </m:sup>
              </m:sSup>
              <m:r>
                <m:rPr>
                  <m:sty m:val="b"/>
                </m:rPr>
                <w:rPr>
                  <w:rFonts w:ascii="Cambria Math" w:hAnsi="Cambria Math"/>
                  <w:sz w:val="22"/>
                  <w:szCs w:val="22"/>
                </w:rPr>
                <m:t>Hw</m:t>
              </m:r>
            </m:den>
          </m:f>
          <m:r>
            <m:rPr>
              <m:sty m:val="bi"/>
            </m:rPr>
            <w:rPr>
              <w:rFonts w:ascii="Cambria Math" w:hAnsi="Cambria Math"/>
              <w:sz w:val="22"/>
              <w:szCs w:val="22"/>
            </w:rPr>
            <m:t xml:space="preserve"> n</m:t>
          </m:r>
          <m:r>
            <w:rPr>
              <w:rFonts w:ascii="Cambria Math" w:hAnsi="Cambria Math"/>
              <w:sz w:val="22"/>
              <w:szCs w:val="22"/>
            </w:rPr>
            <m:t xml:space="preserve"> </m:t>
          </m:r>
          <m:r>
            <w:rPr>
              <w:rFonts w:ascii="Cambria Math" w:hAnsi="Cambria Math"/>
              <w:sz w:val="22"/>
              <w:szCs w:val="22"/>
            </w:rPr>
            <m:t>,</m:t>
          </m:r>
        </m:oMath>
      </m:oMathPara>
    </w:p>
    <w:p w14:paraId="11CB7D43" w14:textId="0AB3F0CF" w:rsidR="0005765C" w:rsidRDefault="00671085" w:rsidP="001A21C9">
      <w:pPr>
        <w:pStyle w:val="TF"/>
        <w:spacing w:after="120"/>
        <w:jc w:val="left"/>
        <w:rPr>
          <w:rFonts w:ascii="Times New Roman" w:hAnsi="Times New Roman"/>
          <w:b w:val="0"/>
          <w:bCs/>
          <w:sz w:val="22"/>
          <w:szCs w:val="22"/>
        </w:rPr>
      </w:pPr>
      <w:r>
        <w:rPr>
          <w:rFonts w:ascii="Times New Roman" w:hAnsi="Times New Roman"/>
          <w:b w:val="0"/>
          <w:bCs/>
          <w:sz w:val="22"/>
          <w:szCs w:val="22"/>
        </w:rPr>
        <w:lastRenderedPageBreak/>
        <w:t>where</w:t>
      </w:r>
      <w:r w:rsidR="00FB1BCF">
        <w:rPr>
          <w:rFonts w:ascii="Times New Roman" w:hAnsi="Times New Roman"/>
          <w:b w:val="0"/>
          <w:bCs/>
          <w:sz w:val="22"/>
          <w:szCs w:val="22"/>
        </w:rPr>
        <w:t xml:space="preserve"> </w:t>
      </w:r>
      <w:r w:rsidR="00FB1BCF" w:rsidRPr="00FB1BCF">
        <w:rPr>
          <w:rFonts w:ascii="Times New Roman" w:hAnsi="Times New Roman"/>
          <w:i/>
          <w:iCs/>
          <w:sz w:val="22"/>
          <w:szCs w:val="22"/>
        </w:rPr>
        <w:t>n</w:t>
      </w:r>
      <w:r w:rsidR="00FB1BCF">
        <w:rPr>
          <w:rFonts w:ascii="Times New Roman" w:hAnsi="Times New Roman"/>
          <w:b w:val="0"/>
          <w:bCs/>
          <w:sz w:val="22"/>
          <w:szCs w:val="22"/>
        </w:rPr>
        <w:t xml:space="preserve"> denotes the noise vector at the output of the transmitter</w:t>
      </w:r>
      <w:r>
        <w:rPr>
          <w:rFonts w:ascii="Times New Roman" w:hAnsi="Times New Roman"/>
          <w:b w:val="0"/>
          <w:bCs/>
          <w:sz w:val="22"/>
          <w:szCs w:val="22"/>
        </w:rPr>
        <w:t>.</w:t>
      </w:r>
      <w:r w:rsidR="00FB1BCF">
        <w:rPr>
          <w:rFonts w:ascii="Times New Roman" w:hAnsi="Times New Roman"/>
          <w:b w:val="0"/>
          <w:bCs/>
          <w:sz w:val="22"/>
          <w:szCs w:val="22"/>
        </w:rPr>
        <w:t xml:space="preserve"> </w:t>
      </w:r>
      <w:r>
        <w:rPr>
          <w:rFonts w:ascii="Times New Roman" w:hAnsi="Times New Roman"/>
          <w:b w:val="0"/>
          <w:bCs/>
          <w:sz w:val="22"/>
          <w:szCs w:val="22"/>
        </w:rPr>
        <w:t xml:space="preserve"> </w:t>
      </w:r>
      <w:r w:rsidR="001A21C9">
        <w:rPr>
          <w:rFonts w:ascii="Times New Roman" w:hAnsi="Times New Roman"/>
          <w:b w:val="0"/>
          <w:bCs/>
          <w:sz w:val="22"/>
          <w:szCs w:val="22"/>
        </w:rPr>
        <w:t>From Figure 1</w:t>
      </w:r>
      <w:r>
        <w:rPr>
          <w:rFonts w:ascii="Times New Roman" w:hAnsi="Times New Roman"/>
          <w:b w:val="0"/>
          <w:bCs/>
          <w:sz w:val="22"/>
          <w:szCs w:val="22"/>
        </w:rPr>
        <w:t xml:space="preserve"> below</w:t>
      </w:r>
      <w:r w:rsidR="001A21C9">
        <w:rPr>
          <w:rFonts w:ascii="Times New Roman" w:hAnsi="Times New Roman"/>
          <w:b w:val="0"/>
          <w:bCs/>
          <w:sz w:val="22"/>
          <w:szCs w:val="22"/>
        </w:rPr>
        <w:t xml:space="preserve">, it can be </w:t>
      </w:r>
      <w:r w:rsidR="00E07FFD">
        <w:rPr>
          <w:rFonts w:ascii="Times New Roman" w:hAnsi="Times New Roman"/>
          <w:b w:val="0"/>
          <w:bCs/>
          <w:sz w:val="22"/>
          <w:szCs w:val="22"/>
        </w:rPr>
        <w:t xml:space="preserve">observed </w:t>
      </w:r>
      <w:r w:rsidR="001A21C9">
        <w:rPr>
          <w:rFonts w:ascii="Times New Roman" w:hAnsi="Times New Roman"/>
          <w:b w:val="0"/>
          <w:bCs/>
          <w:sz w:val="22"/>
          <w:szCs w:val="22"/>
        </w:rPr>
        <w:t>that t</w:t>
      </w:r>
      <w:r w:rsidR="00FB1BCF">
        <w:rPr>
          <w:rFonts w:ascii="Times New Roman" w:hAnsi="Times New Roman"/>
          <w:b w:val="0"/>
          <w:bCs/>
          <w:sz w:val="22"/>
          <w:szCs w:val="22"/>
        </w:rPr>
        <w:t>he noise vector measured by the test equipment is given by</w:t>
      </w:r>
    </w:p>
    <w:p w14:paraId="0B45B993" w14:textId="2A949627" w:rsidR="006E131E" w:rsidRPr="006E131E" w:rsidRDefault="006E131E" w:rsidP="00E07FFD">
      <w:pPr>
        <w:pStyle w:val="TF"/>
        <w:spacing w:after="120"/>
        <w:jc w:val="left"/>
        <w:rPr>
          <w:rFonts w:ascii="Times New Roman" w:hAnsi="Times New Roman"/>
          <w:sz w:val="22"/>
          <w:szCs w:val="22"/>
        </w:rPr>
      </w:pPr>
      <w:bookmarkStart w:id="4" w:name="_Hlk71225306"/>
      <m:oMathPara>
        <m:oMathParaPr>
          <m:jc m:val="center"/>
        </m:oMathParaPr>
        <m:oMath>
          <m:r>
            <m:rPr>
              <m:sty m:val="bi"/>
            </m:rPr>
            <w:rPr>
              <w:rFonts w:ascii="Cambria Math" w:hAnsi="Cambria Math"/>
              <w:sz w:val="22"/>
              <w:szCs w:val="22"/>
            </w:rPr>
            <m:t>n'=</m:t>
          </m:r>
          <m:sSup>
            <m:sSupPr>
              <m:ctrlPr>
                <w:rPr>
                  <w:rFonts w:ascii="Cambria Math" w:hAnsi="Cambria Math"/>
                  <w:i/>
                  <w:sz w:val="22"/>
                  <w:szCs w:val="22"/>
                </w:rPr>
              </m:ctrlPr>
            </m:sSupPr>
            <m:e>
              <m:r>
                <m:rPr>
                  <m:sty m:val="bi"/>
                </m:rPr>
                <w:rPr>
                  <w:rFonts w:ascii="Cambria Math" w:hAnsi="Cambria Math"/>
                  <w:sz w:val="22"/>
                  <w:szCs w:val="22"/>
                </w:rPr>
                <m:t>W</m:t>
              </m:r>
            </m:e>
            <m:sup>
              <m:r>
                <w:rPr>
                  <w:rFonts w:ascii="Cambria Math" w:hAnsi="Cambria Math"/>
                  <w:sz w:val="22"/>
                  <w:szCs w:val="22"/>
                </w:rPr>
                <m:t>-1</m:t>
              </m:r>
            </m:sup>
          </m:sSup>
          <m:r>
            <m:rPr>
              <m:sty m:val="bi"/>
            </m:rPr>
            <w:rPr>
              <w:rFonts w:ascii="Cambria Math" w:hAnsi="Cambria Math"/>
              <w:sz w:val="22"/>
              <w:szCs w:val="22"/>
            </w:rPr>
            <m:t>n</m:t>
          </m:r>
        </m:oMath>
      </m:oMathPara>
    </w:p>
    <w:bookmarkEnd w:id="4"/>
    <w:p w14:paraId="300124F6" w14:textId="0A50FBCB" w:rsidR="006E131E" w:rsidRDefault="001A21C9" w:rsidP="00E07FFD">
      <w:pPr>
        <w:pStyle w:val="TF"/>
        <w:spacing w:after="0"/>
        <w:jc w:val="left"/>
        <w:rPr>
          <w:rFonts w:ascii="Times New Roman" w:hAnsi="Times New Roman"/>
          <w:b w:val="0"/>
          <w:bCs/>
          <w:sz w:val="22"/>
          <w:szCs w:val="22"/>
        </w:rPr>
      </w:pPr>
      <w:r>
        <w:rPr>
          <w:rFonts w:ascii="Times New Roman" w:hAnsi="Times New Roman"/>
          <w:b w:val="0"/>
          <w:bCs/>
          <w:sz w:val="22"/>
          <w:szCs w:val="22"/>
        </w:rPr>
        <w:t>w</w:t>
      </w:r>
      <w:r w:rsidR="006E131E">
        <w:rPr>
          <w:rFonts w:ascii="Times New Roman" w:hAnsi="Times New Roman"/>
          <w:b w:val="0"/>
          <w:bCs/>
          <w:sz w:val="22"/>
          <w:szCs w:val="22"/>
        </w:rPr>
        <w:t>here</w:t>
      </w:r>
    </w:p>
    <w:p w14:paraId="4E7405DD" w14:textId="73E8B80B" w:rsidR="006E131E" w:rsidRPr="00E07FFD" w:rsidRDefault="006E131E" w:rsidP="00E07FFD">
      <w:pPr>
        <w:pStyle w:val="TF"/>
        <w:spacing w:after="120"/>
        <w:jc w:val="left"/>
        <w:rPr>
          <w:rFonts w:ascii="Times New Roman" w:hAnsi="Times New Roman"/>
          <w:b w:val="0"/>
          <w:sz w:val="22"/>
          <w:szCs w:val="22"/>
        </w:rPr>
      </w:pPr>
      <m:oMathPara>
        <m:oMathParaPr>
          <m:jc m:val="center"/>
        </m:oMathParaPr>
        <m:oMath>
          <m:r>
            <w:rPr>
              <w:rFonts w:ascii="Cambria Math" w:hAnsi="Cambria Math"/>
              <w:sz w:val="22"/>
              <w:szCs w:val="22"/>
            </w:rPr>
            <m:t>W=</m:t>
          </m:r>
          <m:d>
            <m:dPr>
              <m:begChr m:val="["/>
              <m:endChr m:val="]"/>
              <m:ctrlPr>
                <w:rPr>
                  <w:rFonts w:ascii="Cambria Math" w:hAnsi="Cambria Math"/>
                  <w:b w:val="0"/>
                  <w:i/>
                  <w:sz w:val="22"/>
                  <w:szCs w:val="22"/>
                </w:rPr>
              </m:ctrlPr>
            </m:dPr>
            <m:e>
              <m:m>
                <m:mPr>
                  <m:mcs>
                    <m:mc>
                      <m:mcPr>
                        <m:count m:val="2"/>
                        <m:mcJc m:val="center"/>
                      </m:mcPr>
                    </m:mc>
                  </m:mcs>
                  <m:ctrlPr>
                    <w:rPr>
                      <w:rFonts w:ascii="Cambria Math" w:hAnsi="Cambria Math"/>
                      <w:bCs/>
                      <w:i/>
                      <w:sz w:val="22"/>
                      <w:szCs w:val="22"/>
                    </w:rPr>
                  </m:ctrlPr>
                </m:mPr>
                <m:mr>
                  <m:e>
                    <m:sSub>
                      <m:sSubPr>
                        <m:ctrlPr>
                          <w:rPr>
                            <w:rFonts w:ascii="Cambria Math" w:hAnsi="Cambria Math"/>
                            <w:bCs/>
                            <w:i/>
                            <w:sz w:val="22"/>
                            <w:szCs w:val="22"/>
                          </w:rPr>
                        </m:ctrlPr>
                      </m:sSubPr>
                      <m:e>
                        <m:r>
                          <m:rPr>
                            <m:sty m:val="bi"/>
                          </m:rPr>
                          <w:rPr>
                            <w:rFonts w:ascii="Cambria Math" w:hAnsi="Cambria Math"/>
                            <w:sz w:val="22"/>
                            <w:szCs w:val="22"/>
                          </w:rPr>
                          <m:t>w</m:t>
                        </m:r>
                      </m:e>
                      <m:sub>
                        <m:r>
                          <m:rPr>
                            <m:sty m:val="bi"/>
                          </m:rPr>
                          <w:rPr>
                            <w:rFonts w:ascii="Cambria Math" w:hAnsi="Cambria Math"/>
                            <w:sz w:val="22"/>
                            <w:szCs w:val="22"/>
                          </w:rPr>
                          <m:t>1</m:t>
                        </m:r>
                      </m:sub>
                    </m:sSub>
                  </m:e>
                  <m:e>
                    <m:r>
                      <m:rPr>
                        <m:sty m:val="bi"/>
                      </m:rPr>
                      <w:rPr>
                        <w:rFonts w:ascii="Cambria Math" w:hAnsi="Cambria Math"/>
                        <w:sz w:val="22"/>
                        <w:szCs w:val="22"/>
                      </w:rPr>
                      <m:t>0</m:t>
                    </m:r>
                  </m:e>
                </m:mr>
                <m:mr>
                  <m:e>
                    <m:r>
                      <m:rPr>
                        <m:sty m:val="bi"/>
                      </m:rPr>
                      <w:rPr>
                        <w:rFonts w:ascii="Cambria Math" w:hAnsi="Cambria Math"/>
                        <w:sz w:val="22"/>
                        <w:szCs w:val="22"/>
                      </w:rPr>
                      <m:t>0</m:t>
                    </m:r>
                  </m:e>
                  <m:e>
                    <m:sSub>
                      <m:sSubPr>
                        <m:ctrlPr>
                          <w:rPr>
                            <w:rFonts w:ascii="Cambria Math" w:hAnsi="Cambria Math"/>
                            <w:bCs/>
                            <w:i/>
                            <w:sz w:val="22"/>
                            <w:szCs w:val="22"/>
                          </w:rPr>
                        </m:ctrlPr>
                      </m:sSubPr>
                      <m:e>
                        <m:r>
                          <m:rPr>
                            <m:sty m:val="bi"/>
                          </m:rPr>
                          <w:rPr>
                            <w:rFonts w:ascii="Cambria Math" w:hAnsi="Cambria Math"/>
                            <w:sz w:val="22"/>
                            <w:szCs w:val="22"/>
                          </w:rPr>
                          <m:t>w</m:t>
                        </m:r>
                      </m:e>
                      <m:sub>
                        <m:r>
                          <m:rPr>
                            <m:sty m:val="bi"/>
                          </m:rPr>
                          <w:rPr>
                            <w:rFonts w:ascii="Cambria Math" w:hAnsi="Cambria Math"/>
                            <w:sz w:val="22"/>
                            <w:szCs w:val="22"/>
                          </w:rPr>
                          <m:t>2</m:t>
                        </m:r>
                      </m:sub>
                    </m:sSub>
                  </m:e>
                </m:mr>
              </m:m>
            </m:e>
          </m:d>
          <m:r>
            <w:rPr>
              <w:rFonts w:ascii="Cambria Math" w:hAnsi="Cambria Math"/>
              <w:sz w:val="22"/>
              <w:szCs w:val="22"/>
            </w:rPr>
            <m:t xml:space="preserve"> .</m:t>
          </m:r>
        </m:oMath>
      </m:oMathPara>
    </w:p>
    <w:p w14:paraId="3C7F92B6" w14:textId="014D7586" w:rsidR="00FB1BCF" w:rsidRPr="00796DAC" w:rsidRDefault="005A10EE" w:rsidP="0005765C">
      <w:pPr>
        <w:pStyle w:val="TF"/>
        <w:jc w:val="left"/>
        <w:rPr>
          <w:rFonts w:ascii="Times New Roman" w:hAnsi="Times New Roman"/>
          <w:b w:val="0"/>
          <w:sz w:val="22"/>
          <w:szCs w:val="22"/>
        </w:rPr>
      </w:pPr>
      <w:r>
        <w:rPr>
          <w:rFonts w:ascii="Times New Roman" w:hAnsi="Times New Roman"/>
          <w:b w:val="0"/>
          <w:sz w:val="22"/>
          <w:szCs w:val="22"/>
        </w:rPr>
        <w:t>With this,</w:t>
      </w:r>
      <w:r w:rsidR="00D116EE">
        <w:rPr>
          <w:rFonts w:ascii="Times New Roman" w:hAnsi="Times New Roman"/>
          <w:b w:val="0"/>
          <w:sz w:val="22"/>
          <w:szCs w:val="22"/>
        </w:rPr>
        <w:t xml:space="preserve"> the noise </w:t>
      </w:r>
      <m:oMath>
        <m:r>
          <w:rPr>
            <w:rFonts w:ascii="Cambria Math" w:hAnsi="Cambria Math"/>
            <w:sz w:val="22"/>
            <w:szCs w:val="22"/>
          </w:rPr>
          <m:t>v</m:t>
        </m:r>
      </m:oMath>
      <w:r w:rsidR="00D116EE">
        <w:rPr>
          <w:rFonts w:ascii="Times New Roman" w:hAnsi="Times New Roman"/>
          <w:b w:val="0"/>
          <w:sz w:val="22"/>
          <w:szCs w:val="22"/>
        </w:rPr>
        <w:t xml:space="preserve"> at the output of the receiver can also be expressed as</w:t>
      </w:r>
    </w:p>
    <w:p w14:paraId="5754CA6F" w14:textId="4F73726F" w:rsidR="00172267" w:rsidRPr="005A10EE" w:rsidRDefault="00796DAC" w:rsidP="00590691">
      <w:pPr>
        <w:pStyle w:val="TF"/>
        <w:spacing w:after="0"/>
        <w:jc w:val="left"/>
        <w:rPr>
          <w:rFonts w:ascii="Times New Roman" w:hAnsi="Times New Roman"/>
          <w:sz w:val="22"/>
          <w:szCs w:val="22"/>
        </w:rPr>
      </w:pPr>
      <m:oMathPara>
        <m:oMathParaPr>
          <m:jc m:val="center"/>
        </m:oMathParaPr>
        <m:oMath>
          <m:r>
            <w:rPr>
              <w:rFonts w:ascii="Cambria Math" w:hAnsi="Cambria Math"/>
              <w:sz w:val="22"/>
              <w:szCs w:val="22"/>
            </w:rPr>
            <m:t>v</m:t>
          </m:r>
          <m:r>
            <m:rPr>
              <m:sty m:val="bi"/>
            </m:rPr>
            <w:rPr>
              <w:rFonts w:ascii="Cambria Math" w:hAnsi="Cambria Math"/>
              <w:sz w:val="22"/>
              <w:szCs w:val="22"/>
            </w:rPr>
            <m:t>=</m:t>
          </m:r>
          <m:f>
            <m:fPr>
              <m:ctrlPr>
                <w:rPr>
                  <w:rFonts w:ascii="Cambria Math" w:hAnsi="Cambria Math"/>
                  <w:b w:val="0"/>
                  <w:i/>
                  <w:sz w:val="22"/>
                  <w:szCs w:val="22"/>
                </w:rPr>
              </m:ctrlPr>
            </m:fPr>
            <m:num>
              <m:sSup>
                <m:sSupPr>
                  <m:ctrlPr>
                    <w:rPr>
                      <w:rFonts w:ascii="Cambria Math" w:hAnsi="Cambria Math"/>
                      <w:sz w:val="22"/>
                      <w:szCs w:val="22"/>
                    </w:rPr>
                  </m:ctrlPr>
                </m:sSupPr>
                <m:e>
                  <m:r>
                    <m:rPr>
                      <m:sty m:val="b"/>
                    </m:rPr>
                    <w:rPr>
                      <w:rFonts w:ascii="Cambria Math" w:hAnsi="Cambria Math"/>
                      <w:sz w:val="22"/>
                      <w:szCs w:val="22"/>
                    </w:rPr>
                    <m:t>w</m:t>
                  </m:r>
                </m:e>
                <m:sup>
                  <m:r>
                    <w:rPr>
                      <w:rFonts w:ascii="Cambria Math" w:hAnsi="Cambria Math"/>
                      <w:sz w:val="22"/>
                      <w:szCs w:val="22"/>
                    </w:rPr>
                    <m:t>H</m:t>
                  </m:r>
                </m:sup>
              </m:sSup>
              <m:sSup>
                <m:sSupPr>
                  <m:ctrlPr>
                    <w:rPr>
                      <w:rFonts w:ascii="Cambria Math" w:hAnsi="Cambria Math"/>
                      <w:sz w:val="22"/>
                      <w:szCs w:val="22"/>
                    </w:rPr>
                  </m:ctrlPr>
                </m:sSupPr>
                <m:e>
                  <m:r>
                    <m:rPr>
                      <m:sty m:val="b"/>
                    </m:rPr>
                    <w:rPr>
                      <w:rFonts w:ascii="Cambria Math" w:hAnsi="Cambria Math"/>
                      <w:sz w:val="22"/>
                      <w:szCs w:val="22"/>
                    </w:rPr>
                    <m:t>H</m:t>
                  </m:r>
                </m:e>
                <m:sup>
                  <m:r>
                    <w:rPr>
                      <w:rFonts w:ascii="Cambria Math" w:hAnsi="Cambria Math"/>
                      <w:sz w:val="22"/>
                      <w:szCs w:val="22"/>
                    </w:rPr>
                    <m:t>H</m:t>
                  </m:r>
                </m:sup>
              </m:sSup>
              <m:r>
                <m:rPr>
                  <m:sty m:val="bi"/>
                </m:rPr>
                <w:rPr>
                  <w:rFonts w:ascii="Cambria Math" w:hAnsi="Cambria Math"/>
                  <w:sz w:val="22"/>
                  <w:szCs w:val="22"/>
                </w:rPr>
                <m:t>H W</m:t>
              </m:r>
            </m:num>
            <m:den>
              <m:sSup>
                <m:sSupPr>
                  <m:ctrlPr>
                    <w:rPr>
                      <w:rFonts w:ascii="Cambria Math" w:hAnsi="Cambria Math"/>
                      <w:sz w:val="22"/>
                      <w:szCs w:val="22"/>
                    </w:rPr>
                  </m:ctrlPr>
                </m:sSupPr>
                <m:e>
                  <m:r>
                    <m:rPr>
                      <m:sty m:val="b"/>
                    </m:rPr>
                    <w:rPr>
                      <w:rFonts w:ascii="Cambria Math" w:hAnsi="Cambria Math"/>
                      <w:sz w:val="22"/>
                      <w:szCs w:val="22"/>
                    </w:rPr>
                    <m:t>w</m:t>
                  </m:r>
                </m:e>
                <m:sup>
                  <m:r>
                    <w:rPr>
                      <w:rFonts w:ascii="Cambria Math" w:hAnsi="Cambria Math"/>
                      <w:sz w:val="22"/>
                      <w:szCs w:val="22"/>
                    </w:rPr>
                    <m:t>H</m:t>
                  </m:r>
                </m:sup>
              </m:sSup>
              <m:sSup>
                <m:sSupPr>
                  <m:ctrlPr>
                    <w:rPr>
                      <w:rFonts w:ascii="Cambria Math" w:hAnsi="Cambria Math"/>
                      <w:sz w:val="22"/>
                      <w:szCs w:val="22"/>
                    </w:rPr>
                  </m:ctrlPr>
                </m:sSupPr>
                <m:e>
                  <m:r>
                    <m:rPr>
                      <m:sty m:val="b"/>
                    </m:rPr>
                    <w:rPr>
                      <w:rFonts w:ascii="Cambria Math" w:hAnsi="Cambria Math"/>
                      <w:sz w:val="22"/>
                      <w:szCs w:val="22"/>
                    </w:rPr>
                    <m:t>H</m:t>
                  </m:r>
                </m:e>
                <m:sup>
                  <m:r>
                    <w:rPr>
                      <w:rFonts w:ascii="Cambria Math" w:hAnsi="Cambria Math"/>
                      <w:sz w:val="22"/>
                      <w:szCs w:val="22"/>
                    </w:rPr>
                    <m:t>H</m:t>
                  </m:r>
                </m:sup>
              </m:sSup>
              <m:r>
                <m:rPr>
                  <m:sty m:val="b"/>
                </m:rPr>
                <w:rPr>
                  <w:rFonts w:ascii="Cambria Math" w:hAnsi="Cambria Math"/>
                  <w:sz w:val="22"/>
                  <w:szCs w:val="22"/>
                </w:rPr>
                <m:t>Hw</m:t>
              </m:r>
            </m:den>
          </m:f>
          <m:r>
            <m:rPr>
              <m:sty m:val="bi"/>
            </m:rPr>
            <w:rPr>
              <w:rFonts w:ascii="Cambria Math" w:hAnsi="Cambria Math"/>
              <w:sz w:val="22"/>
              <w:szCs w:val="22"/>
            </w:rPr>
            <m:t xml:space="preserve"> </m:t>
          </m:r>
          <m:sSup>
            <m:sSupPr>
              <m:ctrlPr>
                <w:rPr>
                  <w:rFonts w:ascii="Cambria Math" w:hAnsi="Cambria Math"/>
                  <w:i/>
                  <w:sz w:val="22"/>
                  <w:szCs w:val="22"/>
                </w:rPr>
              </m:ctrlPr>
            </m:sSupPr>
            <m:e>
              <m:r>
                <m:rPr>
                  <m:sty m:val="bi"/>
                </m:rPr>
                <w:rPr>
                  <w:rFonts w:ascii="Cambria Math" w:hAnsi="Cambria Math"/>
                  <w:sz w:val="22"/>
                  <w:szCs w:val="22"/>
                </w:rPr>
                <m:t>n</m:t>
              </m:r>
            </m:e>
            <m:sup>
              <m:r>
                <m:rPr>
                  <m:sty m:val="bi"/>
                </m:rPr>
                <w:rPr>
                  <w:rFonts w:ascii="Cambria Math" w:hAnsi="Cambria Math"/>
                  <w:sz w:val="22"/>
                  <w:szCs w:val="22"/>
                </w:rPr>
                <m:t>'</m:t>
              </m:r>
            </m:sup>
          </m:sSup>
          <m:r>
            <m:rPr>
              <m:sty m:val="bi"/>
            </m:rPr>
            <w:rPr>
              <w:rFonts w:ascii="Cambria Math" w:hAnsi="Cambria Math"/>
              <w:sz w:val="22"/>
              <w:szCs w:val="22"/>
            </w:rPr>
            <m:t>=</m:t>
          </m:r>
          <m:sSup>
            <m:sSupPr>
              <m:ctrlPr>
                <w:rPr>
                  <w:rFonts w:ascii="Cambria Math" w:hAnsi="Cambria Math"/>
                  <w:sz w:val="22"/>
                  <w:szCs w:val="22"/>
                </w:rPr>
              </m:ctrlPr>
            </m:sSupPr>
            <m:e>
              <m:r>
                <m:rPr>
                  <m:sty m:val="b"/>
                </m:rPr>
                <w:rPr>
                  <w:rFonts w:ascii="Cambria Math" w:hAnsi="Cambria Math"/>
                  <w:sz w:val="22"/>
                  <w:szCs w:val="22"/>
                </w:rPr>
                <m:t>d</m:t>
              </m:r>
            </m:e>
            <m:sup>
              <m:r>
                <w:rPr>
                  <w:rFonts w:ascii="Cambria Math" w:hAnsi="Cambria Math"/>
                  <w:sz w:val="22"/>
                  <w:szCs w:val="22"/>
                </w:rPr>
                <m:t>H</m:t>
              </m:r>
            </m:sup>
          </m:sSup>
          <m:r>
            <m:rPr>
              <m:sty m:val="bi"/>
            </m:rPr>
            <w:rPr>
              <w:rFonts w:ascii="Cambria Math" w:hAnsi="Cambria Math"/>
              <w:sz w:val="22"/>
              <w:szCs w:val="22"/>
            </w:rPr>
            <m:t xml:space="preserve"> </m:t>
          </m:r>
          <m:sSup>
            <m:sSupPr>
              <m:ctrlPr>
                <w:rPr>
                  <w:rFonts w:ascii="Cambria Math" w:hAnsi="Cambria Math"/>
                  <w:i/>
                  <w:sz w:val="22"/>
                  <w:szCs w:val="22"/>
                </w:rPr>
              </m:ctrlPr>
            </m:sSupPr>
            <m:e>
              <m:r>
                <m:rPr>
                  <m:sty m:val="bi"/>
                </m:rPr>
                <w:rPr>
                  <w:rFonts w:ascii="Cambria Math" w:hAnsi="Cambria Math"/>
                  <w:sz w:val="22"/>
                  <w:szCs w:val="22"/>
                </w:rPr>
                <m:t>n</m:t>
              </m:r>
            </m:e>
            <m:sup>
              <m:r>
                <m:rPr>
                  <m:sty m:val="bi"/>
                </m:rPr>
                <w:rPr>
                  <w:rFonts w:ascii="Cambria Math" w:hAnsi="Cambria Math"/>
                  <w:sz w:val="22"/>
                  <w:szCs w:val="22"/>
                </w:rPr>
                <m:t>'</m:t>
              </m:r>
            </m:sup>
          </m:sSup>
          <m:r>
            <m:rPr>
              <m:sty m:val="bi"/>
            </m:rPr>
            <w:rPr>
              <w:rFonts w:ascii="Cambria Math" w:hAnsi="Cambria Math"/>
              <w:sz w:val="22"/>
              <w:szCs w:val="22"/>
            </w:rPr>
            <m:t>,</m:t>
          </m:r>
        </m:oMath>
      </m:oMathPara>
    </w:p>
    <w:p w14:paraId="00395216" w14:textId="16560969" w:rsidR="005A10EE" w:rsidRDefault="00590691" w:rsidP="00590691">
      <w:pPr>
        <w:pStyle w:val="TF"/>
        <w:spacing w:after="0"/>
        <w:jc w:val="left"/>
        <w:rPr>
          <w:rFonts w:ascii="Times New Roman" w:hAnsi="Times New Roman"/>
          <w:b w:val="0"/>
          <w:bCs/>
          <w:sz w:val="22"/>
          <w:szCs w:val="22"/>
        </w:rPr>
      </w:pPr>
      <w:r>
        <w:rPr>
          <w:rFonts w:ascii="Times New Roman" w:hAnsi="Times New Roman"/>
          <w:b w:val="0"/>
          <w:bCs/>
          <w:sz w:val="22"/>
          <w:szCs w:val="22"/>
        </w:rPr>
        <w:t>w</w:t>
      </w:r>
      <w:r w:rsidR="005A10EE" w:rsidRPr="005A10EE">
        <w:rPr>
          <w:rFonts w:ascii="Times New Roman" w:hAnsi="Times New Roman"/>
          <w:b w:val="0"/>
          <w:bCs/>
          <w:sz w:val="22"/>
          <w:szCs w:val="22"/>
        </w:rPr>
        <w:t>here</w:t>
      </w:r>
    </w:p>
    <w:p w14:paraId="320FE515" w14:textId="2BAA31C9" w:rsidR="00590691" w:rsidRPr="005A10EE" w:rsidRDefault="00590691" w:rsidP="00590691">
      <w:pPr>
        <w:pStyle w:val="TF"/>
        <w:jc w:val="left"/>
        <w:rPr>
          <w:rFonts w:ascii="Times New Roman" w:hAnsi="Times New Roman"/>
          <w:b w:val="0"/>
          <w:bCs/>
          <w:sz w:val="22"/>
          <w:szCs w:val="22"/>
        </w:rPr>
      </w:pPr>
      <m:oMathPara>
        <m:oMathParaPr>
          <m:jc m:val="center"/>
        </m:oMathParaPr>
        <m:oMath>
          <m:r>
            <m:rPr>
              <m:sty m:val="b"/>
            </m:rPr>
            <w:rPr>
              <w:rFonts w:ascii="Cambria Math" w:hAnsi="Cambria Math"/>
              <w:sz w:val="22"/>
              <w:szCs w:val="22"/>
            </w:rPr>
            <m:t>d</m:t>
          </m:r>
          <m:r>
            <m:rPr>
              <m:sty m:val="bi"/>
            </m:rPr>
            <w:rPr>
              <w:rFonts w:ascii="Cambria Math" w:hAnsi="Cambria Math"/>
              <w:sz w:val="22"/>
              <w:szCs w:val="22"/>
            </w:rPr>
            <m:t>=</m:t>
          </m:r>
          <m:f>
            <m:fPr>
              <m:ctrlPr>
                <w:rPr>
                  <w:rFonts w:ascii="Cambria Math" w:hAnsi="Cambria Math"/>
                  <w:b w:val="0"/>
                  <w:i/>
                  <w:sz w:val="22"/>
                  <w:szCs w:val="22"/>
                </w:rPr>
              </m:ctrlPr>
            </m:fPr>
            <m:num>
              <m:sSup>
                <m:sSupPr>
                  <m:ctrlPr>
                    <w:rPr>
                      <w:rFonts w:ascii="Cambria Math" w:hAnsi="Cambria Math"/>
                      <w:i/>
                      <w:sz w:val="22"/>
                      <w:szCs w:val="22"/>
                    </w:rPr>
                  </m:ctrlPr>
                </m:sSupPr>
                <m:e>
                  <m:r>
                    <m:rPr>
                      <m:sty m:val="bi"/>
                    </m:rPr>
                    <w:rPr>
                      <w:rFonts w:ascii="Cambria Math" w:hAnsi="Cambria Math"/>
                      <w:sz w:val="22"/>
                      <w:szCs w:val="22"/>
                    </w:rPr>
                    <m:t>W</m:t>
                  </m:r>
                </m:e>
                <m:sup>
                  <m:r>
                    <m:rPr>
                      <m:sty m:val="bi"/>
                    </m:rPr>
                    <w:rPr>
                      <w:rFonts w:ascii="Cambria Math" w:hAnsi="Cambria Math"/>
                      <w:sz w:val="22"/>
                      <w:szCs w:val="22"/>
                    </w:rPr>
                    <m:t>H</m:t>
                  </m:r>
                </m:sup>
              </m:sSup>
              <m:sSup>
                <m:sSupPr>
                  <m:ctrlPr>
                    <w:rPr>
                      <w:rFonts w:ascii="Cambria Math" w:hAnsi="Cambria Math"/>
                      <w:sz w:val="22"/>
                      <w:szCs w:val="22"/>
                    </w:rPr>
                  </m:ctrlPr>
                </m:sSupPr>
                <m:e>
                  <m:r>
                    <m:rPr>
                      <m:sty m:val="b"/>
                    </m:rPr>
                    <w:rPr>
                      <w:rFonts w:ascii="Cambria Math" w:hAnsi="Cambria Math"/>
                      <w:sz w:val="22"/>
                      <w:szCs w:val="22"/>
                    </w:rPr>
                    <m:t>H</m:t>
                  </m:r>
                </m:e>
                <m:sup>
                  <m:r>
                    <m:rPr>
                      <m:sty m:val="bi"/>
                    </m:rPr>
                    <w:rPr>
                      <w:rFonts w:ascii="Cambria Math" w:hAnsi="Cambria Math"/>
                      <w:sz w:val="22"/>
                      <w:szCs w:val="22"/>
                    </w:rPr>
                    <m:t>H</m:t>
                  </m:r>
                </m:sup>
              </m:sSup>
              <m:r>
                <m:rPr>
                  <m:sty m:val="bi"/>
                </m:rPr>
                <w:rPr>
                  <w:rFonts w:ascii="Cambria Math" w:hAnsi="Cambria Math"/>
                  <w:sz w:val="22"/>
                  <w:szCs w:val="22"/>
                </w:rPr>
                <m:t>H</m:t>
              </m:r>
              <m:r>
                <m:rPr>
                  <m:sty m:val="bi"/>
                </m:rPr>
                <w:rPr>
                  <w:rFonts w:ascii="Cambria Math" w:hAnsi="Cambria Math"/>
                  <w:sz w:val="22"/>
                  <w:szCs w:val="22"/>
                </w:rPr>
                <m:t xml:space="preserve"> w</m:t>
              </m:r>
            </m:num>
            <m:den>
              <m:sSup>
                <m:sSupPr>
                  <m:ctrlPr>
                    <w:rPr>
                      <w:rFonts w:ascii="Cambria Math" w:hAnsi="Cambria Math"/>
                      <w:sz w:val="22"/>
                      <w:szCs w:val="22"/>
                    </w:rPr>
                  </m:ctrlPr>
                </m:sSupPr>
                <m:e>
                  <m:r>
                    <m:rPr>
                      <m:sty m:val="b"/>
                    </m:rPr>
                    <w:rPr>
                      <w:rFonts w:ascii="Cambria Math" w:hAnsi="Cambria Math"/>
                      <w:sz w:val="22"/>
                      <w:szCs w:val="22"/>
                    </w:rPr>
                    <m:t>w</m:t>
                  </m:r>
                </m:e>
                <m:sup>
                  <m:r>
                    <m:rPr>
                      <m:sty m:val="bi"/>
                    </m:rPr>
                    <w:rPr>
                      <w:rFonts w:ascii="Cambria Math" w:hAnsi="Cambria Math"/>
                      <w:sz w:val="22"/>
                      <w:szCs w:val="22"/>
                    </w:rPr>
                    <m:t>H</m:t>
                  </m:r>
                </m:sup>
              </m:sSup>
              <m:sSup>
                <m:sSupPr>
                  <m:ctrlPr>
                    <w:rPr>
                      <w:rFonts w:ascii="Cambria Math" w:hAnsi="Cambria Math"/>
                      <w:sz w:val="22"/>
                      <w:szCs w:val="22"/>
                    </w:rPr>
                  </m:ctrlPr>
                </m:sSupPr>
                <m:e>
                  <m:r>
                    <m:rPr>
                      <m:sty m:val="b"/>
                    </m:rPr>
                    <w:rPr>
                      <w:rFonts w:ascii="Cambria Math" w:hAnsi="Cambria Math"/>
                      <w:sz w:val="22"/>
                      <w:szCs w:val="22"/>
                    </w:rPr>
                    <m:t>H</m:t>
                  </m:r>
                </m:e>
                <m:sup>
                  <m:r>
                    <m:rPr>
                      <m:sty m:val="bi"/>
                    </m:rPr>
                    <w:rPr>
                      <w:rFonts w:ascii="Cambria Math" w:hAnsi="Cambria Math"/>
                      <w:sz w:val="22"/>
                      <w:szCs w:val="22"/>
                    </w:rPr>
                    <m:t>H</m:t>
                  </m:r>
                </m:sup>
              </m:sSup>
              <m:r>
                <m:rPr>
                  <m:sty m:val="b"/>
                </m:rPr>
                <w:rPr>
                  <w:rFonts w:ascii="Cambria Math" w:hAnsi="Cambria Math"/>
                  <w:sz w:val="22"/>
                  <w:szCs w:val="22"/>
                </w:rPr>
                <m:t>Hw</m:t>
              </m:r>
            </m:den>
          </m:f>
          <m:r>
            <w:rPr>
              <w:rFonts w:ascii="Cambria Math" w:hAnsi="Cambria Math"/>
              <w:sz w:val="22"/>
              <w:szCs w:val="22"/>
            </w:rPr>
            <m:t xml:space="preserve"> .</m:t>
          </m:r>
        </m:oMath>
      </m:oMathPara>
    </w:p>
    <w:p w14:paraId="44CA9DCC" w14:textId="77777777" w:rsidR="00671085" w:rsidRDefault="00671085" w:rsidP="00172267">
      <w:pPr>
        <w:spacing w:after="0"/>
        <w:rPr>
          <w:sz w:val="22"/>
          <w:szCs w:val="22"/>
        </w:rPr>
      </w:pPr>
    </w:p>
    <w:p w14:paraId="03FCF713" w14:textId="7315ED81" w:rsidR="00671085" w:rsidRDefault="00671085" w:rsidP="00671085">
      <w:pPr>
        <w:spacing w:after="0"/>
        <w:jc w:val="center"/>
        <w:rPr>
          <w:rFonts w:eastAsia="MS Gothic"/>
          <w:bCs/>
          <w:sz w:val="22"/>
          <w:szCs w:val="22"/>
        </w:rPr>
      </w:pPr>
      <w:r w:rsidRPr="00DA00D3">
        <w:drawing>
          <wp:inline distT="0" distB="0" distL="0" distR="0" wp14:anchorId="1A9F5252" wp14:editId="6D25D307">
            <wp:extent cx="5074920" cy="20665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74920" cy="2066544"/>
                    </a:xfrm>
                    <a:prstGeom prst="rect">
                      <a:avLst/>
                    </a:prstGeom>
                    <a:noFill/>
                    <a:ln>
                      <a:noFill/>
                    </a:ln>
                  </pic:spPr>
                </pic:pic>
              </a:graphicData>
            </a:graphic>
          </wp:inline>
        </w:drawing>
      </w:r>
    </w:p>
    <w:p w14:paraId="2B45727D" w14:textId="77777777" w:rsidR="009F5864" w:rsidRDefault="009F5864" w:rsidP="00671085">
      <w:pPr>
        <w:spacing w:after="0"/>
        <w:jc w:val="center"/>
        <w:rPr>
          <w:rFonts w:eastAsia="MS Gothic"/>
          <w:bCs/>
          <w:sz w:val="22"/>
          <w:szCs w:val="22"/>
        </w:rPr>
      </w:pPr>
    </w:p>
    <w:p w14:paraId="647B8E7B" w14:textId="539644D4" w:rsidR="009F5864" w:rsidRDefault="009F5864" w:rsidP="009F5864">
      <w:pPr>
        <w:pStyle w:val="TF"/>
        <w:keepLines w:val="0"/>
      </w:pPr>
      <w:r w:rsidRPr="00446013">
        <w:t xml:space="preserve">Figure </w:t>
      </w:r>
      <w:r>
        <w:t>1</w:t>
      </w:r>
      <w:r w:rsidRPr="00446013">
        <w:t xml:space="preserve">: </w:t>
      </w:r>
      <w:r>
        <w:t>EVM Measurement</w:t>
      </w:r>
    </w:p>
    <w:p w14:paraId="55F3F103" w14:textId="4E8B7D9E" w:rsidR="00796DAC" w:rsidRDefault="00796DAC" w:rsidP="00172267">
      <w:pPr>
        <w:spacing w:after="0"/>
        <w:rPr>
          <w:sz w:val="22"/>
          <w:szCs w:val="22"/>
        </w:rPr>
      </w:pPr>
      <w:r>
        <w:rPr>
          <w:sz w:val="22"/>
          <w:szCs w:val="22"/>
        </w:rPr>
        <w:t xml:space="preserve">If the pseudo-inverse receiver </w:t>
      </w:r>
      <w:r w:rsidR="006D1CA1">
        <w:rPr>
          <w:sz w:val="22"/>
          <w:szCs w:val="22"/>
        </w:rPr>
        <w:t>is used</w:t>
      </w:r>
      <w:r>
        <w:rPr>
          <w:sz w:val="22"/>
          <w:szCs w:val="22"/>
        </w:rPr>
        <w:t xml:space="preserve"> to define EVM for transparent transmit diversity, then the EVM </w:t>
      </w:r>
      <w:r w:rsidR="006D1CA1">
        <w:rPr>
          <w:sz w:val="22"/>
          <w:szCs w:val="22"/>
        </w:rPr>
        <w:t>is</w:t>
      </w:r>
      <w:r>
        <w:rPr>
          <w:sz w:val="22"/>
          <w:szCs w:val="22"/>
        </w:rPr>
        <w:t xml:space="preserve"> given by</w:t>
      </w:r>
      <w:r w:rsidR="00764BE3">
        <w:rPr>
          <w:sz w:val="22"/>
          <w:szCs w:val="22"/>
        </w:rPr>
        <w:t xml:space="preserve"> </w:t>
      </w:r>
    </w:p>
    <w:p w14:paraId="5D53933A" w14:textId="3C68DD81" w:rsidR="00764BE3" w:rsidRPr="006D1CA1" w:rsidRDefault="00764BE3" w:rsidP="00172267">
      <w:pPr>
        <w:spacing w:after="0"/>
        <w:rPr>
          <w:rFonts w:eastAsia="MS Gothic"/>
          <w:sz w:val="22"/>
          <w:szCs w:val="22"/>
        </w:rPr>
      </w:pPr>
      <m:oMathPara>
        <m:oMath>
          <m:r>
            <w:rPr>
              <w:rFonts w:ascii="Cambria Math" w:hAnsi="Cambria Math"/>
              <w:sz w:val="22"/>
              <w:szCs w:val="22"/>
            </w:rPr>
            <m:t>EVM=100</m:t>
          </m:r>
          <m:rad>
            <m:radPr>
              <m:degHide m:val="1"/>
              <m:ctrlPr>
                <w:rPr>
                  <w:rFonts w:ascii="Cambria Math" w:hAnsi="Cambria Math"/>
                  <w:i/>
                  <w:sz w:val="22"/>
                  <w:szCs w:val="22"/>
                </w:rPr>
              </m:ctrlPr>
            </m:radPr>
            <m:deg/>
            <m:e>
              <m:r>
                <w:rPr>
                  <w:rFonts w:ascii="Cambria Math" w:hAnsi="Cambria Math"/>
                  <w:sz w:val="22"/>
                  <w:szCs w:val="22"/>
                </w:rPr>
                <m:t>E</m:t>
              </m:r>
              <m:sSup>
                <m:sSupPr>
                  <m:ctrlPr>
                    <w:rPr>
                      <w:rFonts w:ascii="Cambria Math" w:hAnsi="Cambria Math"/>
                      <w:i/>
                      <w:sz w:val="22"/>
                      <w:szCs w:val="22"/>
                    </w:rPr>
                  </m:ctrlPr>
                </m:sSupPr>
                <m:e>
                  <m:d>
                    <m:dPr>
                      <m:begChr m:val="|"/>
                      <m:endChr m:val="|"/>
                      <m:ctrlPr>
                        <w:rPr>
                          <w:rFonts w:ascii="Cambria Math" w:hAnsi="Cambria Math"/>
                          <w:iCs/>
                          <w:sz w:val="22"/>
                          <w:szCs w:val="22"/>
                        </w:rPr>
                      </m:ctrlPr>
                    </m:dPr>
                    <m:e>
                      <m:r>
                        <w:rPr>
                          <w:rFonts w:ascii="Cambria Math" w:hAnsi="Cambria Math"/>
                          <w:sz w:val="22"/>
                          <w:szCs w:val="22"/>
                        </w:rPr>
                        <m:t>v</m:t>
                      </m:r>
                    </m:e>
                  </m:d>
                </m:e>
                <m:sup>
                  <m:r>
                    <w:rPr>
                      <w:rFonts w:ascii="Cambria Math" w:hAnsi="Cambria Math"/>
                      <w:sz w:val="22"/>
                      <w:szCs w:val="22"/>
                    </w:rPr>
                    <m:t>2</m:t>
                  </m:r>
                </m:sup>
              </m:sSup>
            </m:e>
          </m:rad>
        </m:oMath>
      </m:oMathPara>
    </w:p>
    <w:p w14:paraId="1E068198" w14:textId="77777777" w:rsidR="006D1CA1" w:rsidRPr="00764BE3" w:rsidRDefault="006D1CA1" w:rsidP="00172267">
      <w:pPr>
        <w:spacing w:after="0"/>
        <w:rPr>
          <w:rFonts w:eastAsia="MS Gothic"/>
          <w:sz w:val="22"/>
          <w:szCs w:val="22"/>
        </w:rPr>
      </w:pPr>
    </w:p>
    <w:p w14:paraId="4A168A52" w14:textId="1D7E3665" w:rsidR="006D1CA1" w:rsidRDefault="00764BE3" w:rsidP="00A650B9">
      <w:pPr>
        <w:spacing w:after="0"/>
        <w:rPr>
          <w:rFonts w:eastAsia="MS Gothic"/>
          <w:sz w:val="22"/>
          <w:szCs w:val="22"/>
        </w:rPr>
      </w:pPr>
      <m:oMathPara>
        <m:oMath>
          <m:r>
            <w:rPr>
              <w:rFonts w:ascii="Cambria Math" w:hAnsi="Cambria Math"/>
              <w:sz w:val="22"/>
              <w:szCs w:val="22"/>
            </w:rPr>
            <m:t>=100</m:t>
          </m:r>
          <m:rad>
            <m:radPr>
              <m:degHide m:val="1"/>
              <m:ctrlPr>
                <w:rPr>
                  <w:rFonts w:ascii="Cambria Math" w:hAnsi="Cambria Math"/>
                  <w:i/>
                  <w:sz w:val="22"/>
                  <w:szCs w:val="22"/>
                </w:rPr>
              </m:ctrlPr>
            </m:radPr>
            <m:deg/>
            <m:e>
              <m:sSup>
                <m:sSupPr>
                  <m:ctrlPr>
                    <w:rPr>
                      <w:rFonts w:ascii="Cambria Math" w:hAnsi="Cambria Math"/>
                      <w:sz w:val="22"/>
                      <w:szCs w:val="22"/>
                    </w:rPr>
                  </m:ctrlPr>
                </m:sSupPr>
                <m:e>
                  <m:r>
                    <m:rPr>
                      <m:sty m:val="p"/>
                    </m:rPr>
                    <w:rPr>
                      <w:rFonts w:ascii="Cambria Math" w:hAnsi="Cambria Math"/>
                      <w:sz w:val="22"/>
                      <w:szCs w:val="22"/>
                    </w:rPr>
                    <m:t>d</m:t>
                  </m:r>
                </m:e>
                <m:sup>
                  <m:r>
                    <w:rPr>
                      <w:rFonts w:ascii="Cambria Math" w:hAnsi="Cambria Math"/>
                      <w:sz w:val="22"/>
                      <w:szCs w:val="22"/>
                    </w:rPr>
                    <m:t>H</m:t>
                  </m:r>
                </m:sup>
              </m:sSup>
              <m:sSup>
                <m:sSupPr>
                  <m:ctrlPr>
                    <w:rPr>
                      <w:rFonts w:ascii="Cambria Math" w:hAnsi="Cambria Math"/>
                      <w:sz w:val="22"/>
                      <w:szCs w:val="22"/>
                    </w:rPr>
                  </m:ctrlPr>
                </m:sSupPr>
                <m:e>
                  <m:r>
                    <m:rPr>
                      <m:sty m:val="p"/>
                    </m:rPr>
                    <w:rPr>
                      <w:rFonts w:ascii="Cambria Math" w:hAnsi="Cambria Math"/>
                      <w:sz w:val="22"/>
                      <w:szCs w:val="22"/>
                    </w:rPr>
                    <m:t>Σ</m:t>
                  </m:r>
                </m:e>
                <m:sup>
                  <m:r>
                    <w:rPr>
                      <w:rFonts w:ascii="Cambria Math" w:hAnsi="Cambria Math"/>
                      <w:sz w:val="22"/>
                      <w:szCs w:val="22"/>
                    </w:rPr>
                    <m:t>'</m:t>
                  </m:r>
                </m:sup>
              </m:sSup>
              <m:r>
                <m:rPr>
                  <m:sty m:val="p"/>
                </m:rPr>
                <w:rPr>
                  <w:rFonts w:ascii="Cambria Math" w:hAnsi="Cambria Math"/>
                  <w:sz w:val="22"/>
                  <w:szCs w:val="22"/>
                </w:rPr>
                <m:t>d</m:t>
              </m:r>
            </m:e>
          </m:rad>
        </m:oMath>
      </m:oMathPara>
    </w:p>
    <w:p w14:paraId="73076EED" w14:textId="5296B7CA" w:rsidR="006D1CA1" w:rsidRDefault="006D1CA1" w:rsidP="00A650B9">
      <w:pPr>
        <w:spacing w:after="0"/>
        <w:rPr>
          <w:rFonts w:eastAsia="MS Gothic"/>
          <w:sz w:val="22"/>
          <w:szCs w:val="22"/>
        </w:rPr>
      </w:pPr>
      <w:r>
        <w:rPr>
          <w:rFonts w:eastAsia="MS Gothic"/>
          <w:sz w:val="22"/>
          <w:szCs w:val="22"/>
        </w:rPr>
        <w:t>where</w:t>
      </w:r>
    </w:p>
    <w:p w14:paraId="1486575F" w14:textId="219470A5" w:rsidR="006D1CA1" w:rsidRDefault="006D1CA1" w:rsidP="00A650B9">
      <w:pPr>
        <w:spacing w:after="0"/>
        <w:rPr>
          <w:rFonts w:eastAsia="MS Gothic"/>
          <w:bCs/>
          <w:sz w:val="22"/>
          <w:szCs w:val="22"/>
        </w:rPr>
      </w:pPr>
      <m:oMathPara>
        <m:oMath>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r>
            <m:rPr>
              <m:sty m:val="bi"/>
            </m:rPr>
            <w:rPr>
              <w:rFonts w:ascii="Cambria Math" w:eastAsia="MS Gothic" w:hAnsi="Cambria Math"/>
              <w:sz w:val="22"/>
              <w:szCs w:val="22"/>
            </w:rPr>
            <m:t>=</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e>
          </m:d>
          <m:r>
            <w:rPr>
              <w:rFonts w:ascii="Cambria Math" w:eastAsia="MS Gothic" w:hAnsi="Cambria Math"/>
              <w:sz w:val="22"/>
              <w:szCs w:val="22"/>
            </w:rPr>
            <m:t xml:space="preserve">= </m:t>
          </m:r>
          <m:d>
            <m:dPr>
              <m:begChr m:val="["/>
              <m:endChr m:val="]"/>
              <m:ctrlPr>
                <w:rPr>
                  <w:rFonts w:ascii="Cambria Math" w:hAnsi="Cambria Math"/>
                  <w:b/>
                  <w:bCs/>
                  <w:i/>
                  <w:sz w:val="22"/>
                  <w:szCs w:val="22"/>
                </w:rPr>
              </m:ctrlPr>
            </m:dPr>
            <m:e>
              <m:m>
                <m:mPr>
                  <m:mcs>
                    <m:mc>
                      <m:mcPr>
                        <m:count m:val="2"/>
                        <m:mcJc m:val="center"/>
                      </m:mcPr>
                    </m:mc>
                  </m:mcs>
                  <m:ctrlPr>
                    <w:rPr>
                      <w:rFonts w:ascii="Cambria Math" w:hAnsi="Cambria Math"/>
                      <w:i/>
                      <w:sz w:val="22"/>
                      <w:szCs w:val="22"/>
                    </w:rPr>
                  </m:ctrlPr>
                </m:mPr>
                <m:mr>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e>
                  <m:e>
                    <m:r>
                      <w:rPr>
                        <w:rFonts w:ascii="Cambria Math" w:hAnsi="Cambria Math"/>
                        <w:sz w:val="22"/>
                        <w:szCs w:val="22"/>
                      </w:rPr>
                      <m:t>ε</m:t>
                    </m:r>
                  </m:e>
                </m:mr>
                <m:mr>
                  <m:e>
                    <m:sSup>
                      <m:sSupPr>
                        <m:ctrlPr>
                          <w:rPr>
                            <w:rFonts w:ascii="Cambria Math" w:hAnsi="Cambria Math"/>
                            <w:i/>
                            <w:sz w:val="22"/>
                            <w:szCs w:val="22"/>
                          </w:rPr>
                        </m:ctrlPr>
                      </m:sSupPr>
                      <m:e>
                        <m:r>
                          <w:rPr>
                            <w:rFonts w:ascii="Cambria Math" w:hAnsi="Cambria Math"/>
                            <w:sz w:val="22"/>
                            <w:szCs w:val="22"/>
                          </w:rPr>
                          <m:t>ε</m:t>
                        </m:r>
                      </m:e>
                      <m:sup>
                        <m:r>
                          <w:rPr>
                            <w:rFonts w:ascii="Cambria Math" w:hAnsi="Cambria Math"/>
                            <w:sz w:val="22"/>
                            <w:szCs w:val="22"/>
                          </w:rPr>
                          <m:t>*</m:t>
                        </m:r>
                      </m:sup>
                    </m:sSup>
                  </m:e>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mr>
              </m:m>
            </m:e>
          </m:d>
          <m:r>
            <w:rPr>
              <w:rFonts w:ascii="Cambria Math" w:eastAsia="MS Gothic" w:hAnsi="Cambria Math"/>
              <w:sz w:val="22"/>
              <w:szCs w:val="22"/>
            </w:rPr>
            <m:t xml:space="preserve"> .</m:t>
          </m:r>
        </m:oMath>
      </m:oMathPara>
    </w:p>
    <w:p w14:paraId="65AE1846" w14:textId="3987D989" w:rsidR="006D1CA1" w:rsidRDefault="00F25E19" w:rsidP="00A650B9">
      <w:pPr>
        <w:spacing w:after="0"/>
        <w:rPr>
          <w:rFonts w:eastAsia="MS Gothic"/>
          <w:bCs/>
          <w:sz w:val="22"/>
          <w:szCs w:val="22"/>
        </w:rPr>
      </w:pPr>
      <w:r>
        <w:rPr>
          <w:rFonts w:eastAsia="MS Gothic"/>
          <w:bCs/>
          <w:sz w:val="22"/>
          <w:szCs w:val="22"/>
        </w:rPr>
        <w:t>and</w:t>
      </w:r>
    </w:p>
    <w:p w14:paraId="7E65AF9F" w14:textId="32F741C5" w:rsidR="00F25E19" w:rsidRPr="006D1CA1" w:rsidRDefault="001619A8" w:rsidP="00F25E19">
      <w:pPr>
        <w:spacing w:after="0"/>
        <w:rPr>
          <w:rFonts w:eastAsia="MS Gothic"/>
          <w:sz w:val="22"/>
          <w:szCs w:val="22"/>
        </w:rPr>
      </w:pPr>
      <m:oMathPara>
        <m:oMath>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1</m:t>
              </m:r>
            </m:sub>
          </m:sSub>
          <m:r>
            <w:rPr>
              <w:rFonts w:ascii="Cambria Math" w:hAnsi="Cambria Math"/>
              <w:sz w:val="22"/>
              <w:szCs w:val="22"/>
            </w:rPr>
            <m:t>=100</m:t>
          </m:r>
          <m:rad>
            <m:radPr>
              <m:degHide m:val="1"/>
              <m:ctrlPr>
                <w:rPr>
                  <w:rFonts w:ascii="Cambria Math" w:hAnsi="Cambria Math"/>
                  <w:i/>
                  <w:sz w:val="22"/>
                  <w:szCs w:val="22"/>
                </w:rPr>
              </m:ctrlPr>
            </m:radPr>
            <m:deg/>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e>
          </m:rad>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2</m:t>
              </m:r>
            </m:sub>
          </m:sSub>
          <m:r>
            <w:rPr>
              <w:rFonts w:ascii="Cambria Math" w:hAnsi="Cambria Math"/>
              <w:sz w:val="22"/>
              <w:szCs w:val="22"/>
            </w:rPr>
            <m:t>=100</m:t>
          </m:r>
          <m:rad>
            <m:radPr>
              <m:degHide m:val="1"/>
              <m:ctrlPr>
                <w:rPr>
                  <w:rFonts w:ascii="Cambria Math" w:hAnsi="Cambria Math"/>
                  <w:i/>
                  <w:sz w:val="22"/>
                  <w:szCs w:val="22"/>
                </w:rPr>
              </m:ctrlPr>
            </m:radPr>
            <m:deg/>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rad>
          <m:r>
            <w:rPr>
              <w:rFonts w:ascii="Cambria Math" w:hAnsi="Cambria Math"/>
              <w:sz w:val="22"/>
              <w:szCs w:val="22"/>
            </w:rPr>
            <m:t xml:space="preserve"> .</m:t>
          </m:r>
        </m:oMath>
      </m:oMathPara>
    </w:p>
    <w:p w14:paraId="5C5D608E" w14:textId="054E0F24" w:rsidR="006D1CA1" w:rsidRDefault="006D1CA1" w:rsidP="00A650B9">
      <w:pPr>
        <w:spacing w:after="0"/>
        <w:rPr>
          <w:rFonts w:eastAsia="MS Gothic"/>
          <w:bCs/>
          <w:sz w:val="22"/>
          <w:szCs w:val="22"/>
        </w:rPr>
      </w:pPr>
    </w:p>
    <w:p w14:paraId="1EA78C9B" w14:textId="6D320824" w:rsidR="006D1CA1" w:rsidRDefault="001619A8" w:rsidP="00A650B9">
      <w:pPr>
        <w:spacing w:after="0"/>
        <w:rPr>
          <w:rFonts w:eastAsia="MS Gothic"/>
          <w:bCs/>
          <w:sz w:val="22"/>
          <w:szCs w:val="22"/>
        </w:rPr>
      </w:pPr>
      <w:r>
        <w:rPr>
          <w:rFonts w:eastAsia="MS Gothic"/>
          <w:bCs/>
          <w:sz w:val="22"/>
          <w:szCs w:val="22"/>
        </w:rPr>
        <w:t xml:space="preserve">From this expression, it should be apparent </w:t>
      </w:r>
      <w:r w:rsidR="00590691">
        <w:rPr>
          <w:rFonts w:eastAsia="MS Gothic"/>
          <w:bCs/>
          <w:sz w:val="22"/>
          <w:szCs w:val="22"/>
        </w:rPr>
        <w:t xml:space="preserve">that </w:t>
      </w:r>
      <w:r>
        <w:rPr>
          <w:rFonts w:eastAsia="MS Gothic"/>
          <w:bCs/>
          <w:sz w:val="22"/>
          <w:szCs w:val="22"/>
        </w:rPr>
        <w:t xml:space="preserve">this EVM definition </w:t>
      </w:r>
      <w:r w:rsidR="00ED0A37">
        <w:rPr>
          <w:rFonts w:eastAsia="MS Gothic"/>
          <w:bCs/>
          <w:sz w:val="22"/>
          <w:szCs w:val="22"/>
        </w:rPr>
        <w:t>depends on</w:t>
      </w:r>
      <w:r>
        <w:rPr>
          <w:rFonts w:eastAsia="MS Gothic"/>
          <w:bCs/>
          <w:sz w:val="22"/>
          <w:szCs w:val="22"/>
        </w:rPr>
        <w:t xml:space="preserve"> the channel </w:t>
      </w:r>
      <m:oMath>
        <m:r>
          <w:rPr>
            <w:rFonts w:ascii="Cambria Math" w:hAnsi="Cambria Math"/>
            <w:sz w:val="22"/>
            <w:szCs w:val="22"/>
          </w:rPr>
          <m:t>H</m:t>
        </m:r>
      </m:oMath>
      <w:r w:rsidR="00590691">
        <w:rPr>
          <w:rFonts w:eastAsia="MS Gothic"/>
          <w:bCs/>
          <w:sz w:val="22"/>
          <w:szCs w:val="22"/>
        </w:rPr>
        <w:t xml:space="preserve"> between the transmitter and the receiver, and thus is not channel independent.</w:t>
      </w:r>
      <w:r w:rsidR="00ED0A37">
        <w:rPr>
          <w:rFonts w:eastAsia="MS Gothic"/>
          <w:bCs/>
          <w:sz w:val="22"/>
          <w:szCs w:val="22"/>
        </w:rPr>
        <w:t xml:space="preserve">  To demonstrate this fact, we consider a few examples.</w:t>
      </w:r>
    </w:p>
    <w:p w14:paraId="20211619" w14:textId="3059720F" w:rsidR="001619A8" w:rsidRDefault="001619A8" w:rsidP="00A650B9">
      <w:pPr>
        <w:spacing w:after="0"/>
        <w:rPr>
          <w:rFonts w:eastAsia="MS Gothic"/>
          <w:bCs/>
          <w:sz w:val="22"/>
          <w:szCs w:val="22"/>
        </w:rPr>
      </w:pPr>
    </w:p>
    <w:p w14:paraId="1E408A6A" w14:textId="77777777" w:rsidR="00C226C0" w:rsidRDefault="00C226C0" w:rsidP="000F33FA">
      <w:pPr>
        <w:pStyle w:val="TF"/>
        <w:spacing w:after="120"/>
        <w:jc w:val="left"/>
        <w:rPr>
          <w:rFonts w:ascii="Times New Roman" w:eastAsia="MS Gothic" w:hAnsi="Times New Roman"/>
          <w:bCs/>
          <w:sz w:val="22"/>
          <w:szCs w:val="22"/>
        </w:rPr>
      </w:pPr>
    </w:p>
    <w:p w14:paraId="09AF1E21" w14:textId="6FB56DC1" w:rsidR="001619A8" w:rsidRDefault="001619A8" w:rsidP="000F33FA">
      <w:pPr>
        <w:pStyle w:val="TF"/>
        <w:spacing w:after="120"/>
        <w:jc w:val="left"/>
        <w:rPr>
          <w:rFonts w:ascii="Times New Roman" w:eastAsia="MS Gothic" w:hAnsi="Times New Roman"/>
          <w:b w:val="0"/>
          <w:sz w:val="22"/>
          <w:szCs w:val="22"/>
        </w:rPr>
      </w:pPr>
      <w:r w:rsidRPr="001619A8">
        <w:rPr>
          <w:rFonts w:ascii="Times New Roman" w:eastAsia="MS Gothic" w:hAnsi="Times New Roman"/>
          <w:bCs/>
          <w:sz w:val="22"/>
          <w:szCs w:val="22"/>
        </w:rPr>
        <w:lastRenderedPageBreak/>
        <w:t xml:space="preserve">Example 1:  </w:t>
      </w:r>
      <w:r w:rsidR="000F33FA">
        <w:rPr>
          <w:rFonts w:ascii="Times New Roman" w:eastAsia="MS Gothic" w:hAnsi="Times New Roman"/>
          <w:b w:val="0"/>
          <w:sz w:val="22"/>
          <w:szCs w:val="22"/>
        </w:rPr>
        <w:t>The</w:t>
      </w:r>
      <w:r>
        <w:rPr>
          <w:rFonts w:ascii="Times New Roman" w:eastAsia="MS Gothic" w:hAnsi="Times New Roman"/>
          <w:b w:val="0"/>
          <w:sz w:val="22"/>
          <w:szCs w:val="22"/>
        </w:rPr>
        <w:t xml:space="preserve"> channel </w:t>
      </w:r>
      <w:r w:rsidRPr="00476E2F">
        <w:rPr>
          <w:rFonts w:ascii="Times New Roman" w:eastAsia="MS Gothic" w:hAnsi="Times New Roman"/>
          <w:bCs/>
          <w:sz w:val="22"/>
          <w:szCs w:val="22"/>
        </w:rPr>
        <w:t>H</w:t>
      </w:r>
      <w:r>
        <w:rPr>
          <w:rFonts w:ascii="Times New Roman" w:eastAsia="MS Gothic" w:hAnsi="Times New Roman"/>
          <w:b w:val="0"/>
          <w:sz w:val="22"/>
          <w:szCs w:val="22"/>
        </w:rPr>
        <w:t xml:space="preserve"> and the precoder </w:t>
      </w:r>
      <m:oMath>
        <m:r>
          <m:rPr>
            <m:sty m:val="b"/>
          </m:rPr>
          <w:rPr>
            <w:rFonts w:ascii="Cambria Math" w:hAnsi="Cambria Math"/>
            <w:sz w:val="22"/>
            <w:szCs w:val="22"/>
          </w:rPr>
          <m:t>w</m:t>
        </m:r>
      </m:oMath>
      <w:r w:rsidR="00476E2F">
        <w:rPr>
          <w:rFonts w:ascii="Times New Roman" w:eastAsia="MS Gothic" w:hAnsi="Times New Roman"/>
          <w:sz w:val="22"/>
          <w:szCs w:val="22"/>
        </w:rPr>
        <w:t xml:space="preserve"> </w:t>
      </w:r>
      <w:r w:rsidR="00F766BE" w:rsidRPr="00F766BE">
        <w:rPr>
          <w:rFonts w:ascii="Times New Roman" w:eastAsia="MS Gothic" w:hAnsi="Times New Roman"/>
          <w:b w:val="0"/>
          <w:bCs/>
          <w:sz w:val="22"/>
          <w:szCs w:val="22"/>
        </w:rPr>
        <w:t>are</w:t>
      </w:r>
      <w:r w:rsidR="00F766BE">
        <w:rPr>
          <w:rFonts w:ascii="Times New Roman" w:eastAsia="MS Gothic" w:hAnsi="Times New Roman"/>
          <w:sz w:val="22"/>
          <w:szCs w:val="22"/>
        </w:rPr>
        <w:t xml:space="preserve"> </w:t>
      </w:r>
      <w:r w:rsidR="00476E2F" w:rsidRPr="00476E2F">
        <w:rPr>
          <w:rFonts w:ascii="Times New Roman" w:eastAsia="MS Gothic" w:hAnsi="Times New Roman"/>
          <w:b w:val="0"/>
          <w:bCs/>
          <w:sz w:val="22"/>
          <w:szCs w:val="22"/>
        </w:rPr>
        <w:t>given by</w:t>
      </w:r>
    </w:p>
    <w:p w14:paraId="0F65AEF1" w14:textId="5F5E771C" w:rsidR="00573E33" w:rsidRDefault="001619A8" w:rsidP="00573E33">
      <w:pPr>
        <w:spacing w:after="0"/>
        <w:rPr>
          <w:rFonts w:eastAsia="MS Gothic"/>
          <w:bCs/>
          <w:sz w:val="22"/>
          <w:szCs w:val="22"/>
        </w:rPr>
      </w:pPr>
      <m:oMathPara>
        <m:oMath>
          <m:r>
            <m:rPr>
              <m:sty m:val="p"/>
            </m:rPr>
            <w:rPr>
              <w:rFonts w:ascii="Cambria Math" w:hAnsi="Cambria Math"/>
              <w:sz w:val="22"/>
              <w:szCs w:val="22"/>
            </w:rPr>
            <m:t>H=</m:t>
          </m:r>
          <m:d>
            <m:dPr>
              <m:begChr m:val="["/>
              <m:endChr m:val="]"/>
              <m:ctrlPr>
                <w:rPr>
                  <w:rFonts w:ascii="Cambria Math" w:hAnsi="Cambria Math"/>
                  <w:b/>
                  <w:bCs/>
                  <w:sz w:val="22"/>
                  <w:szCs w:val="22"/>
                </w:rPr>
              </m:ctrlPr>
            </m:dPr>
            <m:e>
              <m:m>
                <m:mPr>
                  <m:mcs>
                    <m:mc>
                      <m:mcPr>
                        <m:count m:val="2"/>
                        <m:mcJc m:val="center"/>
                      </m:mcPr>
                    </m:mc>
                  </m:mcs>
                  <m:ctrlPr>
                    <w:rPr>
                      <w:rFonts w:ascii="Cambria Math" w:hAnsi="Cambria Math"/>
                      <w:b/>
                      <w:bCs/>
                      <w:sz w:val="22"/>
                      <w:szCs w:val="22"/>
                    </w:rPr>
                  </m:ctrlPr>
                </m:mPr>
                <m:mr>
                  <m:e>
                    <m:r>
                      <m:rPr>
                        <m:sty m:val="p"/>
                      </m:rPr>
                      <w:rPr>
                        <w:rFonts w:ascii="Cambria Math" w:hAnsi="Cambria Math"/>
                        <w:sz w:val="22"/>
                        <w:szCs w:val="22"/>
                      </w:rPr>
                      <m:t>1</m:t>
                    </m:r>
                  </m:e>
                  <m:e>
                    <m:r>
                      <m:rPr>
                        <m:sty m:val="p"/>
                      </m:rPr>
                      <w:rPr>
                        <w:rFonts w:ascii="Cambria Math" w:hAnsi="Cambria Math"/>
                        <w:sz w:val="22"/>
                        <w:szCs w:val="22"/>
                      </w:rPr>
                      <m:t>0.9</m:t>
                    </m:r>
                  </m:e>
                </m:mr>
                <m:mr>
                  <m:e>
                    <m:r>
                      <m:rPr>
                        <m:sty m:val="p"/>
                      </m:rPr>
                      <w:rPr>
                        <w:rFonts w:ascii="Cambria Math" w:hAnsi="Cambria Math"/>
                        <w:sz w:val="22"/>
                        <w:szCs w:val="22"/>
                      </w:rPr>
                      <m:t>1</m:t>
                    </m:r>
                  </m:e>
                  <m:e>
                    <m:r>
                      <m:rPr>
                        <m:sty m:val="p"/>
                      </m:rPr>
                      <w:rPr>
                        <w:rFonts w:ascii="Cambria Math" w:hAnsi="Cambria Math"/>
                        <w:sz w:val="22"/>
                        <w:szCs w:val="22"/>
                      </w:rPr>
                      <m:t>0.7</m:t>
                    </m:r>
                  </m:e>
                </m:mr>
              </m:m>
            </m:e>
          </m:d>
          <m:r>
            <m:rPr>
              <m:sty m:val="bi"/>
            </m:rPr>
            <w:rPr>
              <w:rFonts w:ascii="Cambria Math" w:hAnsi="Cambria Math"/>
              <w:sz w:val="22"/>
              <w:szCs w:val="22"/>
            </w:rPr>
            <m:t xml:space="preserve">  </m:t>
          </m:r>
          <m:r>
            <m:rPr>
              <m:sty m:val="p"/>
            </m:rPr>
            <w:rPr>
              <w:rFonts w:ascii="Cambria Math" w:hAnsi="Cambria Math"/>
              <w:sz w:val="22"/>
              <w:szCs w:val="22"/>
            </w:rPr>
            <m:t>and</m:t>
          </m:r>
          <m:r>
            <m:rPr>
              <m:sty m:val="bi"/>
            </m:rPr>
            <w:rPr>
              <w:rFonts w:ascii="Cambria Math" w:hAnsi="Cambria Math"/>
              <w:sz w:val="22"/>
              <w:szCs w:val="22"/>
            </w:rPr>
            <m:t xml:space="preserve">  </m:t>
          </m:r>
          <m:r>
            <m:rPr>
              <m:sty m:val="p"/>
            </m:rPr>
            <w:rPr>
              <w:rFonts w:ascii="Cambria Math" w:hAnsi="Cambria Math"/>
              <w:sz w:val="22"/>
              <w:szCs w:val="22"/>
            </w:rPr>
            <m:t>w</m:t>
          </m:r>
          <m:r>
            <w:rPr>
              <w:rFonts w:ascii="Cambria Math" w:hAnsi="Cambria Math"/>
              <w:sz w:val="22"/>
              <w:szCs w:val="22"/>
            </w:rPr>
            <m:t>=</m:t>
          </m:r>
          <m:f>
            <m:fPr>
              <m:type m:val="lin"/>
              <m:ctrlPr>
                <w:rPr>
                  <w:rFonts w:ascii="Cambria Math" w:hAnsi="Cambria Math"/>
                  <w:i/>
                  <w:sz w:val="22"/>
                  <w:szCs w:val="22"/>
                </w:rPr>
              </m:ctrlPr>
            </m:fPr>
            <m:num>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1</m:t>
                        </m:r>
                      </m:e>
                    </m:mr>
                    <m:mr>
                      <m:e>
                        <m:r>
                          <w:rPr>
                            <w:rFonts w:ascii="Cambria Math" w:hAnsi="Cambria Math"/>
                            <w:sz w:val="22"/>
                            <w:szCs w:val="22"/>
                          </w:rPr>
                          <m:t>-1</m:t>
                        </m:r>
                      </m:e>
                    </m:mr>
                  </m:m>
                </m:e>
              </m:d>
            </m:num>
            <m:den>
              <m:rad>
                <m:radPr>
                  <m:degHide m:val="1"/>
                  <m:ctrlPr>
                    <w:rPr>
                      <w:rFonts w:ascii="Cambria Math" w:hAnsi="Cambria Math"/>
                      <w:i/>
                      <w:sz w:val="22"/>
                      <w:szCs w:val="22"/>
                    </w:rPr>
                  </m:ctrlPr>
                </m:radPr>
                <m:deg/>
                <m:e>
                  <m:r>
                    <w:rPr>
                      <w:rFonts w:ascii="Cambria Math" w:hAnsi="Cambria Math"/>
                      <w:sz w:val="22"/>
                      <w:szCs w:val="22"/>
                    </w:rPr>
                    <m:t>2</m:t>
                  </m:r>
                </m:e>
              </m:rad>
            </m:den>
          </m:f>
          <m:r>
            <w:rPr>
              <w:rFonts w:ascii="Cambria Math" w:hAnsi="Cambria Math"/>
              <w:sz w:val="22"/>
              <w:szCs w:val="22"/>
            </w:rPr>
            <m:t xml:space="preserve"> .</m:t>
          </m:r>
        </m:oMath>
      </m:oMathPara>
    </w:p>
    <w:p w14:paraId="3A7DBA8E" w14:textId="351A3171" w:rsidR="001619A8" w:rsidRPr="004A655D" w:rsidRDefault="00476E2F" w:rsidP="000F33FA">
      <w:pPr>
        <w:pStyle w:val="TF"/>
        <w:spacing w:after="0"/>
        <w:ind w:firstLine="1170"/>
        <w:jc w:val="left"/>
        <w:rPr>
          <w:rFonts w:ascii="Times New Roman" w:hAnsi="Times New Roman"/>
          <w:b w:val="0"/>
          <w:bCs/>
          <w:sz w:val="22"/>
          <w:szCs w:val="22"/>
        </w:rPr>
      </w:pPr>
      <w:r>
        <w:rPr>
          <w:rFonts w:ascii="Times New Roman" w:hAnsi="Times New Roman"/>
          <w:b w:val="0"/>
          <w:bCs/>
          <w:sz w:val="22"/>
          <w:szCs w:val="22"/>
        </w:rPr>
        <w:t>From this, we have</w:t>
      </w:r>
    </w:p>
    <w:p w14:paraId="45E47409" w14:textId="58971DFC" w:rsidR="00476E2F" w:rsidRDefault="00E12D11" w:rsidP="001619A8">
      <w:pPr>
        <w:pStyle w:val="TF"/>
        <w:spacing w:after="120"/>
        <w:jc w:val="left"/>
        <w:rPr>
          <w:rFonts w:ascii="Times New Roman" w:hAnsi="Times New Roman"/>
          <w:b w:val="0"/>
          <w:bCs/>
          <w:sz w:val="22"/>
          <w:szCs w:val="22"/>
        </w:rPr>
      </w:pPr>
      <m:oMathPara>
        <m:oMath>
          <m:r>
            <m:rPr>
              <m:sty m:val="b"/>
            </m:rPr>
            <w:rPr>
              <w:rFonts w:ascii="Cambria Math" w:hAnsi="Cambria Math"/>
              <w:sz w:val="22"/>
              <w:szCs w:val="22"/>
            </w:rPr>
            <m:t>d=</m:t>
          </m:r>
          <m:f>
            <m:fPr>
              <m:ctrlPr>
                <w:rPr>
                  <w:rFonts w:ascii="Cambria Math" w:hAnsi="Cambria Math"/>
                  <w:b w:val="0"/>
                  <w:i/>
                  <w:sz w:val="22"/>
                  <w:szCs w:val="22"/>
                </w:rPr>
              </m:ctrlPr>
            </m:fPr>
            <m:num>
              <m:sSup>
                <m:sSupPr>
                  <m:ctrlPr>
                    <w:rPr>
                      <w:rFonts w:ascii="Cambria Math" w:hAnsi="Cambria Math"/>
                      <w:i/>
                      <w:sz w:val="22"/>
                      <w:szCs w:val="22"/>
                    </w:rPr>
                  </m:ctrlPr>
                </m:sSupPr>
                <m:e>
                  <m:r>
                    <m:rPr>
                      <m:sty m:val="bi"/>
                    </m:rPr>
                    <w:rPr>
                      <w:rFonts w:ascii="Cambria Math" w:hAnsi="Cambria Math"/>
                      <w:sz w:val="22"/>
                      <w:szCs w:val="22"/>
                    </w:rPr>
                    <m:t>W</m:t>
                  </m:r>
                </m:e>
                <m:sup>
                  <m:r>
                    <m:rPr>
                      <m:sty m:val="bi"/>
                    </m:rPr>
                    <w:rPr>
                      <w:rFonts w:ascii="Cambria Math" w:hAnsi="Cambria Math"/>
                      <w:sz w:val="22"/>
                      <w:szCs w:val="22"/>
                    </w:rPr>
                    <m:t>H</m:t>
                  </m:r>
                </m:sup>
              </m:sSup>
              <m:sSup>
                <m:sSupPr>
                  <m:ctrlPr>
                    <w:rPr>
                      <w:rFonts w:ascii="Cambria Math" w:hAnsi="Cambria Math"/>
                      <w:sz w:val="22"/>
                      <w:szCs w:val="22"/>
                    </w:rPr>
                  </m:ctrlPr>
                </m:sSupPr>
                <m:e>
                  <m:r>
                    <m:rPr>
                      <m:sty m:val="b"/>
                    </m:rPr>
                    <w:rPr>
                      <w:rFonts w:ascii="Cambria Math" w:hAnsi="Cambria Math"/>
                      <w:sz w:val="22"/>
                      <w:szCs w:val="22"/>
                    </w:rPr>
                    <m:t>H</m:t>
                  </m:r>
                </m:e>
                <m:sup>
                  <m:r>
                    <m:rPr>
                      <m:sty m:val="bi"/>
                    </m:rPr>
                    <w:rPr>
                      <w:rFonts w:ascii="Cambria Math" w:hAnsi="Cambria Math"/>
                      <w:sz w:val="22"/>
                      <w:szCs w:val="22"/>
                    </w:rPr>
                    <m:t>H</m:t>
                  </m:r>
                </m:sup>
              </m:sSup>
              <m:r>
                <m:rPr>
                  <m:sty m:val="bi"/>
                </m:rPr>
                <w:rPr>
                  <w:rFonts w:ascii="Cambria Math" w:hAnsi="Cambria Math"/>
                  <w:sz w:val="22"/>
                  <w:szCs w:val="22"/>
                </w:rPr>
                <m:t>H w</m:t>
              </m:r>
            </m:num>
            <m:den>
              <m:sSup>
                <m:sSupPr>
                  <m:ctrlPr>
                    <w:rPr>
                      <w:rFonts w:ascii="Cambria Math" w:hAnsi="Cambria Math"/>
                      <w:sz w:val="22"/>
                      <w:szCs w:val="22"/>
                    </w:rPr>
                  </m:ctrlPr>
                </m:sSupPr>
                <m:e>
                  <m:r>
                    <m:rPr>
                      <m:sty m:val="b"/>
                    </m:rPr>
                    <w:rPr>
                      <w:rFonts w:ascii="Cambria Math" w:hAnsi="Cambria Math"/>
                      <w:sz w:val="22"/>
                      <w:szCs w:val="22"/>
                    </w:rPr>
                    <m:t>w</m:t>
                  </m:r>
                </m:e>
                <m:sup>
                  <m:r>
                    <m:rPr>
                      <m:sty m:val="bi"/>
                    </m:rPr>
                    <w:rPr>
                      <w:rFonts w:ascii="Cambria Math" w:hAnsi="Cambria Math"/>
                      <w:sz w:val="22"/>
                      <w:szCs w:val="22"/>
                    </w:rPr>
                    <m:t>H</m:t>
                  </m:r>
                </m:sup>
              </m:sSup>
              <m:sSup>
                <m:sSupPr>
                  <m:ctrlPr>
                    <w:rPr>
                      <w:rFonts w:ascii="Cambria Math" w:hAnsi="Cambria Math"/>
                      <w:sz w:val="22"/>
                      <w:szCs w:val="22"/>
                    </w:rPr>
                  </m:ctrlPr>
                </m:sSupPr>
                <m:e>
                  <m:r>
                    <m:rPr>
                      <m:sty m:val="b"/>
                    </m:rPr>
                    <w:rPr>
                      <w:rFonts w:ascii="Cambria Math" w:hAnsi="Cambria Math"/>
                      <w:sz w:val="22"/>
                      <w:szCs w:val="22"/>
                    </w:rPr>
                    <m:t>H</m:t>
                  </m:r>
                </m:e>
                <m:sup>
                  <m:r>
                    <m:rPr>
                      <m:sty m:val="bi"/>
                    </m:rPr>
                    <w:rPr>
                      <w:rFonts w:ascii="Cambria Math" w:hAnsi="Cambria Math"/>
                      <w:sz w:val="22"/>
                      <w:szCs w:val="22"/>
                    </w:rPr>
                    <m:t>H</m:t>
                  </m:r>
                </m:sup>
              </m:sSup>
              <m:r>
                <m:rPr>
                  <m:sty m:val="b"/>
                </m:rPr>
                <w:rPr>
                  <w:rFonts w:ascii="Cambria Math" w:hAnsi="Cambria Math"/>
                  <w:sz w:val="22"/>
                  <w:szCs w:val="22"/>
                </w:rPr>
                <m:t>Hw</m:t>
              </m:r>
            </m:den>
          </m:f>
          <m:r>
            <w:rPr>
              <w:rFonts w:ascii="Cambria Math" w:hAnsi="Cambria Math"/>
              <w:sz w:val="22"/>
              <w:szCs w:val="22"/>
            </w:rPr>
            <m:t>=</m:t>
          </m:r>
          <m:d>
            <m:dPr>
              <m:begChr m:val="["/>
              <m:endChr m:val="]"/>
              <m:ctrlPr>
                <w:rPr>
                  <w:rFonts w:ascii="Cambria Math" w:hAnsi="Cambria Math"/>
                  <w:b w:val="0"/>
                  <w:bCs/>
                  <w:i/>
                  <w:sz w:val="22"/>
                  <w:szCs w:val="22"/>
                </w:rPr>
              </m:ctrlPr>
            </m:dPr>
            <m:e>
              <m:m>
                <m:mPr>
                  <m:mcs>
                    <m:mc>
                      <m:mcPr>
                        <m:count m:val="1"/>
                        <m:mcJc m:val="center"/>
                      </m:mcPr>
                    </m:mc>
                  </m:mcs>
                  <m:ctrlPr>
                    <w:rPr>
                      <w:rFonts w:ascii="Cambria Math" w:hAnsi="Cambria Math"/>
                      <w:b w:val="0"/>
                      <w:bCs/>
                      <w:i/>
                      <w:sz w:val="22"/>
                      <w:szCs w:val="22"/>
                    </w:rPr>
                  </m:ctrlPr>
                </m:mPr>
                <m:mr>
                  <m:e>
                    <m:r>
                      <w:rPr>
                        <w:rFonts w:ascii="Cambria Math" w:hAnsi="Cambria Math"/>
                        <w:sz w:val="22"/>
                        <w:szCs w:val="22"/>
                      </w:rPr>
                      <m:t>4</m:t>
                    </m:r>
                  </m:e>
                </m:mr>
                <m:mr>
                  <m:e>
                    <m:r>
                      <w:rPr>
                        <w:rFonts w:ascii="Cambria Math" w:hAnsi="Cambria Math"/>
                        <w:sz w:val="22"/>
                        <w:szCs w:val="22"/>
                      </w:rPr>
                      <m:t>-3</m:t>
                    </m:r>
                  </m:e>
                </m:mr>
              </m:m>
            </m:e>
          </m:d>
        </m:oMath>
      </m:oMathPara>
    </w:p>
    <w:p w14:paraId="046AA5A4" w14:textId="6855A960" w:rsidR="001619A8" w:rsidRDefault="00E81B87" w:rsidP="00E516FF">
      <w:pPr>
        <w:pStyle w:val="TF"/>
        <w:spacing w:after="0"/>
        <w:ind w:firstLine="1170"/>
        <w:jc w:val="left"/>
        <w:rPr>
          <w:rFonts w:ascii="Times New Roman" w:hAnsi="Times New Roman"/>
          <w:b w:val="0"/>
          <w:bCs/>
          <w:sz w:val="22"/>
          <w:szCs w:val="22"/>
        </w:rPr>
      </w:pPr>
      <w:r>
        <w:rPr>
          <w:rFonts w:ascii="Times New Roman" w:hAnsi="Times New Roman"/>
          <w:b w:val="0"/>
          <w:bCs/>
          <w:sz w:val="22"/>
          <w:szCs w:val="22"/>
        </w:rPr>
        <w:t>a</w:t>
      </w:r>
      <w:r w:rsidR="001619A8">
        <w:rPr>
          <w:rFonts w:ascii="Times New Roman" w:hAnsi="Times New Roman"/>
          <w:b w:val="0"/>
          <w:bCs/>
          <w:sz w:val="22"/>
          <w:szCs w:val="22"/>
        </w:rPr>
        <w:t>nd</w:t>
      </w:r>
      <w:r>
        <w:rPr>
          <w:rFonts w:ascii="Times New Roman" w:hAnsi="Times New Roman"/>
          <w:b w:val="0"/>
          <w:bCs/>
          <w:sz w:val="22"/>
          <w:szCs w:val="22"/>
        </w:rPr>
        <w:t xml:space="preserve"> thus</w:t>
      </w:r>
    </w:p>
    <w:p w14:paraId="41F29903" w14:textId="4BBF9DF7" w:rsidR="00E81B87" w:rsidRDefault="00E81B87" w:rsidP="003221A9">
      <w:pPr>
        <w:spacing w:after="120"/>
        <w:rPr>
          <w:rFonts w:eastAsia="MS Gothic"/>
          <w:sz w:val="22"/>
          <w:szCs w:val="22"/>
        </w:rPr>
      </w:pPr>
      <m:oMathPara>
        <m:oMath>
          <m:r>
            <w:rPr>
              <w:rFonts w:ascii="Cambria Math" w:hAnsi="Cambria Math"/>
              <w:sz w:val="22"/>
              <w:szCs w:val="22"/>
            </w:rPr>
            <m:t>EVM</m:t>
          </m:r>
          <m:r>
            <w:rPr>
              <w:rFonts w:ascii="Cambria Math" w:hAnsi="Cambria Math"/>
              <w:sz w:val="22"/>
              <w:szCs w:val="22"/>
            </w:rPr>
            <m:t>=100</m:t>
          </m:r>
          <m:rad>
            <m:radPr>
              <m:degHide m:val="1"/>
              <m:ctrlPr>
                <w:rPr>
                  <w:rFonts w:ascii="Cambria Math" w:hAnsi="Cambria Math"/>
                  <w:i/>
                  <w:sz w:val="22"/>
                  <w:szCs w:val="22"/>
                </w:rPr>
              </m:ctrlPr>
            </m:radPr>
            <m:deg/>
            <m:e>
              <m:sSup>
                <m:sSupPr>
                  <m:ctrlPr>
                    <w:rPr>
                      <w:rFonts w:ascii="Cambria Math" w:hAnsi="Cambria Math"/>
                      <w:sz w:val="22"/>
                      <w:szCs w:val="22"/>
                    </w:rPr>
                  </m:ctrlPr>
                </m:sSupPr>
                <m:e>
                  <m:r>
                    <m:rPr>
                      <m:sty m:val="p"/>
                    </m:rPr>
                    <w:rPr>
                      <w:rFonts w:ascii="Cambria Math" w:hAnsi="Cambria Math"/>
                      <w:sz w:val="22"/>
                      <w:szCs w:val="22"/>
                    </w:rPr>
                    <m:t>d</m:t>
                  </m:r>
                </m:e>
                <m:sup>
                  <m:r>
                    <w:rPr>
                      <w:rFonts w:ascii="Cambria Math" w:hAnsi="Cambria Math"/>
                      <w:sz w:val="22"/>
                      <w:szCs w:val="22"/>
                    </w:rPr>
                    <m:t>H</m:t>
                  </m:r>
                </m:sup>
              </m:sSup>
              <m:sSup>
                <m:sSupPr>
                  <m:ctrlPr>
                    <w:rPr>
                      <w:rFonts w:ascii="Cambria Math" w:hAnsi="Cambria Math"/>
                      <w:sz w:val="22"/>
                      <w:szCs w:val="22"/>
                    </w:rPr>
                  </m:ctrlPr>
                </m:sSupPr>
                <m:e>
                  <m:r>
                    <m:rPr>
                      <m:sty m:val="p"/>
                    </m:rPr>
                    <w:rPr>
                      <w:rFonts w:ascii="Cambria Math" w:hAnsi="Cambria Math"/>
                      <w:sz w:val="22"/>
                      <w:szCs w:val="22"/>
                    </w:rPr>
                    <m:t>Σ</m:t>
                  </m:r>
                </m:e>
                <m:sup>
                  <m:r>
                    <w:rPr>
                      <w:rFonts w:ascii="Cambria Math" w:hAnsi="Cambria Math"/>
                      <w:sz w:val="22"/>
                      <w:szCs w:val="22"/>
                    </w:rPr>
                    <m:t>'</m:t>
                  </m:r>
                </m:sup>
              </m:sSup>
              <m:r>
                <m:rPr>
                  <m:sty m:val="p"/>
                </m:rPr>
                <w:rPr>
                  <w:rFonts w:ascii="Cambria Math" w:hAnsi="Cambria Math"/>
                  <w:sz w:val="22"/>
                  <w:szCs w:val="22"/>
                </w:rPr>
                <m:t>d</m:t>
              </m:r>
            </m:e>
          </m:rad>
          <m:r>
            <w:rPr>
              <w:rFonts w:ascii="Cambria Math" w:hAnsi="Cambria Math"/>
              <w:sz w:val="22"/>
              <w:szCs w:val="22"/>
            </w:rPr>
            <m:t>=</m:t>
          </m:r>
          <m:r>
            <w:rPr>
              <w:rFonts w:ascii="Cambria Math" w:hAnsi="Cambria Math"/>
              <w:sz w:val="22"/>
              <w:szCs w:val="22"/>
            </w:rPr>
            <m:t>100</m:t>
          </m:r>
          <m:rad>
            <m:radPr>
              <m:degHide m:val="1"/>
              <m:ctrlPr>
                <w:rPr>
                  <w:rFonts w:ascii="Cambria Math" w:hAnsi="Cambria Math"/>
                  <w:i/>
                  <w:sz w:val="22"/>
                  <w:szCs w:val="22"/>
                </w:rPr>
              </m:ctrlPr>
            </m:radPr>
            <m:deg/>
            <m:e>
              <m:r>
                <m:rPr>
                  <m:sty m:val="p"/>
                </m:rPr>
                <w:rPr>
                  <w:rFonts w:ascii="Cambria Math" w:hAnsi="Cambria Math"/>
                  <w:sz w:val="22"/>
                  <w:szCs w:val="22"/>
                </w:rPr>
                <m:t>16</m:t>
              </m:r>
              <m:sSubSup>
                <m:sSubSupPr>
                  <m:ctrlPr>
                    <w:rPr>
                      <w:rFonts w:ascii="Cambria Math" w:hAnsi="Cambria Math"/>
                      <w:i/>
                      <w:sz w:val="22"/>
                      <w:szCs w:val="22"/>
                    </w:rPr>
                  </m:ctrlPr>
                </m:sSubSupPr>
                <m:e>
                  <m:r>
                    <w:rPr>
                      <w:rFonts w:ascii="Cambria Math" w:hAnsi="Cambria Math"/>
                      <w:sz w:val="22"/>
                      <w:szCs w:val="22"/>
                    </w:rPr>
                    <m:t xml:space="preserve"> </m:t>
                  </m:r>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m:rPr>
                  <m:sty m:val="p"/>
                </m:rPr>
                <w:rPr>
                  <w:rFonts w:ascii="Cambria Math" w:hAnsi="Cambria Math"/>
                  <w:sz w:val="22"/>
                  <w:szCs w:val="22"/>
                </w:rPr>
                <m:t>-</m:t>
              </m:r>
              <m:r>
                <m:rPr>
                  <m:sty m:val="p"/>
                </m:rPr>
                <w:rPr>
                  <w:rFonts w:ascii="Cambria Math" w:hAnsi="Cambria Math"/>
                  <w:sz w:val="22"/>
                  <w:szCs w:val="22"/>
                </w:rPr>
                <m:t>24</m:t>
              </m:r>
              <m:r>
                <m:rPr>
                  <m:sty m:val="p"/>
                </m:rPr>
                <w:rPr>
                  <w:rFonts w:ascii="Cambria Math" w:hAnsi="Cambria Math"/>
                  <w:sz w:val="22"/>
                  <w:szCs w:val="22"/>
                </w:rPr>
                <m:t xml:space="preserve"> Re</m:t>
              </m:r>
              <m:d>
                <m:dPr>
                  <m:ctrlPr>
                    <w:rPr>
                      <w:rFonts w:ascii="Cambria Math" w:hAnsi="Cambria Math"/>
                      <w:sz w:val="22"/>
                      <w:szCs w:val="22"/>
                    </w:rPr>
                  </m:ctrlPr>
                </m:dPr>
                <m:e>
                  <m:r>
                    <w:rPr>
                      <w:rFonts w:ascii="Cambria Math" w:hAnsi="Cambria Math"/>
                      <w:sz w:val="22"/>
                      <w:szCs w:val="22"/>
                    </w:rPr>
                    <m:t>ε</m:t>
                  </m:r>
                </m:e>
              </m:d>
              <m:r>
                <m:rPr>
                  <m:sty m:val="p"/>
                </m:rPr>
                <w:rPr>
                  <w:rFonts w:ascii="Cambria Math" w:hAnsi="Cambria Math"/>
                  <w:sz w:val="22"/>
                  <w:szCs w:val="22"/>
                </w:rPr>
                <m:t xml:space="preserve">+9 </m:t>
              </m:r>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rad>
          <m:r>
            <w:rPr>
              <w:rFonts w:ascii="Cambria Math" w:hAnsi="Cambria Math"/>
              <w:sz w:val="22"/>
              <w:szCs w:val="22"/>
            </w:rPr>
            <m:t xml:space="preserve"> .</m:t>
          </m:r>
        </m:oMath>
      </m:oMathPara>
    </w:p>
    <w:p w14:paraId="394FB57F" w14:textId="3EFF210A" w:rsidR="00E81B87" w:rsidRDefault="00272DED" w:rsidP="003221A9">
      <w:pPr>
        <w:pStyle w:val="TF"/>
        <w:spacing w:after="0"/>
        <w:ind w:left="720" w:firstLine="446"/>
        <w:jc w:val="left"/>
        <w:rPr>
          <w:rFonts w:ascii="Times New Roman" w:hAnsi="Times New Roman"/>
          <w:b w:val="0"/>
          <w:bCs/>
          <w:sz w:val="22"/>
          <w:szCs w:val="22"/>
        </w:rPr>
      </w:pPr>
      <w:r>
        <w:rPr>
          <w:rFonts w:ascii="Times New Roman" w:hAnsi="Times New Roman"/>
          <w:b w:val="0"/>
          <w:bCs/>
          <w:sz w:val="22"/>
          <w:szCs w:val="22"/>
        </w:rPr>
        <w:t xml:space="preserve">If </w:t>
      </w:r>
      <m:oMath>
        <m:sSubSup>
          <m:sSubSupPr>
            <m:ctrlPr>
              <w:rPr>
                <w:rFonts w:ascii="Cambria Math" w:hAnsi="Cambria Math"/>
                <w:i/>
                <w:sz w:val="22"/>
                <w:szCs w:val="22"/>
              </w:rPr>
            </m:ctrlPr>
          </m:sSubSupPr>
          <m:e>
            <m:r>
              <m:rPr>
                <m:sty m:val="bi"/>
              </m:rPr>
              <w:rPr>
                <w:rFonts w:ascii="Cambria Math" w:hAnsi="Cambria Math"/>
                <w:sz w:val="22"/>
                <w:szCs w:val="22"/>
              </w:rPr>
              <m:t>σ</m:t>
            </m:r>
          </m:e>
          <m:sub>
            <m:r>
              <m:rPr>
                <m:sty m:val="bi"/>
              </m:rPr>
              <w:rPr>
                <w:rFonts w:ascii="Cambria Math" w:hAnsi="Cambria Math"/>
                <w:sz w:val="22"/>
                <w:szCs w:val="22"/>
              </w:rPr>
              <m:t>1</m:t>
            </m:r>
          </m:sub>
          <m:sup>
            <m:r>
              <m:rPr>
                <m:sty m:val="bi"/>
              </m:rPr>
              <w:rPr>
                <w:rFonts w:ascii="Cambria Math" w:hAnsi="Cambria Math"/>
                <w:sz w:val="22"/>
                <w:szCs w:val="22"/>
              </w:rPr>
              <m:t>2</m:t>
            </m:r>
          </m:sup>
        </m:sSubSup>
        <m:r>
          <m:rPr>
            <m:sty m:val="bi"/>
          </m:rPr>
          <w:rPr>
            <w:rFonts w:ascii="Cambria Math" w:hAnsi="Cambria Math"/>
            <w:sz w:val="22"/>
            <w:szCs w:val="22"/>
          </w:rPr>
          <m:t>=</m:t>
        </m:r>
        <m:sSubSup>
          <m:sSubSupPr>
            <m:ctrlPr>
              <w:rPr>
                <w:rFonts w:ascii="Cambria Math" w:hAnsi="Cambria Math"/>
                <w:i/>
                <w:sz w:val="22"/>
                <w:szCs w:val="22"/>
              </w:rPr>
            </m:ctrlPr>
          </m:sSubSupPr>
          <m:e>
            <m:r>
              <m:rPr>
                <m:sty m:val="bi"/>
              </m:rPr>
              <w:rPr>
                <w:rFonts w:ascii="Cambria Math" w:hAnsi="Cambria Math"/>
                <w:sz w:val="22"/>
                <w:szCs w:val="22"/>
              </w:rPr>
              <m:t>σ</m:t>
            </m:r>
          </m:e>
          <m:sub>
            <m:r>
              <m:rPr>
                <m:sty m:val="bi"/>
              </m:rPr>
              <w:rPr>
                <w:rFonts w:ascii="Cambria Math" w:hAnsi="Cambria Math"/>
                <w:sz w:val="22"/>
                <w:szCs w:val="22"/>
              </w:rPr>
              <m:t>2</m:t>
            </m:r>
          </m:sub>
          <m:sup>
            <m:r>
              <m:rPr>
                <m:sty m:val="bi"/>
              </m:rPr>
              <w:rPr>
                <w:rFonts w:ascii="Cambria Math" w:hAnsi="Cambria Math"/>
                <w:sz w:val="22"/>
                <w:szCs w:val="22"/>
              </w:rPr>
              <m:t>2</m:t>
            </m:r>
          </m:sup>
        </m:sSubSup>
      </m:oMath>
      <w:r>
        <w:rPr>
          <w:rFonts w:ascii="Times New Roman" w:hAnsi="Times New Roman"/>
          <w:b w:val="0"/>
          <w:bCs/>
          <w:sz w:val="22"/>
          <w:szCs w:val="22"/>
        </w:rPr>
        <w:t xml:space="preserve"> and </w:t>
      </w:r>
      <m:oMath>
        <m:r>
          <m:rPr>
            <m:sty m:val="bi"/>
          </m:rPr>
          <w:rPr>
            <w:rFonts w:ascii="Cambria Math" w:hAnsi="Cambria Math"/>
            <w:sz w:val="22"/>
            <w:szCs w:val="22"/>
          </w:rPr>
          <m:t>ε</m:t>
        </m:r>
        <m:r>
          <w:rPr>
            <w:rFonts w:ascii="Cambria Math" w:hAnsi="Cambria Math"/>
            <w:sz w:val="22"/>
            <w:szCs w:val="22"/>
          </w:rPr>
          <m:t>=0</m:t>
        </m:r>
      </m:oMath>
      <w:r>
        <w:rPr>
          <w:rFonts w:ascii="Times New Roman" w:hAnsi="Times New Roman"/>
          <w:b w:val="0"/>
          <w:bCs/>
          <w:sz w:val="22"/>
          <w:szCs w:val="22"/>
        </w:rPr>
        <w:t>, then</w:t>
      </w:r>
    </w:p>
    <w:p w14:paraId="5CA3605C" w14:textId="3BDAAAC1" w:rsidR="00272DED" w:rsidRPr="00F766BE" w:rsidRDefault="00272DED" w:rsidP="001619A8">
      <w:pPr>
        <w:pStyle w:val="TF"/>
        <w:spacing w:after="120"/>
        <w:jc w:val="left"/>
        <w:rPr>
          <w:rFonts w:ascii="Times New Roman" w:hAnsi="Times New Roman"/>
          <w:sz w:val="22"/>
          <w:szCs w:val="22"/>
        </w:rPr>
      </w:pPr>
      <m:oMathPara>
        <m:oMath>
          <m:r>
            <m:rPr>
              <m:sty m:val="bi"/>
            </m:rPr>
            <w:rPr>
              <w:rFonts w:ascii="Cambria Math" w:hAnsi="Cambria Math"/>
              <w:sz w:val="22"/>
              <w:szCs w:val="22"/>
            </w:rPr>
            <m:t>EVM</m:t>
          </m:r>
          <m:r>
            <m:rPr>
              <m:sty m:val="bi"/>
            </m:rPr>
            <w:rPr>
              <w:rFonts w:ascii="Cambria Math" w:hAnsi="Cambria Math"/>
              <w:sz w:val="22"/>
              <w:szCs w:val="22"/>
            </w:rPr>
            <m:t>=100</m:t>
          </m:r>
          <m:rad>
            <m:radPr>
              <m:degHide m:val="1"/>
              <m:ctrlPr>
                <w:rPr>
                  <w:rFonts w:ascii="Cambria Math" w:hAnsi="Cambria Math"/>
                  <w:i/>
                  <w:sz w:val="22"/>
                  <w:szCs w:val="22"/>
                </w:rPr>
              </m:ctrlPr>
            </m:radPr>
            <m:deg/>
            <m:e>
              <m:r>
                <w:rPr>
                  <w:rFonts w:ascii="Cambria Math" w:hAnsi="Cambria Math"/>
                  <w:sz w:val="22"/>
                  <w:szCs w:val="22"/>
                </w:rPr>
                <m:t>25</m:t>
              </m:r>
              <m:sSubSup>
                <m:sSubSupPr>
                  <m:ctrlPr>
                    <w:rPr>
                      <w:rFonts w:ascii="Cambria Math" w:hAnsi="Cambria Math"/>
                      <w:i/>
                      <w:sz w:val="22"/>
                      <w:szCs w:val="22"/>
                    </w:rPr>
                  </m:ctrlPr>
                </m:sSubSupPr>
                <m:e>
                  <m:r>
                    <m:rPr>
                      <m:sty m:val="bi"/>
                    </m:rPr>
                    <w:rPr>
                      <w:rFonts w:ascii="Cambria Math" w:hAnsi="Cambria Math"/>
                      <w:sz w:val="22"/>
                      <w:szCs w:val="22"/>
                    </w:rPr>
                    <m:t xml:space="preserve"> </m:t>
                  </m:r>
                  <m:r>
                    <m:rPr>
                      <m:sty m:val="bi"/>
                    </m:rPr>
                    <w:rPr>
                      <w:rFonts w:ascii="Cambria Math" w:hAnsi="Cambria Math"/>
                      <w:sz w:val="22"/>
                      <w:szCs w:val="22"/>
                    </w:rPr>
                    <m:t>σ</m:t>
                  </m:r>
                </m:e>
                <m:sub>
                  <m:r>
                    <m:rPr>
                      <m:sty m:val="bi"/>
                    </m:rPr>
                    <w:rPr>
                      <w:rFonts w:ascii="Cambria Math" w:hAnsi="Cambria Math"/>
                      <w:sz w:val="22"/>
                      <w:szCs w:val="22"/>
                    </w:rPr>
                    <m:t>1</m:t>
                  </m:r>
                </m:sub>
                <m:sup>
                  <m:r>
                    <m:rPr>
                      <m:sty m:val="bi"/>
                    </m:rPr>
                    <w:rPr>
                      <w:rFonts w:ascii="Cambria Math" w:hAnsi="Cambria Math"/>
                      <w:sz w:val="22"/>
                      <w:szCs w:val="22"/>
                    </w:rPr>
                    <m:t>2</m:t>
                  </m:r>
                </m:sup>
              </m:sSubSup>
            </m:e>
          </m:rad>
          <m:r>
            <m:rPr>
              <m:sty m:val="bi"/>
            </m:rPr>
            <w:rPr>
              <w:rFonts w:ascii="Cambria Math" w:hAnsi="Cambria Math"/>
              <w:sz w:val="22"/>
              <w:szCs w:val="22"/>
            </w:rPr>
            <m:t>=</m:t>
          </m:r>
          <m:r>
            <w:rPr>
              <w:rFonts w:ascii="Cambria Math" w:hAnsi="Cambria Math"/>
              <w:sz w:val="22"/>
              <w:szCs w:val="22"/>
            </w:rPr>
            <m:t xml:space="preserve">5 </m:t>
          </m:r>
          <m:sSub>
            <m:sSubPr>
              <m:ctrlPr>
                <w:rPr>
                  <w:rFonts w:ascii="Cambria Math" w:hAnsi="Cambria Math"/>
                  <w:i/>
                  <w:sz w:val="22"/>
                  <w:szCs w:val="22"/>
                </w:rPr>
              </m:ctrlPr>
            </m:sSubPr>
            <m:e>
              <m:r>
                <m:rPr>
                  <m:sty m:val="bi"/>
                </m:rPr>
                <w:rPr>
                  <w:rFonts w:ascii="Cambria Math" w:hAnsi="Cambria Math"/>
                  <w:sz w:val="22"/>
                  <w:szCs w:val="22"/>
                </w:rPr>
                <m:t>EVM</m:t>
              </m:r>
            </m:e>
            <m:sub>
              <m:r>
                <m:rPr>
                  <m:sty m:val="bi"/>
                </m:rPr>
                <w:rPr>
                  <w:rFonts w:ascii="Cambria Math" w:hAnsi="Cambria Math"/>
                  <w:sz w:val="22"/>
                  <w:szCs w:val="22"/>
                </w:rPr>
                <m:t>1</m:t>
              </m:r>
            </m:sub>
          </m:sSub>
          <m:r>
            <m:rPr>
              <m:sty m:val="bi"/>
            </m:rPr>
            <w:rPr>
              <w:rFonts w:ascii="Cambria Math" w:hAnsi="Cambria Math"/>
              <w:sz w:val="22"/>
              <w:szCs w:val="22"/>
            </w:rPr>
            <m:t>=</m:t>
          </m:r>
          <m:r>
            <w:rPr>
              <w:rFonts w:ascii="Cambria Math" w:hAnsi="Cambria Math"/>
              <w:sz w:val="22"/>
              <w:szCs w:val="22"/>
            </w:rPr>
            <m:t xml:space="preserve">5 </m:t>
          </m:r>
          <m:sSub>
            <m:sSubPr>
              <m:ctrlPr>
                <w:rPr>
                  <w:rFonts w:ascii="Cambria Math" w:hAnsi="Cambria Math"/>
                  <w:i/>
                  <w:sz w:val="22"/>
                  <w:szCs w:val="22"/>
                </w:rPr>
              </m:ctrlPr>
            </m:sSubPr>
            <m:e>
              <m:r>
                <m:rPr>
                  <m:sty m:val="bi"/>
                </m:rPr>
                <w:rPr>
                  <w:rFonts w:ascii="Cambria Math" w:hAnsi="Cambria Math"/>
                  <w:sz w:val="22"/>
                  <w:szCs w:val="22"/>
                </w:rPr>
                <m:t>EVM</m:t>
              </m:r>
            </m:e>
            <m:sub>
              <m:r>
                <m:rPr>
                  <m:sty m:val="bi"/>
                </m:rPr>
                <w:rPr>
                  <w:rFonts w:ascii="Cambria Math" w:hAnsi="Cambria Math"/>
                  <w:sz w:val="22"/>
                  <w:szCs w:val="22"/>
                </w:rPr>
                <m:t>2</m:t>
              </m:r>
            </m:sub>
          </m:sSub>
          <m:r>
            <m:rPr>
              <m:sty m:val="bi"/>
            </m:rPr>
            <w:rPr>
              <w:rFonts w:ascii="Cambria Math" w:hAnsi="Cambria Math"/>
              <w:sz w:val="22"/>
              <w:szCs w:val="22"/>
            </w:rPr>
            <m:t xml:space="preserve"> ,</m:t>
          </m:r>
        </m:oMath>
      </m:oMathPara>
    </w:p>
    <w:p w14:paraId="064B67AF" w14:textId="010DD57F" w:rsidR="003017A1" w:rsidRDefault="000F33FA" w:rsidP="00E516FF">
      <w:pPr>
        <w:pStyle w:val="TF"/>
        <w:spacing w:after="120"/>
        <w:ind w:left="1170"/>
        <w:jc w:val="left"/>
        <w:rPr>
          <w:rFonts w:ascii="Times New Roman" w:hAnsi="Times New Roman"/>
          <w:b w:val="0"/>
          <w:bCs/>
          <w:sz w:val="22"/>
          <w:szCs w:val="22"/>
        </w:rPr>
      </w:pPr>
      <w:r>
        <w:rPr>
          <w:rFonts w:ascii="Times New Roman" w:hAnsi="Times New Roman"/>
          <w:b w:val="0"/>
          <w:bCs/>
          <w:sz w:val="22"/>
          <w:szCs w:val="22"/>
        </w:rPr>
        <w:t>and</w:t>
      </w:r>
      <w:r w:rsidR="00F766BE">
        <w:rPr>
          <w:rFonts w:ascii="Times New Roman" w:hAnsi="Times New Roman"/>
          <w:b w:val="0"/>
          <w:bCs/>
          <w:sz w:val="22"/>
          <w:szCs w:val="22"/>
        </w:rPr>
        <w:t xml:space="preserve"> the EVM measured at the output of the pseudo-inverse receiver is </w:t>
      </w:r>
      <w:r w:rsidR="00F766BE" w:rsidRPr="00671085">
        <w:rPr>
          <w:rFonts w:ascii="Times New Roman" w:hAnsi="Times New Roman"/>
          <w:sz w:val="22"/>
          <w:szCs w:val="22"/>
        </w:rPr>
        <w:t>5 time</w:t>
      </w:r>
      <w:r w:rsidR="00671085" w:rsidRPr="00671085">
        <w:rPr>
          <w:rFonts w:ascii="Times New Roman" w:hAnsi="Times New Roman"/>
          <w:sz w:val="22"/>
          <w:szCs w:val="22"/>
        </w:rPr>
        <w:t>s</w:t>
      </w:r>
      <w:r w:rsidR="00F766BE" w:rsidRPr="00671085">
        <w:rPr>
          <w:rFonts w:ascii="Times New Roman" w:hAnsi="Times New Roman"/>
          <w:sz w:val="22"/>
          <w:szCs w:val="22"/>
        </w:rPr>
        <w:t xml:space="preserve"> greater </w:t>
      </w:r>
      <w:r w:rsidR="00F766BE">
        <w:rPr>
          <w:rFonts w:ascii="Times New Roman" w:hAnsi="Times New Roman"/>
          <w:b w:val="0"/>
          <w:bCs/>
          <w:sz w:val="22"/>
          <w:szCs w:val="22"/>
        </w:rPr>
        <w:t>than the EVM at the first and second antenna connectors.</w:t>
      </w:r>
    </w:p>
    <w:p w14:paraId="4B37F070" w14:textId="012E1DD3" w:rsidR="00F766BE" w:rsidRDefault="00F766BE" w:rsidP="00F766BE">
      <w:pPr>
        <w:pStyle w:val="TF"/>
        <w:spacing w:after="120"/>
        <w:jc w:val="left"/>
        <w:rPr>
          <w:rFonts w:ascii="Times New Roman" w:eastAsia="MS Gothic" w:hAnsi="Times New Roman"/>
          <w:b w:val="0"/>
          <w:bCs/>
          <w:sz w:val="22"/>
          <w:szCs w:val="22"/>
        </w:rPr>
      </w:pPr>
      <w:r w:rsidRPr="001619A8">
        <w:rPr>
          <w:rFonts w:ascii="Times New Roman" w:eastAsia="MS Gothic" w:hAnsi="Times New Roman"/>
          <w:bCs/>
          <w:sz w:val="22"/>
          <w:szCs w:val="22"/>
        </w:rPr>
        <w:t xml:space="preserve">Example </w:t>
      </w:r>
      <w:r>
        <w:rPr>
          <w:rFonts w:ascii="Times New Roman" w:eastAsia="MS Gothic" w:hAnsi="Times New Roman"/>
          <w:bCs/>
          <w:sz w:val="22"/>
          <w:szCs w:val="22"/>
        </w:rPr>
        <w:t>2</w:t>
      </w:r>
      <w:r w:rsidRPr="001619A8">
        <w:rPr>
          <w:rFonts w:ascii="Times New Roman" w:eastAsia="MS Gothic" w:hAnsi="Times New Roman"/>
          <w:bCs/>
          <w:sz w:val="22"/>
          <w:szCs w:val="22"/>
        </w:rPr>
        <w:t xml:space="preserve">:  </w:t>
      </w:r>
      <w:r w:rsidRPr="001619A8">
        <w:rPr>
          <w:rFonts w:ascii="Times New Roman" w:eastAsia="MS Gothic" w:hAnsi="Times New Roman"/>
          <w:b w:val="0"/>
          <w:sz w:val="22"/>
          <w:szCs w:val="22"/>
        </w:rPr>
        <w:t xml:space="preserve">For </w:t>
      </w:r>
      <w:r>
        <w:rPr>
          <w:rFonts w:ascii="Times New Roman" w:eastAsia="MS Gothic" w:hAnsi="Times New Roman"/>
          <w:b w:val="0"/>
          <w:sz w:val="22"/>
          <w:szCs w:val="22"/>
        </w:rPr>
        <w:t>the</w:t>
      </w:r>
      <w:r w:rsidRPr="001619A8">
        <w:rPr>
          <w:rFonts w:ascii="Times New Roman" w:eastAsia="MS Gothic" w:hAnsi="Times New Roman"/>
          <w:b w:val="0"/>
          <w:sz w:val="22"/>
          <w:szCs w:val="22"/>
        </w:rPr>
        <w:t xml:space="preserve"> </w:t>
      </w:r>
      <w:r>
        <w:rPr>
          <w:rFonts w:ascii="Times New Roman" w:eastAsia="MS Gothic" w:hAnsi="Times New Roman"/>
          <w:b w:val="0"/>
          <w:sz w:val="22"/>
          <w:szCs w:val="22"/>
        </w:rPr>
        <w:t xml:space="preserve">second example, the channel </w:t>
      </w:r>
      <w:r w:rsidRPr="00476E2F">
        <w:rPr>
          <w:rFonts w:ascii="Times New Roman" w:eastAsia="MS Gothic" w:hAnsi="Times New Roman"/>
          <w:bCs/>
          <w:sz w:val="22"/>
          <w:szCs w:val="22"/>
        </w:rPr>
        <w:t>H</w:t>
      </w:r>
      <w:r>
        <w:rPr>
          <w:rFonts w:ascii="Times New Roman" w:eastAsia="MS Gothic" w:hAnsi="Times New Roman"/>
          <w:b w:val="0"/>
          <w:sz w:val="22"/>
          <w:szCs w:val="22"/>
        </w:rPr>
        <w:t xml:space="preserve"> and the precoder </w:t>
      </w:r>
      <m:oMath>
        <m:r>
          <m:rPr>
            <m:sty m:val="b"/>
          </m:rPr>
          <w:rPr>
            <w:rFonts w:ascii="Cambria Math" w:hAnsi="Cambria Math"/>
            <w:sz w:val="22"/>
            <w:szCs w:val="22"/>
          </w:rPr>
          <m:t>w</m:t>
        </m:r>
      </m:oMath>
      <w:r>
        <w:rPr>
          <w:rFonts w:ascii="Times New Roman" w:eastAsia="MS Gothic" w:hAnsi="Times New Roman"/>
          <w:sz w:val="22"/>
          <w:szCs w:val="22"/>
        </w:rPr>
        <w:t xml:space="preserve"> </w:t>
      </w:r>
      <w:r w:rsidRPr="00F766BE">
        <w:rPr>
          <w:rFonts w:ascii="Times New Roman" w:eastAsia="MS Gothic" w:hAnsi="Times New Roman"/>
          <w:b w:val="0"/>
          <w:bCs/>
          <w:sz w:val="22"/>
          <w:szCs w:val="22"/>
        </w:rPr>
        <w:t>are</w:t>
      </w:r>
      <w:r>
        <w:rPr>
          <w:rFonts w:ascii="Times New Roman" w:eastAsia="MS Gothic" w:hAnsi="Times New Roman"/>
          <w:sz w:val="22"/>
          <w:szCs w:val="22"/>
        </w:rPr>
        <w:t xml:space="preserve"> </w:t>
      </w:r>
      <w:r w:rsidRPr="00476E2F">
        <w:rPr>
          <w:rFonts w:ascii="Times New Roman" w:eastAsia="MS Gothic" w:hAnsi="Times New Roman"/>
          <w:b w:val="0"/>
          <w:bCs/>
          <w:sz w:val="22"/>
          <w:szCs w:val="22"/>
        </w:rPr>
        <w:t>given by</w:t>
      </w:r>
    </w:p>
    <w:p w14:paraId="284EC5AD" w14:textId="4C8ABAC3" w:rsidR="00F766BE" w:rsidRDefault="00F766BE" w:rsidP="00F766BE">
      <w:pPr>
        <w:spacing w:after="0"/>
        <w:rPr>
          <w:rFonts w:eastAsia="MS Gothic"/>
          <w:bCs/>
          <w:sz w:val="22"/>
          <w:szCs w:val="22"/>
        </w:rPr>
      </w:pPr>
      <m:oMathPara>
        <m:oMath>
          <m:r>
            <m:rPr>
              <m:sty m:val="p"/>
            </m:rPr>
            <w:rPr>
              <w:rFonts w:ascii="Cambria Math" w:hAnsi="Cambria Math"/>
              <w:sz w:val="22"/>
              <w:szCs w:val="22"/>
            </w:rPr>
            <m:t>H=</m:t>
          </m:r>
          <m:d>
            <m:dPr>
              <m:begChr m:val="["/>
              <m:endChr m:val="]"/>
              <m:ctrlPr>
                <w:rPr>
                  <w:rFonts w:ascii="Cambria Math" w:hAnsi="Cambria Math"/>
                  <w:b/>
                  <w:bCs/>
                  <w:sz w:val="22"/>
                  <w:szCs w:val="22"/>
                </w:rPr>
              </m:ctrlPr>
            </m:dPr>
            <m:e>
              <m:m>
                <m:mPr>
                  <m:mcs>
                    <m:mc>
                      <m:mcPr>
                        <m:count m:val="2"/>
                        <m:mcJc m:val="center"/>
                      </m:mcPr>
                    </m:mc>
                  </m:mcs>
                  <m:ctrlPr>
                    <w:rPr>
                      <w:rFonts w:ascii="Cambria Math" w:hAnsi="Cambria Math"/>
                      <w:b/>
                      <w:bCs/>
                      <w:sz w:val="22"/>
                      <w:szCs w:val="22"/>
                    </w:rPr>
                  </m:ctrlPr>
                </m:mPr>
                <m:mr>
                  <m:e>
                    <m:r>
                      <m:rPr>
                        <m:sty m:val="p"/>
                      </m:rPr>
                      <w:rPr>
                        <w:rFonts w:ascii="Cambria Math" w:hAnsi="Cambria Math"/>
                        <w:sz w:val="22"/>
                        <w:szCs w:val="22"/>
                      </w:rPr>
                      <m:t>1</m:t>
                    </m:r>
                  </m:e>
                  <m:e>
                    <m:r>
                      <m:rPr>
                        <m:sty m:val="p"/>
                      </m:rPr>
                      <w:rPr>
                        <w:rFonts w:ascii="Cambria Math" w:hAnsi="Cambria Math"/>
                        <w:sz w:val="22"/>
                        <w:szCs w:val="22"/>
                      </w:rPr>
                      <m:t>0.9</m:t>
                    </m:r>
                  </m:e>
                </m:mr>
                <m:mr>
                  <m:e>
                    <m:r>
                      <m:rPr>
                        <m:sty m:val="p"/>
                      </m:rPr>
                      <w:rPr>
                        <w:rFonts w:ascii="Cambria Math" w:hAnsi="Cambria Math"/>
                        <w:sz w:val="22"/>
                        <w:szCs w:val="22"/>
                      </w:rPr>
                      <m:t>1</m:t>
                    </m:r>
                  </m:e>
                  <m:e>
                    <m:r>
                      <m:rPr>
                        <m:sty m:val="p"/>
                      </m:rPr>
                      <w:rPr>
                        <w:rFonts w:ascii="Cambria Math" w:hAnsi="Cambria Math"/>
                        <w:sz w:val="22"/>
                        <w:szCs w:val="22"/>
                      </w:rPr>
                      <m:t>-0.7</m:t>
                    </m:r>
                  </m:e>
                </m:mr>
              </m:m>
            </m:e>
          </m:d>
          <m:r>
            <m:rPr>
              <m:sty m:val="bi"/>
            </m:rPr>
            <w:rPr>
              <w:rFonts w:ascii="Cambria Math" w:hAnsi="Cambria Math"/>
              <w:sz w:val="22"/>
              <w:szCs w:val="22"/>
            </w:rPr>
            <m:t xml:space="preserve">  </m:t>
          </m:r>
          <m:r>
            <m:rPr>
              <m:sty m:val="p"/>
            </m:rPr>
            <w:rPr>
              <w:rFonts w:ascii="Cambria Math" w:hAnsi="Cambria Math"/>
              <w:sz w:val="22"/>
              <w:szCs w:val="22"/>
            </w:rPr>
            <m:t>and</m:t>
          </m:r>
          <m:r>
            <m:rPr>
              <m:sty m:val="bi"/>
            </m:rPr>
            <w:rPr>
              <w:rFonts w:ascii="Cambria Math" w:hAnsi="Cambria Math"/>
              <w:sz w:val="22"/>
              <w:szCs w:val="22"/>
            </w:rPr>
            <m:t xml:space="preserve">  </m:t>
          </m:r>
          <m:r>
            <m:rPr>
              <m:sty m:val="p"/>
            </m:rPr>
            <w:rPr>
              <w:rFonts w:ascii="Cambria Math" w:hAnsi="Cambria Math"/>
              <w:sz w:val="22"/>
              <w:szCs w:val="22"/>
            </w:rPr>
            <m:t>w</m:t>
          </m:r>
          <m:r>
            <w:rPr>
              <w:rFonts w:ascii="Cambria Math" w:hAnsi="Cambria Math"/>
              <w:sz w:val="22"/>
              <w:szCs w:val="22"/>
            </w:rPr>
            <m:t>=</m:t>
          </m:r>
          <m:f>
            <m:fPr>
              <m:type m:val="lin"/>
              <m:ctrlPr>
                <w:rPr>
                  <w:rFonts w:ascii="Cambria Math" w:hAnsi="Cambria Math"/>
                  <w:i/>
                  <w:sz w:val="22"/>
                  <w:szCs w:val="22"/>
                </w:rPr>
              </m:ctrlPr>
            </m:fPr>
            <m:num>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1</m:t>
                        </m:r>
                      </m:e>
                    </m:mr>
                    <m:mr>
                      <m:e>
                        <m:r>
                          <w:rPr>
                            <w:rFonts w:ascii="Cambria Math" w:hAnsi="Cambria Math"/>
                            <w:sz w:val="22"/>
                            <w:szCs w:val="22"/>
                          </w:rPr>
                          <m:t>-1</m:t>
                        </m:r>
                      </m:e>
                    </m:mr>
                  </m:m>
                </m:e>
              </m:d>
            </m:num>
            <m:den>
              <m:rad>
                <m:radPr>
                  <m:degHide m:val="1"/>
                  <m:ctrlPr>
                    <w:rPr>
                      <w:rFonts w:ascii="Cambria Math" w:hAnsi="Cambria Math"/>
                      <w:i/>
                      <w:sz w:val="22"/>
                      <w:szCs w:val="22"/>
                    </w:rPr>
                  </m:ctrlPr>
                </m:radPr>
                <m:deg/>
                <m:e>
                  <m:r>
                    <w:rPr>
                      <w:rFonts w:ascii="Cambria Math" w:hAnsi="Cambria Math"/>
                      <w:sz w:val="22"/>
                      <w:szCs w:val="22"/>
                    </w:rPr>
                    <m:t>2</m:t>
                  </m:r>
                </m:e>
              </m:rad>
            </m:den>
          </m:f>
          <m:r>
            <w:rPr>
              <w:rFonts w:ascii="Cambria Math" w:hAnsi="Cambria Math"/>
              <w:sz w:val="22"/>
              <w:szCs w:val="22"/>
            </w:rPr>
            <m:t xml:space="preserve"> .</m:t>
          </m:r>
        </m:oMath>
      </m:oMathPara>
    </w:p>
    <w:p w14:paraId="6C60684B" w14:textId="12003039" w:rsidR="00F766BE" w:rsidRPr="004A655D" w:rsidRDefault="00F766BE" w:rsidP="003221A9">
      <w:pPr>
        <w:pStyle w:val="TF"/>
        <w:spacing w:after="0"/>
        <w:ind w:firstLine="1170"/>
        <w:jc w:val="left"/>
        <w:rPr>
          <w:rFonts w:ascii="Times New Roman" w:hAnsi="Times New Roman"/>
          <w:b w:val="0"/>
          <w:bCs/>
          <w:sz w:val="22"/>
          <w:szCs w:val="22"/>
        </w:rPr>
      </w:pPr>
      <w:r>
        <w:rPr>
          <w:rFonts w:ascii="Times New Roman" w:hAnsi="Times New Roman"/>
          <w:b w:val="0"/>
          <w:bCs/>
          <w:sz w:val="22"/>
          <w:szCs w:val="22"/>
        </w:rPr>
        <w:t>From this, we have</w:t>
      </w:r>
    </w:p>
    <w:p w14:paraId="7C9E09A6" w14:textId="5E40308D" w:rsidR="00F766BE" w:rsidRDefault="00F766BE" w:rsidP="00F766BE">
      <w:pPr>
        <w:pStyle w:val="TF"/>
        <w:spacing w:after="120"/>
        <w:jc w:val="left"/>
        <w:rPr>
          <w:rFonts w:ascii="Times New Roman" w:hAnsi="Times New Roman"/>
          <w:b w:val="0"/>
          <w:bCs/>
          <w:sz w:val="22"/>
          <w:szCs w:val="22"/>
        </w:rPr>
      </w:pPr>
      <m:oMathPara>
        <m:oMath>
          <m:r>
            <m:rPr>
              <m:sty m:val="b"/>
            </m:rPr>
            <w:rPr>
              <w:rFonts w:ascii="Cambria Math" w:hAnsi="Cambria Math"/>
              <w:sz w:val="22"/>
              <w:szCs w:val="22"/>
            </w:rPr>
            <m:t>d=</m:t>
          </m:r>
          <m:d>
            <m:dPr>
              <m:begChr m:val="["/>
              <m:endChr m:val="]"/>
              <m:ctrlPr>
                <w:rPr>
                  <w:rFonts w:ascii="Cambria Math" w:hAnsi="Cambria Math"/>
                  <w:b w:val="0"/>
                  <w:bCs/>
                  <w:i/>
                  <w:sz w:val="22"/>
                  <w:szCs w:val="22"/>
                </w:rPr>
              </m:ctrlPr>
            </m:dPr>
            <m:e>
              <m:m>
                <m:mPr>
                  <m:mcs>
                    <m:mc>
                      <m:mcPr>
                        <m:count m:val="1"/>
                        <m:mcJc m:val="center"/>
                      </m:mcPr>
                    </m:mc>
                  </m:mcs>
                  <m:ctrlPr>
                    <w:rPr>
                      <w:rFonts w:ascii="Cambria Math" w:hAnsi="Cambria Math"/>
                      <w:b w:val="0"/>
                      <w:bCs/>
                      <w:i/>
                      <w:sz w:val="22"/>
                      <w:szCs w:val="22"/>
                    </w:rPr>
                  </m:ctrlPr>
                </m:mPr>
                <m:mr>
                  <m:e>
                    <m:r>
                      <w:rPr>
                        <w:rFonts w:ascii="Cambria Math" w:hAnsi="Cambria Math"/>
                        <w:sz w:val="22"/>
                        <w:szCs w:val="22"/>
                      </w:rPr>
                      <m:t>0.6207</m:t>
                    </m:r>
                  </m:e>
                </m:mr>
                <m:mr>
                  <m:e>
                    <m:r>
                      <w:rPr>
                        <w:rFonts w:ascii="Cambria Math" w:hAnsi="Cambria Math"/>
                        <w:sz w:val="22"/>
                        <w:szCs w:val="22"/>
                      </w:rPr>
                      <m:t>0.3793</m:t>
                    </m:r>
                  </m:e>
                </m:mr>
              </m:m>
            </m:e>
          </m:d>
        </m:oMath>
      </m:oMathPara>
    </w:p>
    <w:p w14:paraId="55E519D1" w14:textId="77777777" w:rsidR="00F766BE" w:rsidRDefault="00F766BE" w:rsidP="003221A9">
      <w:pPr>
        <w:pStyle w:val="TF"/>
        <w:spacing w:after="0"/>
        <w:ind w:firstLine="1170"/>
        <w:jc w:val="left"/>
        <w:rPr>
          <w:rFonts w:ascii="Times New Roman" w:hAnsi="Times New Roman"/>
          <w:b w:val="0"/>
          <w:bCs/>
          <w:sz w:val="22"/>
          <w:szCs w:val="22"/>
        </w:rPr>
      </w:pPr>
      <w:r>
        <w:rPr>
          <w:rFonts w:ascii="Times New Roman" w:hAnsi="Times New Roman"/>
          <w:b w:val="0"/>
          <w:bCs/>
          <w:sz w:val="22"/>
          <w:szCs w:val="22"/>
        </w:rPr>
        <w:t>and thus</w:t>
      </w:r>
    </w:p>
    <w:p w14:paraId="511C5226" w14:textId="18E7A3D4" w:rsidR="00F766BE" w:rsidRDefault="00F766BE" w:rsidP="003221A9">
      <w:pPr>
        <w:spacing w:after="120"/>
        <w:rPr>
          <w:rFonts w:eastAsia="MS Gothic"/>
          <w:sz w:val="22"/>
          <w:szCs w:val="22"/>
        </w:rPr>
      </w:pPr>
      <m:oMathPara>
        <m:oMath>
          <m:r>
            <w:rPr>
              <w:rFonts w:ascii="Cambria Math" w:hAnsi="Cambria Math"/>
              <w:sz w:val="22"/>
              <w:szCs w:val="22"/>
            </w:rPr>
            <m:t>EVM</m:t>
          </m:r>
          <m:r>
            <w:rPr>
              <w:rFonts w:ascii="Cambria Math" w:hAnsi="Cambria Math"/>
              <w:sz w:val="22"/>
              <w:szCs w:val="22"/>
            </w:rPr>
            <m:t>=100</m:t>
          </m:r>
          <m:rad>
            <m:radPr>
              <m:degHide m:val="1"/>
              <m:ctrlPr>
                <w:rPr>
                  <w:rFonts w:ascii="Cambria Math" w:hAnsi="Cambria Math"/>
                  <w:i/>
                  <w:sz w:val="22"/>
                  <w:szCs w:val="22"/>
                </w:rPr>
              </m:ctrlPr>
            </m:radPr>
            <m:deg/>
            <m:e>
              <m:sSup>
                <m:sSupPr>
                  <m:ctrlPr>
                    <w:rPr>
                      <w:rFonts w:ascii="Cambria Math" w:hAnsi="Cambria Math"/>
                      <w:sz w:val="22"/>
                      <w:szCs w:val="22"/>
                    </w:rPr>
                  </m:ctrlPr>
                </m:sSupPr>
                <m:e>
                  <m:r>
                    <m:rPr>
                      <m:sty m:val="p"/>
                    </m:rPr>
                    <w:rPr>
                      <w:rFonts w:ascii="Cambria Math" w:hAnsi="Cambria Math"/>
                      <w:sz w:val="22"/>
                      <w:szCs w:val="22"/>
                    </w:rPr>
                    <m:t>d</m:t>
                  </m:r>
                </m:e>
                <m:sup>
                  <m:r>
                    <w:rPr>
                      <w:rFonts w:ascii="Cambria Math" w:hAnsi="Cambria Math"/>
                      <w:sz w:val="22"/>
                      <w:szCs w:val="22"/>
                    </w:rPr>
                    <m:t>H</m:t>
                  </m:r>
                </m:sup>
              </m:sSup>
              <m:sSup>
                <m:sSupPr>
                  <m:ctrlPr>
                    <w:rPr>
                      <w:rFonts w:ascii="Cambria Math" w:hAnsi="Cambria Math"/>
                      <w:sz w:val="22"/>
                      <w:szCs w:val="22"/>
                    </w:rPr>
                  </m:ctrlPr>
                </m:sSupPr>
                <m:e>
                  <m:r>
                    <m:rPr>
                      <m:sty m:val="p"/>
                    </m:rPr>
                    <w:rPr>
                      <w:rFonts w:ascii="Cambria Math" w:hAnsi="Cambria Math"/>
                      <w:sz w:val="22"/>
                      <w:szCs w:val="22"/>
                    </w:rPr>
                    <m:t>Σ</m:t>
                  </m:r>
                </m:e>
                <m:sup>
                  <m:r>
                    <w:rPr>
                      <w:rFonts w:ascii="Cambria Math" w:hAnsi="Cambria Math"/>
                      <w:sz w:val="22"/>
                      <w:szCs w:val="22"/>
                    </w:rPr>
                    <m:t>'</m:t>
                  </m:r>
                </m:sup>
              </m:sSup>
              <m:r>
                <m:rPr>
                  <m:sty m:val="p"/>
                </m:rPr>
                <w:rPr>
                  <w:rFonts w:ascii="Cambria Math" w:hAnsi="Cambria Math"/>
                  <w:sz w:val="22"/>
                  <w:szCs w:val="22"/>
                </w:rPr>
                <m:t>d</m:t>
              </m:r>
            </m:e>
          </m:rad>
          <m:r>
            <w:rPr>
              <w:rFonts w:ascii="Cambria Math" w:hAnsi="Cambria Math"/>
              <w:sz w:val="22"/>
              <w:szCs w:val="22"/>
            </w:rPr>
            <m:t>=</m:t>
          </m:r>
          <m:r>
            <w:rPr>
              <w:rFonts w:ascii="Cambria Math" w:hAnsi="Cambria Math"/>
              <w:sz w:val="22"/>
              <w:szCs w:val="22"/>
            </w:rPr>
            <m:t>100</m:t>
          </m:r>
          <m:rad>
            <m:radPr>
              <m:degHide m:val="1"/>
              <m:ctrlPr>
                <w:rPr>
                  <w:rFonts w:ascii="Cambria Math" w:hAnsi="Cambria Math"/>
                  <w:i/>
                  <w:sz w:val="22"/>
                  <w:szCs w:val="22"/>
                </w:rPr>
              </m:ctrlPr>
            </m:radPr>
            <m:deg/>
            <m:e>
              <m:r>
                <m:rPr>
                  <m:sty m:val="p"/>
                </m:rPr>
                <w:rPr>
                  <w:rFonts w:ascii="Cambria Math" w:hAnsi="Cambria Math"/>
                  <w:sz w:val="22"/>
                  <w:szCs w:val="22"/>
                </w:rPr>
                <m:t>0.3853</m:t>
              </m:r>
              <m:sSubSup>
                <m:sSubSupPr>
                  <m:ctrlPr>
                    <w:rPr>
                      <w:rFonts w:ascii="Cambria Math" w:hAnsi="Cambria Math"/>
                      <w:i/>
                      <w:sz w:val="22"/>
                      <w:szCs w:val="22"/>
                    </w:rPr>
                  </m:ctrlPr>
                </m:sSubSupPr>
                <m:e>
                  <m:r>
                    <w:rPr>
                      <w:rFonts w:ascii="Cambria Math" w:hAnsi="Cambria Math"/>
                      <w:sz w:val="22"/>
                      <w:szCs w:val="22"/>
                    </w:rPr>
                    <m:t xml:space="preserve"> </m:t>
                  </m:r>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m:rPr>
                  <m:sty m:val="p"/>
                </m:rPr>
                <w:rPr>
                  <w:rFonts w:ascii="Cambria Math" w:hAnsi="Cambria Math"/>
                  <w:sz w:val="22"/>
                  <w:szCs w:val="22"/>
                </w:rPr>
                <m:t>+0.</m:t>
              </m:r>
              <m:r>
                <m:rPr>
                  <m:sty m:val="p"/>
                </m:rPr>
                <w:rPr>
                  <w:rFonts w:ascii="Cambria Math" w:hAnsi="Cambria Math"/>
                  <w:sz w:val="22"/>
                  <w:szCs w:val="22"/>
                </w:rPr>
                <m:t>4708</m:t>
              </m:r>
              <m:r>
                <m:rPr>
                  <m:sty m:val="p"/>
                </m:rPr>
                <w:rPr>
                  <w:rFonts w:ascii="Cambria Math" w:hAnsi="Cambria Math"/>
                  <w:sz w:val="22"/>
                  <w:szCs w:val="22"/>
                </w:rPr>
                <m:t xml:space="preserve"> Re</m:t>
              </m:r>
              <m:d>
                <m:dPr>
                  <m:ctrlPr>
                    <w:rPr>
                      <w:rFonts w:ascii="Cambria Math" w:hAnsi="Cambria Math"/>
                      <w:sz w:val="22"/>
                      <w:szCs w:val="22"/>
                    </w:rPr>
                  </m:ctrlPr>
                </m:dPr>
                <m:e>
                  <m:r>
                    <w:rPr>
                      <w:rFonts w:ascii="Cambria Math" w:hAnsi="Cambria Math"/>
                      <w:sz w:val="22"/>
                      <w:szCs w:val="22"/>
                    </w:rPr>
                    <m:t>ε</m:t>
                  </m:r>
                </m:e>
              </m:d>
              <m:r>
                <m:rPr>
                  <m:sty m:val="p"/>
                </m:rPr>
                <w:rPr>
                  <w:rFonts w:ascii="Cambria Math" w:hAnsi="Cambria Math"/>
                  <w:sz w:val="22"/>
                  <w:szCs w:val="22"/>
                </w:rPr>
                <m:t>+</m:t>
              </m:r>
              <m:r>
                <m:rPr>
                  <m:sty m:val="p"/>
                </m:rPr>
                <w:rPr>
                  <w:rFonts w:ascii="Cambria Math" w:hAnsi="Cambria Math"/>
                  <w:sz w:val="22"/>
                  <w:szCs w:val="22"/>
                </w:rPr>
                <m:t>0.1439</m:t>
              </m:r>
              <m:r>
                <m:rPr>
                  <m:sty m:val="p"/>
                </m:rP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rad>
          <m:r>
            <w:rPr>
              <w:rFonts w:ascii="Cambria Math" w:hAnsi="Cambria Math"/>
              <w:sz w:val="22"/>
              <w:szCs w:val="22"/>
            </w:rPr>
            <m:t xml:space="preserve"> .</m:t>
          </m:r>
        </m:oMath>
      </m:oMathPara>
    </w:p>
    <w:p w14:paraId="468852DF" w14:textId="77777777" w:rsidR="00F766BE" w:rsidRDefault="00F766BE" w:rsidP="00F403DA">
      <w:pPr>
        <w:pStyle w:val="TF"/>
        <w:spacing w:after="120"/>
        <w:ind w:firstLine="1166"/>
        <w:jc w:val="left"/>
        <w:rPr>
          <w:rFonts w:ascii="Times New Roman" w:hAnsi="Times New Roman"/>
          <w:b w:val="0"/>
          <w:bCs/>
          <w:sz w:val="22"/>
          <w:szCs w:val="22"/>
        </w:rPr>
      </w:pPr>
      <w:r>
        <w:rPr>
          <w:rFonts w:ascii="Times New Roman" w:hAnsi="Times New Roman"/>
          <w:b w:val="0"/>
          <w:bCs/>
          <w:sz w:val="22"/>
          <w:szCs w:val="22"/>
        </w:rPr>
        <w:t xml:space="preserve">If </w:t>
      </w:r>
      <m:oMath>
        <m:sSubSup>
          <m:sSubSupPr>
            <m:ctrlPr>
              <w:rPr>
                <w:rFonts w:ascii="Cambria Math" w:hAnsi="Cambria Math"/>
                <w:i/>
                <w:sz w:val="22"/>
                <w:szCs w:val="22"/>
              </w:rPr>
            </m:ctrlPr>
          </m:sSubSupPr>
          <m:e>
            <m:r>
              <m:rPr>
                <m:sty m:val="bi"/>
              </m:rPr>
              <w:rPr>
                <w:rFonts w:ascii="Cambria Math" w:hAnsi="Cambria Math"/>
                <w:sz w:val="22"/>
                <w:szCs w:val="22"/>
              </w:rPr>
              <m:t>σ</m:t>
            </m:r>
          </m:e>
          <m:sub>
            <m:r>
              <m:rPr>
                <m:sty m:val="bi"/>
              </m:rPr>
              <w:rPr>
                <w:rFonts w:ascii="Cambria Math" w:hAnsi="Cambria Math"/>
                <w:sz w:val="22"/>
                <w:szCs w:val="22"/>
              </w:rPr>
              <m:t>1</m:t>
            </m:r>
          </m:sub>
          <m:sup>
            <m:r>
              <m:rPr>
                <m:sty m:val="bi"/>
              </m:rPr>
              <w:rPr>
                <w:rFonts w:ascii="Cambria Math" w:hAnsi="Cambria Math"/>
                <w:sz w:val="22"/>
                <w:szCs w:val="22"/>
              </w:rPr>
              <m:t>2</m:t>
            </m:r>
          </m:sup>
        </m:sSubSup>
        <m:r>
          <m:rPr>
            <m:sty m:val="bi"/>
          </m:rPr>
          <w:rPr>
            <w:rFonts w:ascii="Cambria Math" w:hAnsi="Cambria Math"/>
            <w:sz w:val="22"/>
            <w:szCs w:val="22"/>
          </w:rPr>
          <m:t>=</m:t>
        </m:r>
        <m:sSubSup>
          <m:sSubSupPr>
            <m:ctrlPr>
              <w:rPr>
                <w:rFonts w:ascii="Cambria Math" w:hAnsi="Cambria Math"/>
                <w:i/>
                <w:sz w:val="22"/>
                <w:szCs w:val="22"/>
              </w:rPr>
            </m:ctrlPr>
          </m:sSubSupPr>
          <m:e>
            <m:r>
              <m:rPr>
                <m:sty m:val="bi"/>
              </m:rPr>
              <w:rPr>
                <w:rFonts w:ascii="Cambria Math" w:hAnsi="Cambria Math"/>
                <w:sz w:val="22"/>
                <w:szCs w:val="22"/>
              </w:rPr>
              <m:t>σ</m:t>
            </m:r>
          </m:e>
          <m:sub>
            <m:r>
              <m:rPr>
                <m:sty m:val="bi"/>
              </m:rPr>
              <w:rPr>
                <w:rFonts w:ascii="Cambria Math" w:hAnsi="Cambria Math"/>
                <w:sz w:val="22"/>
                <w:szCs w:val="22"/>
              </w:rPr>
              <m:t>2</m:t>
            </m:r>
          </m:sub>
          <m:sup>
            <m:r>
              <m:rPr>
                <m:sty m:val="bi"/>
              </m:rPr>
              <w:rPr>
                <w:rFonts w:ascii="Cambria Math" w:hAnsi="Cambria Math"/>
                <w:sz w:val="22"/>
                <w:szCs w:val="22"/>
              </w:rPr>
              <m:t>2</m:t>
            </m:r>
          </m:sup>
        </m:sSubSup>
      </m:oMath>
      <w:r>
        <w:rPr>
          <w:rFonts w:ascii="Times New Roman" w:hAnsi="Times New Roman"/>
          <w:b w:val="0"/>
          <w:bCs/>
          <w:sz w:val="22"/>
          <w:szCs w:val="22"/>
        </w:rPr>
        <w:t xml:space="preserve"> and </w:t>
      </w:r>
      <m:oMath>
        <m:r>
          <m:rPr>
            <m:sty m:val="bi"/>
          </m:rPr>
          <w:rPr>
            <w:rFonts w:ascii="Cambria Math" w:hAnsi="Cambria Math"/>
            <w:sz w:val="22"/>
            <w:szCs w:val="22"/>
          </w:rPr>
          <m:t>ε</m:t>
        </m:r>
        <m:r>
          <w:rPr>
            <w:rFonts w:ascii="Cambria Math" w:hAnsi="Cambria Math"/>
            <w:sz w:val="22"/>
            <w:szCs w:val="22"/>
          </w:rPr>
          <m:t>=0</m:t>
        </m:r>
      </m:oMath>
      <w:r>
        <w:rPr>
          <w:rFonts w:ascii="Times New Roman" w:hAnsi="Times New Roman"/>
          <w:b w:val="0"/>
          <w:bCs/>
          <w:sz w:val="22"/>
          <w:szCs w:val="22"/>
        </w:rPr>
        <w:t>, then</w:t>
      </w:r>
    </w:p>
    <w:p w14:paraId="0C247B15" w14:textId="6CCD0F5D" w:rsidR="003017A1" w:rsidRPr="00722383" w:rsidRDefault="00F766BE" w:rsidP="003221A9">
      <w:pPr>
        <w:pStyle w:val="TF"/>
        <w:spacing w:after="120"/>
        <w:jc w:val="left"/>
        <w:rPr>
          <w:rFonts w:ascii="Times New Roman" w:hAnsi="Times New Roman"/>
          <w:sz w:val="22"/>
          <w:szCs w:val="22"/>
        </w:rPr>
      </w:pPr>
      <m:oMathPara>
        <m:oMath>
          <m:r>
            <m:rPr>
              <m:sty m:val="bi"/>
            </m:rPr>
            <w:rPr>
              <w:rFonts w:ascii="Cambria Math" w:hAnsi="Cambria Math"/>
              <w:sz w:val="22"/>
              <w:szCs w:val="22"/>
            </w:rPr>
            <m:t>EVM</m:t>
          </m:r>
          <m:r>
            <m:rPr>
              <m:sty m:val="bi"/>
            </m:rPr>
            <w:rPr>
              <w:rFonts w:ascii="Cambria Math" w:hAnsi="Cambria Math"/>
              <w:sz w:val="22"/>
              <w:szCs w:val="22"/>
            </w:rPr>
            <m:t>=100</m:t>
          </m:r>
          <m:rad>
            <m:radPr>
              <m:degHide m:val="1"/>
              <m:ctrlPr>
                <w:rPr>
                  <w:rFonts w:ascii="Cambria Math" w:hAnsi="Cambria Math"/>
                  <w:i/>
                  <w:sz w:val="22"/>
                  <w:szCs w:val="22"/>
                </w:rPr>
              </m:ctrlPr>
            </m:radPr>
            <m:deg/>
            <m:e>
              <m:r>
                <w:rPr>
                  <w:rFonts w:ascii="Cambria Math" w:hAnsi="Cambria Math"/>
                  <w:sz w:val="22"/>
                  <w:szCs w:val="22"/>
                </w:rPr>
                <m:t>0.529</m:t>
              </m:r>
              <m:r>
                <w:rPr>
                  <w:rFonts w:ascii="Cambria Math" w:hAnsi="Cambria Math"/>
                  <w:sz w:val="22"/>
                  <w:szCs w:val="22"/>
                </w:rPr>
                <m:t>1</m:t>
              </m:r>
              <m:sSubSup>
                <m:sSubSupPr>
                  <m:ctrlPr>
                    <w:rPr>
                      <w:rFonts w:ascii="Cambria Math" w:hAnsi="Cambria Math"/>
                      <w:i/>
                      <w:sz w:val="22"/>
                      <w:szCs w:val="22"/>
                    </w:rPr>
                  </m:ctrlPr>
                </m:sSubSupPr>
                <m:e>
                  <m:r>
                    <m:rPr>
                      <m:sty m:val="bi"/>
                    </m:rPr>
                    <w:rPr>
                      <w:rFonts w:ascii="Cambria Math" w:hAnsi="Cambria Math"/>
                      <w:sz w:val="22"/>
                      <w:szCs w:val="22"/>
                    </w:rPr>
                    <m:t xml:space="preserve"> </m:t>
                  </m:r>
                  <m:r>
                    <m:rPr>
                      <m:sty m:val="bi"/>
                    </m:rPr>
                    <w:rPr>
                      <w:rFonts w:ascii="Cambria Math" w:hAnsi="Cambria Math"/>
                      <w:sz w:val="22"/>
                      <w:szCs w:val="22"/>
                    </w:rPr>
                    <m:t>σ</m:t>
                  </m:r>
                </m:e>
                <m:sub>
                  <m:r>
                    <m:rPr>
                      <m:sty m:val="bi"/>
                    </m:rPr>
                    <w:rPr>
                      <w:rFonts w:ascii="Cambria Math" w:hAnsi="Cambria Math"/>
                      <w:sz w:val="22"/>
                      <w:szCs w:val="22"/>
                    </w:rPr>
                    <m:t>1</m:t>
                  </m:r>
                </m:sub>
                <m:sup>
                  <m:r>
                    <m:rPr>
                      <m:sty m:val="bi"/>
                    </m:rPr>
                    <w:rPr>
                      <w:rFonts w:ascii="Cambria Math" w:hAnsi="Cambria Math"/>
                      <w:sz w:val="22"/>
                      <w:szCs w:val="22"/>
                    </w:rPr>
                    <m:t>2</m:t>
                  </m:r>
                </m:sup>
              </m:sSubSup>
            </m:e>
          </m:rad>
          <m:r>
            <m:rPr>
              <m:sty m:val="bi"/>
            </m:rPr>
            <w:rPr>
              <w:rFonts w:ascii="Cambria Math" w:hAnsi="Cambria Math"/>
              <w:sz w:val="22"/>
              <w:szCs w:val="22"/>
            </w:rPr>
            <m:t>=</m:t>
          </m:r>
          <m:r>
            <w:rPr>
              <w:rFonts w:ascii="Cambria Math" w:hAnsi="Cambria Math"/>
              <w:sz w:val="22"/>
              <w:szCs w:val="22"/>
            </w:rPr>
            <m:t>0.72</m:t>
          </m:r>
          <m:r>
            <w:rPr>
              <w:rFonts w:ascii="Cambria Math" w:hAnsi="Cambria Math"/>
              <w:sz w:val="22"/>
              <w:szCs w:val="22"/>
            </w:rPr>
            <m:t>74</m:t>
          </m:r>
          <m:r>
            <w:rPr>
              <w:rFonts w:ascii="Cambria Math" w:hAnsi="Cambria Math"/>
              <w:sz w:val="22"/>
              <w:szCs w:val="22"/>
            </w:rPr>
            <m:t xml:space="preserve"> </m:t>
          </m:r>
          <m:sSub>
            <m:sSubPr>
              <m:ctrlPr>
                <w:rPr>
                  <w:rFonts w:ascii="Cambria Math" w:hAnsi="Cambria Math"/>
                  <w:i/>
                  <w:sz w:val="22"/>
                  <w:szCs w:val="22"/>
                </w:rPr>
              </m:ctrlPr>
            </m:sSubPr>
            <m:e>
              <m:r>
                <m:rPr>
                  <m:sty m:val="bi"/>
                </m:rPr>
                <w:rPr>
                  <w:rFonts w:ascii="Cambria Math" w:hAnsi="Cambria Math"/>
                  <w:sz w:val="22"/>
                  <w:szCs w:val="22"/>
                </w:rPr>
                <m:t>EVM</m:t>
              </m:r>
            </m:e>
            <m:sub>
              <m:r>
                <m:rPr>
                  <m:sty m:val="bi"/>
                </m:rPr>
                <w:rPr>
                  <w:rFonts w:ascii="Cambria Math" w:hAnsi="Cambria Math"/>
                  <w:sz w:val="22"/>
                  <w:szCs w:val="22"/>
                </w:rPr>
                <m:t>1</m:t>
              </m:r>
            </m:sub>
          </m:sSub>
          <m:r>
            <m:rPr>
              <m:sty m:val="bi"/>
            </m:rPr>
            <w:rPr>
              <w:rFonts w:ascii="Cambria Math" w:hAnsi="Cambria Math"/>
              <w:sz w:val="22"/>
              <w:szCs w:val="22"/>
            </w:rPr>
            <m:t>=</m:t>
          </m:r>
          <m:r>
            <w:rPr>
              <w:rFonts w:ascii="Cambria Math" w:hAnsi="Cambria Math"/>
              <w:sz w:val="22"/>
              <w:szCs w:val="22"/>
            </w:rPr>
            <m:t>0.72</m:t>
          </m:r>
          <m:r>
            <w:rPr>
              <w:rFonts w:ascii="Cambria Math" w:hAnsi="Cambria Math"/>
              <w:sz w:val="22"/>
              <w:szCs w:val="22"/>
            </w:rPr>
            <m:t>74</m:t>
          </m:r>
          <m:r>
            <w:rPr>
              <w:rFonts w:ascii="Cambria Math" w:hAnsi="Cambria Math"/>
              <w:sz w:val="22"/>
              <w:szCs w:val="22"/>
            </w:rPr>
            <m:t xml:space="preserve"> </m:t>
          </m:r>
          <m:sSub>
            <m:sSubPr>
              <m:ctrlPr>
                <w:rPr>
                  <w:rFonts w:ascii="Cambria Math" w:hAnsi="Cambria Math"/>
                  <w:i/>
                  <w:sz w:val="22"/>
                  <w:szCs w:val="22"/>
                </w:rPr>
              </m:ctrlPr>
            </m:sSubPr>
            <m:e>
              <m:r>
                <m:rPr>
                  <m:sty m:val="bi"/>
                </m:rPr>
                <w:rPr>
                  <w:rFonts w:ascii="Cambria Math" w:hAnsi="Cambria Math"/>
                  <w:sz w:val="22"/>
                  <w:szCs w:val="22"/>
                </w:rPr>
                <m:t>EVM</m:t>
              </m:r>
            </m:e>
            <m:sub>
              <m:r>
                <m:rPr>
                  <m:sty m:val="bi"/>
                </m:rPr>
                <w:rPr>
                  <w:rFonts w:ascii="Cambria Math" w:hAnsi="Cambria Math"/>
                  <w:sz w:val="22"/>
                  <w:szCs w:val="22"/>
                </w:rPr>
                <m:t>2</m:t>
              </m:r>
            </m:sub>
          </m:sSub>
          <m:r>
            <m:rPr>
              <m:sty m:val="bi"/>
            </m:rPr>
            <w:rPr>
              <w:rFonts w:ascii="Cambria Math" w:hAnsi="Cambria Math"/>
              <w:sz w:val="22"/>
              <w:szCs w:val="22"/>
            </w:rPr>
            <m:t xml:space="preserve"> </m:t>
          </m:r>
          <m:r>
            <m:rPr>
              <m:sty m:val="bi"/>
            </m:rPr>
            <w:rPr>
              <w:rFonts w:ascii="Cambria Math" w:hAnsi="Cambria Math"/>
              <w:sz w:val="22"/>
              <w:szCs w:val="22"/>
            </w:rPr>
            <m:t>.</m:t>
          </m:r>
        </m:oMath>
      </m:oMathPara>
    </w:p>
    <w:p w14:paraId="11D3629E" w14:textId="03DAD076" w:rsidR="00722383" w:rsidRPr="00DA448C" w:rsidRDefault="00DA448C" w:rsidP="00DA448C">
      <w:pPr>
        <w:pStyle w:val="TF"/>
        <w:spacing w:after="120"/>
        <w:ind w:firstLine="1170"/>
        <w:jc w:val="left"/>
        <w:rPr>
          <w:rFonts w:ascii="Times New Roman" w:hAnsi="Times New Roman"/>
          <w:b w:val="0"/>
          <w:bCs/>
          <w:sz w:val="22"/>
          <w:szCs w:val="22"/>
        </w:rPr>
      </w:pPr>
      <w:r>
        <w:rPr>
          <w:rFonts w:ascii="Times New Roman" w:hAnsi="Times New Roman"/>
          <w:b w:val="0"/>
          <w:bCs/>
          <w:sz w:val="22"/>
          <w:szCs w:val="22"/>
        </w:rPr>
        <w:t xml:space="preserve">So, by changing 0.7 to -0.7 in </w:t>
      </w:r>
      <w:r w:rsidRPr="00DA448C">
        <w:rPr>
          <w:rFonts w:ascii="Times New Roman" w:hAnsi="Times New Roman"/>
          <w:sz w:val="22"/>
          <w:szCs w:val="22"/>
        </w:rPr>
        <w:t>H</w:t>
      </w:r>
      <w:r>
        <w:rPr>
          <w:rFonts w:ascii="Times New Roman" w:hAnsi="Times New Roman"/>
          <w:b w:val="0"/>
          <w:bCs/>
          <w:sz w:val="22"/>
          <w:szCs w:val="22"/>
        </w:rPr>
        <w:t xml:space="preserve">, the EVM is reduced from </w:t>
      </w:r>
      <m:oMath>
        <m:r>
          <w:rPr>
            <w:rFonts w:ascii="Cambria Math" w:hAnsi="Cambria Math"/>
            <w:sz w:val="22"/>
            <w:szCs w:val="22"/>
          </w:rPr>
          <m:t xml:space="preserve">5 </m:t>
        </m:r>
        <m:sSub>
          <m:sSubPr>
            <m:ctrlPr>
              <w:rPr>
                <w:rFonts w:ascii="Cambria Math" w:hAnsi="Cambria Math"/>
                <w:i/>
                <w:sz w:val="22"/>
                <w:szCs w:val="22"/>
              </w:rPr>
            </m:ctrlPr>
          </m:sSubPr>
          <m:e>
            <m:r>
              <m:rPr>
                <m:sty m:val="bi"/>
              </m:rPr>
              <w:rPr>
                <w:rFonts w:ascii="Cambria Math" w:hAnsi="Cambria Math"/>
                <w:sz w:val="22"/>
                <w:szCs w:val="22"/>
              </w:rPr>
              <m:t>EVM</m:t>
            </m:r>
          </m:e>
          <m:sub>
            <m:r>
              <m:rPr>
                <m:sty m:val="bi"/>
              </m:rPr>
              <w:rPr>
                <w:rFonts w:ascii="Cambria Math" w:hAnsi="Cambria Math"/>
                <w:sz w:val="22"/>
                <w:szCs w:val="22"/>
              </w:rPr>
              <m:t>1</m:t>
            </m:r>
          </m:sub>
        </m:sSub>
      </m:oMath>
      <w:r>
        <w:rPr>
          <w:rFonts w:ascii="Times New Roman" w:hAnsi="Times New Roman"/>
          <w:b w:val="0"/>
          <w:bCs/>
          <w:sz w:val="22"/>
          <w:szCs w:val="22"/>
        </w:rPr>
        <w:t xml:space="preserve"> to 0.7274 </w:t>
      </w:r>
      <m:oMath>
        <m:sSub>
          <m:sSubPr>
            <m:ctrlPr>
              <w:rPr>
                <w:rFonts w:ascii="Cambria Math" w:hAnsi="Cambria Math"/>
                <w:i/>
                <w:sz w:val="22"/>
                <w:szCs w:val="22"/>
              </w:rPr>
            </m:ctrlPr>
          </m:sSubPr>
          <m:e>
            <m:r>
              <m:rPr>
                <m:sty m:val="bi"/>
              </m:rPr>
              <w:rPr>
                <w:rFonts w:ascii="Cambria Math" w:hAnsi="Cambria Math"/>
                <w:sz w:val="22"/>
                <w:szCs w:val="22"/>
              </w:rPr>
              <m:t>EVM</m:t>
            </m:r>
          </m:e>
          <m:sub>
            <m:r>
              <m:rPr>
                <m:sty m:val="bi"/>
              </m:rPr>
              <w:rPr>
                <w:rFonts w:ascii="Cambria Math" w:hAnsi="Cambria Math"/>
                <w:sz w:val="22"/>
                <w:szCs w:val="22"/>
              </w:rPr>
              <m:t>1</m:t>
            </m:r>
          </m:sub>
        </m:sSub>
      </m:oMath>
      <w:r w:rsidRPr="00DA448C">
        <w:rPr>
          <w:rFonts w:ascii="Times New Roman" w:hAnsi="Times New Roman"/>
          <w:b w:val="0"/>
          <w:bCs/>
          <w:sz w:val="22"/>
          <w:szCs w:val="22"/>
        </w:rPr>
        <w:t>.</w:t>
      </w:r>
    </w:p>
    <w:p w14:paraId="4CCC823C" w14:textId="2541FA62" w:rsidR="00224FA5" w:rsidRDefault="00224FA5" w:rsidP="00224FA5">
      <w:pPr>
        <w:pStyle w:val="TF"/>
        <w:spacing w:after="120"/>
        <w:jc w:val="left"/>
        <w:rPr>
          <w:rFonts w:ascii="Times New Roman" w:eastAsia="MS Gothic" w:hAnsi="Times New Roman"/>
          <w:b w:val="0"/>
          <w:sz w:val="22"/>
          <w:szCs w:val="22"/>
        </w:rPr>
      </w:pPr>
      <w:r w:rsidRPr="001619A8">
        <w:rPr>
          <w:rFonts w:ascii="Times New Roman" w:eastAsia="MS Gothic" w:hAnsi="Times New Roman"/>
          <w:bCs/>
          <w:sz w:val="22"/>
          <w:szCs w:val="22"/>
        </w:rPr>
        <w:t xml:space="preserve">Example </w:t>
      </w:r>
      <w:r>
        <w:rPr>
          <w:rFonts w:ascii="Times New Roman" w:eastAsia="MS Gothic" w:hAnsi="Times New Roman"/>
          <w:bCs/>
          <w:sz w:val="22"/>
          <w:szCs w:val="22"/>
        </w:rPr>
        <w:t>3</w:t>
      </w:r>
      <w:r w:rsidRPr="001619A8">
        <w:rPr>
          <w:rFonts w:ascii="Times New Roman" w:eastAsia="MS Gothic" w:hAnsi="Times New Roman"/>
          <w:bCs/>
          <w:sz w:val="22"/>
          <w:szCs w:val="22"/>
        </w:rPr>
        <w:t xml:space="preserve">: </w:t>
      </w:r>
      <w:r w:rsidR="00DA448C">
        <w:rPr>
          <w:rFonts w:ascii="Times New Roman" w:eastAsia="MS Gothic" w:hAnsi="Times New Roman"/>
          <w:bCs/>
          <w:sz w:val="22"/>
          <w:szCs w:val="22"/>
        </w:rPr>
        <w:t xml:space="preserve"> </w:t>
      </w:r>
      <w:r w:rsidRPr="001619A8">
        <w:rPr>
          <w:rFonts w:ascii="Times New Roman" w:eastAsia="MS Gothic" w:hAnsi="Times New Roman"/>
          <w:b w:val="0"/>
          <w:sz w:val="22"/>
          <w:szCs w:val="22"/>
        </w:rPr>
        <w:t xml:space="preserve">For </w:t>
      </w:r>
      <w:r>
        <w:rPr>
          <w:rFonts w:ascii="Times New Roman" w:eastAsia="MS Gothic" w:hAnsi="Times New Roman"/>
          <w:b w:val="0"/>
          <w:sz w:val="22"/>
          <w:szCs w:val="22"/>
        </w:rPr>
        <w:t xml:space="preserve">the third example, the channel </w:t>
      </w:r>
      <w:r w:rsidRPr="00476E2F">
        <w:rPr>
          <w:rFonts w:ascii="Times New Roman" w:eastAsia="MS Gothic" w:hAnsi="Times New Roman"/>
          <w:bCs/>
          <w:sz w:val="22"/>
          <w:szCs w:val="22"/>
        </w:rPr>
        <w:t>H</w:t>
      </w:r>
      <w:r>
        <w:rPr>
          <w:rFonts w:ascii="Times New Roman" w:eastAsia="MS Gothic" w:hAnsi="Times New Roman"/>
          <w:b w:val="0"/>
          <w:sz w:val="22"/>
          <w:szCs w:val="22"/>
        </w:rPr>
        <w:t xml:space="preserve"> and the precoder </w:t>
      </w:r>
      <m:oMath>
        <m:r>
          <m:rPr>
            <m:sty m:val="b"/>
          </m:rPr>
          <w:rPr>
            <w:rFonts w:ascii="Cambria Math" w:hAnsi="Cambria Math"/>
            <w:sz w:val="22"/>
            <w:szCs w:val="22"/>
          </w:rPr>
          <m:t>w</m:t>
        </m:r>
      </m:oMath>
      <w:r>
        <w:rPr>
          <w:rFonts w:ascii="Times New Roman" w:eastAsia="MS Gothic" w:hAnsi="Times New Roman"/>
          <w:sz w:val="22"/>
          <w:szCs w:val="22"/>
        </w:rPr>
        <w:t xml:space="preserve"> </w:t>
      </w:r>
      <w:r w:rsidRPr="00F766BE">
        <w:rPr>
          <w:rFonts w:ascii="Times New Roman" w:eastAsia="MS Gothic" w:hAnsi="Times New Roman"/>
          <w:b w:val="0"/>
          <w:bCs/>
          <w:sz w:val="22"/>
          <w:szCs w:val="22"/>
        </w:rPr>
        <w:t>are</w:t>
      </w:r>
      <w:r>
        <w:rPr>
          <w:rFonts w:ascii="Times New Roman" w:eastAsia="MS Gothic" w:hAnsi="Times New Roman"/>
          <w:sz w:val="22"/>
          <w:szCs w:val="22"/>
        </w:rPr>
        <w:t xml:space="preserve"> </w:t>
      </w:r>
      <w:r w:rsidRPr="00476E2F">
        <w:rPr>
          <w:rFonts w:ascii="Times New Roman" w:eastAsia="MS Gothic" w:hAnsi="Times New Roman"/>
          <w:b w:val="0"/>
          <w:bCs/>
          <w:sz w:val="22"/>
          <w:szCs w:val="22"/>
        </w:rPr>
        <w:t>given by</w:t>
      </w:r>
    </w:p>
    <w:p w14:paraId="5CAD136F" w14:textId="13D547C3" w:rsidR="00224FA5" w:rsidRDefault="00224FA5" w:rsidP="00224FA5">
      <w:pPr>
        <w:spacing w:after="0"/>
        <w:rPr>
          <w:rFonts w:eastAsia="MS Gothic"/>
          <w:bCs/>
          <w:sz w:val="22"/>
          <w:szCs w:val="22"/>
        </w:rPr>
      </w:pPr>
      <m:oMathPara>
        <m:oMath>
          <m:r>
            <m:rPr>
              <m:sty m:val="p"/>
            </m:rPr>
            <w:rPr>
              <w:rFonts w:ascii="Cambria Math" w:hAnsi="Cambria Math"/>
              <w:sz w:val="22"/>
              <w:szCs w:val="22"/>
            </w:rPr>
            <m:t>H=</m:t>
          </m:r>
          <m:d>
            <m:dPr>
              <m:begChr m:val="["/>
              <m:endChr m:val="]"/>
              <m:ctrlPr>
                <w:rPr>
                  <w:rFonts w:ascii="Cambria Math" w:hAnsi="Cambria Math"/>
                  <w:b/>
                  <w:bCs/>
                  <w:sz w:val="22"/>
                  <w:szCs w:val="22"/>
                </w:rPr>
              </m:ctrlPr>
            </m:dPr>
            <m:e>
              <m:m>
                <m:mPr>
                  <m:mcs>
                    <m:mc>
                      <m:mcPr>
                        <m:count m:val="2"/>
                        <m:mcJc m:val="center"/>
                      </m:mcPr>
                    </m:mc>
                  </m:mcs>
                  <m:ctrlPr>
                    <w:rPr>
                      <w:rFonts w:ascii="Cambria Math" w:hAnsi="Cambria Math"/>
                      <w:b/>
                      <w:bCs/>
                      <w:sz w:val="22"/>
                      <w:szCs w:val="22"/>
                    </w:rPr>
                  </m:ctrlPr>
                </m:mPr>
                <m:mr>
                  <m:e>
                    <m:r>
                      <m:rPr>
                        <m:sty m:val="p"/>
                      </m:rPr>
                      <w:rPr>
                        <w:rFonts w:ascii="Cambria Math" w:hAnsi="Cambria Math"/>
                        <w:sz w:val="22"/>
                        <w:szCs w:val="22"/>
                      </w:rPr>
                      <m:t>1</m:t>
                    </m:r>
                  </m:e>
                  <m:e>
                    <m:r>
                      <m:rPr>
                        <m:sty m:val="p"/>
                      </m:rPr>
                      <w:rPr>
                        <w:rFonts w:ascii="Cambria Math" w:hAnsi="Cambria Math"/>
                        <w:sz w:val="22"/>
                        <w:szCs w:val="22"/>
                      </w:rPr>
                      <m:t>0</m:t>
                    </m:r>
                  </m:e>
                </m:mr>
                <m:mr>
                  <m:e>
                    <m:r>
                      <m:rPr>
                        <m:sty m:val="p"/>
                      </m:rPr>
                      <w:rPr>
                        <w:rFonts w:ascii="Cambria Math" w:hAnsi="Cambria Math"/>
                        <w:sz w:val="22"/>
                        <w:szCs w:val="22"/>
                      </w:rPr>
                      <m:t>0</m:t>
                    </m:r>
                  </m:e>
                  <m:e>
                    <m:r>
                      <m:rPr>
                        <m:sty m:val="p"/>
                      </m:rPr>
                      <w:rPr>
                        <w:rFonts w:ascii="Cambria Math" w:hAnsi="Cambria Math"/>
                        <w:sz w:val="22"/>
                        <w:szCs w:val="22"/>
                      </w:rPr>
                      <m:t>1</m:t>
                    </m:r>
                  </m:e>
                </m:mr>
              </m:m>
            </m:e>
          </m:d>
          <m:r>
            <m:rPr>
              <m:sty m:val="bi"/>
            </m:rPr>
            <w:rPr>
              <w:rFonts w:ascii="Cambria Math" w:hAnsi="Cambria Math"/>
              <w:sz w:val="22"/>
              <w:szCs w:val="22"/>
            </w:rPr>
            <m:t xml:space="preserve">  </m:t>
          </m:r>
          <m:r>
            <m:rPr>
              <m:sty m:val="p"/>
            </m:rPr>
            <w:rPr>
              <w:rFonts w:ascii="Cambria Math" w:hAnsi="Cambria Math"/>
              <w:sz w:val="22"/>
              <w:szCs w:val="22"/>
            </w:rPr>
            <m:t>and</m:t>
          </m:r>
          <m:r>
            <m:rPr>
              <m:sty m:val="bi"/>
            </m:rPr>
            <w:rPr>
              <w:rFonts w:ascii="Cambria Math" w:hAnsi="Cambria Math"/>
              <w:sz w:val="22"/>
              <w:szCs w:val="22"/>
            </w:rPr>
            <m:t xml:space="preserve">  </m:t>
          </m:r>
          <m:r>
            <m:rPr>
              <m:sty m:val="p"/>
            </m:rPr>
            <w:rPr>
              <w:rFonts w:ascii="Cambria Math" w:hAnsi="Cambria Math"/>
              <w:sz w:val="22"/>
              <w:szCs w:val="22"/>
            </w:rPr>
            <m:t>w</m:t>
          </m:r>
          <m:r>
            <w:rPr>
              <w:rFonts w:ascii="Cambria Math" w:hAnsi="Cambria Math"/>
              <w:sz w:val="22"/>
              <w:szCs w:val="22"/>
            </w:rPr>
            <m:t>=</m:t>
          </m:r>
          <m:f>
            <m:fPr>
              <m:type m:val="lin"/>
              <m:ctrlPr>
                <w:rPr>
                  <w:rFonts w:ascii="Cambria Math" w:hAnsi="Cambria Math"/>
                  <w:i/>
                  <w:sz w:val="22"/>
                  <w:szCs w:val="22"/>
                </w:rPr>
              </m:ctrlPr>
            </m:fPr>
            <m:num>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1</m:t>
                        </m:r>
                      </m:e>
                    </m:mr>
                    <m:mr>
                      <m:e>
                        <m:r>
                          <w:rPr>
                            <w:rFonts w:ascii="Cambria Math" w:hAnsi="Cambria Math"/>
                            <w:sz w:val="22"/>
                            <w:szCs w:val="22"/>
                          </w:rPr>
                          <m:t>-1</m:t>
                        </m:r>
                      </m:e>
                    </m:mr>
                  </m:m>
                </m:e>
              </m:d>
            </m:num>
            <m:den>
              <m:rad>
                <m:radPr>
                  <m:degHide m:val="1"/>
                  <m:ctrlPr>
                    <w:rPr>
                      <w:rFonts w:ascii="Cambria Math" w:hAnsi="Cambria Math"/>
                      <w:i/>
                      <w:sz w:val="22"/>
                      <w:szCs w:val="22"/>
                    </w:rPr>
                  </m:ctrlPr>
                </m:radPr>
                <m:deg/>
                <m:e>
                  <m:r>
                    <w:rPr>
                      <w:rFonts w:ascii="Cambria Math" w:hAnsi="Cambria Math"/>
                      <w:sz w:val="22"/>
                      <w:szCs w:val="22"/>
                    </w:rPr>
                    <m:t>2</m:t>
                  </m:r>
                </m:e>
              </m:rad>
            </m:den>
          </m:f>
          <m:r>
            <w:rPr>
              <w:rFonts w:ascii="Cambria Math" w:hAnsi="Cambria Math"/>
              <w:sz w:val="22"/>
              <w:szCs w:val="22"/>
            </w:rPr>
            <m:t xml:space="preserve"> .</m:t>
          </m:r>
        </m:oMath>
      </m:oMathPara>
    </w:p>
    <w:p w14:paraId="6BFB19B9" w14:textId="77777777" w:rsidR="00224FA5" w:rsidRPr="004A655D" w:rsidRDefault="00224FA5" w:rsidP="003221A9">
      <w:pPr>
        <w:pStyle w:val="TF"/>
        <w:spacing w:after="0"/>
        <w:ind w:firstLine="1170"/>
        <w:jc w:val="left"/>
        <w:rPr>
          <w:rFonts w:ascii="Times New Roman" w:hAnsi="Times New Roman"/>
          <w:b w:val="0"/>
          <w:bCs/>
          <w:sz w:val="22"/>
          <w:szCs w:val="22"/>
        </w:rPr>
      </w:pPr>
      <w:r>
        <w:rPr>
          <w:rFonts w:ascii="Times New Roman" w:hAnsi="Times New Roman"/>
          <w:b w:val="0"/>
          <w:bCs/>
          <w:sz w:val="22"/>
          <w:szCs w:val="22"/>
        </w:rPr>
        <w:t>From this, we have</w:t>
      </w:r>
    </w:p>
    <w:p w14:paraId="1B16D142" w14:textId="7D23F492" w:rsidR="00224FA5" w:rsidRDefault="00224FA5" w:rsidP="00224FA5">
      <w:pPr>
        <w:pStyle w:val="TF"/>
        <w:spacing w:after="120"/>
        <w:jc w:val="left"/>
        <w:rPr>
          <w:rFonts w:ascii="Times New Roman" w:hAnsi="Times New Roman"/>
          <w:b w:val="0"/>
          <w:bCs/>
          <w:sz w:val="22"/>
          <w:szCs w:val="22"/>
        </w:rPr>
      </w:pPr>
      <m:oMathPara>
        <m:oMath>
          <m:r>
            <m:rPr>
              <m:sty m:val="b"/>
            </m:rPr>
            <w:rPr>
              <w:rFonts w:ascii="Cambria Math" w:hAnsi="Cambria Math"/>
              <w:sz w:val="22"/>
              <w:szCs w:val="22"/>
            </w:rPr>
            <m:t>d=</m:t>
          </m:r>
          <m:d>
            <m:dPr>
              <m:begChr m:val="["/>
              <m:endChr m:val="]"/>
              <m:ctrlPr>
                <w:rPr>
                  <w:rFonts w:ascii="Cambria Math" w:hAnsi="Cambria Math"/>
                  <w:b w:val="0"/>
                  <w:bCs/>
                  <w:i/>
                  <w:sz w:val="22"/>
                  <w:szCs w:val="22"/>
                </w:rPr>
              </m:ctrlPr>
            </m:dPr>
            <m:e>
              <m:m>
                <m:mPr>
                  <m:mcs>
                    <m:mc>
                      <m:mcPr>
                        <m:count m:val="1"/>
                        <m:mcJc m:val="center"/>
                      </m:mcPr>
                    </m:mc>
                  </m:mcs>
                  <m:ctrlPr>
                    <w:rPr>
                      <w:rFonts w:ascii="Cambria Math" w:hAnsi="Cambria Math"/>
                      <w:b w:val="0"/>
                      <w:bCs/>
                      <w:i/>
                      <w:sz w:val="22"/>
                      <w:szCs w:val="22"/>
                    </w:rPr>
                  </m:ctrlPr>
                </m:mPr>
                <m:mr>
                  <m:e>
                    <m:r>
                      <w:rPr>
                        <w:rFonts w:ascii="Cambria Math" w:hAnsi="Cambria Math"/>
                        <w:sz w:val="22"/>
                        <w:szCs w:val="22"/>
                      </w:rPr>
                      <m:t>0.5</m:t>
                    </m:r>
                  </m:e>
                </m:mr>
                <m:mr>
                  <m:e>
                    <m:r>
                      <w:rPr>
                        <w:rFonts w:ascii="Cambria Math" w:hAnsi="Cambria Math"/>
                        <w:sz w:val="22"/>
                        <w:szCs w:val="22"/>
                      </w:rPr>
                      <m:t>0.5</m:t>
                    </m:r>
                  </m:e>
                </m:mr>
              </m:m>
            </m:e>
          </m:d>
        </m:oMath>
      </m:oMathPara>
    </w:p>
    <w:p w14:paraId="55669EFA" w14:textId="77777777" w:rsidR="00224FA5" w:rsidRDefault="00224FA5" w:rsidP="003221A9">
      <w:pPr>
        <w:pStyle w:val="TF"/>
        <w:spacing w:after="0"/>
        <w:ind w:firstLine="1170"/>
        <w:jc w:val="left"/>
        <w:rPr>
          <w:rFonts w:ascii="Times New Roman" w:hAnsi="Times New Roman"/>
          <w:b w:val="0"/>
          <w:bCs/>
          <w:sz w:val="22"/>
          <w:szCs w:val="22"/>
        </w:rPr>
      </w:pPr>
      <w:r>
        <w:rPr>
          <w:rFonts w:ascii="Times New Roman" w:hAnsi="Times New Roman"/>
          <w:b w:val="0"/>
          <w:bCs/>
          <w:sz w:val="22"/>
          <w:szCs w:val="22"/>
        </w:rPr>
        <w:t>and thus</w:t>
      </w:r>
    </w:p>
    <w:p w14:paraId="5CEDBA08" w14:textId="05C3D945" w:rsidR="00224FA5" w:rsidRDefault="00224FA5" w:rsidP="003221A9">
      <w:pPr>
        <w:spacing w:after="120"/>
        <w:rPr>
          <w:rFonts w:eastAsia="MS Gothic"/>
          <w:sz w:val="22"/>
          <w:szCs w:val="22"/>
        </w:rPr>
      </w:pPr>
      <m:oMathPara>
        <m:oMath>
          <m:r>
            <w:rPr>
              <w:rFonts w:ascii="Cambria Math" w:hAnsi="Cambria Math"/>
              <w:sz w:val="22"/>
              <w:szCs w:val="22"/>
            </w:rPr>
            <m:t>EVM</m:t>
          </m:r>
          <m:r>
            <w:rPr>
              <w:rFonts w:ascii="Cambria Math" w:hAnsi="Cambria Math"/>
              <w:sz w:val="22"/>
              <w:szCs w:val="22"/>
            </w:rPr>
            <m:t>=100</m:t>
          </m:r>
          <m:rad>
            <m:radPr>
              <m:degHide m:val="1"/>
              <m:ctrlPr>
                <w:rPr>
                  <w:rFonts w:ascii="Cambria Math" w:hAnsi="Cambria Math"/>
                  <w:i/>
                  <w:sz w:val="22"/>
                  <w:szCs w:val="22"/>
                </w:rPr>
              </m:ctrlPr>
            </m:radPr>
            <m:deg/>
            <m:e>
              <m:sSup>
                <m:sSupPr>
                  <m:ctrlPr>
                    <w:rPr>
                      <w:rFonts w:ascii="Cambria Math" w:hAnsi="Cambria Math"/>
                      <w:sz w:val="22"/>
                      <w:szCs w:val="22"/>
                    </w:rPr>
                  </m:ctrlPr>
                </m:sSupPr>
                <m:e>
                  <m:r>
                    <m:rPr>
                      <m:sty m:val="p"/>
                    </m:rPr>
                    <w:rPr>
                      <w:rFonts w:ascii="Cambria Math" w:hAnsi="Cambria Math"/>
                      <w:sz w:val="22"/>
                      <w:szCs w:val="22"/>
                    </w:rPr>
                    <m:t>d</m:t>
                  </m:r>
                </m:e>
                <m:sup>
                  <m:r>
                    <w:rPr>
                      <w:rFonts w:ascii="Cambria Math" w:hAnsi="Cambria Math"/>
                      <w:sz w:val="22"/>
                      <w:szCs w:val="22"/>
                    </w:rPr>
                    <m:t>H</m:t>
                  </m:r>
                </m:sup>
              </m:sSup>
              <m:sSup>
                <m:sSupPr>
                  <m:ctrlPr>
                    <w:rPr>
                      <w:rFonts w:ascii="Cambria Math" w:hAnsi="Cambria Math"/>
                      <w:sz w:val="22"/>
                      <w:szCs w:val="22"/>
                    </w:rPr>
                  </m:ctrlPr>
                </m:sSupPr>
                <m:e>
                  <m:r>
                    <m:rPr>
                      <m:sty m:val="p"/>
                    </m:rPr>
                    <w:rPr>
                      <w:rFonts w:ascii="Cambria Math" w:hAnsi="Cambria Math"/>
                      <w:sz w:val="22"/>
                      <w:szCs w:val="22"/>
                    </w:rPr>
                    <m:t>Σ</m:t>
                  </m:r>
                </m:e>
                <m:sup>
                  <m:r>
                    <w:rPr>
                      <w:rFonts w:ascii="Cambria Math" w:hAnsi="Cambria Math"/>
                      <w:sz w:val="22"/>
                      <w:szCs w:val="22"/>
                    </w:rPr>
                    <m:t>'</m:t>
                  </m:r>
                </m:sup>
              </m:sSup>
              <m:r>
                <m:rPr>
                  <m:sty m:val="p"/>
                </m:rPr>
                <w:rPr>
                  <w:rFonts w:ascii="Cambria Math" w:hAnsi="Cambria Math"/>
                  <w:sz w:val="22"/>
                  <w:szCs w:val="22"/>
                </w:rPr>
                <m:t>d</m:t>
              </m:r>
            </m:e>
          </m:rad>
          <m:r>
            <w:rPr>
              <w:rFonts w:ascii="Cambria Math" w:hAnsi="Cambria Math"/>
              <w:sz w:val="22"/>
              <w:szCs w:val="22"/>
            </w:rPr>
            <m:t>=</m:t>
          </m:r>
          <m:r>
            <w:rPr>
              <w:rFonts w:ascii="Cambria Math" w:hAnsi="Cambria Math"/>
              <w:sz w:val="22"/>
              <w:szCs w:val="22"/>
            </w:rPr>
            <m:t>100</m:t>
          </m:r>
          <m:rad>
            <m:radPr>
              <m:degHide m:val="1"/>
              <m:ctrlPr>
                <w:rPr>
                  <w:rFonts w:ascii="Cambria Math" w:hAnsi="Cambria Math"/>
                  <w:i/>
                  <w:sz w:val="22"/>
                  <w:szCs w:val="22"/>
                </w:rPr>
              </m:ctrlPr>
            </m:radPr>
            <m:deg/>
            <m:e>
              <m:r>
                <m:rPr>
                  <m:sty m:val="p"/>
                </m:rPr>
                <w:rPr>
                  <w:rFonts w:ascii="Cambria Math" w:hAnsi="Cambria Math"/>
                  <w:sz w:val="22"/>
                  <w:szCs w:val="22"/>
                </w:rPr>
                <m:t>0.25</m:t>
              </m:r>
              <m:sSubSup>
                <m:sSubSupPr>
                  <m:ctrlPr>
                    <w:rPr>
                      <w:rFonts w:ascii="Cambria Math" w:hAnsi="Cambria Math"/>
                      <w:i/>
                      <w:sz w:val="22"/>
                      <w:szCs w:val="22"/>
                    </w:rPr>
                  </m:ctrlPr>
                </m:sSubSupPr>
                <m:e>
                  <m:r>
                    <w:rPr>
                      <w:rFonts w:ascii="Cambria Math" w:hAnsi="Cambria Math"/>
                      <w:sz w:val="22"/>
                      <w:szCs w:val="22"/>
                    </w:rPr>
                    <m:t xml:space="preserve"> </m:t>
                  </m:r>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m:rPr>
                  <m:sty m:val="p"/>
                </m:rPr>
                <w:rPr>
                  <w:rFonts w:ascii="Cambria Math" w:hAnsi="Cambria Math"/>
                  <w:sz w:val="22"/>
                  <w:szCs w:val="22"/>
                </w:rPr>
                <m:t>+0.5</m:t>
              </m:r>
              <m:r>
                <m:rPr>
                  <m:sty m:val="p"/>
                </m:rPr>
                <w:rPr>
                  <w:rFonts w:ascii="Cambria Math" w:hAnsi="Cambria Math"/>
                  <w:sz w:val="22"/>
                  <w:szCs w:val="22"/>
                </w:rPr>
                <m:t xml:space="preserve"> </m:t>
              </m:r>
              <m:r>
                <m:rPr>
                  <m:sty m:val="p"/>
                </m:rPr>
                <w:rPr>
                  <w:rFonts w:ascii="Cambria Math" w:hAnsi="Cambria Math"/>
                  <w:sz w:val="22"/>
                  <w:szCs w:val="22"/>
                </w:rPr>
                <m:t>Re</m:t>
              </m:r>
              <m:d>
                <m:dPr>
                  <m:ctrlPr>
                    <w:rPr>
                      <w:rFonts w:ascii="Cambria Math" w:hAnsi="Cambria Math"/>
                      <w:sz w:val="22"/>
                      <w:szCs w:val="22"/>
                    </w:rPr>
                  </m:ctrlPr>
                </m:dPr>
                <m:e>
                  <m:r>
                    <w:rPr>
                      <w:rFonts w:ascii="Cambria Math" w:hAnsi="Cambria Math"/>
                      <w:sz w:val="22"/>
                      <w:szCs w:val="22"/>
                    </w:rPr>
                    <m:t>ε</m:t>
                  </m:r>
                </m:e>
              </m:d>
              <m:r>
                <m:rPr>
                  <m:sty m:val="p"/>
                </m:rPr>
                <w:rPr>
                  <w:rFonts w:ascii="Cambria Math" w:hAnsi="Cambria Math"/>
                  <w:sz w:val="22"/>
                  <w:szCs w:val="22"/>
                </w:rPr>
                <m:t xml:space="preserve">+0.25 </m:t>
              </m:r>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rad>
          <m:r>
            <w:rPr>
              <w:rFonts w:ascii="Cambria Math" w:hAnsi="Cambria Math"/>
              <w:sz w:val="22"/>
              <w:szCs w:val="22"/>
            </w:rPr>
            <m:t xml:space="preserve"> .</m:t>
          </m:r>
        </m:oMath>
      </m:oMathPara>
    </w:p>
    <w:p w14:paraId="27069D40" w14:textId="77777777" w:rsidR="00224FA5" w:rsidRDefault="00224FA5" w:rsidP="003221A9">
      <w:pPr>
        <w:pStyle w:val="TF"/>
        <w:spacing w:after="0"/>
        <w:ind w:firstLine="1170"/>
        <w:jc w:val="left"/>
        <w:rPr>
          <w:rFonts w:ascii="Times New Roman" w:hAnsi="Times New Roman"/>
          <w:b w:val="0"/>
          <w:bCs/>
          <w:sz w:val="22"/>
          <w:szCs w:val="22"/>
        </w:rPr>
      </w:pPr>
      <w:r>
        <w:rPr>
          <w:rFonts w:ascii="Times New Roman" w:hAnsi="Times New Roman"/>
          <w:b w:val="0"/>
          <w:bCs/>
          <w:sz w:val="22"/>
          <w:szCs w:val="22"/>
        </w:rPr>
        <w:t xml:space="preserve">If </w:t>
      </w:r>
      <m:oMath>
        <m:sSubSup>
          <m:sSubSupPr>
            <m:ctrlPr>
              <w:rPr>
                <w:rFonts w:ascii="Cambria Math" w:hAnsi="Cambria Math"/>
                <w:i/>
                <w:sz w:val="22"/>
                <w:szCs w:val="22"/>
              </w:rPr>
            </m:ctrlPr>
          </m:sSubSupPr>
          <m:e>
            <m:r>
              <m:rPr>
                <m:sty m:val="bi"/>
              </m:rPr>
              <w:rPr>
                <w:rFonts w:ascii="Cambria Math" w:hAnsi="Cambria Math"/>
                <w:sz w:val="22"/>
                <w:szCs w:val="22"/>
              </w:rPr>
              <m:t>σ</m:t>
            </m:r>
          </m:e>
          <m:sub>
            <m:r>
              <m:rPr>
                <m:sty m:val="bi"/>
              </m:rPr>
              <w:rPr>
                <w:rFonts w:ascii="Cambria Math" w:hAnsi="Cambria Math"/>
                <w:sz w:val="22"/>
                <w:szCs w:val="22"/>
              </w:rPr>
              <m:t>1</m:t>
            </m:r>
          </m:sub>
          <m:sup>
            <m:r>
              <m:rPr>
                <m:sty m:val="bi"/>
              </m:rPr>
              <w:rPr>
                <w:rFonts w:ascii="Cambria Math" w:hAnsi="Cambria Math"/>
                <w:sz w:val="22"/>
                <w:szCs w:val="22"/>
              </w:rPr>
              <m:t>2</m:t>
            </m:r>
          </m:sup>
        </m:sSubSup>
        <m:r>
          <m:rPr>
            <m:sty m:val="bi"/>
          </m:rPr>
          <w:rPr>
            <w:rFonts w:ascii="Cambria Math" w:hAnsi="Cambria Math"/>
            <w:sz w:val="22"/>
            <w:szCs w:val="22"/>
          </w:rPr>
          <m:t>=</m:t>
        </m:r>
        <m:sSubSup>
          <m:sSubSupPr>
            <m:ctrlPr>
              <w:rPr>
                <w:rFonts w:ascii="Cambria Math" w:hAnsi="Cambria Math"/>
                <w:i/>
                <w:sz w:val="22"/>
                <w:szCs w:val="22"/>
              </w:rPr>
            </m:ctrlPr>
          </m:sSubSupPr>
          <m:e>
            <m:r>
              <m:rPr>
                <m:sty m:val="bi"/>
              </m:rPr>
              <w:rPr>
                <w:rFonts w:ascii="Cambria Math" w:hAnsi="Cambria Math"/>
                <w:sz w:val="22"/>
                <w:szCs w:val="22"/>
              </w:rPr>
              <m:t>σ</m:t>
            </m:r>
          </m:e>
          <m:sub>
            <m:r>
              <m:rPr>
                <m:sty m:val="bi"/>
              </m:rPr>
              <w:rPr>
                <w:rFonts w:ascii="Cambria Math" w:hAnsi="Cambria Math"/>
                <w:sz w:val="22"/>
                <w:szCs w:val="22"/>
              </w:rPr>
              <m:t>2</m:t>
            </m:r>
          </m:sub>
          <m:sup>
            <m:r>
              <m:rPr>
                <m:sty m:val="bi"/>
              </m:rPr>
              <w:rPr>
                <w:rFonts w:ascii="Cambria Math" w:hAnsi="Cambria Math"/>
                <w:sz w:val="22"/>
                <w:szCs w:val="22"/>
              </w:rPr>
              <m:t>2</m:t>
            </m:r>
          </m:sup>
        </m:sSubSup>
      </m:oMath>
      <w:r>
        <w:rPr>
          <w:rFonts w:ascii="Times New Roman" w:hAnsi="Times New Roman"/>
          <w:b w:val="0"/>
          <w:bCs/>
          <w:sz w:val="22"/>
          <w:szCs w:val="22"/>
        </w:rPr>
        <w:t xml:space="preserve"> and </w:t>
      </w:r>
      <m:oMath>
        <m:r>
          <m:rPr>
            <m:sty m:val="bi"/>
          </m:rPr>
          <w:rPr>
            <w:rFonts w:ascii="Cambria Math" w:hAnsi="Cambria Math"/>
            <w:sz w:val="22"/>
            <w:szCs w:val="22"/>
          </w:rPr>
          <m:t>ε</m:t>
        </m:r>
        <m:r>
          <w:rPr>
            <w:rFonts w:ascii="Cambria Math" w:hAnsi="Cambria Math"/>
            <w:sz w:val="22"/>
            <w:szCs w:val="22"/>
          </w:rPr>
          <m:t>=0</m:t>
        </m:r>
      </m:oMath>
      <w:r>
        <w:rPr>
          <w:rFonts w:ascii="Times New Roman" w:hAnsi="Times New Roman"/>
          <w:b w:val="0"/>
          <w:bCs/>
          <w:sz w:val="22"/>
          <w:szCs w:val="22"/>
        </w:rPr>
        <w:t>, then</w:t>
      </w:r>
    </w:p>
    <w:p w14:paraId="5D4F4D10" w14:textId="15D55102" w:rsidR="00DE4592" w:rsidRPr="003017A1" w:rsidRDefault="00224FA5" w:rsidP="00F766BE">
      <w:pPr>
        <w:pStyle w:val="TF"/>
        <w:spacing w:after="120"/>
        <w:jc w:val="left"/>
        <w:rPr>
          <w:rFonts w:ascii="Times New Roman" w:hAnsi="Times New Roman"/>
          <w:sz w:val="22"/>
          <w:szCs w:val="22"/>
        </w:rPr>
      </w:pPr>
      <m:oMathPara>
        <m:oMath>
          <m:r>
            <m:rPr>
              <m:sty m:val="bi"/>
            </m:rPr>
            <w:rPr>
              <w:rFonts w:ascii="Cambria Math" w:hAnsi="Cambria Math"/>
              <w:sz w:val="22"/>
              <w:szCs w:val="22"/>
            </w:rPr>
            <m:t>EVM</m:t>
          </m:r>
          <m:r>
            <m:rPr>
              <m:sty m:val="bi"/>
            </m:rPr>
            <w:rPr>
              <w:rFonts w:ascii="Cambria Math" w:hAnsi="Cambria Math"/>
              <w:sz w:val="22"/>
              <w:szCs w:val="22"/>
            </w:rPr>
            <m:t>=100</m:t>
          </m:r>
          <m:rad>
            <m:radPr>
              <m:degHide m:val="1"/>
              <m:ctrlPr>
                <w:rPr>
                  <w:rFonts w:ascii="Cambria Math" w:hAnsi="Cambria Math"/>
                  <w:i/>
                  <w:sz w:val="22"/>
                  <w:szCs w:val="22"/>
                </w:rPr>
              </m:ctrlPr>
            </m:radPr>
            <m:deg/>
            <m:e>
              <m:r>
                <w:rPr>
                  <w:rFonts w:ascii="Cambria Math" w:hAnsi="Cambria Math"/>
                  <w:sz w:val="22"/>
                  <w:szCs w:val="22"/>
                </w:rPr>
                <m:t>0.5</m:t>
              </m:r>
              <m:sSubSup>
                <m:sSubSupPr>
                  <m:ctrlPr>
                    <w:rPr>
                      <w:rFonts w:ascii="Cambria Math" w:hAnsi="Cambria Math"/>
                      <w:i/>
                      <w:sz w:val="22"/>
                      <w:szCs w:val="22"/>
                    </w:rPr>
                  </m:ctrlPr>
                </m:sSubSupPr>
                <m:e>
                  <m:r>
                    <m:rPr>
                      <m:sty m:val="bi"/>
                    </m:rPr>
                    <w:rPr>
                      <w:rFonts w:ascii="Cambria Math" w:hAnsi="Cambria Math"/>
                      <w:sz w:val="22"/>
                      <w:szCs w:val="22"/>
                    </w:rPr>
                    <m:t xml:space="preserve"> </m:t>
                  </m:r>
                  <m:r>
                    <m:rPr>
                      <m:sty m:val="bi"/>
                    </m:rPr>
                    <w:rPr>
                      <w:rFonts w:ascii="Cambria Math" w:hAnsi="Cambria Math"/>
                      <w:sz w:val="22"/>
                      <w:szCs w:val="22"/>
                    </w:rPr>
                    <m:t>σ</m:t>
                  </m:r>
                </m:e>
                <m:sub>
                  <m:r>
                    <m:rPr>
                      <m:sty m:val="bi"/>
                    </m:rPr>
                    <w:rPr>
                      <w:rFonts w:ascii="Cambria Math" w:hAnsi="Cambria Math"/>
                      <w:sz w:val="22"/>
                      <w:szCs w:val="22"/>
                    </w:rPr>
                    <m:t>1</m:t>
                  </m:r>
                </m:sub>
                <m:sup>
                  <m:r>
                    <m:rPr>
                      <m:sty m:val="bi"/>
                    </m:rPr>
                    <w:rPr>
                      <w:rFonts w:ascii="Cambria Math" w:hAnsi="Cambria Math"/>
                      <w:sz w:val="22"/>
                      <w:szCs w:val="22"/>
                    </w:rPr>
                    <m:t>2</m:t>
                  </m:r>
                </m:sup>
              </m:sSubSup>
            </m:e>
          </m:rad>
          <m:r>
            <m:rPr>
              <m:sty m:val="bi"/>
            </m:rPr>
            <w:rPr>
              <w:rFonts w:ascii="Cambria Math" w:hAnsi="Cambria Math"/>
              <w:sz w:val="22"/>
              <w:szCs w:val="22"/>
            </w:rPr>
            <m:t>=</m:t>
          </m:r>
          <m:r>
            <w:rPr>
              <w:rFonts w:ascii="Cambria Math" w:hAnsi="Cambria Math"/>
              <w:sz w:val="22"/>
              <w:szCs w:val="22"/>
            </w:rPr>
            <m:t>0.</m:t>
          </m:r>
          <m:r>
            <w:rPr>
              <w:rFonts w:ascii="Cambria Math" w:hAnsi="Cambria Math"/>
              <w:sz w:val="22"/>
              <w:szCs w:val="22"/>
            </w:rPr>
            <m:t>707</m:t>
          </m:r>
          <m:r>
            <w:rPr>
              <w:rFonts w:ascii="Cambria Math" w:hAnsi="Cambria Math"/>
              <w:sz w:val="22"/>
              <w:szCs w:val="22"/>
            </w:rPr>
            <m:t xml:space="preserve"> </m:t>
          </m:r>
          <m:sSub>
            <m:sSubPr>
              <m:ctrlPr>
                <w:rPr>
                  <w:rFonts w:ascii="Cambria Math" w:hAnsi="Cambria Math"/>
                  <w:i/>
                  <w:sz w:val="22"/>
                  <w:szCs w:val="22"/>
                </w:rPr>
              </m:ctrlPr>
            </m:sSubPr>
            <m:e>
              <m:r>
                <m:rPr>
                  <m:sty m:val="bi"/>
                </m:rPr>
                <w:rPr>
                  <w:rFonts w:ascii="Cambria Math" w:hAnsi="Cambria Math"/>
                  <w:sz w:val="22"/>
                  <w:szCs w:val="22"/>
                </w:rPr>
                <m:t>EVM</m:t>
              </m:r>
            </m:e>
            <m:sub>
              <m:r>
                <m:rPr>
                  <m:sty m:val="bi"/>
                </m:rPr>
                <w:rPr>
                  <w:rFonts w:ascii="Cambria Math" w:hAnsi="Cambria Math"/>
                  <w:sz w:val="22"/>
                  <w:szCs w:val="22"/>
                </w:rPr>
                <m:t>1</m:t>
              </m:r>
            </m:sub>
          </m:sSub>
          <m:r>
            <m:rPr>
              <m:sty m:val="bi"/>
            </m:rPr>
            <w:rPr>
              <w:rFonts w:ascii="Cambria Math" w:hAnsi="Cambria Math"/>
              <w:sz w:val="22"/>
              <w:szCs w:val="22"/>
            </w:rPr>
            <m:t>=</m:t>
          </m:r>
          <m:r>
            <w:rPr>
              <w:rFonts w:ascii="Cambria Math" w:hAnsi="Cambria Math"/>
              <w:sz w:val="22"/>
              <w:szCs w:val="22"/>
            </w:rPr>
            <m:t>0.7</m:t>
          </m:r>
          <m:r>
            <w:rPr>
              <w:rFonts w:ascii="Cambria Math" w:hAnsi="Cambria Math"/>
              <w:sz w:val="22"/>
              <w:szCs w:val="22"/>
            </w:rPr>
            <m:t>07</m:t>
          </m:r>
          <m:r>
            <w:rPr>
              <w:rFonts w:ascii="Cambria Math" w:hAnsi="Cambria Math"/>
              <w:sz w:val="22"/>
              <w:szCs w:val="22"/>
            </w:rPr>
            <m:t xml:space="preserve"> </m:t>
          </m:r>
          <m:sSub>
            <m:sSubPr>
              <m:ctrlPr>
                <w:rPr>
                  <w:rFonts w:ascii="Cambria Math" w:hAnsi="Cambria Math"/>
                  <w:i/>
                  <w:sz w:val="22"/>
                  <w:szCs w:val="22"/>
                </w:rPr>
              </m:ctrlPr>
            </m:sSubPr>
            <m:e>
              <m:r>
                <m:rPr>
                  <m:sty m:val="bi"/>
                </m:rPr>
                <w:rPr>
                  <w:rFonts w:ascii="Cambria Math" w:hAnsi="Cambria Math"/>
                  <w:sz w:val="22"/>
                  <w:szCs w:val="22"/>
                </w:rPr>
                <m:t>EVM</m:t>
              </m:r>
            </m:e>
            <m:sub>
              <m:r>
                <m:rPr>
                  <m:sty m:val="bi"/>
                </m:rPr>
                <w:rPr>
                  <w:rFonts w:ascii="Cambria Math" w:hAnsi="Cambria Math"/>
                  <w:sz w:val="22"/>
                  <w:szCs w:val="22"/>
                </w:rPr>
                <m:t>2</m:t>
              </m:r>
            </m:sub>
          </m:sSub>
          <m:r>
            <m:rPr>
              <m:sty m:val="bi"/>
            </m:rPr>
            <w:rPr>
              <w:rFonts w:ascii="Cambria Math" w:hAnsi="Cambria Math"/>
              <w:sz w:val="22"/>
              <w:szCs w:val="22"/>
            </w:rPr>
            <m:t xml:space="preserve"> </m:t>
          </m:r>
          <m:r>
            <m:rPr>
              <m:sty m:val="bi"/>
            </m:rPr>
            <w:rPr>
              <w:rFonts w:ascii="Cambria Math" w:hAnsi="Cambria Math"/>
              <w:sz w:val="22"/>
              <w:szCs w:val="22"/>
            </w:rPr>
            <m:t>.</m:t>
          </m:r>
        </m:oMath>
      </m:oMathPara>
    </w:p>
    <w:p w14:paraId="15DB730F" w14:textId="2D0ABD61" w:rsidR="002A552E" w:rsidRDefault="00F403DA" w:rsidP="00F766BE">
      <w:pPr>
        <w:pStyle w:val="TF"/>
        <w:spacing w:after="120"/>
        <w:jc w:val="left"/>
        <w:rPr>
          <w:rFonts w:ascii="Times New Roman" w:hAnsi="Times New Roman"/>
          <w:b w:val="0"/>
          <w:bCs/>
          <w:sz w:val="22"/>
          <w:szCs w:val="22"/>
        </w:rPr>
      </w:pPr>
      <w:r>
        <w:rPr>
          <w:rFonts w:ascii="Times New Roman" w:hAnsi="Times New Roman"/>
          <w:b w:val="0"/>
          <w:bCs/>
          <w:sz w:val="22"/>
          <w:szCs w:val="22"/>
        </w:rPr>
        <w:t xml:space="preserve">As can be seen from the examples above, the EVM definition is highly dependent on the channel between the transmitter and the receiver. In the examples above, the </w:t>
      </w:r>
      <w:r w:rsidR="00896488">
        <w:rPr>
          <w:rFonts w:ascii="Times New Roman" w:hAnsi="Times New Roman"/>
          <w:b w:val="0"/>
          <w:bCs/>
          <w:sz w:val="22"/>
          <w:szCs w:val="22"/>
        </w:rPr>
        <w:t xml:space="preserve">EVM varies by a factor of 7.07 (=5/.707) from the largest to the smallest.  </w:t>
      </w:r>
      <w:r w:rsidR="002A552E">
        <w:rPr>
          <w:rFonts w:ascii="Times New Roman" w:hAnsi="Times New Roman"/>
          <w:b w:val="0"/>
          <w:bCs/>
          <w:sz w:val="22"/>
          <w:szCs w:val="22"/>
        </w:rPr>
        <w:t xml:space="preserve">Though for conducted measurements, the channel </w:t>
      </w:r>
      <w:r w:rsidR="002A552E" w:rsidRPr="00476E2F">
        <w:rPr>
          <w:rFonts w:ascii="Times New Roman" w:eastAsia="MS Gothic" w:hAnsi="Times New Roman"/>
          <w:bCs/>
          <w:sz w:val="22"/>
          <w:szCs w:val="22"/>
        </w:rPr>
        <w:t>H</w:t>
      </w:r>
      <w:r w:rsidR="002A552E">
        <w:rPr>
          <w:rFonts w:ascii="Times New Roman" w:hAnsi="Times New Roman"/>
          <w:b w:val="0"/>
          <w:bCs/>
          <w:sz w:val="22"/>
          <w:szCs w:val="22"/>
        </w:rPr>
        <w:t xml:space="preserve"> will always be approximately </w:t>
      </w:r>
    </w:p>
    <w:p w14:paraId="4A7A4CC9" w14:textId="0FFE5ED9" w:rsidR="002A552E" w:rsidRPr="00266997" w:rsidRDefault="002A552E" w:rsidP="002A552E">
      <w:pPr>
        <w:pStyle w:val="TF"/>
        <w:spacing w:after="120"/>
        <w:jc w:val="left"/>
        <w:rPr>
          <w:rFonts w:ascii="Times New Roman" w:hAnsi="Times New Roman"/>
          <w:b w:val="0"/>
          <w:bCs/>
          <w:sz w:val="22"/>
          <w:szCs w:val="22"/>
        </w:rPr>
      </w:pPr>
      <m:oMathPara>
        <m:oMath>
          <m:r>
            <m:rPr>
              <m:sty m:val="b"/>
            </m:rPr>
            <w:rPr>
              <w:rFonts w:ascii="Cambria Math" w:hAnsi="Cambria Math"/>
              <w:sz w:val="22"/>
              <w:szCs w:val="22"/>
            </w:rPr>
            <w:lastRenderedPageBreak/>
            <m:t>H=</m:t>
          </m:r>
          <m:d>
            <m:dPr>
              <m:begChr m:val="["/>
              <m:endChr m:val="]"/>
              <m:ctrlPr>
                <w:rPr>
                  <w:rFonts w:ascii="Cambria Math" w:hAnsi="Cambria Math"/>
                  <w:b w:val="0"/>
                  <w:bCs/>
                  <w:sz w:val="22"/>
                  <w:szCs w:val="22"/>
                </w:rPr>
              </m:ctrlPr>
            </m:dPr>
            <m:e>
              <m:m>
                <m:mPr>
                  <m:mcs>
                    <m:mc>
                      <m:mcPr>
                        <m:count m:val="2"/>
                        <m:mcJc m:val="center"/>
                      </m:mcPr>
                    </m:mc>
                  </m:mcs>
                  <m:ctrlPr>
                    <w:rPr>
                      <w:rFonts w:ascii="Cambria Math" w:hAnsi="Cambria Math"/>
                      <w:b w:val="0"/>
                      <w:bCs/>
                      <w:sz w:val="22"/>
                      <w:szCs w:val="22"/>
                    </w:rPr>
                  </m:ctrlPr>
                </m:mPr>
                <m:mr>
                  <m:e>
                    <m:r>
                      <m:rPr>
                        <m:sty m:val="b"/>
                      </m:rPr>
                      <w:rPr>
                        <w:rFonts w:ascii="Cambria Math" w:hAnsi="Cambria Math"/>
                        <w:sz w:val="22"/>
                        <w:szCs w:val="22"/>
                      </w:rPr>
                      <m:t>1</m:t>
                    </m:r>
                  </m:e>
                  <m:e>
                    <m:r>
                      <m:rPr>
                        <m:sty m:val="b"/>
                      </m:rPr>
                      <w:rPr>
                        <w:rFonts w:ascii="Cambria Math" w:hAnsi="Cambria Math"/>
                        <w:sz w:val="22"/>
                        <w:szCs w:val="22"/>
                      </w:rPr>
                      <m:t>0</m:t>
                    </m:r>
                  </m:e>
                </m:mr>
                <m:mr>
                  <m:e>
                    <m:r>
                      <m:rPr>
                        <m:sty m:val="b"/>
                      </m:rPr>
                      <w:rPr>
                        <w:rFonts w:ascii="Cambria Math" w:hAnsi="Cambria Math"/>
                        <w:sz w:val="22"/>
                        <w:szCs w:val="22"/>
                      </w:rPr>
                      <m:t>0</m:t>
                    </m:r>
                  </m:e>
                  <m:e>
                    <m:r>
                      <m:rPr>
                        <m:sty m:val="b"/>
                      </m:rPr>
                      <w:rPr>
                        <w:rFonts w:ascii="Cambria Math" w:hAnsi="Cambria Math"/>
                        <w:sz w:val="22"/>
                        <w:szCs w:val="22"/>
                      </w:rPr>
                      <m:t>1</m:t>
                    </m:r>
                  </m:e>
                </m:mr>
              </m:m>
            </m:e>
          </m:d>
          <m:r>
            <w:rPr>
              <w:rFonts w:ascii="Cambria Math" w:hAnsi="Cambria Math"/>
              <w:sz w:val="22"/>
              <w:szCs w:val="22"/>
            </w:rPr>
            <m:t xml:space="preserve"> ,</m:t>
          </m:r>
        </m:oMath>
      </m:oMathPara>
    </w:p>
    <w:p w14:paraId="50E09BE7" w14:textId="7DAF3213" w:rsidR="002A552E" w:rsidRDefault="002A552E" w:rsidP="002A552E">
      <w:pPr>
        <w:pStyle w:val="TF"/>
        <w:spacing w:after="0"/>
        <w:jc w:val="left"/>
        <w:rPr>
          <w:rFonts w:ascii="Times New Roman" w:hAnsi="Times New Roman"/>
          <w:b w:val="0"/>
          <w:bCs/>
          <w:sz w:val="22"/>
          <w:szCs w:val="22"/>
        </w:rPr>
      </w:pPr>
      <w:r>
        <w:rPr>
          <w:rFonts w:ascii="Times New Roman" w:hAnsi="Times New Roman"/>
          <w:b w:val="0"/>
          <w:bCs/>
          <w:sz w:val="22"/>
          <w:szCs w:val="22"/>
        </w:rPr>
        <w:t>or alternatively</w:t>
      </w:r>
    </w:p>
    <w:p w14:paraId="20AA9730" w14:textId="4B65E21A" w:rsidR="002A552E" w:rsidRDefault="002A552E" w:rsidP="002A552E">
      <w:pPr>
        <w:pStyle w:val="TF"/>
        <w:spacing w:after="120"/>
        <w:jc w:val="left"/>
        <w:rPr>
          <w:rFonts w:ascii="Times New Roman" w:hAnsi="Times New Roman"/>
          <w:b w:val="0"/>
          <w:bCs/>
          <w:sz w:val="22"/>
          <w:szCs w:val="22"/>
        </w:rPr>
      </w:pPr>
      <m:oMathPara>
        <m:oMath>
          <m:r>
            <m:rPr>
              <m:sty m:val="b"/>
            </m:rPr>
            <w:rPr>
              <w:rFonts w:ascii="Cambria Math" w:hAnsi="Cambria Math"/>
              <w:sz w:val="22"/>
              <w:szCs w:val="22"/>
            </w:rPr>
            <m:t>H=</m:t>
          </m:r>
          <m:d>
            <m:dPr>
              <m:begChr m:val="["/>
              <m:endChr m:val="]"/>
              <m:ctrlPr>
                <w:rPr>
                  <w:rFonts w:ascii="Cambria Math" w:hAnsi="Cambria Math"/>
                  <w:b w:val="0"/>
                  <w:bCs/>
                  <w:sz w:val="22"/>
                  <w:szCs w:val="22"/>
                </w:rPr>
              </m:ctrlPr>
            </m:dPr>
            <m:e>
              <m:m>
                <m:mPr>
                  <m:mcs>
                    <m:mc>
                      <m:mcPr>
                        <m:count m:val="2"/>
                        <m:mcJc m:val="center"/>
                      </m:mcPr>
                    </m:mc>
                  </m:mcs>
                  <m:ctrlPr>
                    <w:rPr>
                      <w:rFonts w:ascii="Cambria Math" w:hAnsi="Cambria Math"/>
                      <w:b w:val="0"/>
                      <w:bCs/>
                      <w:sz w:val="22"/>
                      <w:szCs w:val="22"/>
                    </w:rPr>
                  </m:ctrlPr>
                </m:mPr>
                <m:mr>
                  <m:e>
                    <m:sSup>
                      <m:sSupPr>
                        <m:ctrlPr>
                          <w:rPr>
                            <w:rFonts w:ascii="Cambria Math" w:hAnsi="Cambria Math"/>
                            <w:b w:val="0"/>
                            <w:bCs/>
                            <w:sz w:val="22"/>
                            <w:szCs w:val="22"/>
                          </w:rPr>
                        </m:ctrlPr>
                      </m:sSupPr>
                      <m:e>
                        <m:r>
                          <m:rPr>
                            <m:sty m:val="p"/>
                          </m:rPr>
                          <w:rPr>
                            <w:rFonts w:ascii="Cambria Math" w:hAnsi="Cambria Math"/>
                            <w:sz w:val="22"/>
                            <w:szCs w:val="22"/>
                          </w:rPr>
                          <m:t>e</m:t>
                        </m:r>
                      </m:e>
                      <m:sup>
                        <m:r>
                          <w:rPr>
                            <w:rFonts w:ascii="Cambria Math" w:hAnsi="Cambria Math"/>
                            <w:sz w:val="22"/>
                            <w:szCs w:val="22"/>
                          </w:rPr>
                          <m:t>j</m:t>
                        </m:r>
                        <m:sSub>
                          <m:sSubPr>
                            <m:ctrlPr>
                              <w:rPr>
                                <w:rFonts w:ascii="Cambria Math" w:hAnsi="Cambria Math"/>
                                <w:b w:val="0"/>
                                <w:bCs/>
                                <w:i/>
                                <w:sz w:val="22"/>
                                <w:szCs w:val="22"/>
                              </w:rPr>
                            </m:ctrlPr>
                          </m:sSubPr>
                          <m:e>
                            <m:r>
                              <w:rPr>
                                <w:rFonts w:ascii="Cambria Math" w:hAnsi="Cambria Math"/>
                                <w:sz w:val="22"/>
                                <w:szCs w:val="22"/>
                              </w:rPr>
                              <m:t>θ</m:t>
                            </m:r>
                          </m:e>
                          <m:sub>
                            <m:r>
                              <w:rPr>
                                <w:rFonts w:ascii="Cambria Math" w:hAnsi="Cambria Math"/>
                                <w:sz w:val="22"/>
                                <w:szCs w:val="22"/>
                              </w:rPr>
                              <m:t>1</m:t>
                            </m:r>
                          </m:sub>
                        </m:sSub>
                      </m:sup>
                    </m:sSup>
                  </m:e>
                  <m:e>
                    <m:r>
                      <m:rPr>
                        <m:sty m:val="b"/>
                      </m:rPr>
                      <w:rPr>
                        <w:rFonts w:ascii="Cambria Math" w:hAnsi="Cambria Math"/>
                        <w:sz w:val="22"/>
                        <w:szCs w:val="22"/>
                      </w:rPr>
                      <m:t>0</m:t>
                    </m:r>
                  </m:e>
                </m:mr>
                <m:mr>
                  <m:e>
                    <m:r>
                      <m:rPr>
                        <m:sty m:val="b"/>
                      </m:rPr>
                      <w:rPr>
                        <w:rFonts w:ascii="Cambria Math" w:hAnsi="Cambria Math"/>
                        <w:sz w:val="22"/>
                        <w:szCs w:val="22"/>
                      </w:rPr>
                      <m:t>0</m:t>
                    </m:r>
                  </m:e>
                  <m:e>
                    <m:sSup>
                      <m:sSupPr>
                        <m:ctrlPr>
                          <w:rPr>
                            <w:rFonts w:ascii="Cambria Math" w:hAnsi="Cambria Math"/>
                            <w:b w:val="0"/>
                            <w:bCs/>
                            <w:sz w:val="22"/>
                            <w:szCs w:val="22"/>
                          </w:rPr>
                        </m:ctrlPr>
                      </m:sSupPr>
                      <m:e>
                        <m:r>
                          <m:rPr>
                            <m:sty m:val="p"/>
                          </m:rPr>
                          <w:rPr>
                            <w:rFonts w:ascii="Cambria Math" w:hAnsi="Cambria Math"/>
                            <w:sz w:val="22"/>
                            <w:szCs w:val="22"/>
                          </w:rPr>
                          <m:t>e</m:t>
                        </m:r>
                      </m:e>
                      <m:sup>
                        <m:r>
                          <w:rPr>
                            <w:rFonts w:ascii="Cambria Math" w:hAnsi="Cambria Math"/>
                            <w:sz w:val="22"/>
                            <w:szCs w:val="22"/>
                          </w:rPr>
                          <m:t>j</m:t>
                        </m:r>
                        <m:sSub>
                          <m:sSubPr>
                            <m:ctrlPr>
                              <w:rPr>
                                <w:rFonts w:ascii="Cambria Math" w:hAnsi="Cambria Math"/>
                                <w:b w:val="0"/>
                                <w:bCs/>
                                <w:i/>
                                <w:sz w:val="22"/>
                                <w:szCs w:val="22"/>
                              </w:rPr>
                            </m:ctrlPr>
                          </m:sSubPr>
                          <m:e>
                            <m:r>
                              <w:rPr>
                                <w:rFonts w:ascii="Cambria Math" w:hAnsi="Cambria Math"/>
                                <w:sz w:val="22"/>
                                <w:szCs w:val="22"/>
                              </w:rPr>
                              <m:t>θ</m:t>
                            </m:r>
                          </m:e>
                          <m:sub>
                            <m:r>
                              <w:rPr>
                                <w:rFonts w:ascii="Cambria Math" w:hAnsi="Cambria Math"/>
                                <w:sz w:val="22"/>
                                <w:szCs w:val="22"/>
                              </w:rPr>
                              <m:t>2</m:t>
                            </m:r>
                          </m:sub>
                        </m:sSub>
                      </m:sup>
                    </m:sSup>
                  </m:e>
                </m:mr>
              </m:m>
            </m:e>
          </m:d>
          <m:r>
            <w:rPr>
              <w:rFonts w:ascii="Cambria Math" w:hAnsi="Cambria Math"/>
              <w:sz w:val="22"/>
              <w:szCs w:val="22"/>
            </w:rPr>
            <m:t xml:space="preserve"> ,</m:t>
          </m:r>
        </m:oMath>
      </m:oMathPara>
    </w:p>
    <w:p w14:paraId="3391888D" w14:textId="3E110134" w:rsidR="003017A1" w:rsidRDefault="002A552E" w:rsidP="00F766BE">
      <w:pPr>
        <w:pStyle w:val="TF"/>
        <w:spacing w:after="120"/>
        <w:jc w:val="left"/>
        <w:rPr>
          <w:rFonts w:ascii="Times New Roman" w:hAnsi="Times New Roman"/>
          <w:b w:val="0"/>
          <w:bCs/>
          <w:sz w:val="22"/>
          <w:szCs w:val="22"/>
        </w:rPr>
      </w:pPr>
      <w:r>
        <w:rPr>
          <w:rFonts w:ascii="Times New Roman" w:hAnsi="Times New Roman"/>
          <w:b w:val="0"/>
          <w:bCs/>
          <w:sz w:val="22"/>
          <w:szCs w:val="22"/>
        </w:rPr>
        <w:t>it is our view that the</w:t>
      </w:r>
      <w:r w:rsidR="00896488">
        <w:rPr>
          <w:rFonts w:ascii="Times New Roman" w:hAnsi="Times New Roman"/>
          <w:b w:val="0"/>
          <w:bCs/>
          <w:sz w:val="22"/>
          <w:szCs w:val="22"/>
        </w:rPr>
        <w:t xml:space="preserve"> EVM definition should not depend on the channel between the transmitter and the receiver.</w:t>
      </w:r>
    </w:p>
    <w:p w14:paraId="57A505B2" w14:textId="77777777" w:rsidR="00DA448C" w:rsidRDefault="00D7463D" w:rsidP="00DA448C">
      <w:pPr>
        <w:pStyle w:val="TF"/>
        <w:spacing w:after="0"/>
        <w:jc w:val="left"/>
        <w:rPr>
          <w:rFonts w:ascii="Times New Roman" w:hAnsi="Times New Roman"/>
          <w:b w:val="0"/>
          <w:bCs/>
          <w:sz w:val="22"/>
          <w:szCs w:val="22"/>
        </w:rPr>
      </w:pPr>
      <w:r w:rsidRPr="00D7463D">
        <w:rPr>
          <w:rFonts w:ascii="Times New Roman" w:hAnsi="Times New Roman"/>
          <w:sz w:val="22"/>
          <w:szCs w:val="22"/>
        </w:rPr>
        <w:t>Observation 1:</w:t>
      </w:r>
      <w:r>
        <w:rPr>
          <w:rFonts w:ascii="Times New Roman" w:hAnsi="Times New Roman"/>
          <w:b w:val="0"/>
          <w:bCs/>
          <w:sz w:val="22"/>
          <w:szCs w:val="22"/>
        </w:rPr>
        <w:t xml:space="preserve">  If the pseudo-inverse is used to define and measure EVM, the resulting EVM definition </w:t>
      </w:r>
      <w:r w:rsidR="00DA448C">
        <w:rPr>
          <w:rFonts w:ascii="Times New Roman" w:hAnsi="Times New Roman"/>
          <w:b w:val="0"/>
          <w:bCs/>
          <w:sz w:val="22"/>
          <w:szCs w:val="22"/>
        </w:rPr>
        <w:t xml:space="preserve"> </w:t>
      </w:r>
    </w:p>
    <w:p w14:paraId="6BD82893" w14:textId="0826E828" w:rsidR="00D7463D" w:rsidRDefault="00D7463D" w:rsidP="00DA448C">
      <w:pPr>
        <w:pStyle w:val="TF"/>
        <w:spacing w:after="120"/>
        <w:ind w:left="1530"/>
        <w:jc w:val="left"/>
        <w:rPr>
          <w:rFonts w:ascii="Times New Roman" w:hAnsi="Times New Roman"/>
          <w:b w:val="0"/>
          <w:bCs/>
          <w:sz w:val="22"/>
          <w:szCs w:val="22"/>
        </w:rPr>
      </w:pPr>
      <w:r>
        <w:rPr>
          <w:rFonts w:ascii="Times New Roman" w:hAnsi="Times New Roman"/>
          <w:b w:val="0"/>
          <w:bCs/>
          <w:sz w:val="22"/>
          <w:szCs w:val="22"/>
        </w:rPr>
        <w:t xml:space="preserve">will </w:t>
      </w:r>
      <w:r w:rsidR="002F6D47">
        <w:rPr>
          <w:rFonts w:ascii="Times New Roman" w:hAnsi="Times New Roman"/>
          <w:b w:val="0"/>
          <w:bCs/>
          <w:sz w:val="22"/>
          <w:szCs w:val="22"/>
        </w:rPr>
        <w:t>depend</w:t>
      </w:r>
      <w:r>
        <w:rPr>
          <w:rFonts w:ascii="Times New Roman" w:hAnsi="Times New Roman"/>
          <w:b w:val="0"/>
          <w:bCs/>
          <w:sz w:val="22"/>
          <w:szCs w:val="22"/>
        </w:rPr>
        <w:t xml:space="preserve"> on the channel between the transmitter and receiver.</w:t>
      </w:r>
    </w:p>
    <w:p w14:paraId="66B8D0B8" w14:textId="77777777" w:rsidR="009F5864" w:rsidRDefault="009F5864" w:rsidP="007E3A57">
      <w:pPr>
        <w:pStyle w:val="TF"/>
        <w:spacing w:after="0"/>
        <w:jc w:val="left"/>
        <w:rPr>
          <w:rFonts w:ascii="Times New Roman" w:hAnsi="Times New Roman"/>
          <w:b w:val="0"/>
          <w:bCs/>
          <w:sz w:val="22"/>
          <w:szCs w:val="22"/>
        </w:rPr>
      </w:pPr>
    </w:p>
    <w:p w14:paraId="7BE1979B" w14:textId="4520F89D" w:rsidR="009F5864" w:rsidRDefault="004D1351" w:rsidP="007E3A57">
      <w:pPr>
        <w:pStyle w:val="TF"/>
        <w:spacing w:after="0"/>
        <w:jc w:val="left"/>
        <w:rPr>
          <w:rFonts w:ascii="Times New Roman" w:hAnsi="Times New Roman"/>
          <w:sz w:val="22"/>
          <w:szCs w:val="22"/>
        </w:rPr>
      </w:pPr>
      <w:r>
        <w:rPr>
          <w:rFonts w:ascii="Times New Roman" w:hAnsi="Times New Roman"/>
          <w:sz w:val="22"/>
          <w:szCs w:val="22"/>
        </w:rPr>
        <w:t>Issue 2: Correlated</w:t>
      </w:r>
      <w:r w:rsidR="00947154">
        <w:rPr>
          <w:rFonts w:ascii="Times New Roman" w:hAnsi="Times New Roman"/>
          <w:sz w:val="22"/>
          <w:szCs w:val="22"/>
        </w:rPr>
        <w:t xml:space="preserve"> Transmitter Noise</w:t>
      </w:r>
    </w:p>
    <w:p w14:paraId="1CEE86AA" w14:textId="77777777" w:rsidR="002A552E" w:rsidRPr="009F5864" w:rsidRDefault="002A552E" w:rsidP="007E3A57">
      <w:pPr>
        <w:pStyle w:val="TF"/>
        <w:spacing w:after="0"/>
        <w:jc w:val="left"/>
        <w:rPr>
          <w:rFonts w:ascii="Times New Roman" w:hAnsi="Times New Roman"/>
          <w:sz w:val="22"/>
          <w:szCs w:val="22"/>
        </w:rPr>
      </w:pPr>
    </w:p>
    <w:p w14:paraId="69CE0B40" w14:textId="6359821E" w:rsidR="007E3A57" w:rsidRPr="007E3A57" w:rsidRDefault="00266997" w:rsidP="007E3A57">
      <w:pPr>
        <w:pStyle w:val="TF"/>
        <w:spacing w:after="0"/>
        <w:jc w:val="left"/>
        <w:rPr>
          <w:rFonts w:ascii="Times New Roman" w:hAnsi="Times New Roman"/>
          <w:b w:val="0"/>
          <w:bCs/>
          <w:sz w:val="22"/>
          <w:szCs w:val="22"/>
        </w:rPr>
      </w:pPr>
      <w:r>
        <w:rPr>
          <w:rFonts w:ascii="Times New Roman" w:hAnsi="Times New Roman"/>
          <w:b w:val="0"/>
          <w:bCs/>
          <w:sz w:val="22"/>
          <w:szCs w:val="22"/>
        </w:rPr>
        <w:t xml:space="preserve">As can be seen from Example 3, a second issue with the use of the pseudo-inverse is that it may yield an EVM which is significantly less than </w:t>
      </w:r>
      <m:oMath>
        <m:r>
          <w:rPr>
            <w:rFonts w:ascii="Cambria Math" w:hAnsi="Cambria Math"/>
            <w:sz w:val="22"/>
            <w:szCs w:val="22"/>
          </w:rPr>
          <m:t xml:space="preserve"> </m:t>
        </m:r>
        <m:sSub>
          <m:sSubPr>
            <m:ctrlPr>
              <w:rPr>
                <w:rFonts w:ascii="Cambria Math" w:hAnsi="Cambria Math"/>
                <w:i/>
                <w:sz w:val="22"/>
                <w:szCs w:val="22"/>
              </w:rPr>
            </m:ctrlPr>
          </m:sSubPr>
          <m:e>
            <m:r>
              <m:rPr>
                <m:sty m:val="bi"/>
              </m:rPr>
              <w:rPr>
                <w:rFonts w:ascii="Cambria Math" w:hAnsi="Cambria Math"/>
                <w:sz w:val="22"/>
                <w:szCs w:val="22"/>
              </w:rPr>
              <m:t>EVM</m:t>
            </m:r>
          </m:e>
          <m:sub>
            <m:r>
              <m:rPr>
                <m:sty m:val="bi"/>
              </m:rPr>
              <w:rPr>
                <w:rFonts w:ascii="Cambria Math" w:hAnsi="Cambria Math"/>
                <w:sz w:val="22"/>
                <w:szCs w:val="22"/>
              </w:rPr>
              <m:t>1</m:t>
            </m:r>
          </m:sub>
        </m:sSub>
      </m:oMath>
      <w:r>
        <w:rPr>
          <w:rFonts w:ascii="Times New Roman" w:hAnsi="Times New Roman"/>
          <w:sz w:val="22"/>
          <w:szCs w:val="22"/>
        </w:rPr>
        <w:t xml:space="preserve"> </w:t>
      </w:r>
      <w:r>
        <w:rPr>
          <w:rFonts w:ascii="Times New Roman" w:hAnsi="Times New Roman"/>
          <w:b w:val="0"/>
          <w:bCs/>
          <w:sz w:val="22"/>
          <w:szCs w:val="22"/>
        </w:rPr>
        <w:t xml:space="preserve">and </w:t>
      </w:r>
      <m:oMath>
        <m:r>
          <w:rPr>
            <w:rFonts w:ascii="Cambria Math" w:hAnsi="Cambria Math"/>
            <w:sz w:val="22"/>
            <w:szCs w:val="22"/>
          </w:rPr>
          <m:t xml:space="preserve"> </m:t>
        </m:r>
        <m:sSub>
          <m:sSubPr>
            <m:ctrlPr>
              <w:rPr>
                <w:rFonts w:ascii="Cambria Math" w:hAnsi="Cambria Math"/>
                <w:i/>
                <w:sz w:val="22"/>
                <w:szCs w:val="22"/>
              </w:rPr>
            </m:ctrlPr>
          </m:sSubPr>
          <m:e>
            <m:r>
              <m:rPr>
                <m:sty m:val="bi"/>
              </m:rPr>
              <w:rPr>
                <w:rFonts w:ascii="Cambria Math" w:hAnsi="Cambria Math"/>
                <w:sz w:val="22"/>
                <w:szCs w:val="22"/>
              </w:rPr>
              <m:t>EVM</m:t>
            </m:r>
          </m:e>
          <m:sub>
            <m:r>
              <m:rPr>
                <m:sty m:val="bi"/>
              </m:rPr>
              <w:rPr>
                <w:rFonts w:ascii="Cambria Math" w:hAnsi="Cambria Math"/>
                <w:sz w:val="22"/>
                <w:szCs w:val="22"/>
              </w:rPr>
              <m:t>2</m:t>
            </m:r>
          </m:sub>
        </m:sSub>
      </m:oMath>
      <w:r w:rsidRPr="00266997">
        <w:rPr>
          <w:rFonts w:ascii="Times New Roman" w:hAnsi="Times New Roman"/>
          <w:b w:val="0"/>
          <w:bCs/>
          <w:sz w:val="22"/>
          <w:szCs w:val="22"/>
        </w:rPr>
        <w:t>.</w:t>
      </w:r>
      <w:r>
        <w:rPr>
          <w:rFonts w:ascii="Times New Roman" w:hAnsi="Times New Roman"/>
          <w:b w:val="0"/>
          <w:bCs/>
          <w:sz w:val="22"/>
          <w:szCs w:val="22"/>
        </w:rPr>
        <w:t xml:space="preserve">  </w:t>
      </w:r>
      <w:r w:rsidR="007E3A57">
        <w:rPr>
          <w:rFonts w:ascii="Times New Roman" w:hAnsi="Times New Roman"/>
          <w:b w:val="0"/>
          <w:bCs/>
          <w:sz w:val="22"/>
          <w:szCs w:val="22"/>
        </w:rPr>
        <w:t xml:space="preserve">For a conductive test, the transmitter noise is likely to be uncorrelated so that </w:t>
      </w:r>
      <m:oMath>
        <m:r>
          <m:rPr>
            <m:sty m:val="bi"/>
          </m:rPr>
          <w:rPr>
            <w:rFonts w:ascii="Cambria Math" w:hAnsi="Cambria Math"/>
            <w:sz w:val="22"/>
            <w:szCs w:val="22"/>
          </w:rPr>
          <m:t>ε</m:t>
        </m:r>
        <m:r>
          <m:rPr>
            <m:sty m:val="bi"/>
          </m:rPr>
          <w:rPr>
            <w:rFonts w:ascii="Cambria Math" w:hAnsi="Cambria Math"/>
            <w:sz w:val="22"/>
            <w:szCs w:val="22"/>
          </w:rPr>
          <m:t>=</m:t>
        </m:r>
        <m:r>
          <w:rPr>
            <w:rFonts w:ascii="Cambria Math" w:hAnsi="Cambria Math"/>
            <w:sz w:val="22"/>
            <w:szCs w:val="22"/>
          </w:rPr>
          <m:t>0</m:t>
        </m:r>
      </m:oMath>
      <w:r w:rsidR="007E3A57">
        <w:rPr>
          <w:rFonts w:ascii="Times New Roman" w:hAnsi="Times New Roman"/>
          <w:b w:val="0"/>
          <w:bCs/>
          <w:sz w:val="22"/>
          <w:szCs w:val="22"/>
        </w:rPr>
        <w:t xml:space="preserve"> and</w:t>
      </w:r>
    </w:p>
    <w:p w14:paraId="340756F8" w14:textId="46A077BC" w:rsidR="007E3A57" w:rsidRPr="007E3A57" w:rsidRDefault="007E3A57" w:rsidP="009F5864">
      <w:pPr>
        <w:pStyle w:val="TF"/>
        <w:spacing w:after="120"/>
        <w:jc w:val="left"/>
        <w:rPr>
          <w:rFonts w:ascii="Times New Roman" w:hAnsi="Times New Roman"/>
          <w:b w:val="0"/>
          <w:bCs/>
          <w:sz w:val="22"/>
          <w:szCs w:val="22"/>
        </w:rPr>
      </w:pPr>
      <m:oMathPara>
        <m:oMath>
          <m:sSup>
            <m:sSupPr>
              <m:ctrlPr>
                <w:rPr>
                  <w:rFonts w:ascii="Cambria Math" w:eastAsia="MS Gothic" w:hAnsi="Cambria Math"/>
                  <w:b w:val="0"/>
                  <w:sz w:val="22"/>
                  <w:szCs w:val="22"/>
                </w:rPr>
              </m:ctrlPr>
            </m:sSupPr>
            <m:e>
              <m:r>
                <m:rPr>
                  <m:sty m:val="p"/>
                </m:rPr>
                <w:rPr>
                  <w:rFonts w:ascii="Cambria Math" w:eastAsia="MS Gothic" w:hAnsi="Cambria Math"/>
                  <w:sz w:val="22"/>
                  <w:szCs w:val="22"/>
                </w:rPr>
                <m:t>Σ</m:t>
              </m:r>
            </m:e>
            <m:sup>
              <m:r>
                <m:rPr>
                  <m:sty m:val="bi"/>
                </m:rPr>
                <w:rPr>
                  <w:rFonts w:ascii="Cambria Math" w:eastAsia="MS Gothic" w:hAnsi="Cambria Math"/>
                  <w:sz w:val="22"/>
                  <w:szCs w:val="22"/>
                </w:rPr>
                <m:t>'</m:t>
              </m:r>
            </m:sup>
          </m:sSup>
          <m:r>
            <w:rPr>
              <w:rFonts w:ascii="Cambria Math" w:eastAsia="MS Gothic" w:hAnsi="Cambria Math"/>
              <w:sz w:val="22"/>
              <w:szCs w:val="22"/>
            </w:rPr>
            <m:t>=</m:t>
          </m:r>
          <m:d>
            <m:dPr>
              <m:begChr m:val="〈"/>
              <m:endChr m:val="〉"/>
              <m:ctrlPr>
                <w:rPr>
                  <w:rFonts w:ascii="Cambria Math" w:eastAsia="MS Gothic" w:hAnsi="Cambria Math"/>
                  <w:b w:val="0"/>
                  <w:i/>
                  <w:sz w:val="22"/>
                  <w:szCs w:val="22"/>
                </w:rPr>
              </m:ctrlPr>
            </m:dPr>
            <m:e>
              <m:sSup>
                <m:sSupPr>
                  <m:ctrlPr>
                    <w:rPr>
                      <w:rFonts w:ascii="Cambria Math" w:eastAsia="MS Gothic" w:hAnsi="Cambria Math"/>
                      <w:b w:val="0"/>
                      <w:i/>
                      <w:sz w:val="22"/>
                      <w:szCs w:val="22"/>
                    </w:rPr>
                  </m:ctrlPr>
                </m:sSupPr>
                <m:e>
                  <m:r>
                    <w:rPr>
                      <w:rFonts w:ascii="Cambria Math" w:eastAsia="MS Gothic" w:hAnsi="Cambria Math"/>
                      <w:sz w:val="22"/>
                      <w:szCs w:val="22"/>
                    </w:rPr>
                    <m:t>n</m:t>
                  </m:r>
                </m:e>
                <m:sup>
                  <m:r>
                    <w:rPr>
                      <w:rFonts w:ascii="Cambria Math" w:eastAsia="MS Gothic" w:hAnsi="Cambria Math"/>
                      <w:sz w:val="22"/>
                      <w:szCs w:val="22"/>
                    </w:rPr>
                    <m:t>'</m:t>
                  </m:r>
                </m:sup>
              </m:sSup>
              <m:r>
                <w:rPr>
                  <w:rFonts w:ascii="Cambria Math" w:eastAsia="MS Gothic" w:hAnsi="Cambria Math"/>
                  <w:sz w:val="22"/>
                  <w:szCs w:val="22"/>
                </w:rPr>
                <m:t xml:space="preserve"> </m:t>
              </m:r>
              <m:sSup>
                <m:sSupPr>
                  <m:ctrlPr>
                    <w:rPr>
                      <w:rFonts w:ascii="Cambria Math" w:eastAsia="MS Gothic" w:hAnsi="Cambria Math"/>
                      <w:b w:val="0"/>
                      <w:i/>
                      <w:sz w:val="22"/>
                      <w:szCs w:val="22"/>
                    </w:rPr>
                  </m:ctrlPr>
                </m:sSupPr>
                <m:e>
                  <m:r>
                    <w:rPr>
                      <w:rFonts w:ascii="Cambria Math" w:eastAsia="MS Gothic" w:hAnsi="Cambria Math"/>
                      <w:sz w:val="22"/>
                      <w:szCs w:val="22"/>
                    </w:rPr>
                    <m:t>n</m:t>
                  </m:r>
                </m:e>
                <m:sup>
                  <m:r>
                    <m:rPr>
                      <m:sty m:val="bi"/>
                    </m:rPr>
                    <w:rPr>
                      <w:rFonts w:ascii="Cambria Math" w:eastAsia="MS Gothic" w:hAnsi="Cambria Math"/>
                      <w:sz w:val="22"/>
                      <w:szCs w:val="22"/>
                    </w:rPr>
                    <m:t>'H</m:t>
                  </m:r>
                </m:sup>
              </m:sSup>
            </m:e>
          </m:d>
          <m:r>
            <m:rPr>
              <m:sty m:val="bi"/>
            </m:rPr>
            <w:rPr>
              <w:rFonts w:ascii="Cambria Math" w:eastAsia="MS Gothic" w:hAnsi="Cambria Math"/>
              <w:sz w:val="22"/>
              <w:szCs w:val="22"/>
            </w:rPr>
            <m:t xml:space="preserve">= </m:t>
          </m:r>
          <m:d>
            <m:dPr>
              <m:begChr m:val="["/>
              <m:endChr m:val="]"/>
              <m:ctrlPr>
                <w:rPr>
                  <w:rFonts w:ascii="Cambria Math" w:hAnsi="Cambria Math"/>
                  <w:b w:val="0"/>
                  <w:bCs/>
                  <w:i/>
                  <w:sz w:val="22"/>
                  <w:szCs w:val="22"/>
                </w:rPr>
              </m:ctrlPr>
            </m:dPr>
            <m:e>
              <m:m>
                <m:mPr>
                  <m:mcs>
                    <m:mc>
                      <m:mcPr>
                        <m:count m:val="2"/>
                        <m:mcJc m:val="center"/>
                      </m:mcPr>
                    </m:mc>
                  </m:mcs>
                  <m:ctrlPr>
                    <w:rPr>
                      <w:rFonts w:ascii="Cambria Math" w:hAnsi="Cambria Math"/>
                      <w:i/>
                      <w:sz w:val="22"/>
                      <w:szCs w:val="22"/>
                    </w:rPr>
                  </m:ctrlPr>
                </m:mPr>
                <m:mr>
                  <m:e>
                    <m:sSubSup>
                      <m:sSubSupPr>
                        <m:ctrlPr>
                          <w:rPr>
                            <w:rFonts w:ascii="Cambria Math" w:hAnsi="Cambria Math"/>
                            <w:i/>
                            <w:sz w:val="22"/>
                            <w:szCs w:val="22"/>
                          </w:rPr>
                        </m:ctrlPr>
                      </m:sSubSupPr>
                      <m:e>
                        <m:r>
                          <m:rPr>
                            <m:sty m:val="bi"/>
                          </m:rPr>
                          <w:rPr>
                            <w:rFonts w:ascii="Cambria Math" w:hAnsi="Cambria Math"/>
                            <w:sz w:val="22"/>
                            <w:szCs w:val="22"/>
                          </w:rPr>
                          <m:t>σ</m:t>
                        </m:r>
                      </m:e>
                      <m:sub>
                        <m:r>
                          <m:rPr>
                            <m:sty m:val="bi"/>
                          </m:rPr>
                          <w:rPr>
                            <w:rFonts w:ascii="Cambria Math" w:hAnsi="Cambria Math"/>
                            <w:sz w:val="22"/>
                            <w:szCs w:val="22"/>
                          </w:rPr>
                          <m:t>1</m:t>
                        </m:r>
                      </m:sub>
                      <m:sup>
                        <m:r>
                          <m:rPr>
                            <m:sty m:val="bi"/>
                          </m:rPr>
                          <w:rPr>
                            <w:rFonts w:ascii="Cambria Math" w:hAnsi="Cambria Math"/>
                            <w:sz w:val="22"/>
                            <w:szCs w:val="22"/>
                          </w:rPr>
                          <m:t>2</m:t>
                        </m:r>
                      </m:sup>
                    </m:sSubSup>
                  </m:e>
                  <m:e>
                    <m:r>
                      <m:rPr>
                        <m:sty m:val="bi"/>
                      </m:rPr>
                      <w:rPr>
                        <w:rFonts w:ascii="Cambria Math" w:hAnsi="Cambria Math"/>
                        <w:sz w:val="22"/>
                        <w:szCs w:val="22"/>
                      </w:rPr>
                      <m:t>ε</m:t>
                    </m:r>
                  </m:e>
                </m:mr>
                <m:mr>
                  <m:e>
                    <m:sSup>
                      <m:sSupPr>
                        <m:ctrlPr>
                          <w:rPr>
                            <w:rFonts w:ascii="Cambria Math" w:hAnsi="Cambria Math"/>
                            <w:i/>
                            <w:sz w:val="22"/>
                            <w:szCs w:val="22"/>
                          </w:rPr>
                        </m:ctrlPr>
                      </m:sSupPr>
                      <m:e>
                        <m:r>
                          <m:rPr>
                            <m:sty m:val="bi"/>
                          </m:rPr>
                          <w:rPr>
                            <w:rFonts w:ascii="Cambria Math" w:hAnsi="Cambria Math"/>
                            <w:sz w:val="22"/>
                            <w:szCs w:val="22"/>
                          </w:rPr>
                          <m:t>ε</m:t>
                        </m:r>
                      </m:e>
                      <m:sup>
                        <m:r>
                          <m:rPr>
                            <m:sty m:val="bi"/>
                          </m:rPr>
                          <w:rPr>
                            <w:rFonts w:ascii="Cambria Math" w:hAnsi="Cambria Math"/>
                            <w:sz w:val="22"/>
                            <w:szCs w:val="22"/>
                          </w:rPr>
                          <m:t>*</m:t>
                        </m:r>
                      </m:sup>
                    </m:sSup>
                  </m:e>
                  <m:e>
                    <m:sSubSup>
                      <m:sSubSupPr>
                        <m:ctrlPr>
                          <w:rPr>
                            <w:rFonts w:ascii="Cambria Math" w:hAnsi="Cambria Math"/>
                            <w:i/>
                            <w:sz w:val="22"/>
                            <w:szCs w:val="22"/>
                          </w:rPr>
                        </m:ctrlPr>
                      </m:sSubSupPr>
                      <m:e>
                        <m:r>
                          <m:rPr>
                            <m:sty m:val="bi"/>
                          </m:rPr>
                          <w:rPr>
                            <w:rFonts w:ascii="Cambria Math" w:hAnsi="Cambria Math"/>
                            <w:sz w:val="22"/>
                            <w:szCs w:val="22"/>
                          </w:rPr>
                          <m:t>σ</m:t>
                        </m:r>
                      </m:e>
                      <m:sub>
                        <m:r>
                          <m:rPr>
                            <m:sty m:val="bi"/>
                          </m:rPr>
                          <w:rPr>
                            <w:rFonts w:ascii="Cambria Math" w:hAnsi="Cambria Math"/>
                            <w:sz w:val="22"/>
                            <w:szCs w:val="22"/>
                          </w:rPr>
                          <m:t>2</m:t>
                        </m:r>
                      </m:sub>
                      <m:sup>
                        <m:r>
                          <m:rPr>
                            <m:sty m:val="bi"/>
                          </m:rPr>
                          <w:rPr>
                            <w:rFonts w:ascii="Cambria Math" w:hAnsi="Cambria Math"/>
                            <w:sz w:val="22"/>
                            <w:szCs w:val="22"/>
                          </w:rPr>
                          <m:t>2</m:t>
                        </m:r>
                      </m:sup>
                    </m:sSubSup>
                  </m:e>
                </m:mr>
              </m:m>
            </m:e>
          </m:d>
          <m:r>
            <m:rPr>
              <m:sty m:val="bi"/>
            </m:rPr>
            <w:rPr>
              <w:rFonts w:ascii="Cambria Math" w:eastAsia="MS Gothic" w:hAnsi="Cambria Math"/>
              <w:sz w:val="22"/>
              <w:szCs w:val="22"/>
            </w:rPr>
            <m:t xml:space="preserve">= </m:t>
          </m:r>
          <m:d>
            <m:dPr>
              <m:begChr m:val="["/>
              <m:endChr m:val="]"/>
              <m:ctrlPr>
                <w:rPr>
                  <w:rFonts w:ascii="Cambria Math" w:hAnsi="Cambria Math"/>
                  <w:b w:val="0"/>
                  <w:bCs/>
                  <w:i/>
                  <w:sz w:val="22"/>
                  <w:szCs w:val="22"/>
                </w:rPr>
              </m:ctrlPr>
            </m:dPr>
            <m:e>
              <m:m>
                <m:mPr>
                  <m:mcs>
                    <m:mc>
                      <m:mcPr>
                        <m:count m:val="2"/>
                        <m:mcJc m:val="center"/>
                      </m:mcPr>
                    </m:mc>
                  </m:mcs>
                  <m:ctrlPr>
                    <w:rPr>
                      <w:rFonts w:ascii="Cambria Math" w:hAnsi="Cambria Math"/>
                      <w:i/>
                      <w:sz w:val="22"/>
                      <w:szCs w:val="22"/>
                    </w:rPr>
                  </m:ctrlPr>
                </m:mPr>
                <m:mr>
                  <m:e>
                    <m:sSubSup>
                      <m:sSubSupPr>
                        <m:ctrlPr>
                          <w:rPr>
                            <w:rFonts w:ascii="Cambria Math" w:hAnsi="Cambria Math"/>
                            <w:i/>
                            <w:sz w:val="22"/>
                            <w:szCs w:val="22"/>
                          </w:rPr>
                        </m:ctrlPr>
                      </m:sSubSupPr>
                      <m:e>
                        <m:r>
                          <m:rPr>
                            <m:sty m:val="bi"/>
                          </m:rPr>
                          <w:rPr>
                            <w:rFonts w:ascii="Cambria Math" w:hAnsi="Cambria Math"/>
                            <w:sz w:val="22"/>
                            <w:szCs w:val="22"/>
                          </w:rPr>
                          <m:t>σ</m:t>
                        </m:r>
                      </m:e>
                      <m:sub>
                        <m:r>
                          <m:rPr>
                            <m:sty m:val="bi"/>
                          </m:rPr>
                          <w:rPr>
                            <w:rFonts w:ascii="Cambria Math" w:hAnsi="Cambria Math"/>
                            <w:sz w:val="22"/>
                            <w:szCs w:val="22"/>
                          </w:rPr>
                          <m:t>1</m:t>
                        </m:r>
                      </m:sub>
                      <m:sup>
                        <m:r>
                          <m:rPr>
                            <m:sty m:val="bi"/>
                          </m:rPr>
                          <w:rPr>
                            <w:rFonts w:ascii="Cambria Math" w:hAnsi="Cambria Math"/>
                            <w:sz w:val="22"/>
                            <w:szCs w:val="22"/>
                          </w:rPr>
                          <m:t>2</m:t>
                        </m:r>
                      </m:sup>
                    </m:sSubSup>
                  </m:e>
                  <m:e>
                    <m:r>
                      <w:rPr>
                        <w:rFonts w:ascii="Cambria Math" w:hAnsi="Cambria Math"/>
                        <w:sz w:val="22"/>
                        <w:szCs w:val="22"/>
                      </w:rPr>
                      <m:t>0</m:t>
                    </m:r>
                  </m:e>
                </m:mr>
                <m:mr>
                  <m:e>
                    <m:r>
                      <w:rPr>
                        <w:rFonts w:ascii="Cambria Math" w:hAnsi="Cambria Math"/>
                        <w:sz w:val="22"/>
                        <w:szCs w:val="22"/>
                      </w:rPr>
                      <m:t>0</m:t>
                    </m:r>
                  </m:e>
                  <m:e>
                    <m:sSubSup>
                      <m:sSubSupPr>
                        <m:ctrlPr>
                          <w:rPr>
                            <w:rFonts w:ascii="Cambria Math" w:hAnsi="Cambria Math"/>
                            <w:i/>
                            <w:sz w:val="22"/>
                            <w:szCs w:val="22"/>
                          </w:rPr>
                        </m:ctrlPr>
                      </m:sSubSupPr>
                      <m:e>
                        <m:r>
                          <m:rPr>
                            <m:sty m:val="bi"/>
                          </m:rPr>
                          <w:rPr>
                            <w:rFonts w:ascii="Cambria Math" w:hAnsi="Cambria Math"/>
                            <w:sz w:val="22"/>
                            <w:szCs w:val="22"/>
                          </w:rPr>
                          <m:t>σ</m:t>
                        </m:r>
                      </m:e>
                      <m:sub>
                        <m:r>
                          <m:rPr>
                            <m:sty m:val="bi"/>
                          </m:rPr>
                          <w:rPr>
                            <w:rFonts w:ascii="Cambria Math" w:hAnsi="Cambria Math"/>
                            <w:sz w:val="22"/>
                            <w:szCs w:val="22"/>
                          </w:rPr>
                          <m:t>2</m:t>
                        </m:r>
                      </m:sub>
                      <m:sup>
                        <m:r>
                          <m:rPr>
                            <m:sty m:val="bi"/>
                          </m:rPr>
                          <w:rPr>
                            <w:rFonts w:ascii="Cambria Math" w:hAnsi="Cambria Math"/>
                            <w:sz w:val="22"/>
                            <w:szCs w:val="22"/>
                          </w:rPr>
                          <m:t>2</m:t>
                        </m:r>
                      </m:sup>
                    </m:sSubSup>
                  </m:e>
                </m:mr>
              </m:m>
            </m:e>
          </m:d>
          <m:r>
            <w:rPr>
              <w:rFonts w:ascii="Cambria Math" w:hAnsi="Cambria Math"/>
              <w:sz w:val="22"/>
              <w:szCs w:val="22"/>
            </w:rPr>
            <m:t xml:space="preserve"> .</m:t>
          </m:r>
        </m:oMath>
      </m:oMathPara>
    </w:p>
    <w:p w14:paraId="314121B9" w14:textId="5EEADD9D" w:rsidR="007E3A57" w:rsidRDefault="005D34BE" w:rsidP="007E3A57">
      <w:pPr>
        <w:pStyle w:val="TF"/>
        <w:spacing w:after="0"/>
        <w:jc w:val="left"/>
        <w:rPr>
          <w:rFonts w:ascii="Times New Roman" w:hAnsi="Times New Roman"/>
          <w:b w:val="0"/>
          <w:bCs/>
          <w:sz w:val="22"/>
          <w:szCs w:val="22"/>
        </w:rPr>
      </w:pPr>
      <w:r>
        <w:rPr>
          <w:rFonts w:ascii="Times New Roman" w:hAnsi="Times New Roman"/>
          <w:b w:val="0"/>
          <w:bCs/>
          <w:sz w:val="22"/>
          <w:szCs w:val="22"/>
        </w:rPr>
        <w:t>Additionally, for a conductive test, the test channel is approximately given by</w:t>
      </w:r>
    </w:p>
    <w:p w14:paraId="2667891F" w14:textId="6D042F1E" w:rsidR="005D34BE" w:rsidRDefault="005D34BE" w:rsidP="007E3A57">
      <w:pPr>
        <w:pStyle w:val="TF"/>
        <w:spacing w:after="0"/>
        <w:jc w:val="left"/>
        <w:rPr>
          <w:rFonts w:ascii="Times New Roman" w:hAnsi="Times New Roman"/>
          <w:b w:val="0"/>
          <w:bCs/>
          <w:sz w:val="22"/>
          <w:szCs w:val="22"/>
        </w:rPr>
      </w:pPr>
    </w:p>
    <w:p w14:paraId="1576B14B" w14:textId="1A9353EC" w:rsidR="00266997" w:rsidRPr="00266997" w:rsidRDefault="00266997" w:rsidP="00D7463D">
      <w:pPr>
        <w:pStyle w:val="TF"/>
        <w:spacing w:after="120"/>
        <w:jc w:val="left"/>
        <w:rPr>
          <w:rFonts w:ascii="Times New Roman" w:hAnsi="Times New Roman"/>
          <w:b w:val="0"/>
          <w:bCs/>
          <w:sz w:val="22"/>
          <w:szCs w:val="22"/>
        </w:rPr>
      </w:pPr>
      <m:oMathPara>
        <m:oMath>
          <m:r>
            <m:rPr>
              <m:sty m:val="b"/>
            </m:rPr>
            <w:rPr>
              <w:rFonts w:ascii="Cambria Math" w:hAnsi="Cambria Math"/>
              <w:sz w:val="22"/>
              <w:szCs w:val="22"/>
            </w:rPr>
            <m:t>H=</m:t>
          </m:r>
          <m:d>
            <m:dPr>
              <m:begChr m:val="["/>
              <m:endChr m:val="]"/>
              <m:ctrlPr>
                <w:rPr>
                  <w:rFonts w:ascii="Cambria Math" w:hAnsi="Cambria Math"/>
                  <w:b w:val="0"/>
                  <w:bCs/>
                  <w:sz w:val="22"/>
                  <w:szCs w:val="22"/>
                </w:rPr>
              </m:ctrlPr>
            </m:dPr>
            <m:e>
              <m:m>
                <m:mPr>
                  <m:mcs>
                    <m:mc>
                      <m:mcPr>
                        <m:count m:val="2"/>
                        <m:mcJc m:val="center"/>
                      </m:mcPr>
                    </m:mc>
                  </m:mcs>
                  <m:ctrlPr>
                    <w:rPr>
                      <w:rFonts w:ascii="Cambria Math" w:hAnsi="Cambria Math"/>
                      <w:b w:val="0"/>
                      <w:bCs/>
                      <w:sz w:val="22"/>
                      <w:szCs w:val="22"/>
                    </w:rPr>
                  </m:ctrlPr>
                </m:mPr>
                <m:mr>
                  <m:e>
                    <m:r>
                      <m:rPr>
                        <m:sty m:val="b"/>
                      </m:rPr>
                      <w:rPr>
                        <w:rFonts w:ascii="Cambria Math" w:hAnsi="Cambria Math"/>
                        <w:sz w:val="22"/>
                        <w:szCs w:val="22"/>
                      </w:rPr>
                      <m:t>1</m:t>
                    </m:r>
                  </m:e>
                  <m:e>
                    <m:r>
                      <m:rPr>
                        <m:sty m:val="b"/>
                      </m:rPr>
                      <w:rPr>
                        <w:rFonts w:ascii="Cambria Math" w:hAnsi="Cambria Math"/>
                        <w:sz w:val="22"/>
                        <w:szCs w:val="22"/>
                      </w:rPr>
                      <m:t>0</m:t>
                    </m:r>
                  </m:e>
                </m:mr>
                <m:mr>
                  <m:e>
                    <m:r>
                      <m:rPr>
                        <m:sty m:val="b"/>
                      </m:rPr>
                      <w:rPr>
                        <w:rFonts w:ascii="Cambria Math" w:hAnsi="Cambria Math"/>
                        <w:sz w:val="22"/>
                        <w:szCs w:val="22"/>
                      </w:rPr>
                      <m:t>0</m:t>
                    </m:r>
                  </m:e>
                  <m:e>
                    <m:r>
                      <m:rPr>
                        <m:sty m:val="b"/>
                      </m:rPr>
                      <w:rPr>
                        <w:rFonts w:ascii="Cambria Math" w:hAnsi="Cambria Math"/>
                        <w:sz w:val="22"/>
                        <w:szCs w:val="22"/>
                      </w:rPr>
                      <m:t>1</m:t>
                    </m:r>
                  </m:e>
                </m:mr>
              </m:m>
            </m:e>
          </m:d>
        </m:oMath>
      </m:oMathPara>
    </w:p>
    <w:p w14:paraId="76C647C3" w14:textId="77777777" w:rsidR="007E3A57" w:rsidRDefault="00266997" w:rsidP="007E3A57">
      <w:pPr>
        <w:pStyle w:val="TF"/>
        <w:spacing w:after="0"/>
        <w:jc w:val="left"/>
        <w:rPr>
          <w:rFonts w:ascii="Times New Roman" w:hAnsi="Times New Roman"/>
          <w:b w:val="0"/>
          <w:bCs/>
          <w:sz w:val="22"/>
          <w:szCs w:val="22"/>
        </w:rPr>
      </w:pPr>
      <w:r>
        <w:rPr>
          <w:rFonts w:ascii="Times New Roman" w:hAnsi="Times New Roman"/>
          <w:b w:val="0"/>
          <w:bCs/>
          <w:sz w:val="22"/>
          <w:szCs w:val="22"/>
        </w:rPr>
        <w:t>or alternatively, by</w:t>
      </w:r>
    </w:p>
    <w:p w14:paraId="27B9DCDF" w14:textId="04BA366B" w:rsidR="00266997" w:rsidRPr="00266997" w:rsidRDefault="00266997" w:rsidP="00CD0E7C">
      <w:pPr>
        <w:pStyle w:val="TF"/>
        <w:jc w:val="left"/>
        <w:rPr>
          <w:rFonts w:ascii="Times New Roman" w:hAnsi="Times New Roman"/>
          <w:b w:val="0"/>
          <w:bCs/>
          <w:sz w:val="22"/>
          <w:szCs w:val="22"/>
        </w:rPr>
      </w:pPr>
      <m:oMathPara>
        <m:oMath>
          <m:r>
            <m:rPr>
              <m:sty m:val="b"/>
            </m:rPr>
            <w:rPr>
              <w:rFonts w:ascii="Cambria Math" w:hAnsi="Cambria Math"/>
              <w:sz w:val="22"/>
              <w:szCs w:val="22"/>
            </w:rPr>
            <m:t>H=</m:t>
          </m:r>
          <m:d>
            <m:dPr>
              <m:begChr m:val="["/>
              <m:endChr m:val="]"/>
              <m:ctrlPr>
                <w:rPr>
                  <w:rFonts w:ascii="Cambria Math" w:hAnsi="Cambria Math"/>
                  <w:b w:val="0"/>
                  <w:bCs/>
                  <w:sz w:val="22"/>
                  <w:szCs w:val="22"/>
                </w:rPr>
              </m:ctrlPr>
            </m:dPr>
            <m:e>
              <m:m>
                <m:mPr>
                  <m:mcs>
                    <m:mc>
                      <m:mcPr>
                        <m:count m:val="2"/>
                        <m:mcJc m:val="center"/>
                      </m:mcPr>
                    </m:mc>
                  </m:mcs>
                  <m:ctrlPr>
                    <w:rPr>
                      <w:rFonts w:ascii="Cambria Math" w:hAnsi="Cambria Math"/>
                      <w:b w:val="0"/>
                      <w:bCs/>
                      <w:sz w:val="22"/>
                      <w:szCs w:val="22"/>
                    </w:rPr>
                  </m:ctrlPr>
                </m:mPr>
                <m:mr>
                  <m:e>
                    <m:sSup>
                      <m:sSupPr>
                        <m:ctrlPr>
                          <w:rPr>
                            <w:rFonts w:ascii="Cambria Math" w:hAnsi="Cambria Math"/>
                            <w:b w:val="0"/>
                            <w:bCs/>
                            <w:sz w:val="22"/>
                            <w:szCs w:val="22"/>
                          </w:rPr>
                        </m:ctrlPr>
                      </m:sSupPr>
                      <m:e>
                        <m:r>
                          <m:rPr>
                            <m:sty m:val="p"/>
                          </m:rPr>
                          <w:rPr>
                            <w:rFonts w:ascii="Cambria Math" w:hAnsi="Cambria Math"/>
                            <w:sz w:val="22"/>
                            <w:szCs w:val="22"/>
                          </w:rPr>
                          <m:t>e</m:t>
                        </m:r>
                      </m:e>
                      <m:sup>
                        <m:r>
                          <w:rPr>
                            <w:rFonts w:ascii="Cambria Math" w:hAnsi="Cambria Math"/>
                            <w:sz w:val="22"/>
                            <w:szCs w:val="22"/>
                          </w:rPr>
                          <m:t>j</m:t>
                        </m:r>
                        <m:sSub>
                          <m:sSubPr>
                            <m:ctrlPr>
                              <w:rPr>
                                <w:rFonts w:ascii="Cambria Math" w:hAnsi="Cambria Math"/>
                                <w:b w:val="0"/>
                                <w:bCs/>
                                <w:i/>
                                <w:sz w:val="22"/>
                                <w:szCs w:val="22"/>
                              </w:rPr>
                            </m:ctrlPr>
                          </m:sSubPr>
                          <m:e>
                            <m:r>
                              <w:rPr>
                                <w:rFonts w:ascii="Cambria Math" w:hAnsi="Cambria Math"/>
                                <w:sz w:val="22"/>
                                <w:szCs w:val="22"/>
                              </w:rPr>
                              <m:t>θ</m:t>
                            </m:r>
                          </m:e>
                          <m:sub>
                            <m:r>
                              <w:rPr>
                                <w:rFonts w:ascii="Cambria Math" w:hAnsi="Cambria Math"/>
                                <w:sz w:val="22"/>
                                <w:szCs w:val="22"/>
                              </w:rPr>
                              <m:t>1</m:t>
                            </m:r>
                          </m:sub>
                        </m:sSub>
                      </m:sup>
                    </m:sSup>
                  </m:e>
                  <m:e>
                    <m:r>
                      <m:rPr>
                        <m:sty m:val="b"/>
                      </m:rPr>
                      <w:rPr>
                        <w:rFonts w:ascii="Cambria Math" w:hAnsi="Cambria Math"/>
                        <w:sz w:val="22"/>
                        <w:szCs w:val="22"/>
                      </w:rPr>
                      <m:t>0</m:t>
                    </m:r>
                  </m:e>
                </m:mr>
                <m:mr>
                  <m:e>
                    <m:r>
                      <m:rPr>
                        <m:sty m:val="b"/>
                      </m:rPr>
                      <w:rPr>
                        <w:rFonts w:ascii="Cambria Math" w:hAnsi="Cambria Math"/>
                        <w:sz w:val="22"/>
                        <w:szCs w:val="22"/>
                      </w:rPr>
                      <m:t>0</m:t>
                    </m:r>
                  </m:e>
                  <m:e>
                    <m:sSup>
                      <m:sSupPr>
                        <m:ctrlPr>
                          <w:rPr>
                            <w:rFonts w:ascii="Cambria Math" w:hAnsi="Cambria Math"/>
                            <w:b w:val="0"/>
                            <w:bCs/>
                            <w:sz w:val="22"/>
                            <w:szCs w:val="22"/>
                          </w:rPr>
                        </m:ctrlPr>
                      </m:sSupPr>
                      <m:e>
                        <m:r>
                          <m:rPr>
                            <m:sty m:val="p"/>
                          </m:rPr>
                          <w:rPr>
                            <w:rFonts w:ascii="Cambria Math" w:hAnsi="Cambria Math"/>
                            <w:sz w:val="22"/>
                            <w:szCs w:val="22"/>
                          </w:rPr>
                          <m:t>e</m:t>
                        </m:r>
                      </m:e>
                      <m:sup>
                        <m:r>
                          <w:rPr>
                            <w:rFonts w:ascii="Cambria Math" w:hAnsi="Cambria Math"/>
                            <w:sz w:val="22"/>
                            <w:szCs w:val="22"/>
                          </w:rPr>
                          <m:t>j</m:t>
                        </m:r>
                        <m:sSub>
                          <m:sSubPr>
                            <m:ctrlPr>
                              <w:rPr>
                                <w:rFonts w:ascii="Cambria Math" w:hAnsi="Cambria Math"/>
                                <w:b w:val="0"/>
                                <w:bCs/>
                                <w:i/>
                                <w:sz w:val="22"/>
                                <w:szCs w:val="22"/>
                              </w:rPr>
                            </m:ctrlPr>
                          </m:sSubPr>
                          <m:e>
                            <m:r>
                              <w:rPr>
                                <w:rFonts w:ascii="Cambria Math" w:hAnsi="Cambria Math"/>
                                <w:sz w:val="22"/>
                                <w:szCs w:val="22"/>
                              </w:rPr>
                              <m:t>θ</m:t>
                            </m:r>
                          </m:e>
                          <m:sub>
                            <m:r>
                              <w:rPr>
                                <w:rFonts w:ascii="Cambria Math" w:hAnsi="Cambria Math"/>
                                <w:sz w:val="22"/>
                                <w:szCs w:val="22"/>
                              </w:rPr>
                              <m:t>2</m:t>
                            </m:r>
                          </m:sub>
                        </m:sSub>
                      </m:sup>
                    </m:sSup>
                  </m:e>
                </m:mr>
              </m:m>
            </m:e>
          </m:d>
          <m:r>
            <w:rPr>
              <w:rFonts w:ascii="Cambria Math" w:hAnsi="Cambria Math"/>
              <w:sz w:val="22"/>
              <w:szCs w:val="22"/>
            </w:rPr>
            <m:t xml:space="preserve"> </m:t>
          </m:r>
          <m:r>
            <w:rPr>
              <w:rFonts w:ascii="Cambria Math" w:hAnsi="Cambria Math"/>
              <w:sz w:val="22"/>
              <w:szCs w:val="22"/>
            </w:rPr>
            <m:t>.</m:t>
          </m:r>
        </m:oMath>
      </m:oMathPara>
    </w:p>
    <w:p w14:paraId="0D1F3129" w14:textId="73BD3DFF" w:rsidR="00266997" w:rsidRDefault="00CD0E7C" w:rsidP="00D7463D">
      <w:pPr>
        <w:pStyle w:val="TF"/>
        <w:spacing w:after="120"/>
        <w:jc w:val="left"/>
        <w:rPr>
          <w:rFonts w:ascii="Times New Roman" w:hAnsi="Times New Roman"/>
          <w:b w:val="0"/>
          <w:bCs/>
          <w:sz w:val="22"/>
          <w:szCs w:val="22"/>
        </w:rPr>
      </w:pPr>
      <w:r>
        <w:rPr>
          <w:rFonts w:ascii="Times New Roman" w:hAnsi="Times New Roman"/>
          <w:b w:val="0"/>
          <w:bCs/>
          <w:sz w:val="22"/>
          <w:szCs w:val="22"/>
        </w:rPr>
        <w:t>With</w:t>
      </w:r>
      <m:oMath>
        <m:r>
          <m:rPr>
            <m:sty m:val="bi"/>
          </m:rPr>
          <w:rPr>
            <w:rFonts w:ascii="Cambria Math" w:hAnsi="Cambria Math"/>
            <w:sz w:val="22"/>
            <w:szCs w:val="22"/>
          </w:rPr>
          <m:t xml:space="preserve"> </m:t>
        </m:r>
        <m:r>
          <m:rPr>
            <m:sty m:val="bi"/>
          </m:rPr>
          <w:rPr>
            <w:rFonts w:ascii="Cambria Math" w:hAnsi="Cambria Math"/>
            <w:sz w:val="22"/>
            <w:szCs w:val="22"/>
          </w:rPr>
          <m:t>w</m:t>
        </m:r>
        <m:r>
          <w:rPr>
            <w:rFonts w:ascii="Cambria Math" w:hAnsi="Cambria Math"/>
            <w:sz w:val="22"/>
            <w:szCs w:val="22"/>
          </w:rPr>
          <m:t>=</m:t>
        </m:r>
        <m:sSup>
          <m:sSupPr>
            <m:ctrlPr>
              <w:rPr>
                <w:rFonts w:ascii="Cambria Math" w:hAnsi="Cambria Math"/>
                <w:b w:val="0"/>
                <w:bCs/>
                <w:i/>
                <w:sz w:val="22"/>
                <w:szCs w:val="22"/>
              </w:rPr>
            </m:ctrlPr>
          </m:sSupPr>
          <m:e>
            <m:d>
              <m:dPr>
                <m:begChr m:val="["/>
                <m:endChr m:val="]"/>
                <m:ctrlPr>
                  <w:rPr>
                    <w:rFonts w:ascii="Cambria Math" w:hAnsi="Cambria Math"/>
                    <w:b w:val="0"/>
                    <w:bCs/>
                    <w:i/>
                    <w:sz w:val="22"/>
                    <w:szCs w:val="22"/>
                  </w:rPr>
                </m:ctrlPr>
              </m:dPr>
              <m:e>
                <m:r>
                  <w:rPr>
                    <w:rFonts w:ascii="Cambria Math" w:hAnsi="Cambria Math"/>
                    <w:sz w:val="22"/>
                    <w:szCs w:val="22"/>
                  </w:rPr>
                  <m:t>1 -1</m:t>
                </m:r>
              </m:e>
            </m:d>
          </m:e>
          <m:sup>
            <m:r>
              <w:rPr>
                <w:rFonts w:ascii="Cambria Math" w:hAnsi="Cambria Math"/>
                <w:sz w:val="22"/>
                <w:szCs w:val="22"/>
              </w:rPr>
              <m:t>T</m:t>
            </m:r>
          </m:sup>
        </m:sSup>
      </m:oMath>
      <w:r w:rsidR="00107B4B">
        <w:rPr>
          <w:rFonts w:ascii="Times New Roman" w:hAnsi="Times New Roman"/>
          <w:b w:val="0"/>
          <w:bCs/>
          <w:sz w:val="22"/>
          <w:szCs w:val="22"/>
        </w:rPr>
        <w:t>,</w:t>
      </w:r>
      <w:r>
        <w:rPr>
          <w:rFonts w:ascii="Times New Roman" w:hAnsi="Times New Roman"/>
          <w:b w:val="0"/>
          <w:bCs/>
          <w:sz w:val="22"/>
          <w:szCs w:val="22"/>
        </w:rPr>
        <w:t xml:space="preserve"> </w:t>
      </w:r>
      <m:oMath>
        <m:r>
          <m:rPr>
            <m:sty m:val="bi"/>
          </m:rPr>
          <w:rPr>
            <w:rFonts w:ascii="Cambria Math" w:hAnsi="Cambria Math"/>
            <w:sz w:val="22"/>
            <w:szCs w:val="22"/>
          </w:rPr>
          <m:t>ε</m:t>
        </m:r>
        <m:r>
          <m:rPr>
            <m:sty m:val="bi"/>
          </m:rPr>
          <w:rPr>
            <w:rFonts w:ascii="Cambria Math" w:hAnsi="Cambria Math"/>
            <w:sz w:val="22"/>
            <w:szCs w:val="22"/>
          </w:rPr>
          <m:t>=</m:t>
        </m:r>
        <m:r>
          <w:rPr>
            <w:rFonts w:ascii="Cambria Math" w:hAnsi="Cambria Math"/>
            <w:sz w:val="22"/>
            <w:szCs w:val="22"/>
          </w:rPr>
          <m:t>0</m:t>
        </m:r>
      </m:oMath>
      <w:r>
        <w:rPr>
          <w:rFonts w:ascii="Times New Roman" w:hAnsi="Times New Roman"/>
          <w:b w:val="0"/>
          <w:bCs/>
          <w:sz w:val="22"/>
          <w:szCs w:val="22"/>
        </w:rPr>
        <w:t xml:space="preserve"> and either of these two test channels, the EVM is given by</w:t>
      </w:r>
    </w:p>
    <w:p w14:paraId="1276BB7F" w14:textId="4572D102" w:rsidR="007E3A57" w:rsidRDefault="00CD0E7C" w:rsidP="00D7463D">
      <w:pPr>
        <w:pStyle w:val="TF"/>
        <w:spacing w:after="120"/>
        <w:jc w:val="left"/>
        <w:rPr>
          <w:rFonts w:ascii="Times New Roman" w:hAnsi="Times New Roman"/>
          <w:b w:val="0"/>
          <w:bCs/>
          <w:sz w:val="22"/>
          <w:szCs w:val="22"/>
        </w:rPr>
      </w:pPr>
      <m:oMathPara>
        <m:oMath>
          <m:r>
            <m:rPr>
              <m:sty m:val="bi"/>
            </m:rPr>
            <w:rPr>
              <w:rFonts w:ascii="Cambria Math" w:hAnsi="Cambria Math"/>
              <w:sz w:val="22"/>
              <w:szCs w:val="22"/>
            </w:rPr>
            <m:t>EVM</m:t>
          </m:r>
          <m:r>
            <m:rPr>
              <m:sty m:val="bi"/>
            </m:rPr>
            <w:rPr>
              <w:rFonts w:ascii="Cambria Math" w:hAnsi="Cambria Math"/>
              <w:sz w:val="22"/>
              <w:szCs w:val="22"/>
            </w:rPr>
            <m:t>=100</m:t>
          </m:r>
          <m:rad>
            <m:radPr>
              <m:degHide m:val="1"/>
              <m:ctrlPr>
                <w:rPr>
                  <w:rFonts w:ascii="Cambria Math" w:hAnsi="Cambria Math"/>
                  <w:i/>
                  <w:sz w:val="22"/>
                  <w:szCs w:val="22"/>
                </w:rPr>
              </m:ctrlPr>
            </m:radPr>
            <m:deg/>
            <m:e>
              <m:sSup>
                <m:sSupPr>
                  <m:ctrlPr>
                    <w:rPr>
                      <w:rFonts w:ascii="Cambria Math" w:hAnsi="Cambria Math"/>
                      <w:sz w:val="22"/>
                      <w:szCs w:val="22"/>
                    </w:rPr>
                  </m:ctrlPr>
                </m:sSupPr>
                <m:e>
                  <m:r>
                    <m:rPr>
                      <m:sty m:val="b"/>
                    </m:rPr>
                    <w:rPr>
                      <w:rFonts w:ascii="Cambria Math" w:hAnsi="Cambria Math"/>
                      <w:sz w:val="22"/>
                      <w:szCs w:val="22"/>
                    </w:rPr>
                    <m:t>d</m:t>
                  </m:r>
                </m:e>
                <m:sup>
                  <m:r>
                    <m:rPr>
                      <m:sty m:val="bi"/>
                    </m:rPr>
                    <w:rPr>
                      <w:rFonts w:ascii="Cambria Math" w:hAnsi="Cambria Math"/>
                      <w:sz w:val="22"/>
                      <w:szCs w:val="22"/>
                    </w:rPr>
                    <m:t>H</m:t>
                  </m:r>
                </m:sup>
              </m:sSup>
              <m:sSup>
                <m:sSupPr>
                  <m:ctrlPr>
                    <w:rPr>
                      <w:rFonts w:ascii="Cambria Math" w:hAnsi="Cambria Math"/>
                      <w:sz w:val="22"/>
                      <w:szCs w:val="22"/>
                    </w:rPr>
                  </m:ctrlPr>
                </m:sSupPr>
                <m:e>
                  <m:r>
                    <m:rPr>
                      <m:sty m:val="b"/>
                    </m:rPr>
                    <w:rPr>
                      <w:rFonts w:ascii="Cambria Math" w:hAnsi="Cambria Math"/>
                      <w:sz w:val="22"/>
                      <w:szCs w:val="22"/>
                    </w:rPr>
                    <m:t>Σ</m:t>
                  </m:r>
                </m:e>
                <m:sup>
                  <m:r>
                    <m:rPr>
                      <m:sty m:val="bi"/>
                    </m:rPr>
                    <w:rPr>
                      <w:rFonts w:ascii="Cambria Math" w:hAnsi="Cambria Math"/>
                      <w:sz w:val="22"/>
                      <w:szCs w:val="22"/>
                    </w:rPr>
                    <m:t>'</m:t>
                  </m:r>
                </m:sup>
              </m:sSup>
              <m:r>
                <m:rPr>
                  <m:sty m:val="b"/>
                </m:rPr>
                <w:rPr>
                  <w:rFonts w:ascii="Cambria Math" w:hAnsi="Cambria Math"/>
                  <w:sz w:val="22"/>
                  <w:szCs w:val="22"/>
                </w:rPr>
                <m:t>d</m:t>
              </m:r>
            </m:e>
          </m:rad>
          <m:r>
            <m:rPr>
              <m:sty m:val="bi"/>
            </m:rPr>
            <w:rPr>
              <w:rFonts w:ascii="Cambria Math" w:hAnsi="Cambria Math"/>
              <w:sz w:val="22"/>
              <w:szCs w:val="22"/>
            </w:rPr>
            <m:t>=</m:t>
          </m:r>
          <m:r>
            <m:rPr>
              <m:sty m:val="bi"/>
            </m:rPr>
            <w:rPr>
              <w:rFonts w:ascii="Cambria Math" w:hAnsi="Cambria Math"/>
              <w:sz w:val="22"/>
              <w:szCs w:val="22"/>
            </w:rPr>
            <m:t>100</m:t>
          </m:r>
          <m:rad>
            <m:radPr>
              <m:degHide m:val="1"/>
              <m:ctrlPr>
                <w:rPr>
                  <w:rFonts w:ascii="Cambria Math" w:hAnsi="Cambria Math"/>
                  <w:i/>
                  <w:sz w:val="22"/>
                  <w:szCs w:val="22"/>
                </w:rPr>
              </m:ctrlPr>
            </m:radPr>
            <m:deg/>
            <m:e>
              <m:r>
                <m:rPr>
                  <m:sty m:val="b"/>
                </m:rPr>
                <w:rPr>
                  <w:rFonts w:ascii="Cambria Math" w:hAnsi="Cambria Math"/>
                  <w:sz w:val="22"/>
                  <w:szCs w:val="22"/>
                </w:rPr>
                <m:t>0.25</m:t>
              </m:r>
              <m:sSubSup>
                <m:sSubSupPr>
                  <m:ctrlPr>
                    <w:rPr>
                      <w:rFonts w:ascii="Cambria Math" w:hAnsi="Cambria Math"/>
                      <w:i/>
                      <w:sz w:val="22"/>
                      <w:szCs w:val="22"/>
                    </w:rPr>
                  </m:ctrlPr>
                </m:sSubSupPr>
                <m:e>
                  <m:r>
                    <m:rPr>
                      <m:sty m:val="bi"/>
                    </m:rPr>
                    <w:rPr>
                      <w:rFonts w:ascii="Cambria Math" w:hAnsi="Cambria Math"/>
                      <w:sz w:val="22"/>
                      <w:szCs w:val="22"/>
                    </w:rPr>
                    <m:t xml:space="preserve"> </m:t>
                  </m:r>
                  <m:r>
                    <m:rPr>
                      <m:sty m:val="bi"/>
                    </m:rPr>
                    <w:rPr>
                      <w:rFonts w:ascii="Cambria Math" w:hAnsi="Cambria Math"/>
                      <w:sz w:val="22"/>
                      <w:szCs w:val="22"/>
                    </w:rPr>
                    <m:t>σ</m:t>
                  </m:r>
                </m:e>
                <m:sub>
                  <m:r>
                    <m:rPr>
                      <m:sty m:val="bi"/>
                    </m:rPr>
                    <w:rPr>
                      <w:rFonts w:ascii="Cambria Math" w:hAnsi="Cambria Math"/>
                      <w:sz w:val="22"/>
                      <w:szCs w:val="22"/>
                    </w:rPr>
                    <m:t>1</m:t>
                  </m:r>
                </m:sub>
                <m:sup>
                  <m:r>
                    <m:rPr>
                      <m:sty m:val="bi"/>
                    </m:rPr>
                    <w:rPr>
                      <w:rFonts w:ascii="Cambria Math" w:hAnsi="Cambria Math"/>
                      <w:sz w:val="22"/>
                      <w:szCs w:val="22"/>
                    </w:rPr>
                    <m:t>2</m:t>
                  </m:r>
                </m:sup>
              </m:sSubSup>
              <m:r>
                <m:rPr>
                  <m:sty m:val="b"/>
                </m:rPr>
                <w:rPr>
                  <w:rFonts w:ascii="Cambria Math" w:hAnsi="Cambria Math"/>
                  <w:sz w:val="22"/>
                  <w:szCs w:val="22"/>
                </w:rPr>
                <m:t>+0.5 Re</m:t>
              </m:r>
              <m:d>
                <m:dPr>
                  <m:ctrlPr>
                    <w:rPr>
                      <w:rFonts w:ascii="Cambria Math" w:hAnsi="Cambria Math"/>
                      <w:sz w:val="22"/>
                      <w:szCs w:val="22"/>
                    </w:rPr>
                  </m:ctrlPr>
                </m:dPr>
                <m:e>
                  <m:r>
                    <m:rPr>
                      <m:sty m:val="bi"/>
                    </m:rPr>
                    <w:rPr>
                      <w:rFonts w:ascii="Cambria Math" w:hAnsi="Cambria Math"/>
                      <w:sz w:val="22"/>
                      <w:szCs w:val="22"/>
                    </w:rPr>
                    <m:t>ε</m:t>
                  </m:r>
                </m:e>
              </m:d>
              <m:r>
                <m:rPr>
                  <m:sty m:val="b"/>
                </m:rPr>
                <w:rPr>
                  <w:rFonts w:ascii="Cambria Math" w:hAnsi="Cambria Math"/>
                  <w:sz w:val="22"/>
                  <w:szCs w:val="22"/>
                </w:rPr>
                <m:t xml:space="preserve">+0.25 </m:t>
              </m:r>
              <m:sSubSup>
                <m:sSubSupPr>
                  <m:ctrlPr>
                    <w:rPr>
                      <w:rFonts w:ascii="Cambria Math" w:hAnsi="Cambria Math"/>
                      <w:i/>
                      <w:sz w:val="22"/>
                      <w:szCs w:val="22"/>
                    </w:rPr>
                  </m:ctrlPr>
                </m:sSubSupPr>
                <m:e>
                  <m:r>
                    <m:rPr>
                      <m:sty m:val="bi"/>
                    </m:rPr>
                    <w:rPr>
                      <w:rFonts w:ascii="Cambria Math" w:hAnsi="Cambria Math"/>
                      <w:sz w:val="22"/>
                      <w:szCs w:val="22"/>
                    </w:rPr>
                    <m:t>σ</m:t>
                  </m:r>
                </m:e>
                <m:sub>
                  <m:r>
                    <m:rPr>
                      <m:sty m:val="bi"/>
                    </m:rPr>
                    <w:rPr>
                      <w:rFonts w:ascii="Cambria Math" w:hAnsi="Cambria Math"/>
                      <w:sz w:val="22"/>
                      <w:szCs w:val="22"/>
                    </w:rPr>
                    <m:t>2</m:t>
                  </m:r>
                </m:sub>
                <m:sup>
                  <m:r>
                    <m:rPr>
                      <m:sty m:val="bi"/>
                    </m:rPr>
                    <w:rPr>
                      <w:rFonts w:ascii="Cambria Math" w:hAnsi="Cambria Math"/>
                      <w:sz w:val="22"/>
                      <w:szCs w:val="22"/>
                    </w:rPr>
                    <m:t>2</m:t>
                  </m:r>
                </m:sup>
              </m:sSubSup>
            </m:e>
          </m:rad>
        </m:oMath>
      </m:oMathPara>
    </w:p>
    <w:p w14:paraId="56E903E3" w14:textId="6CFCF5E5" w:rsidR="007E3A57" w:rsidRDefault="00CD0E7C" w:rsidP="00D7463D">
      <w:pPr>
        <w:pStyle w:val="TF"/>
        <w:spacing w:after="120"/>
        <w:jc w:val="left"/>
        <w:rPr>
          <w:rFonts w:ascii="Times New Roman" w:hAnsi="Times New Roman"/>
          <w:b w:val="0"/>
          <w:bCs/>
          <w:sz w:val="22"/>
          <w:szCs w:val="22"/>
        </w:rPr>
      </w:pPr>
      <m:oMathPara>
        <m:oMath>
          <m:r>
            <m:rPr>
              <m:sty m:val="bi"/>
            </m:rPr>
            <w:rPr>
              <w:rFonts w:ascii="Cambria Math" w:hAnsi="Cambria Math"/>
              <w:sz w:val="22"/>
              <w:szCs w:val="22"/>
            </w:rPr>
            <m:t>=</m:t>
          </m:r>
          <m:r>
            <w:rPr>
              <w:rFonts w:ascii="Cambria Math" w:hAnsi="Cambria Math"/>
              <w:sz w:val="22"/>
              <w:szCs w:val="22"/>
            </w:rPr>
            <m:t>0.5</m:t>
          </m:r>
          <m:r>
            <m:rPr>
              <m:sty m:val="bi"/>
            </m:rPr>
            <w:rPr>
              <w:rFonts w:ascii="Cambria Math" w:hAnsi="Cambria Math"/>
              <w:sz w:val="22"/>
              <w:szCs w:val="22"/>
            </w:rPr>
            <m:t xml:space="preserve"> </m:t>
          </m:r>
          <m:rad>
            <m:radPr>
              <m:degHide m:val="1"/>
              <m:ctrlPr>
                <w:rPr>
                  <w:rFonts w:ascii="Cambria Math" w:hAnsi="Cambria Math"/>
                  <w:i/>
                  <w:sz w:val="22"/>
                  <w:szCs w:val="22"/>
                </w:rPr>
              </m:ctrlPr>
            </m:radPr>
            <m:deg/>
            <m:e>
              <m:sSubSup>
                <m:sSubSupPr>
                  <m:ctrlPr>
                    <w:rPr>
                      <w:rFonts w:ascii="Cambria Math" w:hAnsi="Cambria Math"/>
                      <w:b w:val="0"/>
                      <w:bCs/>
                      <w:i/>
                      <w:sz w:val="22"/>
                      <w:szCs w:val="22"/>
                    </w:rPr>
                  </m:ctrlPr>
                </m:sSubSupPr>
                <m:e>
                  <m:r>
                    <w:rPr>
                      <w:rFonts w:ascii="Cambria Math" w:hAnsi="Cambria Math"/>
                      <w:sz w:val="22"/>
                      <w:szCs w:val="22"/>
                    </w:rPr>
                    <m:t>EVM</m:t>
                  </m:r>
                </m:e>
                <m:sub>
                  <m:r>
                    <w:rPr>
                      <w:rFonts w:ascii="Cambria Math" w:hAnsi="Cambria Math"/>
                      <w:sz w:val="22"/>
                      <w:szCs w:val="22"/>
                    </w:rPr>
                    <m:t>1</m:t>
                  </m:r>
                </m:sub>
                <m:sup>
                  <m:r>
                    <w:rPr>
                      <w:rFonts w:ascii="Cambria Math" w:hAnsi="Cambria Math"/>
                      <w:sz w:val="22"/>
                      <w:szCs w:val="22"/>
                    </w:rPr>
                    <m:t>2</m:t>
                  </m:r>
                </m:sup>
              </m:sSubSup>
              <m:r>
                <m:rPr>
                  <m:sty m:val="p"/>
                </m:rPr>
                <w:rPr>
                  <w:rFonts w:ascii="Cambria Math" w:hAnsi="Cambria Math"/>
                  <w:sz w:val="22"/>
                  <w:szCs w:val="22"/>
                </w:rPr>
                <m:t>+</m:t>
              </m:r>
              <m:sSubSup>
                <m:sSubSupPr>
                  <m:ctrlPr>
                    <w:rPr>
                      <w:rFonts w:ascii="Cambria Math" w:hAnsi="Cambria Math"/>
                      <w:b w:val="0"/>
                      <w:bCs/>
                      <w:i/>
                      <w:sz w:val="22"/>
                      <w:szCs w:val="22"/>
                    </w:rPr>
                  </m:ctrlPr>
                </m:sSubSupPr>
                <m:e>
                  <m:r>
                    <w:rPr>
                      <w:rFonts w:ascii="Cambria Math" w:hAnsi="Cambria Math"/>
                      <w:sz w:val="22"/>
                      <w:szCs w:val="22"/>
                    </w:rPr>
                    <m:t>EVM</m:t>
                  </m:r>
                </m:e>
                <m:sub>
                  <m:r>
                    <w:rPr>
                      <w:rFonts w:ascii="Cambria Math" w:hAnsi="Cambria Math"/>
                      <w:sz w:val="22"/>
                      <w:szCs w:val="22"/>
                    </w:rPr>
                    <m:t>2</m:t>
                  </m:r>
                </m:sub>
                <m:sup>
                  <m:r>
                    <w:rPr>
                      <w:rFonts w:ascii="Cambria Math" w:hAnsi="Cambria Math"/>
                      <w:sz w:val="22"/>
                      <w:szCs w:val="22"/>
                    </w:rPr>
                    <m:t>2</m:t>
                  </m:r>
                </m:sup>
              </m:sSubSup>
            </m:e>
          </m:rad>
        </m:oMath>
      </m:oMathPara>
    </w:p>
    <w:p w14:paraId="0D797509" w14:textId="3FCC3DF3" w:rsidR="004D1351" w:rsidRPr="004D1351" w:rsidRDefault="004D1351" w:rsidP="00D7463D">
      <w:pPr>
        <w:pStyle w:val="TF"/>
        <w:spacing w:after="120"/>
        <w:jc w:val="left"/>
        <w:rPr>
          <w:rFonts w:ascii="Times New Roman" w:hAnsi="Times New Roman"/>
          <w:b w:val="0"/>
          <w:bCs/>
          <w:sz w:val="22"/>
          <w:szCs w:val="22"/>
        </w:rPr>
      </w:pPr>
      <w:r>
        <w:rPr>
          <w:rFonts w:ascii="Times New Roman" w:hAnsi="Times New Roman"/>
          <w:b w:val="0"/>
          <w:bCs/>
          <w:sz w:val="22"/>
          <w:szCs w:val="22"/>
        </w:rPr>
        <w:t xml:space="preserve">If </w:t>
      </w:r>
      <m:oMath>
        <m:sSub>
          <m:sSubPr>
            <m:ctrlPr>
              <w:rPr>
                <w:rFonts w:ascii="Cambria Math" w:hAnsi="Cambria Math"/>
                <w:i/>
                <w:sz w:val="22"/>
                <w:szCs w:val="22"/>
              </w:rPr>
            </m:ctrlPr>
          </m:sSubPr>
          <m:e>
            <m:r>
              <m:rPr>
                <m:sty m:val="bi"/>
              </m:rPr>
              <w:rPr>
                <w:rFonts w:ascii="Cambria Math" w:hAnsi="Cambria Math"/>
                <w:sz w:val="22"/>
                <w:szCs w:val="22"/>
              </w:rPr>
              <m:t>EVM</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EVM</m:t>
            </m:r>
          </m:e>
          <m:sub>
            <m:r>
              <m:rPr>
                <m:sty m:val="bi"/>
              </m:rPr>
              <w:rPr>
                <w:rFonts w:ascii="Cambria Math" w:hAnsi="Cambria Math"/>
                <w:sz w:val="22"/>
                <w:szCs w:val="22"/>
              </w:rPr>
              <m:t>2</m:t>
            </m:r>
          </m:sub>
        </m:sSub>
      </m:oMath>
      <w:r>
        <w:rPr>
          <w:rFonts w:ascii="Times New Roman" w:hAnsi="Times New Roman"/>
          <w:b w:val="0"/>
          <w:bCs/>
          <w:sz w:val="22"/>
          <w:szCs w:val="22"/>
        </w:rPr>
        <w:t>, then as in Example 3 above</w:t>
      </w:r>
    </w:p>
    <w:p w14:paraId="630B941F" w14:textId="4282FFF8" w:rsidR="00947154" w:rsidRPr="00947154" w:rsidRDefault="0076583C" w:rsidP="0076583C">
      <w:pPr>
        <w:pStyle w:val="TF"/>
        <w:spacing w:after="120"/>
        <w:jc w:val="left"/>
        <w:rPr>
          <w:rFonts w:ascii="Times New Roman" w:hAnsi="Times New Roman"/>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EVM</m:t>
              </m:r>
            </m:e>
            <m:sub>
              <m:r>
                <m:rPr>
                  <m:sty m:val="bi"/>
                </m:rPr>
                <w:rPr>
                  <w:rFonts w:ascii="Cambria Math" w:hAnsi="Cambria Math"/>
                  <w:sz w:val="22"/>
                  <w:szCs w:val="22"/>
                </w:rPr>
                <m:t>U</m:t>
              </m:r>
            </m:sub>
          </m:sSub>
          <m:r>
            <m:rPr>
              <m:sty m:val="bi"/>
            </m:rPr>
            <w:rPr>
              <w:rFonts w:ascii="Cambria Math" w:hAnsi="Cambria Math"/>
              <w:sz w:val="22"/>
              <w:szCs w:val="22"/>
            </w:rPr>
            <m:t>=</m:t>
          </m:r>
          <m:r>
            <w:rPr>
              <w:rFonts w:ascii="Cambria Math" w:hAnsi="Cambria Math"/>
              <w:sz w:val="22"/>
              <w:szCs w:val="22"/>
            </w:rPr>
            <m:t xml:space="preserve">0.707 </m:t>
          </m:r>
          <m:sSub>
            <m:sSubPr>
              <m:ctrlPr>
                <w:rPr>
                  <w:rFonts w:ascii="Cambria Math" w:hAnsi="Cambria Math"/>
                  <w:i/>
                  <w:sz w:val="22"/>
                  <w:szCs w:val="22"/>
                </w:rPr>
              </m:ctrlPr>
            </m:sSubPr>
            <m:e>
              <m:r>
                <m:rPr>
                  <m:sty m:val="bi"/>
                </m:rPr>
                <w:rPr>
                  <w:rFonts w:ascii="Cambria Math" w:hAnsi="Cambria Math"/>
                  <w:sz w:val="22"/>
                  <w:szCs w:val="22"/>
                </w:rPr>
                <m:t>EVM</m:t>
              </m:r>
            </m:e>
            <m:sub>
              <m:r>
                <m:rPr>
                  <m:sty m:val="bi"/>
                </m:rPr>
                <w:rPr>
                  <w:rFonts w:ascii="Cambria Math" w:hAnsi="Cambria Math"/>
                  <w:sz w:val="22"/>
                  <w:szCs w:val="22"/>
                </w:rPr>
                <m:t>1</m:t>
              </m:r>
            </m:sub>
          </m:sSub>
          <m:r>
            <m:rPr>
              <m:sty m:val="bi"/>
            </m:rPr>
            <w:rPr>
              <w:rFonts w:ascii="Cambria Math" w:hAnsi="Cambria Math"/>
              <w:sz w:val="22"/>
              <w:szCs w:val="22"/>
            </w:rPr>
            <m:t>=</m:t>
          </m:r>
          <m:r>
            <w:rPr>
              <w:rFonts w:ascii="Cambria Math" w:hAnsi="Cambria Math"/>
              <w:sz w:val="22"/>
              <w:szCs w:val="22"/>
            </w:rPr>
            <m:t xml:space="preserve">0.707 </m:t>
          </m:r>
          <m:sSub>
            <m:sSubPr>
              <m:ctrlPr>
                <w:rPr>
                  <w:rFonts w:ascii="Cambria Math" w:hAnsi="Cambria Math"/>
                  <w:i/>
                  <w:sz w:val="22"/>
                  <w:szCs w:val="22"/>
                </w:rPr>
              </m:ctrlPr>
            </m:sSubPr>
            <m:e>
              <m:r>
                <m:rPr>
                  <m:sty m:val="bi"/>
                </m:rPr>
                <w:rPr>
                  <w:rFonts w:ascii="Cambria Math" w:hAnsi="Cambria Math"/>
                  <w:sz w:val="22"/>
                  <w:szCs w:val="22"/>
                </w:rPr>
                <m:t>EVM</m:t>
              </m:r>
            </m:e>
            <m:sub>
              <m:r>
                <w:rPr>
                  <w:rFonts w:ascii="Cambria Math" w:hAnsi="Cambria Math"/>
                  <w:sz w:val="22"/>
                  <w:szCs w:val="22"/>
                </w:rPr>
                <m:t>2</m:t>
              </m:r>
            </m:sub>
          </m:sSub>
          <m:r>
            <m:rPr>
              <m:sty m:val="bi"/>
            </m:rPr>
            <w:rPr>
              <w:rFonts w:ascii="Cambria Math" w:hAnsi="Cambria Math"/>
              <w:sz w:val="22"/>
              <w:szCs w:val="22"/>
            </w:rPr>
            <m:t xml:space="preserve"> .</m:t>
          </m:r>
        </m:oMath>
      </m:oMathPara>
    </w:p>
    <w:p w14:paraId="7F35AB66" w14:textId="03355118" w:rsidR="0076583C" w:rsidRDefault="00C226C0" w:rsidP="00D7463D">
      <w:pPr>
        <w:pStyle w:val="TF"/>
        <w:spacing w:after="120"/>
        <w:jc w:val="left"/>
        <w:rPr>
          <w:rFonts w:ascii="Times New Roman" w:hAnsi="Times New Roman"/>
          <w:b w:val="0"/>
          <w:bCs/>
          <w:sz w:val="22"/>
          <w:szCs w:val="22"/>
        </w:rPr>
      </w:pPr>
      <w:r>
        <w:rPr>
          <w:rFonts w:ascii="Times New Roman" w:hAnsi="Times New Roman"/>
          <w:b w:val="0"/>
          <w:bCs/>
          <w:sz w:val="22"/>
          <w:szCs w:val="22"/>
        </w:rPr>
        <w:t xml:space="preserve">as in Example 3 above, </w:t>
      </w:r>
      <w:r w:rsidR="0076583C">
        <w:rPr>
          <w:rFonts w:ascii="Times New Roman" w:hAnsi="Times New Roman"/>
          <w:b w:val="0"/>
          <w:bCs/>
          <w:sz w:val="22"/>
          <w:szCs w:val="22"/>
        </w:rPr>
        <w:t xml:space="preserve">where </w:t>
      </w:r>
      <m:oMath>
        <m:sSub>
          <m:sSubPr>
            <m:ctrlPr>
              <w:rPr>
                <w:rFonts w:ascii="Cambria Math" w:hAnsi="Cambria Math"/>
                <w:i/>
                <w:sz w:val="22"/>
                <w:szCs w:val="22"/>
              </w:rPr>
            </m:ctrlPr>
          </m:sSubPr>
          <m:e>
            <m:r>
              <m:rPr>
                <m:sty m:val="bi"/>
              </m:rPr>
              <w:rPr>
                <w:rFonts w:ascii="Cambria Math" w:hAnsi="Cambria Math"/>
                <w:sz w:val="22"/>
                <w:szCs w:val="22"/>
              </w:rPr>
              <m:t>EVM</m:t>
            </m:r>
          </m:e>
          <m:sub>
            <m:r>
              <m:rPr>
                <m:sty m:val="bi"/>
              </m:rPr>
              <w:rPr>
                <w:rFonts w:ascii="Cambria Math" w:hAnsi="Cambria Math"/>
                <w:sz w:val="22"/>
                <w:szCs w:val="22"/>
              </w:rPr>
              <m:t>U</m:t>
            </m:r>
          </m:sub>
        </m:sSub>
      </m:oMath>
      <w:r w:rsidR="0076583C">
        <w:rPr>
          <w:rFonts w:ascii="Times New Roman" w:hAnsi="Times New Roman"/>
          <w:b w:val="0"/>
          <w:bCs/>
          <w:sz w:val="22"/>
          <w:szCs w:val="22"/>
        </w:rPr>
        <w:t xml:space="preserve"> denotes the EVM with uncorrelated noise.</w:t>
      </w:r>
    </w:p>
    <w:p w14:paraId="6CD2EE74" w14:textId="41221A04" w:rsidR="004D1351" w:rsidRDefault="004D1351" w:rsidP="00D7463D">
      <w:pPr>
        <w:pStyle w:val="TF"/>
        <w:spacing w:after="120"/>
        <w:jc w:val="left"/>
        <w:rPr>
          <w:rFonts w:ascii="Times New Roman" w:hAnsi="Times New Roman"/>
          <w:b w:val="0"/>
          <w:bCs/>
          <w:sz w:val="22"/>
          <w:szCs w:val="22"/>
        </w:rPr>
      </w:pPr>
      <w:r>
        <w:rPr>
          <w:rFonts w:ascii="Times New Roman" w:hAnsi="Times New Roman"/>
          <w:b w:val="0"/>
          <w:bCs/>
          <w:sz w:val="22"/>
          <w:szCs w:val="22"/>
        </w:rPr>
        <w:t xml:space="preserve">When the UE is transmitting through </w:t>
      </w:r>
      <w:r w:rsidR="00C226C0">
        <w:rPr>
          <w:rFonts w:ascii="Times New Roman" w:hAnsi="Times New Roman"/>
          <w:b w:val="0"/>
          <w:bCs/>
          <w:sz w:val="22"/>
          <w:szCs w:val="22"/>
        </w:rPr>
        <w:t>its</w:t>
      </w:r>
      <w:r>
        <w:rPr>
          <w:rFonts w:ascii="Times New Roman" w:hAnsi="Times New Roman"/>
          <w:b w:val="0"/>
          <w:bCs/>
          <w:sz w:val="22"/>
          <w:szCs w:val="22"/>
        </w:rPr>
        <w:t xml:space="preserve"> antennas, the transmitter noise is likely to be </w:t>
      </w:r>
      <w:r w:rsidRPr="0076583C">
        <w:rPr>
          <w:rFonts w:ascii="Times New Roman" w:hAnsi="Times New Roman"/>
          <w:b w:val="0"/>
          <w:bCs/>
          <w:i/>
          <w:iCs/>
          <w:sz w:val="22"/>
          <w:szCs w:val="22"/>
        </w:rPr>
        <w:t>highly correlated</w:t>
      </w:r>
      <w:r w:rsidR="0076583C">
        <w:rPr>
          <w:rFonts w:ascii="Times New Roman" w:hAnsi="Times New Roman"/>
          <w:b w:val="0"/>
          <w:bCs/>
          <w:sz w:val="22"/>
          <w:szCs w:val="22"/>
        </w:rPr>
        <w:t xml:space="preserve"> due to antenna coupling and reverse intermodulation</w:t>
      </w:r>
      <w:r>
        <w:rPr>
          <w:rFonts w:ascii="Times New Roman" w:hAnsi="Times New Roman"/>
          <w:b w:val="0"/>
          <w:bCs/>
          <w:sz w:val="22"/>
          <w:szCs w:val="22"/>
        </w:rPr>
        <w:t xml:space="preserve">.  If we consider the worst case in which </w:t>
      </w:r>
      <m:oMath>
        <m:r>
          <m:rPr>
            <m:sty m:val="bi"/>
          </m:rPr>
          <w:rPr>
            <w:rFonts w:ascii="Cambria Math" w:hAnsi="Cambria Math"/>
            <w:sz w:val="22"/>
            <w:szCs w:val="22"/>
          </w:rPr>
          <m:t>ε</m:t>
        </m:r>
        <m:r>
          <m:rPr>
            <m:sty m:val="bi"/>
          </m:rPr>
          <w:rPr>
            <w:rFonts w:ascii="Cambria Math" w:hAnsi="Cambria Math"/>
            <w:sz w:val="22"/>
            <w:szCs w:val="22"/>
          </w:rPr>
          <m:t>=</m:t>
        </m:r>
        <m:sSub>
          <m:sSubPr>
            <m:ctrlPr>
              <w:rPr>
                <w:rFonts w:ascii="Cambria Math" w:hAnsi="Cambria Math"/>
                <w:b w:val="0"/>
                <w:bCs/>
                <w:i/>
                <w:sz w:val="22"/>
                <w:szCs w:val="22"/>
              </w:rPr>
            </m:ctrlPr>
          </m:sSubPr>
          <m:e>
            <m:r>
              <w:rPr>
                <w:rFonts w:ascii="Cambria Math" w:hAnsi="Cambria Math"/>
                <w:sz w:val="22"/>
                <w:szCs w:val="22"/>
              </w:rPr>
              <m:t>σ</m:t>
            </m:r>
          </m:e>
          <m:sub>
            <m:r>
              <w:rPr>
                <w:rFonts w:ascii="Cambria Math" w:hAnsi="Cambria Math"/>
                <w:sz w:val="22"/>
                <w:szCs w:val="22"/>
              </w:rPr>
              <m:t>1</m:t>
            </m:r>
          </m:sub>
        </m:sSub>
        <m:sSub>
          <m:sSubPr>
            <m:ctrlPr>
              <w:rPr>
                <w:rFonts w:ascii="Cambria Math" w:hAnsi="Cambria Math"/>
                <w:b w:val="0"/>
                <w:bCs/>
                <w:i/>
                <w:sz w:val="22"/>
                <w:szCs w:val="22"/>
              </w:rPr>
            </m:ctrlPr>
          </m:sSubPr>
          <m:e>
            <m:r>
              <w:rPr>
                <w:rFonts w:ascii="Cambria Math" w:hAnsi="Cambria Math"/>
                <w:sz w:val="22"/>
                <w:szCs w:val="22"/>
              </w:rPr>
              <m:t>σ</m:t>
            </m:r>
          </m:e>
          <m:sub>
            <m:r>
              <w:rPr>
                <w:rFonts w:ascii="Cambria Math" w:hAnsi="Cambria Math"/>
                <w:sz w:val="22"/>
                <w:szCs w:val="22"/>
              </w:rPr>
              <m:t>2</m:t>
            </m:r>
          </m:sub>
        </m:sSub>
      </m:oMath>
      <w:r>
        <w:rPr>
          <w:rFonts w:ascii="Times New Roman" w:hAnsi="Times New Roman"/>
          <w:b w:val="0"/>
          <w:bCs/>
          <w:sz w:val="22"/>
          <w:szCs w:val="22"/>
        </w:rPr>
        <w:t xml:space="preserve"> and the channel </w:t>
      </w:r>
      <w:r w:rsidRPr="004D1351">
        <w:rPr>
          <w:rFonts w:ascii="Times New Roman" w:hAnsi="Times New Roman"/>
          <w:sz w:val="22"/>
          <w:szCs w:val="22"/>
        </w:rPr>
        <w:t>H</w:t>
      </w:r>
      <w:r>
        <w:rPr>
          <w:rFonts w:ascii="Times New Roman" w:hAnsi="Times New Roman"/>
          <w:b w:val="0"/>
          <w:bCs/>
          <w:sz w:val="22"/>
          <w:szCs w:val="22"/>
        </w:rPr>
        <w:t xml:space="preserve"> is the same as above, we have</w:t>
      </w:r>
    </w:p>
    <w:p w14:paraId="1674B1DC" w14:textId="12693E6A" w:rsidR="004D1351" w:rsidRPr="00A238BC" w:rsidRDefault="004D1351" w:rsidP="004D1351">
      <w:pPr>
        <w:pStyle w:val="TF"/>
        <w:spacing w:after="120"/>
        <w:jc w:val="left"/>
        <w:rPr>
          <w:rFonts w:ascii="Times New Roman" w:hAnsi="Times New Roman"/>
          <w:sz w:val="22"/>
          <w:szCs w:val="22"/>
        </w:rPr>
      </w:pPr>
      <m:oMathPara>
        <m:oMath>
          <m:r>
            <m:rPr>
              <m:sty m:val="bi"/>
            </m:rPr>
            <w:rPr>
              <w:rFonts w:ascii="Cambria Math" w:hAnsi="Cambria Math"/>
              <w:sz w:val="22"/>
              <w:szCs w:val="22"/>
            </w:rPr>
            <m:t>EVM</m:t>
          </m:r>
          <m:r>
            <m:rPr>
              <m:sty m:val="bi"/>
            </m:rPr>
            <w:rPr>
              <w:rFonts w:ascii="Cambria Math" w:hAnsi="Cambria Math"/>
              <w:sz w:val="22"/>
              <w:szCs w:val="22"/>
            </w:rPr>
            <m:t>=100</m:t>
          </m:r>
          <m:rad>
            <m:radPr>
              <m:degHide m:val="1"/>
              <m:ctrlPr>
                <w:rPr>
                  <w:rFonts w:ascii="Cambria Math" w:hAnsi="Cambria Math"/>
                  <w:i/>
                  <w:sz w:val="22"/>
                  <w:szCs w:val="22"/>
                </w:rPr>
              </m:ctrlPr>
            </m:radPr>
            <m:deg/>
            <m:e>
              <m:sSup>
                <m:sSupPr>
                  <m:ctrlPr>
                    <w:rPr>
                      <w:rFonts w:ascii="Cambria Math" w:hAnsi="Cambria Math"/>
                      <w:sz w:val="22"/>
                      <w:szCs w:val="22"/>
                    </w:rPr>
                  </m:ctrlPr>
                </m:sSupPr>
                <m:e>
                  <m:r>
                    <m:rPr>
                      <m:sty m:val="b"/>
                    </m:rPr>
                    <w:rPr>
                      <w:rFonts w:ascii="Cambria Math" w:hAnsi="Cambria Math"/>
                      <w:sz w:val="22"/>
                      <w:szCs w:val="22"/>
                    </w:rPr>
                    <m:t>d</m:t>
                  </m:r>
                </m:e>
                <m:sup>
                  <m:r>
                    <m:rPr>
                      <m:sty m:val="bi"/>
                    </m:rPr>
                    <w:rPr>
                      <w:rFonts w:ascii="Cambria Math" w:hAnsi="Cambria Math"/>
                      <w:sz w:val="22"/>
                      <w:szCs w:val="22"/>
                    </w:rPr>
                    <m:t>H</m:t>
                  </m:r>
                </m:sup>
              </m:sSup>
              <m:sSup>
                <m:sSupPr>
                  <m:ctrlPr>
                    <w:rPr>
                      <w:rFonts w:ascii="Cambria Math" w:hAnsi="Cambria Math"/>
                      <w:sz w:val="22"/>
                      <w:szCs w:val="22"/>
                    </w:rPr>
                  </m:ctrlPr>
                </m:sSupPr>
                <m:e>
                  <m:r>
                    <m:rPr>
                      <m:sty m:val="b"/>
                    </m:rPr>
                    <w:rPr>
                      <w:rFonts w:ascii="Cambria Math" w:hAnsi="Cambria Math"/>
                      <w:sz w:val="22"/>
                      <w:szCs w:val="22"/>
                    </w:rPr>
                    <m:t>Σ</m:t>
                  </m:r>
                </m:e>
                <m:sup>
                  <m:r>
                    <m:rPr>
                      <m:sty m:val="bi"/>
                    </m:rPr>
                    <w:rPr>
                      <w:rFonts w:ascii="Cambria Math" w:hAnsi="Cambria Math"/>
                      <w:sz w:val="22"/>
                      <w:szCs w:val="22"/>
                    </w:rPr>
                    <m:t>'</m:t>
                  </m:r>
                </m:sup>
              </m:sSup>
              <m:r>
                <m:rPr>
                  <m:sty m:val="b"/>
                </m:rPr>
                <w:rPr>
                  <w:rFonts w:ascii="Cambria Math" w:hAnsi="Cambria Math"/>
                  <w:sz w:val="22"/>
                  <w:szCs w:val="22"/>
                </w:rPr>
                <m:t>d</m:t>
              </m:r>
            </m:e>
          </m:rad>
          <m:r>
            <m:rPr>
              <m:sty m:val="bi"/>
            </m:rPr>
            <w:rPr>
              <w:rFonts w:ascii="Cambria Math" w:hAnsi="Cambria Math"/>
              <w:sz w:val="22"/>
              <w:szCs w:val="22"/>
            </w:rPr>
            <m:t>=</m:t>
          </m:r>
          <m:r>
            <m:rPr>
              <m:sty m:val="bi"/>
            </m:rPr>
            <w:rPr>
              <w:rFonts w:ascii="Cambria Math" w:hAnsi="Cambria Math"/>
              <w:sz w:val="22"/>
              <w:szCs w:val="22"/>
            </w:rPr>
            <m:t>100</m:t>
          </m:r>
          <m:rad>
            <m:radPr>
              <m:degHide m:val="1"/>
              <m:ctrlPr>
                <w:rPr>
                  <w:rFonts w:ascii="Cambria Math" w:hAnsi="Cambria Math"/>
                  <w:i/>
                  <w:sz w:val="22"/>
                  <w:szCs w:val="22"/>
                </w:rPr>
              </m:ctrlPr>
            </m:radPr>
            <m:deg/>
            <m:e>
              <m:r>
                <m:rPr>
                  <m:sty m:val="b"/>
                </m:rPr>
                <w:rPr>
                  <w:rFonts w:ascii="Cambria Math" w:hAnsi="Cambria Math"/>
                  <w:sz w:val="22"/>
                  <w:szCs w:val="22"/>
                </w:rPr>
                <m:t>0.25</m:t>
              </m:r>
              <m:sSubSup>
                <m:sSubSupPr>
                  <m:ctrlPr>
                    <w:rPr>
                      <w:rFonts w:ascii="Cambria Math" w:hAnsi="Cambria Math"/>
                      <w:i/>
                      <w:sz w:val="22"/>
                      <w:szCs w:val="22"/>
                    </w:rPr>
                  </m:ctrlPr>
                </m:sSubSupPr>
                <m:e>
                  <m:r>
                    <m:rPr>
                      <m:sty m:val="bi"/>
                    </m:rPr>
                    <w:rPr>
                      <w:rFonts w:ascii="Cambria Math" w:hAnsi="Cambria Math"/>
                      <w:sz w:val="22"/>
                      <w:szCs w:val="22"/>
                    </w:rPr>
                    <m:t xml:space="preserve"> </m:t>
                  </m:r>
                  <m:r>
                    <m:rPr>
                      <m:sty m:val="bi"/>
                    </m:rPr>
                    <w:rPr>
                      <w:rFonts w:ascii="Cambria Math" w:hAnsi="Cambria Math"/>
                      <w:sz w:val="22"/>
                      <w:szCs w:val="22"/>
                    </w:rPr>
                    <m:t>σ</m:t>
                  </m:r>
                </m:e>
                <m:sub>
                  <m:r>
                    <m:rPr>
                      <m:sty m:val="bi"/>
                    </m:rPr>
                    <w:rPr>
                      <w:rFonts w:ascii="Cambria Math" w:hAnsi="Cambria Math"/>
                      <w:sz w:val="22"/>
                      <w:szCs w:val="22"/>
                    </w:rPr>
                    <m:t>1</m:t>
                  </m:r>
                </m:sub>
                <m:sup>
                  <m:r>
                    <m:rPr>
                      <m:sty m:val="bi"/>
                    </m:rPr>
                    <w:rPr>
                      <w:rFonts w:ascii="Cambria Math" w:hAnsi="Cambria Math"/>
                      <w:sz w:val="22"/>
                      <w:szCs w:val="22"/>
                    </w:rPr>
                    <m:t>2</m:t>
                  </m:r>
                </m:sup>
              </m:sSubSup>
              <m:r>
                <m:rPr>
                  <m:sty m:val="b"/>
                </m:rPr>
                <w:rPr>
                  <w:rFonts w:ascii="Cambria Math" w:hAnsi="Cambria Math"/>
                  <w:sz w:val="22"/>
                  <w:szCs w:val="22"/>
                </w:rPr>
                <m:t xml:space="preserve">+0.5 </m:t>
              </m:r>
              <m:sSub>
                <m:sSubPr>
                  <m:ctrlPr>
                    <w:rPr>
                      <w:rFonts w:ascii="Cambria Math" w:hAnsi="Cambria Math"/>
                      <w:b w:val="0"/>
                      <w:bCs/>
                      <w:i/>
                      <w:sz w:val="22"/>
                      <w:szCs w:val="22"/>
                    </w:rPr>
                  </m:ctrlPr>
                </m:sSubPr>
                <m:e>
                  <m:r>
                    <w:rPr>
                      <w:rFonts w:ascii="Cambria Math" w:hAnsi="Cambria Math"/>
                      <w:sz w:val="22"/>
                      <w:szCs w:val="22"/>
                    </w:rPr>
                    <m:t>σ</m:t>
                  </m:r>
                </m:e>
                <m:sub>
                  <m:r>
                    <w:rPr>
                      <w:rFonts w:ascii="Cambria Math" w:hAnsi="Cambria Math"/>
                      <w:sz w:val="22"/>
                      <w:szCs w:val="22"/>
                    </w:rPr>
                    <m:t>1</m:t>
                  </m:r>
                </m:sub>
              </m:sSub>
              <m:sSub>
                <m:sSubPr>
                  <m:ctrlPr>
                    <w:rPr>
                      <w:rFonts w:ascii="Cambria Math" w:hAnsi="Cambria Math"/>
                      <w:b w:val="0"/>
                      <w:bCs/>
                      <w:i/>
                      <w:sz w:val="22"/>
                      <w:szCs w:val="22"/>
                    </w:rPr>
                  </m:ctrlPr>
                </m:sSubPr>
                <m:e>
                  <m:r>
                    <w:rPr>
                      <w:rFonts w:ascii="Cambria Math" w:hAnsi="Cambria Math"/>
                      <w:sz w:val="22"/>
                      <w:szCs w:val="22"/>
                    </w:rPr>
                    <m:t>σ</m:t>
                  </m:r>
                </m:e>
                <m:sub>
                  <m:r>
                    <w:rPr>
                      <w:rFonts w:ascii="Cambria Math" w:hAnsi="Cambria Math"/>
                      <w:sz w:val="22"/>
                      <w:szCs w:val="22"/>
                    </w:rPr>
                    <m:t>2</m:t>
                  </m:r>
                </m:sub>
              </m:sSub>
              <m:r>
                <m:rPr>
                  <m:sty m:val="b"/>
                </m:rPr>
                <w:rPr>
                  <w:rFonts w:ascii="Cambria Math" w:hAnsi="Cambria Math"/>
                  <w:sz w:val="22"/>
                  <w:szCs w:val="22"/>
                </w:rPr>
                <m:t xml:space="preserve">+0.25 </m:t>
              </m:r>
              <m:sSubSup>
                <m:sSubSupPr>
                  <m:ctrlPr>
                    <w:rPr>
                      <w:rFonts w:ascii="Cambria Math" w:hAnsi="Cambria Math"/>
                      <w:i/>
                      <w:sz w:val="22"/>
                      <w:szCs w:val="22"/>
                    </w:rPr>
                  </m:ctrlPr>
                </m:sSubSupPr>
                <m:e>
                  <m:r>
                    <m:rPr>
                      <m:sty m:val="bi"/>
                    </m:rPr>
                    <w:rPr>
                      <w:rFonts w:ascii="Cambria Math" w:hAnsi="Cambria Math"/>
                      <w:sz w:val="22"/>
                      <w:szCs w:val="22"/>
                    </w:rPr>
                    <m:t>σ</m:t>
                  </m:r>
                </m:e>
                <m:sub>
                  <m:r>
                    <m:rPr>
                      <m:sty m:val="bi"/>
                    </m:rPr>
                    <w:rPr>
                      <w:rFonts w:ascii="Cambria Math" w:hAnsi="Cambria Math"/>
                      <w:sz w:val="22"/>
                      <w:szCs w:val="22"/>
                    </w:rPr>
                    <m:t>2</m:t>
                  </m:r>
                </m:sub>
                <m:sup>
                  <m:r>
                    <m:rPr>
                      <m:sty m:val="bi"/>
                    </m:rPr>
                    <w:rPr>
                      <w:rFonts w:ascii="Cambria Math" w:hAnsi="Cambria Math"/>
                      <w:sz w:val="22"/>
                      <w:szCs w:val="22"/>
                    </w:rPr>
                    <m:t>2</m:t>
                  </m:r>
                </m:sup>
              </m:sSubSup>
            </m:e>
          </m:rad>
        </m:oMath>
      </m:oMathPara>
    </w:p>
    <w:p w14:paraId="6A8C1B62" w14:textId="43C84040" w:rsidR="00A238BC" w:rsidRDefault="00947154" w:rsidP="00947154">
      <w:pPr>
        <w:pStyle w:val="TF"/>
        <w:spacing w:after="120"/>
        <w:jc w:val="left"/>
        <w:rPr>
          <w:rFonts w:ascii="Times New Roman" w:hAnsi="Times New Roman"/>
          <w:b w:val="0"/>
          <w:bCs/>
          <w:sz w:val="22"/>
          <w:szCs w:val="22"/>
        </w:rPr>
      </w:pPr>
      <w:r>
        <w:rPr>
          <w:rFonts w:ascii="Times New Roman" w:hAnsi="Times New Roman"/>
          <w:sz w:val="22"/>
          <w:szCs w:val="22"/>
        </w:rPr>
        <w:t xml:space="preserve">                                                                        </w:t>
      </w:r>
      <m:oMath>
        <m:r>
          <m:rPr>
            <m:sty m:val="bi"/>
          </m:rPr>
          <w:rPr>
            <w:rFonts w:ascii="Cambria Math" w:hAnsi="Cambria Math"/>
            <w:sz w:val="22"/>
            <w:szCs w:val="22"/>
          </w:rPr>
          <m:t>=</m:t>
        </m:r>
        <m:r>
          <w:rPr>
            <w:rFonts w:ascii="Cambria Math" w:hAnsi="Cambria Math"/>
            <w:sz w:val="22"/>
            <w:szCs w:val="22"/>
          </w:rPr>
          <m:t>0.5</m:t>
        </m:r>
        <m:r>
          <w:rPr>
            <w:rFonts w:ascii="Cambria Math" w:hAnsi="Cambria Math"/>
            <w:sz w:val="22"/>
            <w:szCs w:val="22"/>
          </w:rPr>
          <m:t xml:space="preserve"> </m:t>
        </m:r>
        <m:d>
          <m:dPr>
            <m:ctrlPr>
              <w:rPr>
                <w:rFonts w:ascii="Cambria Math" w:hAnsi="Cambria Math"/>
                <w:b w:val="0"/>
                <w:bCs/>
                <w:i/>
                <w:sz w:val="22"/>
                <w:szCs w:val="22"/>
              </w:rPr>
            </m:ctrlPr>
          </m:dPr>
          <m:e>
            <m:sSub>
              <m:sSubPr>
                <m:ctrlPr>
                  <w:rPr>
                    <w:rFonts w:ascii="Cambria Math" w:hAnsi="Cambria Math"/>
                    <w:i/>
                    <w:sz w:val="22"/>
                    <w:szCs w:val="22"/>
                  </w:rPr>
                </m:ctrlPr>
              </m:sSubPr>
              <m:e>
                <m:r>
                  <m:rPr>
                    <m:sty m:val="bi"/>
                  </m:rPr>
                  <w:rPr>
                    <w:rFonts w:ascii="Cambria Math" w:hAnsi="Cambria Math"/>
                    <w:sz w:val="22"/>
                    <w:szCs w:val="22"/>
                  </w:rPr>
                  <m:t>EVM</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EVM</m:t>
                </m:r>
              </m:e>
              <m:sub>
                <m:r>
                  <w:rPr>
                    <w:rFonts w:ascii="Cambria Math" w:hAnsi="Cambria Math"/>
                    <w:sz w:val="22"/>
                    <w:szCs w:val="22"/>
                  </w:rPr>
                  <m:t>2</m:t>
                </m:r>
              </m:sub>
            </m:sSub>
          </m:e>
        </m:d>
        <m:r>
          <w:rPr>
            <w:rFonts w:ascii="Cambria Math" w:hAnsi="Cambria Math"/>
            <w:sz w:val="22"/>
            <w:szCs w:val="22"/>
          </w:rPr>
          <m:t xml:space="preserve"> .</m:t>
        </m:r>
      </m:oMath>
    </w:p>
    <w:p w14:paraId="194A5D41" w14:textId="0BFA6DE3" w:rsidR="004D1351" w:rsidRPr="00947154" w:rsidRDefault="00947154" w:rsidP="00947154">
      <w:pPr>
        <w:pStyle w:val="TF"/>
        <w:spacing w:after="0"/>
        <w:jc w:val="left"/>
        <w:rPr>
          <w:rFonts w:ascii="Times New Roman" w:hAnsi="Times New Roman"/>
          <w:b w:val="0"/>
          <w:bCs/>
          <w:sz w:val="22"/>
          <w:szCs w:val="22"/>
        </w:rPr>
      </w:pPr>
      <w:r>
        <w:rPr>
          <w:rFonts w:ascii="Times New Roman" w:hAnsi="Times New Roman"/>
          <w:b w:val="0"/>
          <w:bCs/>
          <w:sz w:val="22"/>
          <w:szCs w:val="22"/>
        </w:rPr>
        <w:t xml:space="preserve">If </w:t>
      </w:r>
      <m:oMath>
        <m:sSub>
          <m:sSubPr>
            <m:ctrlPr>
              <w:rPr>
                <w:rFonts w:ascii="Cambria Math" w:hAnsi="Cambria Math"/>
                <w:i/>
                <w:sz w:val="22"/>
                <w:szCs w:val="22"/>
              </w:rPr>
            </m:ctrlPr>
          </m:sSubPr>
          <m:e>
            <m:r>
              <m:rPr>
                <m:sty m:val="bi"/>
              </m:rPr>
              <w:rPr>
                <w:rFonts w:ascii="Cambria Math" w:hAnsi="Cambria Math"/>
                <w:sz w:val="22"/>
                <w:szCs w:val="22"/>
              </w:rPr>
              <m:t>EVM</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EVM</m:t>
            </m:r>
          </m:e>
          <m:sub>
            <m:r>
              <m:rPr>
                <m:sty m:val="bi"/>
              </m:rPr>
              <w:rPr>
                <w:rFonts w:ascii="Cambria Math" w:hAnsi="Cambria Math"/>
                <w:sz w:val="22"/>
                <w:szCs w:val="22"/>
              </w:rPr>
              <m:t>2</m:t>
            </m:r>
          </m:sub>
        </m:sSub>
      </m:oMath>
      <w:r>
        <w:rPr>
          <w:rFonts w:ascii="Times New Roman" w:hAnsi="Times New Roman"/>
          <w:b w:val="0"/>
          <w:bCs/>
          <w:sz w:val="22"/>
          <w:szCs w:val="22"/>
        </w:rPr>
        <w:t>, then</w:t>
      </w:r>
    </w:p>
    <w:p w14:paraId="6D624681" w14:textId="09B24219" w:rsidR="004D1351" w:rsidRDefault="0076583C" w:rsidP="00D7463D">
      <w:pPr>
        <w:pStyle w:val="TF"/>
        <w:spacing w:after="120"/>
        <w:jc w:val="left"/>
        <w:rPr>
          <w:rFonts w:ascii="Times New Roman" w:hAnsi="Times New Roman"/>
          <w:b w:val="0"/>
          <w:bCs/>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EVM</m:t>
              </m:r>
            </m:e>
            <m:sub>
              <m:r>
                <m:rPr>
                  <m:sty m:val="bi"/>
                </m:rPr>
                <w:rPr>
                  <w:rFonts w:ascii="Cambria Math" w:hAnsi="Cambria Math"/>
                  <w:sz w:val="22"/>
                  <w:szCs w:val="22"/>
                </w:rPr>
                <m:t>C</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EVM</m:t>
              </m:r>
            </m:e>
            <m:sub>
              <m:r>
                <m:rPr>
                  <m:sty m:val="bi"/>
                </m:rP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EVM</m:t>
              </m:r>
            </m:e>
            <m:sub>
              <m:r>
                <m:rPr>
                  <m:sty m:val="bi"/>
                </m:rPr>
                <w:rPr>
                  <w:rFonts w:ascii="Cambria Math" w:hAnsi="Cambria Math"/>
                  <w:sz w:val="22"/>
                  <w:szCs w:val="22"/>
                </w:rPr>
                <m:t>2</m:t>
              </m:r>
            </m:sub>
          </m:sSub>
          <m:r>
            <m:rPr>
              <m:sty m:val="bi"/>
            </m:rPr>
            <w:rPr>
              <w:rFonts w:ascii="Cambria Math" w:hAnsi="Cambria Math"/>
              <w:sz w:val="22"/>
              <w:szCs w:val="22"/>
            </w:rPr>
            <m:t xml:space="preserve"> </m:t>
          </m:r>
          <m:r>
            <w:rPr>
              <w:rFonts w:ascii="Cambria Math" w:hAnsi="Cambria Math"/>
              <w:sz w:val="22"/>
              <w:szCs w:val="22"/>
            </w:rPr>
            <m:t>,</m:t>
          </m:r>
        </m:oMath>
      </m:oMathPara>
    </w:p>
    <w:p w14:paraId="32040B78" w14:textId="1D7EEADB" w:rsidR="0076583C" w:rsidRDefault="0076583C" w:rsidP="0076583C">
      <w:pPr>
        <w:pStyle w:val="TF"/>
        <w:spacing w:after="120"/>
        <w:jc w:val="left"/>
        <w:rPr>
          <w:rFonts w:ascii="Times New Roman" w:hAnsi="Times New Roman"/>
          <w:b w:val="0"/>
          <w:bCs/>
          <w:sz w:val="22"/>
          <w:szCs w:val="22"/>
        </w:rPr>
      </w:pPr>
      <w:r>
        <w:rPr>
          <w:rFonts w:ascii="Times New Roman" w:hAnsi="Times New Roman"/>
          <w:b w:val="0"/>
          <w:bCs/>
          <w:sz w:val="22"/>
          <w:szCs w:val="22"/>
        </w:rPr>
        <w:t xml:space="preserve">where </w:t>
      </w:r>
      <m:oMath>
        <m:sSub>
          <m:sSubPr>
            <m:ctrlPr>
              <w:rPr>
                <w:rFonts w:ascii="Cambria Math" w:hAnsi="Cambria Math"/>
                <w:i/>
                <w:sz w:val="22"/>
                <w:szCs w:val="22"/>
              </w:rPr>
            </m:ctrlPr>
          </m:sSubPr>
          <m:e>
            <m:r>
              <m:rPr>
                <m:sty m:val="bi"/>
              </m:rPr>
              <w:rPr>
                <w:rFonts w:ascii="Cambria Math" w:hAnsi="Cambria Math"/>
                <w:sz w:val="22"/>
                <w:szCs w:val="22"/>
              </w:rPr>
              <m:t>EVM</m:t>
            </m:r>
          </m:e>
          <m:sub>
            <m:r>
              <m:rPr>
                <m:sty m:val="bi"/>
              </m:rPr>
              <w:rPr>
                <w:rFonts w:ascii="Cambria Math" w:hAnsi="Cambria Math"/>
                <w:sz w:val="22"/>
                <w:szCs w:val="22"/>
              </w:rPr>
              <m:t>C</m:t>
            </m:r>
          </m:sub>
        </m:sSub>
      </m:oMath>
      <w:r>
        <w:rPr>
          <w:rFonts w:ascii="Times New Roman" w:hAnsi="Times New Roman"/>
          <w:b w:val="0"/>
          <w:bCs/>
          <w:sz w:val="22"/>
          <w:szCs w:val="22"/>
        </w:rPr>
        <w:t xml:space="preserve"> denotes the EVM with correlated noise.</w:t>
      </w:r>
      <w:r>
        <w:rPr>
          <w:rFonts w:ascii="Times New Roman" w:hAnsi="Times New Roman"/>
          <w:b w:val="0"/>
          <w:bCs/>
          <w:sz w:val="22"/>
          <w:szCs w:val="22"/>
        </w:rPr>
        <w:t xml:space="preserve"> It can be noted that </w:t>
      </w:r>
      <m:oMath>
        <m:sSub>
          <m:sSubPr>
            <m:ctrlPr>
              <w:rPr>
                <w:rFonts w:ascii="Cambria Math" w:hAnsi="Cambria Math"/>
                <w:i/>
                <w:sz w:val="22"/>
                <w:szCs w:val="22"/>
              </w:rPr>
            </m:ctrlPr>
          </m:sSubPr>
          <m:e>
            <m:r>
              <m:rPr>
                <m:sty m:val="bi"/>
              </m:rPr>
              <w:rPr>
                <w:rFonts w:ascii="Cambria Math" w:hAnsi="Cambria Math"/>
                <w:sz w:val="22"/>
                <w:szCs w:val="22"/>
              </w:rPr>
              <m:t>EVM</m:t>
            </m:r>
          </m:e>
          <m:sub>
            <m:r>
              <m:rPr>
                <m:sty m:val="bi"/>
              </m:rPr>
              <w:rPr>
                <w:rFonts w:ascii="Cambria Math" w:hAnsi="Cambria Math"/>
                <w:sz w:val="22"/>
                <w:szCs w:val="22"/>
              </w:rPr>
              <m:t>C</m:t>
            </m:r>
          </m:sub>
        </m:sSub>
      </m:oMath>
      <w:r>
        <w:rPr>
          <w:rFonts w:ascii="Times New Roman" w:hAnsi="Times New Roman"/>
          <w:b w:val="0"/>
          <w:bCs/>
          <w:sz w:val="22"/>
          <w:szCs w:val="22"/>
        </w:rPr>
        <w:t xml:space="preserve"> with worst case correlation of the transmitter noise is </w:t>
      </w:r>
      <w:r w:rsidRPr="00C226C0">
        <w:rPr>
          <w:rFonts w:ascii="Times New Roman" w:hAnsi="Times New Roman"/>
          <w:b w:val="0"/>
          <w:bCs/>
          <w:i/>
          <w:iCs/>
          <w:sz w:val="22"/>
          <w:szCs w:val="22"/>
        </w:rPr>
        <w:t>1.4 times greater than</w:t>
      </w:r>
      <w:r>
        <w:rPr>
          <w:rFonts w:ascii="Times New Roman" w:hAnsi="Times New Roman"/>
          <w:b w:val="0"/>
          <w:bCs/>
          <w:sz w:val="22"/>
          <w:szCs w:val="22"/>
        </w:rPr>
        <w:t xml:space="preserve"> </w:t>
      </w:r>
      <m:oMath>
        <m:sSub>
          <m:sSubPr>
            <m:ctrlPr>
              <w:rPr>
                <w:rFonts w:ascii="Cambria Math" w:hAnsi="Cambria Math"/>
                <w:i/>
                <w:sz w:val="22"/>
                <w:szCs w:val="22"/>
              </w:rPr>
            </m:ctrlPr>
          </m:sSubPr>
          <m:e>
            <m:r>
              <m:rPr>
                <m:sty m:val="bi"/>
              </m:rPr>
              <w:rPr>
                <w:rFonts w:ascii="Cambria Math" w:hAnsi="Cambria Math"/>
                <w:sz w:val="22"/>
                <w:szCs w:val="22"/>
              </w:rPr>
              <m:t>EVM</m:t>
            </m:r>
          </m:e>
          <m:sub>
            <m:r>
              <m:rPr>
                <m:sty m:val="bi"/>
              </m:rPr>
              <w:rPr>
                <w:rFonts w:ascii="Cambria Math" w:hAnsi="Cambria Math"/>
                <w:sz w:val="22"/>
                <w:szCs w:val="22"/>
              </w:rPr>
              <m:t>U</m:t>
            </m:r>
          </m:sub>
        </m:sSub>
      </m:oMath>
      <w:r>
        <w:rPr>
          <w:rFonts w:ascii="Times New Roman" w:hAnsi="Times New Roman"/>
          <w:b w:val="0"/>
          <w:bCs/>
          <w:sz w:val="22"/>
          <w:szCs w:val="22"/>
        </w:rPr>
        <w:t xml:space="preserve"> with uncorrelated transmitter noise.</w:t>
      </w:r>
    </w:p>
    <w:p w14:paraId="0BBDD006" w14:textId="77777777" w:rsidR="009728C5" w:rsidRDefault="0076583C" w:rsidP="009728C5">
      <w:pPr>
        <w:pStyle w:val="TF"/>
        <w:spacing w:after="0"/>
        <w:jc w:val="left"/>
        <w:rPr>
          <w:rFonts w:ascii="Times New Roman" w:hAnsi="Times New Roman"/>
          <w:b w:val="0"/>
          <w:bCs/>
          <w:sz w:val="22"/>
          <w:szCs w:val="22"/>
        </w:rPr>
      </w:pPr>
      <w:r w:rsidRPr="0076583C">
        <w:rPr>
          <w:rFonts w:ascii="Times New Roman" w:hAnsi="Times New Roman"/>
          <w:sz w:val="22"/>
          <w:szCs w:val="22"/>
        </w:rPr>
        <w:lastRenderedPageBreak/>
        <w:t>Observation 2</w:t>
      </w:r>
      <w:r>
        <w:rPr>
          <w:rFonts w:ascii="Times New Roman" w:hAnsi="Times New Roman"/>
          <w:sz w:val="22"/>
          <w:szCs w:val="22"/>
        </w:rPr>
        <w:t xml:space="preserve">: </w:t>
      </w:r>
      <w:r w:rsidR="009728C5">
        <w:rPr>
          <w:rFonts w:ascii="Times New Roman" w:hAnsi="Times New Roman"/>
          <w:sz w:val="22"/>
          <w:szCs w:val="22"/>
        </w:rPr>
        <w:t xml:space="preserve"> </w:t>
      </w:r>
      <w:r w:rsidRPr="009728C5">
        <w:rPr>
          <w:rFonts w:ascii="Times New Roman" w:hAnsi="Times New Roman"/>
          <w:b w:val="0"/>
          <w:bCs/>
          <w:sz w:val="22"/>
          <w:szCs w:val="22"/>
        </w:rPr>
        <w:t xml:space="preserve">With worst-case correlation of the transmitter noise, the EVM measured using the </w:t>
      </w:r>
    </w:p>
    <w:p w14:paraId="393B3818" w14:textId="413E3D81" w:rsidR="009728C5" w:rsidRPr="0000686C" w:rsidRDefault="0076583C" w:rsidP="0000686C">
      <w:pPr>
        <w:pStyle w:val="TF"/>
        <w:spacing w:after="120"/>
        <w:ind w:firstLine="1530"/>
        <w:jc w:val="left"/>
        <w:rPr>
          <w:rFonts w:ascii="Times New Roman" w:hAnsi="Times New Roman"/>
          <w:sz w:val="22"/>
          <w:szCs w:val="22"/>
        </w:rPr>
      </w:pPr>
      <w:r w:rsidRPr="009728C5">
        <w:rPr>
          <w:rFonts w:ascii="Times New Roman" w:hAnsi="Times New Roman"/>
          <w:b w:val="0"/>
          <w:bCs/>
          <w:sz w:val="22"/>
          <w:szCs w:val="22"/>
        </w:rPr>
        <w:t xml:space="preserve">pseudo-inverse may underestimate the EVM by </w:t>
      </w:r>
      <w:r w:rsidRPr="007434CF">
        <w:rPr>
          <w:rFonts w:ascii="Times New Roman" w:hAnsi="Times New Roman"/>
          <w:b w:val="0"/>
          <w:bCs/>
          <w:i/>
          <w:iCs/>
          <w:sz w:val="22"/>
          <w:szCs w:val="22"/>
        </w:rPr>
        <w:t>a factor as large as 1.4</w:t>
      </w:r>
      <w:r w:rsidRPr="009728C5">
        <w:rPr>
          <w:rFonts w:ascii="Times New Roman" w:hAnsi="Times New Roman"/>
          <w:b w:val="0"/>
          <w:bCs/>
          <w:sz w:val="22"/>
          <w:szCs w:val="22"/>
        </w:rPr>
        <w:t>.</w:t>
      </w:r>
    </w:p>
    <w:p w14:paraId="48EF68CB" w14:textId="59C1787E" w:rsidR="00107B4B" w:rsidRPr="007465FA" w:rsidRDefault="00107B4B" w:rsidP="00107B4B">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Transmit Diversity</w:t>
      </w:r>
      <w:r w:rsidR="00191CE3">
        <w:rPr>
          <w:rFonts w:ascii="Arial" w:eastAsia="MS Gothic" w:hAnsi="Arial"/>
          <w:b/>
          <w:color w:val="000000"/>
          <w:kern w:val="28"/>
          <w:sz w:val="28"/>
          <w:lang w:eastAsia="ja-JP"/>
        </w:rPr>
        <w:t xml:space="preserve"> EVM</w:t>
      </w:r>
      <w:r>
        <w:rPr>
          <w:rFonts w:ascii="Arial" w:eastAsia="MS Gothic" w:hAnsi="Arial"/>
          <w:b/>
          <w:color w:val="000000"/>
          <w:kern w:val="28"/>
          <w:sz w:val="28"/>
          <w:lang w:eastAsia="ja-JP"/>
        </w:rPr>
        <w:t xml:space="preserve"> Agreement </w:t>
      </w:r>
      <w:r w:rsidR="002A552E">
        <w:rPr>
          <w:rFonts w:ascii="Arial" w:eastAsia="MS Gothic" w:hAnsi="Arial"/>
          <w:b/>
          <w:color w:val="000000"/>
          <w:kern w:val="28"/>
          <w:sz w:val="28"/>
          <w:lang w:eastAsia="ja-JP"/>
        </w:rPr>
        <w:t>from</w:t>
      </w:r>
      <w:r>
        <w:rPr>
          <w:rFonts w:ascii="Arial" w:eastAsia="MS Gothic" w:hAnsi="Arial"/>
          <w:b/>
          <w:color w:val="000000"/>
          <w:kern w:val="28"/>
          <w:sz w:val="28"/>
          <w:lang w:eastAsia="ja-JP"/>
        </w:rPr>
        <w:t xml:space="preserve"> RAN4#98-e-bis</w:t>
      </w:r>
    </w:p>
    <w:p w14:paraId="5131FDDF" w14:textId="7074ABF5" w:rsidR="009728C5" w:rsidRDefault="00107B4B" w:rsidP="00D7463D">
      <w:pPr>
        <w:pStyle w:val="TF"/>
        <w:spacing w:after="120"/>
        <w:jc w:val="left"/>
        <w:rPr>
          <w:rFonts w:ascii="Times New Roman" w:hAnsi="Times New Roman"/>
          <w:b w:val="0"/>
          <w:bCs/>
          <w:sz w:val="22"/>
          <w:szCs w:val="22"/>
        </w:rPr>
      </w:pPr>
      <w:bookmarkStart w:id="5" w:name="_Hlk71643068"/>
      <w:r>
        <w:rPr>
          <w:rFonts w:ascii="Times New Roman" w:hAnsi="Times New Roman"/>
          <w:b w:val="0"/>
          <w:bCs/>
          <w:sz w:val="22"/>
          <w:szCs w:val="22"/>
        </w:rPr>
        <w:t>In RAN4#98-e-bis, the following EVM definition was agreed for transmit diversity</w:t>
      </w:r>
    </w:p>
    <w:p w14:paraId="4361FE46" w14:textId="6046C330" w:rsidR="009728C5" w:rsidRPr="00107B4B" w:rsidRDefault="00107B4B" w:rsidP="00D7463D">
      <w:pPr>
        <w:pStyle w:val="TF"/>
        <w:spacing w:after="120"/>
        <w:jc w:val="left"/>
        <w:rPr>
          <w:rFonts w:ascii="Times New Roman" w:hAnsi="Times New Roman"/>
          <w:b w:val="0"/>
          <w:bCs/>
          <w:iCs/>
          <w:sz w:val="22"/>
          <w:szCs w:val="22"/>
        </w:rPr>
      </w:pPr>
      <m:oMathPara>
        <m:oMath>
          <m:r>
            <w:rPr>
              <w:rFonts w:ascii="Cambria Math" w:hAnsi="Cambria Math"/>
              <w:sz w:val="22"/>
              <w:szCs w:val="22"/>
            </w:rPr>
            <m:t>EVM=</m:t>
          </m:r>
          <m:f>
            <m:fPr>
              <m:ctrlPr>
                <w:rPr>
                  <w:rFonts w:ascii="Cambria Math" w:hAnsi="Cambria Math"/>
                  <w:b w:val="0"/>
                  <w:bCs/>
                  <w:i/>
                  <w:iCs/>
                  <w:sz w:val="22"/>
                  <w:szCs w:val="22"/>
                </w:rPr>
              </m:ctrlPr>
            </m:fPr>
            <m:num>
              <m:sSub>
                <m:sSubPr>
                  <m:ctrlPr>
                    <w:rPr>
                      <w:rFonts w:ascii="Cambria Math" w:hAnsi="Cambria Math"/>
                      <w:b w:val="0"/>
                      <w:bCs/>
                      <w:i/>
                      <w:iCs/>
                      <w:sz w:val="22"/>
                      <w:szCs w:val="22"/>
                    </w:rPr>
                  </m:ctrlPr>
                </m:sSubPr>
                <m:e>
                  <m:r>
                    <w:rPr>
                      <w:rFonts w:ascii="Cambria Math" w:hAnsi="Cambria Math"/>
                      <w:sz w:val="22"/>
                      <w:szCs w:val="22"/>
                    </w:rPr>
                    <m:t>P</m:t>
                  </m:r>
                </m:e>
                <m:sub>
                  <m:r>
                    <w:rPr>
                      <w:rFonts w:ascii="Cambria Math" w:hAnsi="Cambria Math"/>
                      <w:sz w:val="22"/>
                      <w:szCs w:val="22"/>
                    </w:rPr>
                    <m:t>1</m:t>
                  </m:r>
                </m:sub>
              </m:sSub>
              <m:sSub>
                <m:sSubPr>
                  <m:ctrlPr>
                    <w:rPr>
                      <w:rFonts w:ascii="Cambria Math" w:hAnsi="Cambria Math"/>
                      <w:b w:val="0"/>
                      <w:bCs/>
                      <w:i/>
                      <w:iCs/>
                      <w:sz w:val="22"/>
                      <w:szCs w:val="22"/>
                    </w:rPr>
                  </m:ctrlPr>
                </m:sSubPr>
                <m:e>
                  <m:r>
                    <w:rPr>
                      <w:rFonts w:ascii="Cambria Math" w:hAnsi="Cambria Math"/>
                      <w:sz w:val="22"/>
                      <w:szCs w:val="22"/>
                    </w:rPr>
                    <m:t> ∙EVM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 w:val="0"/>
                      <w:bCs/>
                      <w:i/>
                      <w:iCs/>
                      <w:sz w:val="22"/>
                      <w:szCs w:val="22"/>
                    </w:rPr>
                  </m:ctrlPr>
                </m:sSubPr>
                <m:e>
                  <m:sSub>
                    <m:sSubPr>
                      <m:ctrlPr>
                        <w:rPr>
                          <w:rFonts w:ascii="Cambria Math" w:hAnsi="Cambria Math"/>
                          <w:b w:val="0"/>
                          <w:bCs/>
                          <w:i/>
                          <w:iCs/>
                          <w:sz w:val="22"/>
                          <w:szCs w:val="22"/>
                        </w:rPr>
                      </m:ctrlPr>
                    </m:sSubPr>
                    <m:e>
                      <m:r>
                        <w:rPr>
                          <w:rFonts w:ascii="Cambria Math" w:hAnsi="Cambria Math"/>
                          <w:sz w:val="22"/>
                          <w:szCs w:val="22"/>
                        </w:rPr>
                        <m:t>P</m:t>
                      </m:r>
                    </m:e>
                    <m:sub>
                      <m:r>
                        <w:rPr>
                          <w:rFonts w:ascii="Cambria Math" w:hAnsi="Cambria Math"/>
                          <w:sz w:val="22"/>
                          <w:szCs w:val="22"/>
                        </w:rPr>
                        <m:t>2</m:t>
                      </m:r>
                    </m:sub>
                  </m:sSub>
                  <m:r>
                    <w:rPr>
                      <w:rFonts w:ascii="Cambria Math" w:hAnsi="Cambria Math"/>
                      <w:sz w:val="22"/>
                      <w:szCs w:val="22"/>
                    </w:rPr>
                    <m:t> ∙EVM</m:t>
                  </m:r>
                </m:e>
                <m:sub>
                  <m:r>
                    <w:rPr>
                      <w:rFonts w:ascii="Cambria Math" w:hAnsi="Cambria Math"/>
                      <w:sz w:val="22"/>
                      <w:szCs w:val="22"/>
                    </w:rPr>
                    <m:t>2</m:t>
                  </m:r>
                </m:sub>
              </m:sSub>
            </m:num>
            <m:den>
              <m:sSub>
                <m:sSubPr>
                  <m:ctrlPr>
                    <w:rPr>
                      <w:rFonts w:ascii="Cambria Math" w:hAnsi="Cambria Math"/>
                      <w:b w:val="0"/>
                      <w:bCs/>
                      <w:i/>
                      <w:iCs/>
                      <w:sz w:val="22"/>
                      <w:szCs w:val="22"/>
                    </w:rPr>
                  </m:ctrlPr>
                </m:sSubPr>
                <m:e>
                  <m:r>
                    <w:rPr>
                      <w:rFonts w:ascii="Cambria Math" w:hAnsi="Cambria Math"/>
                      <w:sz w:val="22"/>
                      <w:szCs w:val="22"/>
                    </w:rPr>
                    <m:t>P</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 w:val="0"/>
                      <w:bCs/>
                      <w:i/>
                      <w:iCs/>
                      <w:sz w:val="22"/>
                      <w:szCs w:val="22"/>
                    </w:rPr>
                  </m:ctrlPr>
                </m:sSubPr>
                <m:e>
                  <m:r>
                    <w:rPr>
                      <w:rFonts w:ascii="Cambria Math" w:hAnsi="Cambria Math"/>
                      <w:sz w:val="22"/>
                      <w:szCs w:val="22"/>
                    </w:rPr>
                    <m:t>P</m:t>
                  </m:r>
                </m:e>
                <m:sub>
                  <m:r>
                    <w:rPr>
                      <w:rFonts w:ascii="Cambria Math" w:hAnsi="Cambria Math"/>
                      <w:sz w:val="22"/>
                      <w:szCs w:val="22"/>
                    </w:rPr>
                    <m:t>2</m:t>
                  </m:r>
                </m:sub>
              </m:sSub>
            </m:den>
          </m:f>
        </m:oMath>
      </m:oMathPara>
    </w:p>
    <w:p w14:paraId="15BAF7DC" w14:textId="7CCB6108" w:rsidR="00107B4B" w:rsidRDefault="00107B4B" w:rsidP="00D7463D">
      <w:pPr>
        <w:pStyle w:val="TF"/>
        <w:spacing w:after="120"/>
        <w:jc w:val="left"/>
        <w:rPr>
          <w:rFonts w:ascii="Times New Roman" w:hAnsi="Times New Roman"/>
          <w:b w:val="0"/>
          <w:bCs/>
          <w:iCs/>
          <w:sz w:val="22"/>
          <w:szCs w:val="22"/>
        </w:rPr>
      </w:pPr>
      <w:r>
        <w:rPr>
          <w:rFonts w:ascii="Times New Roman" w:hAnsi="Times New Roman"/>
          <w:b w:val="0"/>
          <w:bCs/>
          <w:iCs/>
          <w:sz w:val="22"/>
          <w:szCs w:val="22"/>
        </w:rPr>
        <w:t xml:space="preserve">with the understanding that the pseudo-inverse </w:t>
      </w:r>
      <w:r w:rsidR="006E626A">
        <w:rPr>
          <w:rFonts w:ascii="Times New Roman" w:hAnsi="Times New Roman"/>
          <w:b w:val="0"/>
          <w:bCs/>
          <w:iCs/>
          <w:sz w:val="22"/>
          <w:szCs w:val="22"/>
        </w:rPr>
        <w:t xml:space="preserve">proposal in [1] </w:t>
      </w:r>
      <w:r>
        <w:rPr>
          <w:rFonts w:ascii="Times New Roman" w:hAnsi="Times New Roman"/>
          <w:b w:val="0"/>
          <w:bCs/>
          <w:iCs/>
          <w:sz w:val="22"/>
          <w:szCs w:val="22"/>
        </w:rPr>
        <w:t>could be further considered.  A few observations can be made with respect to this agreed definition.</w:t>
      </w:r>
    </w:p>
    <w:bookmarkEnd w:id="5"/>
    <w:p w14:paraId="7C74B6EF" w14:textId="77777777" w:rsidR="003818E0" w:rsidRDefault="00107B4B" w:rsidP="003818E0">
      <w:pPr>
        <w:pStyle w:val="TF"/>
        <w:spacing w:after="0"/>
        <w:jc w:val="left"/>
        <w:rPr>
          <w:rFonts w:ascii="Times New Roman" w:hAnsi="Times New Roman"/>
          <w:b w:val="0"/>
          <w:bCs/>
          <w:iCs/>
          <w:sz w:val="22"/>
          <w:szCs w:val="22"/>
        </w:rPr>
      </w:pPr>
      <w:r w:rsidRPr="003818E0">
        <w:rPr>
          <w:rFonts w:ascii="Times New Roman" w:hAnsi="Times New Roman"/>
          <w:iCs/>
          <w:sz w:val="22"/>
          <w:szCs w:val="22"/>
        </w:rPr>
        <w:t xml:space="preserve">Observation </w:t>
      </w:r>
      <w:r w:rsidR="007077BC" w:rsidRPr="003818E0">
        <w:rPr>
          <w:rFonts w:ascii="Times New Roman" w:hAnsi="Times New Roman"/>
          <w:iCs/>
          <w:sz w:val="22"/>
          <w:szCs w:val="22"/>
        </w:rPr>
        <w:t>3</w:t>
      </w:r>
      <w:r w:rsidRPr="003818E0">
        <w:rPr>
          <w:rFonts w:ascii="Times New Roman" w:hAnsi="Times New Roman"/>
          <w:iCs/>
          <w:sz w:val="22"/>
          <w:szCs w:val="22"/>
        </w:rPr>
        <w:t>:</w:t>
      </w:r>
      <w:r>
        <w:rPr>
          <w:rFonts w:ascii="Times New Roman" w:hAnsi="Times New Roman"/>
          <w:b w:val="0"/>
          <w:bCs/>
          <w:iCs/>
          <w:sz w:val="22"/>
          <w:szCs w:val="22"/>
        </w:rPr>
        <w:t xml:space="preserve">  </w:t>
      </w:r>
      <w:r w:rsidR="007077BC">
        <w:rPr>
          <w:rFonts w:ascii="Times New Roman" w:hAnsi="Times New Roman"/>
          <w:b w:val="0"/>
          <w:bCs/>
          <w:iCs/>
          <w:sz w:val="22"/>
          <w:szCs w:val="22"/>
        </w:rPr>
        <w:t xml:space="preserve">The </w:t>
      </w:r>
      <w:r w:rsidR="003C3130">
        <w:rPr>
          <w:rFonts w:ascii="Times New Roman" w:hAnsi="Times New Roman"/>
          <w:b w:val="0"/>
          <w:bCs/>
          <w:iCs/>
          <w:sz w:val="22"/>
          <w:szCs w:val="22"/>
        </w:rPr>
        <w:t xml:space="preserve">EVM definition agreed in RAN4#98-e-bis does not depend on the channel between </w:t>
      </w:r>
    </w:p>
    <w:p w14:paraId="2EF88E68" w14:textId="47D61F1F" w:rsidR="007077BC" w:rsidRDefault="003C3130" w:rsidP="003818E0">
      <w:pPr>
        <w:pStyle w:val="TF"/>
        <w:spacing w:after="120"/>
        <w:ind w:left="1530"/>
        <w:jc w:val="left"/>
        <w:rPr>
          <w:rFonts w:ascii="Times New Roman" w:hAnsi="Times New Roman"/>
          <w:b w:val="0"/>
          <w:bCs/>
          <w:iCs/>
          <w:sz w:val="22"/>
          <w:szCs w:val="22"/>
        </w:rPr>
      </w:pPr>
      <w:r>
        <w:rPr>
          <w:rFonts w:ascii="Times New Roman" w:hAnsi="Times New Roman"/>
          <w:b w:val="0"/>
          <w:bCs/>
          <w:iCs/>
          <w:sz w:val="22"/>
          <w:szCs w:val="22"/>
        </w:rPr>
        <w:t>the transmitter and receiver.</w:t>
      </w:r>
    </w:p>
    <w:p w14:paraId="5E23194F" w14:textId="062CF559" w:rsidR="003818E0" w:rsidRDefault="003C3130" w:rsidP="00D7463D">
      <w:pPr>
        <w:pStyle w:val="TF"/>
        <w:spacing w:after="120"/>
        <w:jc w:val="left"/>
        <w:rPr>
          <w:rFonts w:ascii="Times New Roman" w:hAnsi="Times New Roman"/>
          <w:b w:val="0"/>
          <w:bCs/>
          <w:iCs/>
          <w:sz w:val="22"/>
          <w:szCs w:val="22"/>
        </w:rPr>
      </w:pPr>
      <w:r>
        <w:rPr>
          <w:rFonts w:ascii="Times New Roman" w:hAnsi="Times New Roman"/>
          <w:b w:val="0"/>
          <w:bCs/>
          <w:iCs/>
          <w:sz w:val="22"/>
          <w:szCs w:val="22"/>
        </w:rPr>
        <w:t>As derived in [</w:t>
      </w:r>
      <w:r w:rsidR="003D451C">
        <w:rPr>
          <w:rFonts w:ascii="Times New Roman" w:hAnsi="Times New Roman"/>
          <w:b w:val="0"/>
          <w:bCs/>
          <w:iCs/>
          <w:sz w:val="22"/>
          <w:szCs w:val="22"/>
        </w:rPr>
        <w:t>3,4</w:t>
      </w:r>
      <w:r>
        <w:rPr>
          <w:rFonts w:ascii="Times New Roman" w:hAnsi="Times New Roman"/>
          <w:b w:val="0"/>
          <w:bCs/>
          <w:iCs/>
          <w:sz w:val="22"/>
          <w:szCs w:val="22"/>
        </w:rPr>
        <w:t xml:space="preserve">], the EVM definition assumes that the channel </w:t>
      </w:r>
      <w:r w:rsidR="003818E0">
        <w:rPr>
          <w:rFonts w:ascii="Times New Roman" w:hAnsi="Times New Roman"/>
          <w:b w:val="0"/>
          <w:bCs/>
          <w:iCs/>
          <w:sz w:val="22"/>
          <w:szCs w:val="22"/>
        </w:rPr>
        <w:t xml:space="preserve">is inverted so that the channel has no impact on the EVM definition so long as the channel </w:t>
      </w:r>
      <w:r w:rsidR="003818E0" w:rsidRPr="003818E0">
        <w:rPr>
          <w:rFonts w:ascii="Times New Roman" w:hAnsi="Times New Roman"/>
          <w:iCs/>
          <w:sz w:val="22"/>
          <w:szCs w:val="22"/>
        </w:rPr>
        <w:t>H</w:t>
      </w:r>
      <w:r w:rsidR="003818E0">
        <w:rPr>
          <w:rFonts w:ascii="Times New Roman" w:hAnsi="Times New Roman"/>
          <w:b w:val="0"/>
          <w:bCs/>
          <w:iCs/>
          <w:sz w:val="22"/>
          <w:szCs w:val="22"/>
        </w:rPr>
        <w:t xml:space="preserve"> is invertible.</w:t>
      </w:r>
    </w:p>
    <w:p w14:paraId="5671A430" w14:textId="77777777" w:rsidR="007434CF" w:rsidRDefault="003C3130" w:rsidP="007434CF">
      <w:pPr>
        <w:pStyle w:val="TF"/>
        <w:spacing w:after="0"/>
        <w:jc w:val="left"/>
        <w:rPr>
          <w:rFonts w:ascii="Times New Roman" w:hAnsi="Times New Roman"/>
          <w:b w:val="0"/>
          <w:bCs/>
          <w:iCs/>
          <w:sz w:val="22"/>
          <w:szCs w:val="22"/>
        </w:rPr>
      </w:pPr>
      <w:r w:rsidRPr="003818E0">
        <w:rPr>
          <w:rFonts w:ascii="Times New Roman" w:hAnsi="Times New Roman"/>
          <w:iCs/>
          <w:sz w:val="22"/>
          <w:szCs w:val="22"/>
        </w:rPr>
        <w:t xml:space="preserve">Observation 4:  </w:t>
      </w:r>
      <w:r>
        <w:rPr>
          <w:rFonts w:ascii="Times New Roman" w:hAnsi="Times New Roman"/>
          <w:b w:val="0"/>
          <w:bCs/>
          <w:iCs/>
          <w:sz w:val="22"/>
          <w:szCs w:val="22"/>
        </w:rPr>
        <w:t xml:space="preserve">The EVM definition agreed in RAN4 #98-e-bis assumes </w:t>
      </w:r>
      <w:r w:rsidR="003818E0">
        <w:rPr>
          <w:rFonts w:ascii="Times New Roman" w:hAnsi="Times New Roman"/>
          <w:b w:val="0"/>
          <w:bCs/>
          <w:iCs/>
          <w:sz w:val="22"/>
          <w:szCs w:val="22"/>
        </w:rPr>
        <w:t xml:space="preserve">the </w:t>
      </w:r>
      <w:r w:rsidR="007434CF">
        <w:rPr>
          <w:rFonts w:ascii="Times New Roman" w:hAnsi="Times New Roman"/>
          <w:b w:val="0"/>
          <w:bCs/>
          <w:iCs/>
          <w:sz w:val="22"/>
          <w:szCs w:val="22"/>
        </w:rPr>
        <w:t xml:space="preserve">worst-case </w:t>
      </w:r>
      <w:r>
        <w:rPr>
          <w:rFonts w:ascii="Times New Roman" w:hAnsi="Times New Roman"/>
          <w:b w:val="0"/>
          <w:bCs/>
          <w:iCs/>
          <w:sz w:val="22"/>
          <w:szCs w:val="22"/>
        </w:rPr>
        <w:t xml:space="preserve">correlation of </w:t>
      </w:r>
    </w:p>
    <w:p w14:paraId="09CF48A0" w14:textId="77777777" w:rsidR="007434CF" w:rsidRDefault="003C3130" w:rsidP="007434CF">
      <w:pPr>
        <w:pStyle w:val="TF"/>
        <w:spacing w:after="0"/>
        <w:ind w:firstLine="1530"/>
        <w:jc w:val="left"/>
        <w:rPr>
          <w:rFonts w:ascii="Times New Roman" w:hAnsi="Times New Roman"/>
          <w:b w:val="0"/>
          <w:bCs/>
          <w:iCs/>
          <w:sz w:val="22"/>
          <w:szCs w:val="22"/>
        </w:rPr>
      </w:pPr>
      <w:r>
        <w:rPr>
          <w:rFonts w:ascii="Times New Roman" w:hAnsi="Times New Roman"/>
          <w:b w:val="0"/>
          <w:bCs/>
          <w:iCs/>
          <w:sz w:val="22"/>
          <w:szCs w:val="22"/>
        </w:rPr>
        <w:t xml:space="preserve">the transmitter </w:t>
      </w:r>
      <w:proofErr w:type="gramStart"/>
      <w:r>
        <w:rPr>
          <w:rFonts w:ascii="Times New Roman" w:hAnsi="Times New Roman"/>
          <w:b w:val="0"/>
          <w:bCs/>
          <w:iCs/>
          <w:sz w:val="22"/>
          <w:szCs w:val="22"/>
        </w:rPr>
        <w:t>noise</w:t>
      </w:r>
      <w:proofErr w:type="gramEnd"/>
      <w:r>
        <w:rPr>
          <w:rFonts w:ascii="Times New Roman" w:hAnsi="Times New Roman"/>
          <w:b w:val="0"/>
          <w:bCs/>
          <w:iCs/>
          <w:sz w:val="22"/>
          <w:szCs w:val="22"/>
        </w:rPr>
        <w:t xml:space="preserve">.  Thus, the </w:t>
      </w:r>
      <w:r w:rsidR="003818E0">
        <w:rPr>
          <w:rFonts w:ascii="Times New Roman" w:hAnsi="Times New Roman"/>
          <w:b w:val="0"/>
          <w:bCs/>
          <w:iCs/>
          <w:sz w:val="22"/>
          <w:szCs w:val="22"/>
        </w:rPr>
        <w:t xml:space="preserve">definition will not underestimate the EVM even though </w:t>
      </w:r>
    </w:p>
    <w:p w14:paraId="764B5999" w14:textId="7021E389" w:rsidR="003C3130" w:rsidRDefault="003818E0" w:rsidP="007434CF">
      <w:pPr>
        <w:pStyle w:val="TF"/>
        <w:spacing w:after="120"/>
        <w:ind w:firstLine="1526"/>
        <w:jc w:val="left"/>
        <w:rPr>
          <w:rFonts w:ascii="Times New Roman" w:hAnsi="Times New Roman"/>
          <w:b w:val="0"/>
          <w:bCs/>
          <w:iCs/>
          <w:sz w:val="22"/>
          <w:szCs w:val="22"/>
        </w:rPr>
      </w:pPr>
      <w:r>
        <w:rPr>
          <w:rFonts w:ascii="Times New Roman" w:hAnsi="Times New Roman"/>
          <w:b w:val="0"/>
          <w:bCs/>
          <w:iCs/>
          <w:sz w:val="22"/>
          <w:szCs w:val="22"/>
        </w:rPr>
        <w:t>it is based on conductive measurements.</w:t>
      </w:r>
    </w:p>
    <w:p w14:paraId="23A1ED6D" w14:textId="35A9F40C" w:rsidR="00191CE3" w:rsidRPr="00191CE3" w:rsidRDefault="002A552E" w:rsidP="00191CE3">
      <w:pPr>
        <w:pStyle w:val="TF"/>
        <w:spacing w:after="120"/>
        <w:jc w:val="left"/>
        <w:rPr>
          <w:rFonts w:ascii="Times New Roman" w:hAnsi="Times New Roman"/>
          <w:b w:val="0"/>
          <w:bCs/>
          <w:sz w:val="22"/>
          <w:szCs w:val="22"/>
        </w:rPr>
      </w:pPr>
      <w:r>
        <w:rPr>
          <w:rFonts w:ascii="Times New Roman" w:hAnsi="Times New Roman"/>
          <w:b w:val="0"/>
          <w:bCs/>
          <w:iCs/>
          <w:sz w:val="22"/>
          <w:szCs w:val="22"/>
        </w:rPr>
        <w:t xml:space="preserve">The agreed EVM definition from RAN4#98-e-bis does not depend on the correlation of the transmitter noise because it assumes the </w:t>
      </w:r>
      <w:r w:rsidR="007434CF">
        <w:rPr>
          <w:rFonts w:ascii="Times New Roman" w:hAnsi="Times New Roman"/>
          <w:b w:val="0"/>
          <w:bCs/>
          <w:iCs/>
          <w:sz w:val="22"/>
          <w:szCs w:val="22"/>
        </w:rPr>
        <w:t>maximum correlation with the worst-case phase</w:t>
      </w:r>
      <w:r>
        <w:rPr>
          <w:rFonts w:ascii="Times New Roman" w:hAnsi="Times New Roman"/>
          <w:b w:val="0"/>
          <w:bCs/>
          <w:iCs/>
          <w:sz w:val="22"/>
          <w:szCs w:val="22"/>
        </w:rPr>
        <w:t xml:space="preserve">. </w:t>
      </w:r>
      <w:r w:rsidR="00191CE3">
        <w:rPr>
          <w:rFonts w:ascii="Times New Roman" w:hAnsi="Times New Roman"/>
          <w:b w:val="0"/>
          <w:bCs/>
          <w:iCs/>
          <w:sz w:val="22"/>
          <w:szCs w:val="22"/>
        </w:rPr>
        <w:t>If</w:t>
      </w:r>
      <w:r>
        <w:rPr>
          <w:rFonts w:ascii="Times New Roman" w:hAnsi="Times New Roman"/>
          <w:b w:val="0"/>
          <w:bCs/>
          <w:iCs/>
          <w:sz w:val="22"/>
          <w:szCs w:val="22"/>
        </w:rPr>
        <w:t xml:space="preserve"> we consider the case above in which </w:t>
      </w:r>
      <m:oMath>
        <m:r>
          <m:rPr>
            <m:sty m:val="bi"/>
          </m:rPr>
          <w:rPr>
            <w:rFonts w:ascii="Cambria Math" w:hAnsi="Cambria Math"/>
            <w:sz w:val="22"/>
            <w:szCs w:val="22"/>
          </w:rPr>
          <m:t>w</m:t>
        </m:r>
        <m:r>
          <w:rPr>
            <w:rFonts w:ascii="Cambria Math" w:hAnsi="Cambria Math"/>
            <w:sz w:val="22"/>
            <w:szCs w:val="22"/>
          </w:rPr>
          <m:t>=</m:t>
        </m:r>
        <m:f>
          <m:fPr>
            <m:type m:val="lin"/>
            <m:ctrlPr>
              <w:rPr>
                <w:rFonts w:ascii="Cambria Math" w:hAnsi="Cambria Math"/>
                <w:b w:val="0"/>
                <w:bCs/>
                <w:i/>
                <w:sz w:val="22"/>
                <w:szCs w:val="22"/>
              </w:rPr>
            </m:ctrlPr>
          </m:fPr>
          <m:num>
            <m:sSup>
              <m:sSupPr>
                <m:ctrlPr>
                  <w:rPr>
                    <w:rFonts w:ascii="Cambria Math" w:hAnsi="Cambria Math"/>
                    <w:b w:val="0"/>
                    <w:bCs/>
                    <w:i/>
                    <w:sz w:val="22"/>
                    <w:szCs w:val="22"/>
                  </w:rPr>
                </m:ctrlPr>
              </m:sSupPr>
              <m:e>
                <m:d>
                  <m:dPr>
                    <m:begChr m:val="["/>
                    <m:endChr m:val="]"/>
                    <m:ctrlPr>
                      <w:rPr>
                        <w:rFonts w:ascii="Cambria Math" w:hAnsi="Cambria Math"/>
                        <w:b w:val="0"/>
                        <w:bCs/>
                        <w:i/>
                        <w:sz w:val="22"/>
                        <w:szCs w:val="22"/>
                      </w:rPr>
                    </m:ctrlPr>
                  </m:dPr>
                  <m:e>
                    <m:r>
                      <w:rPr>
                        <w:rFonts w:ascii="Cambria Math" w:hAnsi="Cambria Math"/>
                        <w:sz w:val="22"/>
                        <w:szCs w:val="22"/>
                      </w:rPr>
                      <m:t>1 -1</m:t>
                    </m:r>
                  </m:e>
                </m:d>
              </m:e>
              <m:sup>
                <m:r>
                  <w:rPr>
                    <w:rFonts w:ascii="Cambria Math" w:hAnsi="Cambria Math"/>
                    <w:sz w:val="22"/>
                    <w:szCs w:val="22"/>
                  </w:rPr>
                  <m:t>T</m:t>
                </m:r>
              </m:sup>
            </m:sSup>
          </m:num>
          <m:den>
            <m:rad>
              <m:radPr>
                <m:degHide m:val="1"/>
                <m:ctrlPr>
                  <w:rPr>
                    <w:rFonts w:ascii="Cambria Math" w:hAnsi="Cambria Math"/>
                    <w:b w:val="0"/>
                    <w:bCs/>
                    <w:i/>
                    <w:sz w:val="22"/>
                    <w:szCs w:val="22"/>
                  </w:rPr>
                </m:ctrlPr>
              </m:radPr>
              <m:deg/>
              <m:e>
                <m:r>
                  <w:rPr>
                    <w:rFonts w:ascii="Cambria Math" w:hAnsi="Cambria Math"/>
                    <w:sz w:val="22"/>
                    <w:szCs w:val="22"/>
                  </w:rPr>
                  <m:t>2</m:t>
                </m:r>
              </m:e>
            </m:rad>
          </m:den>
        </m:f>
        <m:r>
          <w:rPr>
            <w:rFonts w:ascii="Cambria Math" w:hAnsi="Cambria Math"/>
            <w:sz w:val="22"/>
            <w:szCs w:val="22"/>
          </w:rPr>
          <m:t xml:space="preserve"> </m:t>
        </m:r>
      </m:oMath>
      <w:r w:rsidR="00191CE3">
        <w:rPr>
          <w:rFonts w:ascii="Times New Roman" w:hAnsi="Times New Roman"/>
          <w:b w:val="0"/>
          <w:bCs/>
          <w:sz w:val="22"/>
          <w:szCs w:val="22"/>
        </w:rPr>
        <w:t xml:space="preserve">, then </w:t>
      </w:r>
      <m:oMath>
        <m:sSub>
          <m:sSubPr>
            <m:ctrlPr>
              <w:rPr>
                <w:rFonts w:ascii="Cambria Math" w:hAnsi="Cambria Math"/>
                <w:b w:val="0"/>
                <w:bCs/>
                <w:i/>
                <w:iCs/>
                <w:sz w:val="22"/>
                <w:szCs w:val="22"/>
              </w:rPr>
            </m:ctrlPr>
          </m:sSubPr>
          <m:e>
            <m:r>
              <w:rPr>
                <w:rFonts w:ascii="Cambria Math" w:hAnsi="Cambria Math"/>
                <w:sz w:val="22"/>
                <w:szCs w:val="22"/>
              </w:rPr>
              <m:t>P</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 w:val="0"/>
                <w:bCs/>
                <w:i/>
                <w:iCs/>
                <w:sz w:val="22"/>
                <w:szCs w:val="22"/>
              </w:rPr>
            </m:ctrlPr>
          </m:sSubPr>
          <m:e>
            <m:r>
              <w:rPr>
                <w:rFonts w:ascii="Cambria Math" w:hAnsi="Cambria Math"/>
                <w:sz w:val="22"/>
                <w:szCs w:val="22"/>
              </w:rPr>
              <m:t>P</m:t>
            </m:r>
          </m:e>
          <m:sub>
            <m:r>
              <w:rPr>
                <w:rFonts w:ascii="Cambria Math" w:hAnsi="Cambria Math"/>
                <w:sz w:val="22"/>
                <w:szCs w:val="22"/>
              </w:rPr>
              <m:t>2</m:t>
            </m:r>
          </m:sub>
        </m:sSub>
      </m:oMath>
      <w:r w:rsidR="00191CE3">
        <w:rPr>
          <w:rFonts w:ascii="Times New Roman" w:hAnsi="Times New Roman"/>
          <w:b w:val="0"/>
          <w:bCs/>
          <w:iCs/>
          <w:sz w:val="22"/>
          <w:szCs w:val="22"/>
        </w:rPr>
        <w:t>, so that</w:t>
      </w:r>
    </w:p>
    <w:p w14:paraId="67840E33" w14:textId="4C3F87C3" w:rsidR="00191CE3" w:rsidRPr="00107B4B" w:rsidRDefault="00191CE3" w:rsidP="00191CE3">
      <w:pPr>
        <w:pStyle w:val="TF"/>
        <w:spacing w:after="120"/>
        <w:jc w:val="left"/>
        <w:rPr>
          <w:rFonts w:ascii="Times New Roman" w:hAnsi="Times New Roman"/>
          <w:b w:val="0"/>
          <w:bCs/>
          <w:iCs/>
          <w:sz w:val="22"/>
          <w:szCs w:val="22"/>
        </w:rPr>
      </w:pPr>
      <m:oMathPara>
        <m:oMath>
          <m:r>
            <w:rPr>
              <w:rFonts w:ascii="Cambria Math" w:hAnsi="Cambria Math"/>
              <w:sz w:val="22"/>
              <w:szCs w:val="22"/>
            </w:rPr>
            <m:t>EVM=</m:t>
          </m:r>
          <m:f>
            <m:fPr>
              <m:ctrlPr>
                <w:rPr>
                  <w:rFonts w:ascii="Cambria Math" w:hAnsi="Cambria Math"/>
                  <w:b w:val="0"/>
                  <w:bCs/>
                  <w:i/>
                  <w:iCs/>
                  <w:sz w:val="22"/>
                  <w:szCs w:val="22"/>
                </w:rPr>
              </m:ctrlPr>
            </m:fPr>
            <m:num>
              <m:sSub>
                <m:sSubPr>
                  <m:ctrlPr>
                    <w:rPr>
                      <w:rFonts w:ascii="Cambria Math" w:hAnsi="Cambria Math"/>
                      <w:b w:val="0"/>
                      <w:bCs/>
                      <w:i/>
                      <w:iCs/>
                      <w:sz w:val="22"/>
                      <w:szCs w:val="22"/>
                    </w:rPr>
                  </m:ctrlPr>
                </m:sSubPr>
                <m:e>
                  <m:r>
                    <w:rPr>
                      <w:rFonts w:ascii="Cambria Math" w:hAnsi="Cambria Math"/>
                      <w:sz w:val="22"/>
                      <w:szCs w:val="22"/>
                    </w:rPr>
                    <m:t>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 w:val="0"/>
                      <w:bCs/>
                      <w:i/>
                      <w:iCs/>
                      <w:sz w:val="22"/>
                      <w:szCs w:val="22"/>
                    </w:rPr>
                  </m:ctrlPr>
                </m:sSubPr>
                <m:e>
                  <m:r>
                    <w:rPr>
                      <w:rFonts w:ascii="Cambria Math" w:hAnsi="Cambria Math"/>
                      <w:sz w:val="22"/>
                      <w:szCs w:val="22"/>
                    </w:rPr>
                    <m:t>EVM</m:t>
                  </m:r>
                </m:e>
                <m:sub>
                  <m:r>
                    <w:rPr>
                      <w:rFonts w:ascii="Cambria Math" w:hAnsi="Cambria Math"/>
                      <w:sz w:val="22"/>
                      <w:szCs w:val="22"/>
                    </w:rPr>
                    <m:t>2</m:t>
                  </m:r>
                </m:sub>
              </m:sSub>
            </m:num>
            <m:den>
              <m:r>
                <w:rPr>
                  <w:rFonts w:ascii="Cambria Math" w:hAnsi="Cambria Math"/>
                  <w:sz w:val="22"/>
                  <w:szCs w:val="22"/>
                </w:rPr>
                <m:t>2</m:t>
              </m:r>
            </m:den>
          </m:f>
          <m:r>
            <w:rPr>
              <w:rFonts w:ascii="Cambria Math" w:hAnsi="Cambria Math"/>
              <w:sz w:val="22"/>
              <w:szCs w:val="22"/>
            </w:rPr>
            <m:t xml:space="preserve"> .</m:t>
          </m:r>
        </m:oMath>
      </m:oMathPara>
    </w:p>
    <w:p w14:paraId="2A975C4A" w14:textId="2057D4D0" w:rsidR="00191CE3" w:rsidRDefault="0000686C" w:rsidP="0000686C">
      <w:pPr>
        <w:pStyle w:val="TF"/>
        <w:spacing w:after="0"/>
        <w:jc w:val="left"/>
        <w:rPr>
          <w:rFonts w:ascii="Times New Roman" w:hAnsi="Times New Roman"/>
          <w:b w:val="0"/>
          <w:bCs/>
          <w:sz w:val="22"/>
          <w:szCs w:val="22"/>
        </w:rPr>
      </w:pPr>
      <w:r>
        <w:rPr>
          <w:rFonts w:ascii="Times New Roman" w:hAnsi="Times New Roman"/>
          <w:b w:val="0"/>
          <w:bCs/>
          <w:sz w:val="22"/>
          <w:szCs w:val="22"/>
        </w:rPr>
        <w:t xml:space="preserve">In the case that </w:t>
      </w:r>
      <m:oMath>
        <m:sSub>
          <m:sSubPr>
            <m:ctrlPr>
              <w:rPr>
                <w:rFonts w:ascii="Cambria Math" w:hAnsi="Cambria Math"/>
                <w:b w:val="0"/>
                <w:bCs/>
                <w:i/>
                <w:iCs/>
                <w:sz w:val="22"/>
                <w:szCs w:val="22"/>
              </w:rPr>
            </m:ctrlPr>
          </m:sSubPr>
          <m:e>
            <m:r>
              <w:rPr>
                <w:rFonts w:ascii="Cambria Math" w:hAnsi="Cambria Math"/>
                <w:sz w:val="22"/>
                <w:szCs w:val="22"/>
              </w:rPr>
              <m:t>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 w:val="0"/>
                <w:bCs/>
                <w:i/>
                <w:iCs/>
                <w:sz w:val="22"/>
                <w:szCs w:val="22"/>
              </w:rPr>
            </m:ctrlPr>
          </m:sSubPr>
          <m:e>
            <m:r>
              <w:rPr>
                <w:rFonts w:ascii="Cambria Math" w:hAnsi="Cambria Math"/>
                <w:sz w:val="22"/>
                <w:szCs w:val="22"/>
              </w:rPr>
              <m:t>EVM</m:t>
            </m:r>
          </m:e>
          <m:sub>
            <m:r>
              <w:rPr>
                <w:rFonts w:ascii="Cambria Math" w:hAnsi="Cambria Math"/>
                <w:sz w:val="22"/>
                <w:szCs w:val="22"/>
              </w:rPr>
              <m:t>2</m:t>
            </m:r>
          </m:sub>
        </m:sSub>
      </m:oMath>
      <w:r>
        <w:rPr>
          <w:rFonts w:ascii="Times New Roman" w:hAnsi="Times New Roman"/>
          <w:b w:val="0"/>
          <w:bCs/>
          <w:iCs/>
          <w:sz w:val="22"/>
          <w:szCs w:val="22"/>
        </w:rPr>
        <w:t>, we have</w:t>
      </w:r>
    </w:p>
    <w:p w14:paraId="38B26AD6" w14:textId="31BF45FB" w:rsidR="00191CE3" w:rsidRPr="00191CE3" w:rsidRDefault="0000686C" w:rsidP="00D7463D">
      <w:pPr>
        <w:pStyle w:val="TF"/>
        <w:spacing w:after="120"/>
        <w:jc w:val="left"/>
        <w:rPr>
          <w:rFonts w:ascii="Times New Roman" w:hAnsi="Times New Roman"/>
          <w:b w:val="0"/>
          <w:bCs/>
          <w:sz w:val="22"/>
          <w:szCs w:val="22"/>
        </w:rPr>
      </w:pPr>
      <m:oMathPara>
        <m:oMath>
          <m:r>
            <w:rPr>
              <w:rFonts w:ascii="Cambria Math" w:hAnsi="Cambria Math"/>
              <w:sz w:val="22"/>
              <w:szCs w:val="22"/>
            </w:rPr>
            <m:t>EVM=</m:t>
          </m:r>
          <m:sSub>
            <m:sSubPr>
              <m:ctrlPr>
                <w:rPr>
                  <w:rFonts w:ascii="Cambria Math" w:hAnsi="Cambria Math"/>
                  <w:b w:val="0"/>
                  <w:bCs/>
                  <w:i/>
                  <w:iCs/>
                  <w:sz w:val="22"/>
                  <w:szCs w:val="22"/>
                </w:rPr>
              </m:ctrlPr>
            </m:sSubPr>
            <m:e>
              <m:r>
                <w:rPr>
                  <w:rFonts w:ascii="Cambria Math" w:hAnsi="Cambria Math"/>
                  <w:sz w:val="22"/>
                  <w:szCs w:val="22"/>
                </w:rPr>
                <m:t>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 w:val="0"/>
                  <w:bCs/>
                  <w:i/>
                  <w:iCs/>
                  <w:sz w:val="22"/>
                  <w:szCs w:val="22"/>
                </w:rPr>
              </m:ctrlPr>
            </m:sSubPr>
            <m:e>
              <m:r>
                <w:rPr>
                  <w:rFonts w:ascii="Cambria Math" w:hAnsi="Cambria Math"/>
                  <w:sz w:val="22"/>
                  <w:szCs w:val="22"/>
                </w:rPr>
                <m:t>EVM</m:t>
              </m:r>
            </m:e>
            <m:sub>
              <m:r>
                <w:rPr>
                  <w:rFonts w:ascii="Cambria Math" w:hAnsi="Cambria Math"/>
                  <w:sz w:val="22"/>
                  <w:szCs w:val="22"/>
                </w:rPr>
                <m:t>2</m:t>
              </m:r>
            </m:sub>
          </m:sSub>
          <m:r>
            <w:rPr>
              <w:rFonts w:ascii="Cambria Math" w:hAnsi="Cambria Math"/>
              <w:sz w:val="22"/>
              <w:szCs w:val="22"/>
            </w:rPr>
            <m:t xml:space="preserve"> .</m:t>
          </m:r>
        </m:oMath>
      </m:oMathPara>
    </w:p>
    <w:p w14:paraId="0FE5556C" w14:textId="00E465B6" w:rsidR="0000686C" w:rsidRDefault="0000686C" w:rsidP="00D7463D">
      <w:pPr>
        <w:pStyle w:val="TF"/>
        <w:spacing w:after="120"/>
        <w:jc w:val="left"/>
        <w:rPr>
          <w:rFonts w:ascii="Times New Roman" w:hAnsi="Times New Roman"/>
          <w:b w:val="0"/>
          <w:bCs/>
          <w:sz w:val="22"/>
          <w:szCs w:val="22"/>
        </w:rPr>
      </w:pPr>
      <w:r>
        <w:rPr>
          <w:rFonts w:ascii="Times New Roman" w:hAnsi="Times New Roman"/>
          <w:b w:val="0"/>
          <w:bCs/>
          <w:sz w:val="22"/>
          <w:szCs w:val="22"/>
        </w:rPr>
        <w:t>Note that this EVM value matches the EVM</w:t>
      </w:r>
      <w:r w:rsidR="00FB459D">
        <w:rPr>
          <w:rFonts w:ascii="Times New Roman" w:hAnsi="Times New Roman"/>
          <w:b w:val="0"/>
          <w:bCs/>
          <w:sz w:val="22"/>
          <w:szCs w:val="22"/>
        </w:rPr>
        <w:t xml:space="preserve"> for the pseudo-inverse with </w:t>
      </w:r>
      <m:oMath>
        <m:r>
          <m:rPr>
            <m:sty m:val="bi"/>
          </m:rPr>
          <w:rPr>
            <w:rFonts w:ascii="Cambria Math" w:hAnsi="Cambria Math"/>
            <w:sz w:val="22"/>
            <w:szCs w:val="22"/>
          </w:rPr>
          <m:t>w</m:t>
        </m:r>
        <m:r>
          <w:rPr>
            <w:rFonts w:ascii="Cambria Math" w:hAnsi="Cambria Math"/>
            <w:sz w:val="22"/>
            <w:szCs w:val="22"/>
          </w:rPr>
          <m:t>=</m:t>
        </m:r>
        <m:f>
          <m:fPr>
            <m:type m:val="lin"/>
            <m:ctrlPr>
              <w:rPr>
                <w:rFonts w:ascii="Cambria Math" w:hAnsi="Cambria Math"/>
                <w:b w:val="0"/>
                <w:bCs/>
                <w:i/>
                <w:sz w:val="22"/>
                <w:szCs w:val="22"/>
              </w:rPr>
            </m:ctrlPr>
          </m:fPr>
          <m:num>
            <m:sSup>
              <m:sSupPr>
                <m:ctrlPr>
                  <w:rPr>
                    <w:rFonts w:ascii="Cambria Math" w:hAnsi="Cambria Math"/>
                    <w:b w:val="0"/>
                    <w:bCs/>
                    <w:i/>
                    <w:sz w:val="22"/>
                    <w:szCs w:val="22"/>
                  </w:rPr>
                </m:ctrlPr>
              </m:sSupPr>
              <m:e>
                <m:d>
                  <m:dPr>
                    <m:begChr m:val="["/>
                    <m:endChr m:val="]"/>
                    <m:ctrlPr>
                      <w:rPr>
                        <w:rFonts w:ascii="Cambria Math" w:hAnsi="Cambria Math"/>
                        <w:b w:val="0"/>
                        <w:bCs/>
                        <w:i/>
                        <w:sz w:val="22"/>
                        <w:szCs w:val="22"/>
                      </w:rPr>
                    </m:ctrlPr>
                  </m:dPr>
                  <m:e>
                    <m:r>
                      <w:rPr>
                        <w:rFonts w:ascii="Cambria Math" w:hAnsi="Cambria Math"/>
                        <w:sz w:val="22"/>
                        <w:szCs w:val="22"/>
                      </w:rPr>
                      <m:t>1 -1</m:t>
                    </m:r>
                  </m:e>
                </m:d>
              </m:e>
              <m:sup>
                <m:r>
                  <w:rPr>
                    <w:rFonts w:ascii="Cambria Math" w:hAnsi="Cambria Math"/>
                    <w:sz w:val="22"/>
                    <w:szCs w:val="22"/>
                  </w:rPr>
                  <m:t>T</m:t>
                </m:r>
              </m:sup>
            </m:sSup>
          </m:num>
          <m:den>
            <m:rad>
              <m:radPr>
                <m:degHide m:val="1"/>
                <m:ctrlPr>
                  <w:rPr>
                    <w:rFonts w:ascii="Cambria Math" w:hAnsi="Cambria Math"/>
                    <w:b w:val="0"/>
                    <w:bCs/>
                    <w:i/>
                    <w:sz w:val="22"/>
                    <w:szCs w:val="22"/>
                  </w:rPr>
                </m:ctrlPr>
              </m:radPr>
              <m:deg/>
              <m:e>
                <m:r>
                  <w:rPr>
                    <w:rFonts w:ascii="Cambria Math" w:hAnsi="Cambria Math"/>
                    <w:sz w:val="22"/>
                    <w:szCs w:val="22"/>
                  </w:rPr>
                  <m:t>2</m:t>
                </m:r>
              </m:e>
            </m:rad>
          </m:den>
        </m:f>
      </m:oMath>
      <w:r w:rsidR="00FB459D">
        <w:rPr>
          <w:rFonts w:ascii="Times New Roman" w:hAnsi="Times New Roman"/>
          <w:b w:val="0"/>
          <w:bCs/>
          <w:sz w:val="22"/>
          <w:szCs w:val="22"/>
        </w:rPr>
        <w:t xml:space="preserve">, </w:t>
      </w:r>
      <w:r w:rsidR="00FB459D" w:rsidRPr="003D451C">
        <w:rPr>
          <w:rFonts w:ascii="Times New Roman" w:hAnsi="Times New Roman"/>
          <w:sz w:val="22"/>
          <w:szCs w:val="22"/>
        </w:rPr>
        <w:t>H</w:t>
      </w:r>
      <w:r w:rsidR="00FB459D">
        <w:rPr>
          <w:rFonts w:ascii="Times New Roman" w:hAnsi="Times New Roman"/>
          <w:b w:val="0"/>
          <w:bCs/>
          <w:sz w:val="22"/>
          <w:szCs w:val="22"/>
        </w:rPr>
        <w:t xml:space="preserve"> given by</w:t>
      </w:r>
    </w:p>
    <w:p w14:paraId="5BA60E5D" w14:textId="19ABF4E9" w:rsidR="0000686C" w:rsidRDefault="00FB459D" w:rsidP="00D7463D">
      <w:pPr>
        <w:pStyle w:val="TF"/>
        <w:spacing w:after="120"/>
        <w:jc w:val="left"/>
        <w:rPr>
          <w:rFonts w:ascii="Times New Roman" w:hAnsi="Times New Roman"/>
          <w:b w:val="0"/>
          <w:bCs/>
          <w:sz w:val="22"/>
          <w:szCs w:val="22"/>
        </w:rPr>
      </w:pPr>
      <m:oMathPara>
        <m:oMath>
          <m:r>
            <m:rPr>
              <m:sty m:val="b"/>
            </m:rPr>
            <w:rPr>
              <w:rFonts w:ascii="Cambria Math" w:hAnsi="Cambria Math"/>
              <w:sz w:val="22"/>
              <w:szCs w:val="22"/>
            </w:rPr>
            <m:t>H=</m:t>
          </m:r>
          <m:d>
            <m:dPr>
              <m:begChr m:val="["/>
              <m:endChr m:val="]"/>
              <m:ctrlPr>
                <w:rPr>
                  <w:rFonts w:ascii="Cambria Math" w:hAnsi="Cambria Math"/>
                  <w:b w:val="0"/>
                  <w:bCs/>
                  <w:sz w:val="22"/>
                  <w:szCs w:val="22"/>
                </w:rPr>
              </m:ctrlPr>
            </m:dPr>
            <m:e>
              <m:m>
                <m:mPr>
                  <m:mcs>
                    <m:mc>
                      <m:mcPr>
                        <m:count m:val="2"/>
                        <m:mcJc m:val="center"/>
                      </m:mcPr>
                    </m:mc>
                  </m:mcs>
                  <m:ctrlPr>
                    <w:rPr>
                      <w:rFonts w:ascii="Cambria Math" w:hAnsi="Cambria Math"/>
                      <w:b w:val="0"/>
                      <w:bCs/>
                      <w:sz w:val="22"/>
                      <w:szCs w:val="22"/>
                    </w:rPr>
                  </m:ctrlPr>
                </m:mPr>
                <m:mr>
                  <m:e>
                    <m:r>
                      <m:rPr>
                        <m:sty m:val="b"/>
                      </m:rPr>
                      <w:rPr>
                        <w:rFonts w:ascii="Cambria Math" w:hAnsi="Cambria Math"/>
                        <w:sz w:val="22"/>
                        <w:szCs w:val="22"/>
                      </w:rPr>
                      <m:t>1</m:t>
                    </m:r>
                  </m:e>
                  <m:e>
                    <m:r>
                      <m:rPr>
                        <m:sty m:val="b"/>
                      </m:rPr>
                      <w:rPr>
                        <w:rFonts w:ascii="Cambria Math" w:hAnsi="Cambria Math"/>
                        <w:sz w:val="22"/>
                        <w:szCs w:val="22"/>
                      </w:rPr>
                      <m:t>0</m:t>
                    </m:r>
                  </m:e>
                </m:mr>
                <m:mr>
                  <m:e>
                    <m:r>
                      <m:rPr>
                        <m:sty m:val="b"/>
                      </m:rPr>
                      <w:rPr>
                        <w:rFonts w:ascii="Cambria Math" w:hAnsi="Cambria Math"/>
                        <w:sz w:val="22"/>
                        <w:szCs w:val="22"/>
                      </w:rPr>
                      <m:t>0</m:t>
                    </m:r>
                  </m:e>
                  <m:e>
                    <m:r>
                      <m:rPr>
                        <m:sty m:val="b"/>
                      </m:rPr>
                      <w:rPr>
                        <w:rFonts w:ascii="Cambria Math" w:hAnsi="Cambria Math"/>
                        <w:sz w:val="22"/>
                        <w:szCs w:val="22"/>
                      </w:rPr>
                      <m:t>1</m:t>
                    </m:r>
                  </m:e>
                </m:mr>
              </m:m>
            </m:e>
          </m:d>
        </m:oMath>
      </m:oMathPara>
    </w:p>
    <w:p w14:paraId="6F5B388D" w14:textId="2DDEC148" w:rsidR="0000686C" w:rsidRDefault="00FB459D" w:rsidP="00D7463D">
      <w:pPr>
        <w:pStyle w:val="TF"/>
        <w:spacing w:after="120"/>
        <w:jc w:val="left"/>
        <w:rPr>
          <w:rFonts w:ascii="Times New Roman" w:hAnsi="Times New Roman"/>
          <w:b w:val="0"/>
          <w:bCs/>
          <w:sz w:val="22"/>
          <w:szCs w:val="22"/>
        </w:rPr>
      </w:pPr>
      <w:r>
        <w:rPr>
          <w:rFonts w:ascii="Times New Roman" w:hAnsi="Times New Roman"/>
          <w:b w:val="0"/>
          <w:bCs/>
          <w:sz w:val="22"/>
          <w:szCs w:val="22"/>
        </w:rPr>
        <w:t xml:space="preserve">and </w:t>
      </w:r>
      <w:r w:rsidRPr="007434CF">
        <w:rPr>
          <w:rFonts w:ascii="Times New Roman" w:hAnsi="Times New Roman"/>
          <w:b w:val="0"/>
          <w:bCs/>
          <w:i/>
          <w:iCs/>
          <w:sz w:val="22"/>
          <w:szCs w:val="22"/>
        </w:rPr>
        <w:t>worst-case correlation of the transmitter noise</w:t>
      </w:r>
      <w:r>
        <w:rPr>
          <w:rFonts w:ascii="Times New Roman" w:hAnsi="Times New Roman"/>
          <w:b w:val="0"/>
          <w:bCs/>
          <w:sz w:val="22"/>
          <w:szCs w:val="22"/>
        </w:rPr>
        <w:t>.</w:t>
      </w:r>
    </w:p>
    <w:p w14:paraId="71BEBCEA" w14:textId="77777777" w:rsidR="00B766E4" w:rsidRDefault="00B766E4" w:rsidP="00B766E4">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Summary</w:t>
      </w:r>
    </w:p>
    <w:p w14:paraId="722FF993" w14:textId="77777777" w:rsidR="00E118E7" w:rsidRDefault="00E118E7" w:rsidP="00E118E7">
      <w:pPr>
        <w:pStyle w:val="TF"/>
        <w:spacing w:after="120"/>
        <w:jc w:val="left"/>
        <w:rPr>
          <w:rFonts w:ascii="Times New Roman" w:hAnsi="Times New Roman"/>
          <w:b w:val="0"/>
          <w:bCs/>
          <w:sz w:val="22"/>
          <w:szCs w:val="22"/>
        </w:rPr>
      </w:pPr>
      <w:r>
        <w:rPr>
          <w:rFonts w:ascii="Times New Roman" w:hAnsi="Times New Roman"/>
          <w:b w:val="0"/>
          <w:bCs/>
          <w:sz w:val="22"/>
          <w:szCs w:val="22"/>
        </w:rPr>
        <w:t>In RAN4#98-e-bis, the following EVM definition was agreed for transmit diversity</w:t>
      </w:r>
    </w:p>
    <w:p w14:paraId="35868320" w14:textId="77777777" w:rsidR="00E118E7" w:rsidRPr="00107B4B" w:rsidRDefault="00E118E7" w:rsidP="00E118E7">
      <w:pPr>
        <w:pStyle w:val="TF"/>
        <w:spacing w:after="120"/>
        <w:jc w:val="left"/>
        <w:rPr>
          <w:rFonts w:ascii="Times New Roman" w:hAnsi="Times New Roman"/>
          <w:b w:val="0"/>
          <w:bCs/>
          <w:iCs/>
          <w:sz w:val="22"/>
          <w:szCs w:val="22"/>
        </w:rPr>
      </w:pPr>
      <m:oMathPara>
        <m:oMath>
          <m:r>
            <w:rPr>
              <w:rFonts w:ascii="Cambria Math" w:hAnsi="Cambria Math"/>
              <w:sz w:val="22"/>
              <w:szCs w:val="22"/>
            </w:rPr>
            <m:t>EVM=</m:t>
          </m:r>
          <m:f>
            <m:fPr>
              <m:ctrlPr>
                <w:rPr>
                  <w:rFonts w:ascii="Cambria Math" w:hAnsi="Cambria Math"/>
                  <w:b w:val="0"/>
                  <w:bCs/>
                  <w:i/>
                  <w:iCs/>
                  <w:sz w:val="22"/>
                  <w:szCs w:val="22"/>
                </w:rPr>
              </m:ctrlPr>
            </m:fPr>
            <m:num>
              <m:sSub>
                <m:sSubPr>
                  <m:ctrlPr>
                    <w:rPr>
                      <w:rFonts w:ascii="Cambria Math" w:hAnsi="Cambria Math"/>
                      <w:b w:val="0"/>
                      <w:bCs/>
                      <w:i/>
                      <w:iCs/>
                      <w:sz w:val="22"/>
                      <w:szCs w:val="22"/>
                    </w:rPr>
                  </m:ctrlPr>
                </m:sSubPr>
                <m:e>
                  <m:r>
                    <w:rPr>
                      <w:rFonts w:ascii="Cambria Math" w:hAnsi="Cambria Math"/>
                      <w:sz w:val="22"/>
                      <w:szCs w:val="22"/>
                    </w:rPr>
                    <m:t>P</m:t>
                  </m:r>
                </m:e>
                <m:sub>
                  <m:r>
                    <w:rPr>
                      <w:rFonts w:ascii="Cambria Math" w:hAnsi="Cambria Math"/>
                      <w:sz w:val="22"/>
                      <w:szCs w:val="22"/>
                    </w:rPr>
                    <m:t>1</m:t>
                  </m:r>
                </m:sub>
              </m:sSub>
              <m:sSub>
                <m:sSubPr>
                  <m:ctrlPr>
                    <w:rPr>
                      <w:rFonts w:ascii="Cambria Math" w:hAnsi="Cambria Math"/>
                      <w:b w:val="0"/>
                      <w:bCs/>
                      <w:i/>
                      <w:iCs/>
                      <w:sz w:val="22"/>
                      <w:szCs w:val="22"/>
                    </w:rPr>
                  </m:ctrlPr>
                </m:sSubPr>
                <m:e>
                  <m:r>
                    <w:rPr>
                      <w:rFonts w:ascii="Cambria Math" w:hAnsi="Cambria Math"/>
                      <w:sz w:val="22"/>
                      <w:szCs w:val="22"/>
                    </w:rPr>
                    <m:t> ∙EVM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 w:val="0"/>
                      <w:bCs/>
                      <w:i/>
                      <w:iCs/>
                      <w:sz w:val="22"/>
                      <w:szCs w:val="22"/>
                    </w:rPr>
                  </m:ctrlPr>
                </m:sSubPr>
                <m:e>
                  <m:sSub>
                    <m:sSubPr>
                      <m:ctrlPr>
                        <w:rPr>
                          <w:rFonts w:ascii="Cambria Math" w:hAnsi="Cambria Math"/>
                          <w:b w:val="0"/>
                          <w:bCs/>
                          <w:i/>
                          <w:iCs/>
                          <w:sz w:val="22"/>
                          <w:szCs w:val="22"/>
                        </w:rPr>
                      </m:ctrlPr>
                    </m:sSubPr>
                    <m:e>
                      <m:r>
                        <w:rPr>
                          <w:rFonts w:ascii="Cambria Math" w:hAnsi="Cambria Math"/>
                          <w:sz w:val="22"/>
                          <w:szCs w:val="22"/>
                        </w:rPr>
                        <m:t>P</m:t>
                      </m:r>
                    </m:e>
                    <m:sub>
                      <m:r>
                        <w:rPr>
                          <w:rFonts w:ascii="Cambria Math" w:hAnsi="Cambria Math"/>
                          <w:sz w:val="22"/>
                          <w:szCs w:val="22"/>
                        </w:rPr>
                        <m:t>2</m:t>
                      </m:r>
                    </m:sub>
                  </m:sSub>
                  <m:r>
                    <w:rPr>
                      <w:rFonts w:ascii="Cambria Math" w:hAnsi="Cambria Math"/>
                      <w:sz w:val="22"/>
                      <w:szCs w:val="22"/>
                    </w:rPr>
                    <m:t> ∙EVM</m:t>
                  </m:r>
                </m:e>
                <m:sub>
                  <m:r>
                    <w:rPr>
                      <w:rFonts w:ascii="Cambria Math" w:hAnsi="Cambria Math"/>
                      <w:sz w:val="22"/>
                      <w:szCs w:val="22"/>
                    </w:rPr>
                    <m:t>2</m:t>
                  </m:r>
                </m:sub>
              </m:sSub>
            </m:num>
            <m:den>
              <m:sSub>
                <m:sSubPr>
                  <m:ctrlPr>
                    <w:rPr>
                      <w:rFonts w:ascii="Cambria Math" w:hAnsi="Cambria Math"/>
                      <w:b w:val="0"/>
                      <w:bCs/>
                      <w:i/>
                      <w:iCs/>
                      <w:sz w:val="22"/>
                      <w:szCs w:val="22"/>
                    </w:rPr>
                  </m:ctrlPr>
                </m:sSubPr>
                <m:e>
                  <m:r>
                    <w:rPr>
                      <w:rFonts w:ascii="Cambria Math" w:hAnsi="Cambria Math"/>
                      <w:sz w:val="22"/>
                      <w:szCs w:val="22"/>
                    </w:rPr>
                    <m:t>P</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 w:val="0"/>
                      <w:bCs/>
                      <w:i/>
                      <w:iCs/>
                      <w:sz w:val="22"/>
                      <w:szCs w:val="22"/>
                    </w:rPr>
                  </m:ctrlPr>
                </m:sSubPr>
                <m:e>
                  <m:r>
                    <w:rPr>
                      <w:rFonts w:ascii="Cambria Math" w:hAnsi="Cambria Math"/>
                      <w:sz w:val="22"/>
                      <w:szCs w:val="22"/>
                    </w:rPr>
                    <m:t>P</m:t>
                  </m:r>
                </m:e>
                <m:sub>
                  <m:r>
                    <w:rPr>
                      <w:rFonts w:ascii="Cambria Math" w:hAnsi="Cambria Math"/>
                      <w:sz w:val="22"/>
                      <w:szCs w:val="22"/>
                    </w:rPr>
                    <m:t>2</m:t>
                  </m:r>
                </m:sub>
              </m:sSub>
            </m:den>
          </m:f>
        </m:oMath>
      </m:oMathPara>
    </w:p>
    <w:p w14:paraId="45C56D10" w14:textId="20CBEF60" w:rsidR="00E77FC8" w:rsidRDefault="00E118E7" w:rsidP="00E118E7">
      <w:pPr>
        <w:pStyle w:val="TF"/>
        <w:spacing w:after="0"/>
        <w:jc w:val="left"/>
        <w:rPr>
          <w:rFonts w:ascii="Times New Roman" w:hAnsi="Times New Roman"/>
          <w:b w:val="0"/>
          <w:bCs/>
          <w:iCs/>
          <w:sz w:val="22"/>
          <w:szCs w:val="22"/>
        </w:rPr>
      </w:pPr>
      <w:r>
        <w:rPr>
          <w:rFonts w:ascii="Times New Roman" w:hAnsi="Times New Roman"/>
          <w:b w:val="0"/>
          <w:bCs/>
          <w:iCs/>
          <w:sz w:val="22"/>
          <w:szCs w:val="22"/>
        </w:rPr>
        <w:t xml:space="preserve">with the understanding that the pseudo-inverse proposed in [1] could be further considered. </w:t>
      </w:r>
      <w:r>
        <w:rPr>
          <w:rFonts w:ascii="Times New Roman" w:hAnsi="Times New Roman"/>
          <w:b w:val="0"/>
          <w:bCs/>
          <w:iCs/>
          <w:sz w:val="22"/>
          <w:szCs w:val="22"/>
        </w:rPr>
        <w:t>In this contribution, we have the following observations with respect to t</w:t>
      </w:r>
      <w:r w:rsidR="006E626A">
        <w:rPr>
          <w:rFonts w:ascii="Times New Roman" w:hAnsi="Times New Roman"/>
          <w:b w:val="0"/>
          <w:bCs/>
          <w:iCs/>
          <w:sz w:val="22"/>
          <w:szCs w:val="22"/>
        </w:rPr>
        <w:t xml:space="preserve">he pseudo-inverse proposal and the as well as the EVM definition agreed in </w:t>
      </w:r>
      <w:r w:rsidR="007434CF">
        <w:rPr>
          <w:rFonts w:ascii="Times New Roman" w:hAnsi="Times New Roman"/>
          <w:b w:val="0"/>
          <w:bCs/>
          <w:iCs/>
          <w:sz w:val="22"/>
          <w:szCs w:val="22"/>
        </w:rPr>
        <w:t>RAN4#98-e-bis</w:t>
      </w:r>
      <w:r w:rsidR="006E626A">
        <w:rPr>
          <w:rFonts w:ascii="Times New Roman" w:hAnsi="Times New Roman"/>
          <w:b w:val="0"/>
          <w:bCs/>
          <w:iCs/>
          <w:sz w:val="22"/>
          <w:szCs w:val="22"/>
        </w:rPr>
        <w:t>.</w:t>
      </w:r>
    </w:p>
    <w:p w14:paraId="4A6C94DD" w14:textId="4297B47B" w:rsidR="006E626A" w:rsidRDefault="006E626A" w:rsidP="00E118E7">
      <w:pPr>
        <w:pStyle w:val="TF"/>
        <w:spacing w:after="0"/>
        <w:jc w:val="left"/>
        <w:rPr>
          <w:rFonts w:ascii="Times New Roman" w:hAnsi="Times New Roman"/>
          <w:b w:val="0"/>
          <w:bCs/>
          <w:iCs/>
          <w:sz w:val="22"/>
          <w:szCs w:val="22"/>
        </w:rPr>
      </w:pPr>
    </w:p>
    <w:p w14:paraId="597ADFA2" w14:textId="77777777" w:rsidR="006E626A" w:rsidRDefault="006E626A" w:rsidP="006E626A">
      <w:pPr>
        <w:pStyle w:val="TF"/>
        <w:spacing w:after="0"/>
        <w:jc w:val="left"/>
        <w:rPr>
          <w:rFonts w:ascii="Times New Roman" w:hAnsi="Times New Roman"/>
          <w:b w:val="0"/>
          <w:bCs/>
          <w:sz w:val="22"/>
          <w:szCs w:val="22"/>
        </w:rPr>
      </w:pPr>
      <w:r w:rsidRPr="00D7463D">
        <w:rPr>
          <w:rFonts w:ascii="Times New Roman" w:hAnsi="Times New Roman"/>
          <w:sz w:val="22"/>
          <w:szCs w:val="22"/>
        </w:rPr>
        <w:t>Observation 1:</w:t>
      </w:r>
      <w:r>
        <w:rPr>
          <w:rFonts w:ascii="Times New Roman" w:hAnsi="Times New Roman"/>
          <w:b w:val="0"/>
          <w:bCs/>
          <w:sz w:val="22"/>
          <w:szCs w:val="22"/>
        </w:rPr>
        <w:t xml:space="preserve">  If the pseudo-inverse is used to define and measure EVM, the resulting EVM definition  </w:t>
      </w:r>
    </w:p>
    <w:p w14:paraId="59E23F43" w14:textId="77777777" w:rsidR="006E626A" w:rsidRDefault="006E626A" w:rsidP="006E626A">
      <w:pPr>
        <w:pStyle w:val="TF"/>
        <w:spacing w:after="120"/>
        <w:ind w:left="1530"/>
        <w:jc w:val="left"/>
        <w:rPr>
          <w:rFonts w:ascii="Times New Roman" w:hAnsi="Times New Roman"/>
          <w:b w:val="0"/>
          <w:bCs/>
          <w:sz w:val="22"/>
          <w:szCs w:val="22"/>
        </w:rPr>
      </w:pPr>
      <w:r>
        <w:rPr>
          <w:rFonts w:ascii="Times New Roman" w:hAnsi="Times New Roman"/>
          <w:b w:val="0"/>
          <w:bCs/>
          <w:sz w:val="22"/>
          <w:szCs w:val="22"/>
        </w:rPr>
        <w:t>will depend on the channel between the transmitter and receiver.</w:t>
      </w:r>
    </w:p>
    <w:p w14:paraId="381080AD" w14:textId="77777777" w:rsidR="006E626A" w:rsidRDefault="006E626A" w:rsidP="006E626A">
      <w:pPr>
        <w:pStyle w:val="TF"/>
        <w:spacing w:after="0"/>
        <w:jc w:val="left"/>
        <w:rPr>
          <w:rFonts w:ascii="Times New Roman" w:hAnsi="Times New Roman"/>
          <w:b w:val="0"/>
          <w:bCs/>
          <w:sz w:val="22"/>
          <w:szCs w:val="22"/>
        </w:rPr>
      </w:pPr>
      <w:r w:rsidRPr="0076583C">
        <w:rPr>
          <w:rFonts w:ascii="Times New Roman" w:hAnsi="Times New Roman"/>
          <w:sz w:val="22"/>
          <w:szCs w:val="22"/>
        </w:rPr>
        <w:t>Observation 2</w:t>
      </w:r>
      <w:r>
        <w:rPr>
          <w:rFonts w:ascii="Times New Roman" w:hAnsi="Times New Roman"/>
          <w:sz w:val="22"/>
          <w:szCs w:val="22"/>
        </w:rPr>
        <w:t xml:space="preserve">:  </w:t>
      </w:r>
      <w:r w:rsidRPr="009728C5">
        <w:rPr>
          <w:rFonts w:ascii="Times New Roman" w:hAnsi="Times New Roman"/>
          <w:b w:val="0"/>
          <w:bCs/>
          <w:sz w:val="22"/>
          <w:szCs w:val="22"/>
        </w:rPr>
        <w:t xml:space="preserve">With worst-case correlation of the transmitter noise, the EVM measured using the </w:t>
      </w:r>
    </w:p>
    <w:p w14:paraId="50F3B67D" w14:textId="0DEAD35A" w:rsidR="006E626A" w:rsidRPr="006E626A" w:rsidRDefault="006E626A" w:rsidP="006E626A">
      <w:pPr>
        <w:pStyle w:val="TF"/>
        <w:spacing w:after="120"/>
        <w:ind w:firstLine="1530"/>
        <w:jc w:val="left"/>
        <w:rPr>
          <w:rFonts w:ascii="Times New Roman" w:hAnsi="Times New Roman"/>
          <w:sz w:val="22"/>
          <w:szCs w:val="22"/>
        </w:rPr>
      </w:pPr>
      <w:r w:rsidRPr="009728C5">
        <w:rPr>
          <w:rFonts w:ascii="Times New Roman" w:hAnsi="Times New Roman"/>
          <w:b w:val="0"/>
          <w:bCs/>
          <w:sz w:val="22"/>
          <w:szCs w:val="22"/>
        </w:rPr>
        <w:t>pseudo-inverse may underestimate the EVM by a factor as large as 1.4.</w:t>
      </w:r>
    </w:p>
    <w:p w14:paraId="1A8F0D72" w14:textId="77777777" w:rsidR="006E626A" w:rsidRDefault="006E626A" w:rsidP="006E626A">
      <w:pPr>
        <w:pStyle w:val="TF"/>
        <w:spacing w:after="0"/>
        <w:jc w:val="left"/>
        <w:rPr>
          <w:rFonts w:ascii="Times New Roman" w:hAnsi="Times New Roman"/>
          <w:b w:val="0"/>
          <w:bCs/>
          <w:iCs/>
          <w:sz w:val="22"/>
          <w:szCs w:val="22"/>
        </w:rPr>
      </w:pPr>
      <w:r w:rsidRPr="003818E0">
        <w:rPr>
          <w:rFonts w:ascii="Times New Roman" w:hAnsi="Times New Roman"/>
          <w:iCs/>
          <w:sz w:val="22"/>
          <w:szCs w:val="22"/>
        </w:rPr>
        <w:t>Observation 3:</w:t>
      </w:r>
      <w:r>
        <w:rPr>
          <w:rFonts w:ascii="Times New Roman" w:hAnsi="Times New Roman"/>
          <w:b w:val="0"/>
          <w:bCs/>
          <w:iCs/>
          <w:sz w:val="22"/>
          <w:szCs w:val="22"/>
        </w:rPr>
        <w:t xml:space="preserve">  The EVM definition agreed in RAN4#98-e-bis does not depend on the channel between </w:t>
      </w:r>
    </w:p>
    <w:p w14:paraId="7D0397FE" w14:textId="4B1A0EAF" w:rsidR="006E626A" w:rsidRDefault="006E626A" w:rsidP="006E626A">
      <w:pPr>
        <w:pStyle w:val="TF"/>
        <w:spacing w:after="120"/>
        <w:ind w:left="1530"/>
        <w:jc w:val="left"/>
        <w:rPr>
          <w:rFonts w:ascii="Times New Roman" w:hAnsi="Times New Roman"/>
          <w:b w:val="0"/>
          <w:bCs/>
          <w:iCs/>
          <w:sz w:val="22"/>
          <w:szCs w:val="22"/>
        </w:rPr>
      </w:pPr>
      <w:r>
        <w:rPr>
          <w:rFonts w:ascii="Times New Roman" w:hAnsi="Times New Roman"/>
          <w:b w:val="0"/>
          <w:bCs/>
          <w:iCs/>
          <w:sz w:val="22"/>
          <w:szCs w:val="22"/>
        </w:rPr>
        <w:t>the transmitter and receiver.</w:t>
      </w:r>
    </w:p>
    <w:p w14:paraId="6DC5B854" w14:textId="77777777" w:rsidR="006E626A" w:rsidRDefault="006E626A" w:rsidP="006E626A">
      <w:pPr>
        <w:pStyle w:val="TF"/>
        <w:spacing w:after="0"/>
        <w:jc w:val="left"/>
        <w:rPr>
          <w:rFonts w:ascii="Times New Roman" w:hAnsi="Times New Roman"/>
          <w:b w:val="0"/>
          <w:bCs/>
          <w:iCs/>
          <w:sz w:val="22"/>
          <w:szCs w:val="22"/>
        </w:rPr>
      </w:pPr>
      <w:r w:rsidRPr="003818E0">
        <w:rPr>
          <w:rFonts w:ascii="Times New Roman" w:hAnsi="Times New Roman"/>
          <w:iCs/>
          <w:sz w:val="22"/>
          <w:szCs w:val="22"/>
        </w:rPr>
        <w:lastRenderedPageBreak/>
        <w:t xml:space="preserve">Observation 4:  </w:t>
      </w:r>
      <w:r>
        <w:rPr>
          <w:rFonts w:ascii="Times New Roman" w:hAnsi="Times New Roman"/>
          <w:b w:val="0"/>
          <w:bCs/>
          <w:iCs/>
          <w:sz w:val="22"/>
          <w:szCs w:val="22"/>
        </w:rPr>
        <w:t>The EVM definition agreed in RAN4 #98-e-bis assumes the maximum possible</w:t>
      </w:r>
    </w:p>
    <w:p w14:paraId="553D6354" w14:textId="77777777" w:rsidR="006E626A" w:rsidRDefault="006E626A" w:rsidP="006E626A">
      <w:pPr>
        <w:pStyle w:val="TF"/>
        <w:spacing w:after="0"/>
        <w:ind w:firstLine="1526"/>
        <w:jc w:val="left"/>
        <w:rPr>
          <w:rFonts w:ascii="Times New Roman" w:hAnsi="Times New Roman"/>
          <w:b w:val="0"/>
          <w:bCs/>
          <w:iCs/>
          <w:sz w:val="22"/>
          <w:szCs w:val="22"/>
        </w:rPr>
      </w:pPr>
      <w:r>
        <w:rPr>
          <w:rFonts w:ascii="Times New Roman" w:hAnsi="Times New Roman"/>
          <w:b w:val="0"/>
          <w:bCs/>
          <w:iCs/>
          <w:sz w:val="22"/>
          <w:szCs w:val="22"/>
        </w:rPr>
        <w:t xml:space="preserve">correlation of the transmitter noise with worst-case phase.  Thus, the definition will not </w:t>
      </w:r>
    </w:p>
    <w:p w14:paraId="2F186E40" w14:textId="77777777" w:rsidR="006E626A" w:rsidRDefault="006E626A" w:rsidP="006E626A">
      <w:pPr>
        <w:pStyle w:val="TF"/>
        <w:spacing w:after="120"/>
        <w:ind w:firstLine="1530"/>
        <w:jc w:val="left"/>
        <w:rPr>
          <w:rFonts w:ascii="Times New Roman" w:hAnsi="Times New Roman"/>
          <w:b w:val="0"/>
          <w:bCs/>
          <w:iCs/>
          <w:sz w:val="22"/>
          <w:szCs w:val="22"/>
        </w:rPr>
      </w:pPr>
      <w:r>
        <w:rPr>
          <w:rFonts w:ascii="Times New Roman" w:hAnsi="Times New Roman"/>
          <w:b w:val="0"/>
          <w:bCs/>
          <w:iCs/>
          <w:sz w:val="22"/>
          <w:szCs w:val="22"/>
        </w:rPr>
        <w:t>underestimate the EVM even though it is based on conductive measurements.</w:t>
      </w:r>
    </w:p>
    <w:p w14:paraId="53FC0D62" w14:textId="54D54B3E" w:rsidR="00E77FC8" w:rsidRPr="006E626A" w:rsidRDefault="006E626A" w:rsidP="006E626A">
      <w:pPr>
        <w:pStyle w:val="TF"/>
        <w:spacing w:after="120"/>
        <w:jc w:val="left"/>
        <w:rPr>
          <w:rFonts w:ascii="Times New Roman" w:hAnsi="Times New Roman"/>
          <w:b w:val="0"/>
          <w:bCs/>
          <w:iCs/>
          <w:sz w:val="22"/>
          <w:szCs w:val="22"/>
        </w:rPr>
      </w:pPr>
      <w:r>
        <w:rPr>
          <w:rFonts w:ascii="Times New Roman" w:hAnsi="Times New Roman"/>
          <w:b w:val="0"/>
          <w:bCs/>
          <w:iCs/>
          <w:sz w:val="22"/>
          <w:szCs w:val="22"/>
        </w:rPr>
        <w:t xml:space="preserve">Because defining EVM using the pseudo-inverse will yield an EVM definition which is fundamentally depends on the propagation channel, and because the pseudo-inverse does not address the correlation of the transmitter noise that may not be present in conductive measurements </w:t>
      </w:r>
      <w:r w:rsidRPr="003D451C">
        <w:rPr>
          <w:rFonts w:ascii="Times New Roman" w:hAnsi="Times New Roman"/>
          <w:b w:val="0"/>
          <w:bCs/>
          <w:i/>
          <w:sz w:val="22"/>
          <w:szCs w:val="22"/>
        </w:rPr>
        <w:t>but will be present when the UE transmits through its antennas</w:t>
      </w:r>
      <w:r>
        <w:rPr>
          <w:rFonts w:ascii="Times New Roman" w:hAnsi="Times New Roman"/>
          <w:b w:val="0"/>
          <w:bCs/>
          <w:iCs/>
          <w:sz w:val="22"/>
          <w:szCs w:val="22"/>
        </w:rPr>
        <w:t>, we have the following proposal.</w:t>
      </w:r>
    </w:p>
    <w:p w14:paraId="3517772E" w14:textId="245DB47A" w:rsidR="00E77FC8" w:rsidRDefault="00E77FC8" w:rsidP="00E77FC8">
      <w:pPr>
        <w:spacing w:after="240"/>
        <w:ind w:left="1440" w:hanging="1440"/>
        <w:rPr>
          <w:rFonts w:eastAsia="MS Gothic"/>
          <w:bCs/>
          <w:sz w:val="22"/>
          <w:szCs w:val="22"/>
        </w:rPr>
      </w:pPr>
      <w:r w:rsidRPr="00446AF9">
        <w:rPr>
          <w:rFonts w:eastAsia="MS Gothic"/>
          <w:b/>
          <w:sz w:val="22"/>
          <w:szCs w:val="22"/>
        </w:rPr>
        <w:t>Proposa</w:t>
      </w:r>
      <w:r>
        <w:rPr>
          <w:rFonts w:eastAsia="MS Gothic"/>
          <w:b/>
          <w:sz w:val="22"/>
          <w:szCs w:val="22"/>
        </w:rPr>
        <w:t>l</w:t>
      </w:r>
      <w:r w:rsidRPr="00446AF9">
        <w:rPr>
          <w:rFonts w:eastAsia="MS Gothic"/>
          <w:b/>
          <w:sz w:val="22"/>
          <w:szCs w:val="22"/>
        </w:rPr>
        <w:t>:</w:t>
      </w:r>
      <w:r>
        <w:rPr>
          <w:rFonts w:eastAsia="MS Gothic"/>
          <w:b/>
          <w:sz w:val="22"/>
          <w:szCs w:val="22"/>
        </w:rPr>
        <w:t xml:space="preserve">  </w:t>
      </w:r>
      <w:r w:rsidR="006E626A">
        <w:rPr>
          <w:rFonts w:eastAsia="MS Gothic"/>
          <w:bCs/>
          <w:sz w:val="22"/>
          <w:szCs w:val="22"/>
        </w:rPr>
        <w:t>Keep the existing agreement in which the</w:t>
      </w:r>
      <w:r>
        <w:rPr>
          <w:rFonts w:eastAsia="MS Gothic"/>
          <w:bCs/>
          <w:sz w:val="22"/>
          <w:szCs w:val="22"/>
        </w:rPr>
        <w:t xml:space="preserve"> EVM for transparent transmit diversity is defined as</w:t>
      </w:r>
    </w:p>
    <w:p w14:paraId="6043FC65" w14:textId="77777777" w:rsidR="00E77FC8" w:rsidRPr="00124A53" w:rsidRDefault="00E77FC8" w:rsidP="00E77FC8">
      <w:pPr>
        <w:tabs>
          <w:tab w:val="left" w:pos="5868"/>
        </w:tabs>
        <w:spacing w:after="120"/>
        <w:rPr>
          <w:rFonts w:eastAsia="MS Gothic"/>
          <w:sz w:val="22"/>
          <w:szCs w:val="22"/>
        </w:rPr>
      </w:pPr>
      <m:oMathPara>
        <m:oMath>
          <m:r>
            <m:rPr>
              <m:sty m:val="p"/>
            </m:rPr>
            <w:rPr>
              <w:rFonts w:ascii="Cambria Math" w:eastAsia="MS Gothic" w:hAnsi="Cambria Math"/>
              <w:sz w:val="22"/>
              <w:szCs w:val="22"/>
              <w:lang w:eastAsia="ja-JP"/>
            </w:rPr>
            <m:t>EVM</m:t>
          </m:r>
          <m:r>
            <w:rPr>
              <w:rFonts w:ascii="Cambria Math" w:hAnsi="Cambria Math"/>
              <w:sz w:val="22"/>
              <w:szCs w:val="22"/>
            </w:rPr>
            <m:t>=</m:t>
          </m:r>
          <m:f>
            <m:fPr>
              <m:ctrlPr>
                <w:rPr>
                  <w:rFonts w:ascii="Cambria Math" w:eastAsia="MS Gothic" w:hAnsi="Cambria Math"/>
                  <w:i/>
                  <w:sz w:val="22"/>
                  <w:szCs w:val="22"/>
                </w:rPr>
              </m:ctrlPr>
            </m:fPr>
            <m:num>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sSub>
                <m:sSubPr>
                  <m:ctrlPr>
                    <w:rPr>
                      <w:rFonts w:ascii="Cambria Math" w:hAnsi="Cambria Math"/>
                      <w:i/>
                      <w:sz w:val="22"/>
                      <w:szCs w:val="22"/>
                    </w:rPr>
                  </m:ctrlPr>
                </m:sSubPr>
                <m:e>
                  <m:r>
                    <w:rPr>
                      <w:rFonts w:ascii="Cambria Math" w:hAnsi="Cambria Math"/>
                      <w:sz w:val="22"/>
                      <w:szCs w:val="22"/>
                    </w:rPr>
                    <m:t xml:space="preserve"> ∙EVM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hAnsi="Cambria Math"/>
                      <w:sz w:val="22"/>
                      <w:szCs w:val="22"/>
                    </w:rPr>
                    <m:t xml:space="preserve"> ∙EVM</m:t>
                  </m:r>
                </m:e>
                <m:sub>
                  <m:r>
                    <w:rPr>
                      <w:rFonts w:ascii="Cambria Math" w:hAnsi="Cambria Math"/>
                      <w:sz w:val="22"/>
                      <w:szCs w:val="22"/>
                    </w:rPr>
                    <m:t>2</m:t>
                  </m:r>
                </m:sub>
              </m:sSub>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oMath>
      </m:oMathPara>
    </w:p>
    <w:p w14:paraId="2B36A2FB" w14:textId="77777777" w:rsidR="00E77FC8" w:rsidRPr="00F42228" w:rsidRDefault="00E77FC8" w:rsidP="00E77FC8">
      <w:pPr>
        <w:spacing w:after="0"/>
        <w:ind w:left="1080"/>
        <w:rPr>
          <w:rFonts w:eastAsia="MS Gothic"/>
          <w:sz w:val="22"/>
          <w:szCs w:val="22"/>
        </w:rPr>
      </w:pPr>
      <w:r>
        <w:rPr>
          <w:rFonts w:eastAsia="MS Gothic"/>
          <w:sz w:val="22"/>
          <w:szCs w:val="22"/>
        </w:rPr>
        <w:t>where EVM</w:t>
      </w:r>
      <w:r w:rsidRPr="00AC3F5A">
        <w:rPr>
          <w:rFonts w:eastAsia="MS Gothic"/>
          <w:sz w:val="22"/>
          <w:szCs w:val="22"/>
          <w:vertAlign w:val="subscript"/>
        </w:rPr>
        <w:t>1</w:t>
      </w:r>
      <w:r>
        <w:rPr>
          <w:rFonts w:eastAsia="MS Gothic"/>
          <w:sz w:val="22"/>
          <w:szCs w:val="22"/>
        </w:rPr>
        <w:t xml:space="preserve"> and EVM</w:t>
      </w:r>
      <w:r w:rsidRPr="00AC3F5A">
        <w:rPr>
          <w:rFonts w:eastAsia="MS Gothic"/>
          <w:sz w:val="22"/>
          <w:szCs w:val="22"/>
          <w:vertAlign w:val="subscript"/>
        </w:rPr>
        <w:t>2</w:t>
      </w:r>
      <w:r>
        <w:rPr>
          <w:rFonts w:eastAsia="MS Gothic"/>
          <w:sz w:val="22"/>
          <w:szCs w:val="22"/>
        </w:rPr>
        <w:t xml:space="preserve"> denote the EVM measured at the first and second antenna connectors and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power measured at the first and second antenna connectors.</w:t>
      </w:r>
    </w:p>
    <w:p w14:paraId="51E04E99" w14:textId="77777777" w:rsidR="009613E6" w:rsidRDefault="009613E6"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6D52598D" w14:textId="62AA02C9"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bookmarkEnd w:id="1"/>
    <w:p w14:paraId="7812287B" w14:textId="68E0FE42" w:rsidR="007E7F6F" w:rsidRDefault="007E7F6F" w:rsidP="000226DC">
      <w:pPr>
        <w:numPr>
          <w:ilvl w:val="0"/>
          <w:numId w:val="21"/>
        </w:numPr>
        <w:spacing w:after="0"/>
        <w:rPr>
          <w:rFonts w:eastAsia="MS Gothic"/>
          <w:sz w:val="22"/>
          <w:szCs w:val="22"/>
          <w:lang w:eastAsia="ja-JP"/>
        </w:rPr>
      </w:pPr>
      <w:r w:rsidRPr="007E7F6F">
        <w:rPr>
          <w:rFonts w:eastAsia="MS Gothic"/>
          <w:sz w:val="22"/>
          <w:szCs w:val="22"/>
          <w:lang w:eastAsia="ja-JP"/>
        </w:rPr>
        <w:t>R4-2107112</w:t>
      </w:r>
      <w:r>
        <w:rPr>
          <w:rFonts w:eastAsia="MS Gothic"/>
          <w:sz w:val="22"/>
          <w:szCs w:val="22"/>
          <w:lang w:eastAsia="ja-JP"/>
        </w:rPr>
        <w:t>, ‘</w:t>
      </w:r>
      <w:r w:rsidRPr="007E7F6F">
        <w:rPr>
          <w:rFonts w:eastAsia="MS Gothic"/>
          <w:sz w:val="22"/>
          <w:szCs w:val="22"/>
          <w:lang w:eastAsia="ja-JP"/>
        </w:rPr>
        <w:t>Discussion on FR1 Tx Diversity EVM measurements</w:t>
      </w:r>
      <w:r>
        <w:rPr>
          <w:rFonts w:eastAsia="MS Gothic"/>
          <w:sz w:val="22"/>
          <w:szCs w:val="22"/>
          <w:lang w:eastAsia="ja-JP"/>
        </w:rPr>
        <w:t>’, Rohde and Schwartz, 3GPP TSG-RAN WG4 Meeting #98-e-bis</w:t>
      </w:r>
    </w:p>
    <w:p w14:paraId="1F90AB35" w14:textId="6B321C71" w:rsidR="00AC3F5A" w:rsidRDefault="00A721F9" w:rsidP="000226DC">
      <w:pPr>
        <w:numPr>
          <w:ilvl w:val="0"/>
          <w:numId w:val="21"/>
        </w:numPr>
        <w:spacing w:after="0"/>
        <w:rPr>
          <w:rFonts w:eastAsia="MS Gothic"/>
          <w:sz w:val="22"/>
          <w:szCs w:val="22"/>
          <w:lang w:eastAsia="ja-JP"/>
        </w:rPr>
      </w:pPr>
      <w:r w:rsidRPr="00A721F9">
        <w:rPr>
          <w:rFonts w:eastAsia="MS Gothic"/>
          <w:sz w:val="22"/>
          <w:szCs w:val="22"/>
          <w:lang w:eastAsia="ja-JP"/>
        </w:rPr>
        <w:t>R4-2008276</w:t>
      </w:r>
      <w:r w:rsidR="00AC3F5A">
        <w:rPr>
          <w:rFonts w:eastAsia="MS Gothic"/>
          <w:sz w:val="22"/>
          <w:szCs w:val="22"/>
          <w:lang w:eastAsia="ja-JP"/>
        </w:rPr>
        <w:t>, ‘</w:t>
      </w:r>
      <w:r w:rsidRPr="00A721F9">
        <w:rPr>
          <w:rFonts w:eastAsia="MS Gothic"/>
          <w:sz w:val="22"/>
          <w:szCs w:val="22"/>
          <w:lang w:eastAsia="ja-JP"/>
        </w:rPr>
        <w:t>Considerations on the EVM Definition for an Antenna Port or a Single MIMO Layer</w:t>
      </w:r>
      <w:r w:rsidR="00AC3F5A">
        <w:rPr>
          <w:rFonts w:eastAsia="MS Gothic"/>
          <w:sz w:val="22"/>
          <w:szCs w:val="22"/>
          <w:lang w:eastAsia="ja-JP"/>
        </w:rPr>
        <w:t xml:space="preserve">’, Motorola Mobility, </w:t>
      </w:r>
      <w:r w:rsidR="00AC3F5A" w:rsidRPr="00F148BB">
        <w:rPr>
          <w:rFonts w:eastAsia="MS Gothic"/>
          <w:sz w:val="22"/>
          <w:szCs w:val="22"/>
          <w:lang w:eastAsia="ja-JP"/>
        </w:rPr>
        <w:t>3GPP TSG-RAN WG4 Meeting #</w:t>
      </w:r>
      <w:r w:rsidR="00AC3F5A">
        <w:rPr>
          <w:rFonts w:eastAsia="MS Gothic"/>
          <w:sz w:val="22"/>
          <w:szCs w:val="22"/>
          <w:lang w:eastAsia="ja-JP"/>
        </w:rPr>
        <w:t>9</w:t>
      </w:r>
      <w:r>
        <w:rPr>
          <w:rFonts w:eastAsia="MS Gothic"/>
          <w:sz w:val="22"/>
          <w:szCs w:val="22"/>
          <w:lang w:eastAsia="ja-JP"/>
        </w:rPr>
        <w:t>5</w:t>
      </w:r>
      <w:r w:rsidR="00AC3F5A">
        <w:rPr>
          <w:rFonts w:eastAsia="MS Gothic"/>
          <w:sz w:val="22"/>
          <w:szCs w:val="22"/>
          <w:lang w:eastAsia="ja-JP"/>
        </w:rPr>
        <w:t>-e.</w:t>
      </w:r>
    </w:p>
    <w:p w14:paraId="7C79FF00" w14:textId="4CDE17FB" w:rsidR="00490E74" w:rsidRDefault="00490E74" w:rsidP="000226DC">
      <w:pPr>
        <w:numPr>
          <w:ilvl w:val="0"/>
          <w:numId w:val="21"/>
        </w:numPr>
        <w:spacing w:after="0"/>
        <w:rPr>
          <w:rFonts w:eastAsia="MS Gothic"/>
          <w:sz w:val="22"/>
          <w:szCs w:val="22"/>
          <w:lang w:eastAsia="ja-JP"/>
        </w:rPr>
      </w:pPr>
      <w:r w:rsidRPr="00490E74">
        <w:rPr>
          <w:rFonts w:eastAsia="MS Gothic"/>
          <w:sz w:val="22"/>
          <w:szCs w:val="22"/>
          <w:lang w:eastAsia="ja-JP"/>
        </w:rPr>
        <w:t>R4-2107369</w:t>
      </w:r>
      <w:r>
        <w:rPr>
          <w:rFonts w:eastAsia="MS Gothic"/>
          <w:sz w:val="22"/>
          <w:szCs w:val="22"/>
          <w:lang w:eastAsia="ja-JP"/>
        </w:rPr>
        <w:t>, ‘</w:t>
      </w:r>
      <w:r w:rsidRPr="00490E74">
        <w:rPr>
          <w:rFonts w:eastAsia="MS Gothic"/>
          <w:sz w:val="22"/>
          <w:szCs w:val="22"/>
          <w:lang w:eastAsia="ja-JP"/>
        </w:rPr>
        <w:t>On the EVM Definition for Transmit Diversity and Single Layer Transmission</w:t>
      </w:r>
      <w:r>
        <w:rPr>
          <w:rFonts w:eastAsia="MS Gothic"/>
          <w:sz w:val="22"/>
          <w:szCs w:val="22"/>
          <w:lang w:eastAsia="ja-JP"/>
        </w:rPr>
        <w:t xml:space="preserve">’, Lenovo, Motorola Mobility, </w:t>
      </w:r>
      <w:r>
        <w:rPr>
          <w:rFonts w:eastAsia="MS Gothic"/>
          <w:sz w:val="22"/>
          <w:szCs w:val="22"/>
          <w:lang w:eastAsia="ja-JP"/>
        </w:rPr>
        <w:t>TSG-RAN WG4 Meeting #98-e-bis</w:t>
      </w:r>
      <w:r>
        <w:rPr>
          <w:rFonts w:eastAsia="MS Gothic"/>
          <w:sz w:val="22"/>
          <w:szCs w:val="22"/>
          <w:lang w:eastAsia="ja-JP"/>
        </w:rPr>
        <w:t>.</w:t>
      </w:r>
    </w:p>
    <w:p w14:paraId="7F4AE14E" w14:textId="11434F47" w:rsidR="00EB1FD5" w:rsidRDefault="00EB1FD5" w:rsidP="000226DC">
      <w:pPr>
        <w:numPr>
          <w:ilvl w:val="0"/>
          <w:numId w:val="21"/>
        </w:numPr>
        <w:spacing w:after="0"/>
        <w:rPr>
          <w:rFonts w:eastAsia="MS Gothic"/>
          <w:sz w:val="22"/>
          <w:szCs w:val="22"/>
          <w:lang w:eastAsia="ja-JP"/>
        </w:rPr>
      </w:pPr>
      <w:r w:rsidRPr="00EB1FD5">
        <w:rPr>
          <w:rFonts w:eastAsia="MS Gothic"/>
          <w:sz w:val="22"/>
          <w:szCs w:val="22"/>
          <w:lang w:eastAsia="ja-JP"/>
        </w:rPr>
        <w:t>R4-2102917</w:t>
      </w:r>
      <w:r>
        <w:rPr>
          <w:rFonts w:eastAsia="MS Gothic"/>
          <w:sz w:val="22"/>
          <w:szCs w:val="22"/>
          <w:lang w:eastAsia="ja-JP"/>
        </w:rPr>
        <w:t>,</w:t>
      </w:r>
      <w:r w:rsidRPr="00EB1FD5">
        <w:t xml:space="preserve"> </w:t>
      </w:r>
      <w:r>
        <w:t>‘</w:t>
      </w:r>
      <w:r w:rsidRPr="00EB1FD5">
        <w:rPr>
          <w:rFonts w:eastAsia="MS Gothic"/>
          <w:sz w:val="22"/>
          <w:szCs w:val="22"/>
          <w:lang w:eastAsia="ja-JP"/>
        </w:rPr>
        <w:t>On the EVM Definition for Transmit Diversity and Antenna Ports</w:t>
      </w:r>
      <w:r>
        <w:rPr>
          <w:rFonts w:eastAsia="MS Gothic"/>
          <w:sz w:val="22"/>
          <w:szCs w:val="22"/>
          <w:lang w:eastAsia="ja-JP"/>
        </w:rPr>
        <w:t xml:space="preserve">,’ Lenovo, Motorola Mobility, </w:t>
      </w:r>
      <w:r>
        <w:rPr>
          <w:rFonts w:eastAsia="MS Gothic"/>
          <w:sz w:val="22"/>
          <w:szCs w:val="22"/>
          <w:lang w:eastAsia="ja-JP"/>
        </w:rPr>
        <w:t>TSG-RAN WG4 Meeting #98-e</w:t>
      </w:r>
      <w:r>
        <w:rPr>
          <w:rFonts w:eastAsia="MS Gothic"/>
          <w:sz w:val="22"/>
          <w:szCs w:val="22"/>
          <w:lang w:eastAsia="ja-JP"/>
        </w:rPr>
        <w:t>.</w:t>
      </w:r>
    </w:p>
    <w:p w14:paraId="26B80799" w14:textId="77777777" w:rsidR="00490E74" w:rsidRDefault="00490E74" w:rsidP="00490E74">
      <w:pPr>
        <w:numPr>
          <w:ilvl w:val="0"/>
          <w:numId w:val="21"/>
        </w:numPr>
        <w:spacing w:after="0"/>
        <w:rPr>
          <w:rFonts w:eastAsia="MS Gothic"/>
          <w:sz w:val="22"/>
          <w:szCs w:val="22"/>
          <w:lang w:eastAsia="ja-JP"/>
        </w:rPr>
      </w:pPr>
      <w:r w:rsidRPr="00784D1E">
        <w:rPr>
          <w:rFonts w:eastAsia="MS Gothic"/>
          <w:sz w:val="22"/>
          <w:szCs w:val="22"/>
          <w:lang w:eastAsia="ja-JP"/>
        </w:rPr>
        <w:t>R4-2011519, ‘Further Considerations on the EVM Definition for Antenna Ports Including Transparent Transmit Diversity’</w:t>
      </w:r>
      <w:r>
        <w:rPr>
          <w:rFonts w:eastAsia="MS Gothic"/>
          <w:sz w:val="22"/>
          <w:szCs w:val="22"/>
          <w:lang w:eastAsia="ja-JP"/>
        </w:rPr>
        <w:t>, Lenovo, Motorola Mobility,</w:t>
      </w:r>
      <w:r w:rsidRPr="00F148BB">
        <w:rPr>
          <w:rFonts w:eastAsia="MS Gothic"/>
          <w:sz w:val="22"/>
          <w:szCs w:val="22"/>
          <w:lang w:eastAsia="ja-JP"/>
        </w:rPr>
        <w:t>3GPP TSG-RAN WG4 Meeting #</w:t>
      </w:r>
      <w:r>
        <w:rPr>
          <w:rFonts w:eastAsia="MS Gothic"/>
          <w:sz w:val="22"/>
          <w:szCs w:val="22"/>
          <w:lang w:eastAsia="ja-JP"/>
        </w:rPr>
        <w:t>96-e.</w:t>
      </w:r>
    </w:p>
    <w:p w14:paraId="23C54E71" w14:textId="0E2FAECB" w:rsidR="00BF3C14" w:rsidRDefault="00BF3C14" w:rsidP="00BF3C14">
      <w:pPr>
        <w:spacing w:after="0"/>
        <w:ind w:left="420"/>
        <w:rPr>
          <w:rFonts w:eastAsia="MS Gothic"/>
          <w:sz w:val="22"/>
          <w:szCs w:val="22"/>
          <w:lang w:eastAsia="ja-JP"/>
        </w:rPr>
      </w:pPr>
    </w:p>
    <w:p w14:paraId="19C797A0" w14:textId="77777777" w:rsidR="00A20B9E" w:rsidRDefault="00A20B9E" w:rsidP="00FD78E6">
      <w:pPr>
        <w:spacing w:after="120"/>
        <w:rPr>
          <w:rFonts w:eastAsia="MS Gothic"/>
          <w:sz w:val="22"/>
          <w:szCs w:val="22"/>
          <w:lang w:eastAsia="ja-JP"/>
        </w:rPr>
      </w:pPr>
    </w:p>
    <w:p w14:paraId="2DB3A6D2" w14:textId="77777777" w:rsidR="00A20B9E" w:rsidRDefault="00A20B9E" w:rsidP="00FD78E6">
      <w:pPr>
        <w:spacing w:after="120"/>
        <w:rPr>
          <w:rFonts w:eastAsia="MS Gothic"/>
          <w:sz w:val="22"/>
          <w:szCs w:val="22"/>
          <w:lang w:eastAsia="ja-JP"/>
        </w:rPr>
      </w:pPr>
    </w:p>
    <w:p w14:paraId="52F18034" w14:textId="4B06842C" w:rsidR="00674F24" w:rsidRPr="00807D21" w:rsidRDefault="00674F24" w:rsidP="00807D21">
      <w:pPr>
        <w:tabs>
          <w:tab w:val="left" w:pos="5868"/>
        </w:tabs>
        <w:spacing w:after="120"/>
        <w:rPr>
          <w:rFonts w:eastAsia="MS Gothic"/>
          <w:sz w:val="22"/>
          <w:szCs w:val="22"/>
        </w:rPr>
      </w:pPr>
    </w:p>
    <w:sectPr w:rsidR="00674F24" w:rsidRPr="00807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FCF7F" w14:textId="77777777" w:rsidR="006B62A3" w:rsidRDefault="006B62A3" w:rsidP="00E84719">
      <w:pPr>
        <w:spacing w:after="0"/>
      </w:pPr>
      <w:r>
        <w:separator/>
      </w:r>
    </w:p>
  </w:endnote>
  <w:endnote w:type="continuationSeparator" w:id="0">
    <w:p w14:paraId="263D7BD4" w14:textId="77777777" w:rsidR="006B62A3" w:rsidRDefault="006B62A3"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9C86D8" w14:textId="77777777" w:rsidR="006B62A3" w:rsidRDefault="006B62A3" w:rsidP="00E84719">
      <w:pPr>
        <w:spacing w:after="0"/>
      </w:pPr>
      <w:r>
        <w:separator/>
      </w:r>
    </w:p>
  </w:footnote>
  <w:footnote w:type="continuationSeparator" w:id="0">
    <w:p w14:paraId="177578B4" w14:textId="77777777" w:rsidR="006B62A3" w:rsidRDefault="006B62A3"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895F76"/>
    <w:multiLevelType w:val="hybridMultilevel"/>
    <w:tmpl w:val="9178216C"/>
    <w:lvl w:ilvl="0" w:tplc="F53A763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8"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21"/>
  </w:num>
  <w:num w:numId="5">
    <w:abstractNumId w:val="15"/>
  </w:num>
  <w:num w:numId="6">
    <w:abstractNumId w:val="28"/>
  </w:num>
  <w:num w:numId="7">
    <w:abstractNumId w:val="31"/>
  </w:num>
  <w:num w:numId="8">
    <w:abstractNumId w:val="32"/>
  </w:num>
  <w:num w:numId="9">
    <w:abstractNumId w:val="12"/>
  </w:num>
  <w:num w:numId="10">
    <w:abstractNumId w:val="6"/>
  </w:num>
  <w:num w:numId="11">
    <w:abstractNumId w:val="17"/>
  </w:num>
  <w:num w:numId="12">
    <w:abstractNumId w:val="19"/>
  </w:num>
  <w:num w:numId="13">
    <w:abstractNumId w:val="13"/>
  </w:num>
  <w:num w:numId="14">
    <w:abstractNumId w:val="26"/>
  </w:num>
  <w:num w:numId="15">
    <w:abstractNumId w:val="0"/>
  </w:num>
  <w:num w:numId="16">
    <w:abstractNumId w:val="2"/>
  </w:num>
  <w:num w:numId="17">
    <w:abstractNumId w:val="7"/>
  </w:num>
  <w:num w:numId="18">
    <w:abstractNumId w:val="24"/>
  </w:num>
  <w:num w:numId="19">
    <w:abstractNumId w:val="14"/>
  </w:num>
  <w:num w:numId="20">
    <w:abstractNumId w:val="27"/>
  </w:num>
  <w:num w:numId="21">
    <w:abstractNumId w:val="9"/>
  </w:num>
  <w:num w:numId="22">
    <w:abstractNumId w:val="33"/>
  </w:num>
  <w:num w:numId="23">
    <w:abstractNumId w:val="8"/>
  </w:num>
  <w:num w:numId="24">
    <w:abstractNumId w:val="18"/>
  </w:num>
  <w:num w:numId="25">
    <w:abstractNumId w:val="1"/>
  </w:num>
  <w:num w:numId="26">
    <w:abstractNumId w:val="29"/>
  </w:num>
  <w:num w:numId="27">
    <w:abstractNumId w:val="23"/>
  </w:num>
  <w:num w:numId="28">
    <w:abstractNumId w:val="16"/>
  </w:num>
  <w:num w:numId="29">
    <w:abstractNumId w:val="3"/>
  </w:num>
  <w:num w:numId="30">
    <w:abstractNumId w:val="25"/>
  </w:num>
  <w:num w:numId="31">
    <w:abstractNumId w:val="20"/>
  </w:num>
  <w:num w:numId="32">
    <w:abstractNumId w:val="22"/>
  </w:num>
  <w:num w:numId="33">
    <w:abstractNumId w:val="11"/>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1433"/>
    <w:rsid w:val="00002A23"/>
    <w:rsid w:val="0000686C"/>
    <w:rsid w:val="00006C15"/>
    <w:rsid w:val="0000749C"/>
    <w:rsid w:val="00012165"/>
    <w:rsid w:val="000125F9"/>
    <w:rsid w:val="000136FC"/>
    <w:rsid w:val="00014186"/>
    <w:rsid w:val="00021A64"/>
    <w:rsid w:val="00021FFF"/>
    <w:rsid w:val="000226DC"/>
    <w:rsid w:val="000231C2"/>
    <w:rsid w:val="0002322E"/>
    <w:rsid w:val="000379B4"/>
    <w:rsid w:val="0004036E"/>
    <w:rsid w:val="00042837"/>
    <w:rsid w:val="00045781"/>
    <w:rsid w:val="00046109"/>
    <w:rsid w:val="00047997"/>
    <w:rsid w:val="00050C01"/>
    <w:rsid w:val="0005505B"/>
    <w:rsid w:val="000553B9"/>
    <w:rsid w:val="000553C5"/>
    <w:rsid w:val="00056D23"/>
    <w:rsid w:val="0005765C"/>
    <w:rsid w:val="000602E4"/>
    <w:rsid w:val="00064205"/>
    <w:rsid w:val="00073F23"/>
    <w:rsid w:val="00073FF9"/>
    <w:rsid w:val="00074435"/>
    <w:rsid w:val="000758A8"/>
    <w:rsid w:val="000765E4"/>
    <w:rsid w:val="0008162C"/>
    <w:rsid w:val="00081653"/>
    <w:rsid w:val="00082753"/>
    <w:rsid w:val="00091EE7"/>
    <w:rsid w:val="00092A71"/>
    <w:rsid w:val="000A16AB"/>
    <w:rsid w:val="000A3434"/>
    <w:rsid w:val="000A48C8"/>
    <w:rsid w:val="000B0D6C"/>
    <w:rsid w:val="000B3DCB"/>
    <w:rsid w:val="000B43A3"/>
    <w:rsid w:val="000B51EE"/>
    <w:rsid w:val="000B5732"/>
    <w:rsid w:val="000B5BC4"/>
    <w:rsid w:val="000B7A8C"/>
    <w:rsid w:val="000C2463"/>
    <w:rsid w:val="000C338B"/>
    <w:rsid w:val="000D38C6"/>
    <w:rsid w:val="000D5266"/>
    <w:rsid w:val="000D6E08"/>
    <w:rsid w:val="000E1D80"/>
    <w:rsid w:val="000E2832"/>
    <w:rsid w:val="000E2B60"/>
    <w:rsid w:val="000E310C"/>
    <w:rsid w:val="000E407D"/>
    <w:rsid w:val="000E630B"/>
    <w:rsid w:val="000E65D1"/>
    <w:rsid w:val="000F0A0F"/>
    <w:rsid w:val="000F16BA"/>
    <w:rsid w:val="000F33FA"/>
    <w:rsid w:val="000F3EAB"/>
    <w:rsid w:val="000F68D8"/>
    <w:rsid w:val="000F7DFE"/>
    <w:rsid w:val="001001C7"/>
    <w:rsid w:val="0010066B"/>
    <w:rsid w:val="00100CA7"/>
    <w:rsid w:val="00101997"/>
    <w:rsid w:val="001033BE"/>
    <w:rsid w:val="00103B05"/>
    <w:rsid w:val="00104731"/>
    <w:rsid w:val="00107529"/>
    <w:rsid w:val="00107B4B"/>
    <w:rsid w:val="00110095"/>
    <w:rsid w:val="001108D8"/>
    <w:rsid w:val="00111477"/>
    <w:rsid w:val="0011303B"/>
    <w:rsid w:val="001204FC"/>
    <w:rsid w:val="001222B7"/>
    <w:rsid w:val="00124A53"/>
    <w:rsid w:val="00132EF0"/>
    <w:rsid w:val="001339E6"/>
    <w:rsid w:val="001358FC"/>
    <w:rsid w:val="001401CA"/>
    <w:rsid w:val="00143EE8"/>
    <w:rsid w:val="00152FE6"/>
    <w:rsid w:val="00160806"/>
    <w:rsid w:val="00160D5A"/>
    <w:rsid w:val="001619A8"/>
    <w:rsid w:val="0016369E"/>
    <w:rsid w:val="00163FB6"/>
    <w:rsid w:val="001641E9"/>
    <w:rsid w:val="001648E9"/>
    <w:rsid w:val="00172267"/>
    <w:rsid w:val="0017265F"/>
    <w:rsid w:val="001736AB"/>
    <w:rsid w:val="00181C73"/>
    <w:rsid w:val="00183180"/>
    <w:rsid w:val="001832A8"/>
    <w:rsid w:val="00183613"/>
    <w:rsid w:val="00183A87"/>
    <w:rsid w:val="00186200"/>
    <w:rsid w:val="00191CE3"/>
    <w:rsid w:val="001A1961"/>
    <w:rsid w:val="001A21C9"/>
    <w:rsid w:val="001A2A7E"/>
    <w:rsid w:val="001A3FB8"/>
    <w:rsid w:val="001B243E"/>
    <w:rsid w:val="001B2889"/>
    <w:rsid w:val="001B42CE"/>
    <w:rsid w:val="001B6C92"/>
    <w:rsid w:val="001C6A31"/>
    <w:rsid w:val="001C780A"/>
    <w:rsid w:val="001D28FA"/>
    <w:rsid w:val="001D3C01"/>
    <w:rsid w:val="001E20AE"/>
    <w:rsid w:val="001E2713"/>
    <w:rsid w:val="001F1D07"/>
    <w:rsid w:val="001F216F"/>
    <w:rsid w:val="001F7F08"/>
    <w:rsid w:val="00202901"/>
    <w:rsid w:val="00202AB7"/>
    <w:rsid w:val="00204C27"/>
    <w:rsid w:val="00205573"/>
    <w:rsid w:val="002143D7"/>
    <w:rsid w:val="002159A2"/>
    <w:rsid w:val="00224FA5"/>
    <w:rsid w:val="002259BC"/>
    <w:rsid w:val="00226C9E"/>
    <w:rsid w:val="00226EDE"/>
    <w:rsid w:val="00234996"/>
    <w:rsid w:val="002443F1"/>
    <w:rsid w:val="002445B7"/>
    <w:rsid w:val="0024472C"/>
    <w:rsid w:val="00250A04"/>
    <w:rsid w:val="00250C5C"/>
    <w:rsid w:val="0025155E"/>
    <w:rsid w:val="00253916"/>
    <w:rsid w:val="00253A4A"/>
    <w:rsid w:val="00255D1F"/>
    <w:rsid w:val="00255EEF"/>
    <w:rsid w:val="002564C5"/>
    <w:rsid w:val="00257724"/>
    <w:rsid w:val="0026111B"/>
    <w:rsid w:val="0026193B"/>
    <w:rsid w:val="00261FEA"/>
    <w:rsid w:val="0026313D"/>
    <w:rsid w:val="002633CE"/>
    <w:rsid w:val="00263538"/>
    <w:rsid w:val="00266997"/>
    <w:rsid w:val="002672EE"/>
    <w:rsid w:val="002702AF"/>
    <w:rsid w:val="00271E0B"/>
    <w:rsid w:val="00272DED"/>
    <w:rsid w:val="002737D2"/>
    <w:rsid w:val="00274CFF"/>
    <w:rsid w:val="00276107"/>
    <w:rsid w:val="00280999"/>
    <w:rsid w:val="00281757"/>
    <w:rsid w:val="00283DC3"/>
    <w:rsid w:val="00285BF4"/>
    <w:rsid w:val="00285EFF"/>
    <w:rsid w:val="002873E9"/>
    <w:rsid w:val="00290783"/>
    <w:rsid w:val="00292B8D"/>
    <w:rsid w:val="00292BB0"/>
    <w:rsid w:val="00293F6D"/>
    <w:rsid w:val="0029412B"/>
    <w:rsid w:val="002953F8"/>
    <w:rsid w:val="00295504"/>
    <w:rsid w:val="002963A9"/>
    <w:rsid w:val="002A0349"/>
    <w:rsid w:val="002A0E78"/>
    <w:rsid w:val="002A43F6"/>
    <w:rsid w:val="002A535C"/>
    <w:rsid w:val="002A552E"/>
    <w:rsid w:val="002A5B0F"/>
    <w:rsid w:val="002A7715"/>
    <w:rsid w:val="002B2B3A"/>
    <w:rsid w:val="002B3FFC"/>
    <w:rsid w:val="002B4B30"/>
    <w:rsid w:val="002B68DF"/>
    <w:rsid w:val="002B76DE"/>
    <w:rsid w:val="002C22AC"/>
    <w:rsid w:val="002C4A32"/>
    <w:rsid w:val="002C5B83"/>
    <w:rsid w:val="002D2084"/>
    <w:rsid w:val="002D263E"/>
    <w:rsid w:val="002D2D9D"/>
    <w:rsid w:val="002D409D"/>
    <w:rsid w:val="002E1207"/>
    <w:rsid w:val="002E1CEB"/>
    <w:rsid w:val="002E5DA8"/>
    <w:rsid w:val="002E5FCC"/>
    <w:rsid w:val="002E6A7F"/>
    <w:rsid w:val="002F0215"/>
    <w:rsid w:val="002F543D"/>
    <w:rsid w:val="002F6D47"/>
    <w:rsid w:val="002F7D6A"/>
    <w:rsid w:val="003017A1"/>
    <w:rsid w:val="0030363A"/>
    <w:rsid w:val="0030380B"/>
    <w:rsid w:val="00307243"/>
    <w:rsid w:val="003078DE"/>
    <w:rsid w:val="00310F8A"/>
    <w:rsid w:val="00311BF7"/>
    <w:rsid w:val="003148A3"/>
    <w:rsid w:val="00315933"/>
    <w:rsid w:val="003221A9"/>
    <w:rsid w:val="003307E5"/>
    <w:rsid w:val="0033094F"/>
    <w:rsid w:val="00335515"/>
    <w:rsid w:val="00336FB6"/>
    <w:rsid w:val="003374FC"/>
    <w:rsid w:val="0034607B"/>
    <w:rsid w:val="00346172"/>
    <w:rsid w:val="00346E12"/>
    <w:rsid w:val="0034735E"/>
    <w:rsid w:val="003526D9"/>
    <w:rsid w:val="003558DA"/>
    <w:rsid w:val="00356D22"/>
    <w:rsid w:val="00372242"/>
    <w:rsid w:val="00372F30"/>
    <w:rsid w:val="003733DF"/>
    <w:rsid w:val="00373C91"/>
    <w:rsid w:val="00374089"/>
    <w:rsid w:val="00374458"/>
    <w:rsid w:val="00376B73"/>
    <w:rsid w:val="003818E0"/>
    <w:rsid w:val="00382556"/>
    <w:rsid w:val="00382FA3"/>
    <w:rsid w:val="00384834"/>
    <w:rsid w:val="00385AE9"/>
    <w:rsid w:val="003865C4"/>
    <w:rsid w:val="00386A73"/>
    <w:rsid w:val="00390410"/>
    <w:rsid w:val="00390E6C"/>
    <w:rsid w:val="0039229F"/>
    <w:rsid w:val="003924EB"/>
    <w:rsid w:val="003928B4"/>
    <w:rsid w:val="00392D5C"/>
    <w:rsid w:val="00392F71"/>
    <w:rsid w:val="00393D6B"/>
    <w:rsid w:val="00395F12"/>
    <w:rsid w:val="003A1507"/>
    <w:rsid w:val="003A4FE8"/>
    <w:rsid w:val="003A766D"/>
    <w:rsid w:val="003B328B"/>
    <w:rsid w:val="003B380A"/>
    <w:rsid w:val="003B401B"/>
    <w:rsid w:val="003B532C"/>
    <w:rsid w:val="003B65CA"/>
    <w:rsid w:val="003B6E1E"/>
    <w:rsid w:val="003B72A8"/>
    <w:rsid w:val="003C07A3"/>
    <w:rsid w:val="003C1AA2"/>
    <w:rsid w:val="003C3130"/>
    <w:rsid w:val="003C3407"/>
    <w:rsid w:val="003C69D5"/>
    <w:rsid w:val="003D1F2B"/>
    <w:rsid w:val="003D27A0"/>
    <w:rsid w:val="003D2BD4"/>
    <w:rsid w:val="003D3836"/>
    <w:rsid w:val="003D451C"/>
    <w:rsid w:val="003D4DB6"/>
    <w:rsid w:val="003D4E80"/>
    <w:rsid w:val="003D6393"/>
    <w:rsid w:val="003D6856"/>
    <w:rsid w:val="003E2567"/>
    <w:rsid w:val="003F134F"/>
    <w:rsid w:val="003F36CB"/>
    <w:rsid w:val="003F6B42"/>
    <w:rsid w:val="003F7C53"/>
    <w:rsid w:val="004056E2"/>
    <w:rsid w:val="00405C72"/>
    <w:rsid w:val="0040735B"/>
    <w:rsid w:val="004132B4"/>
    <w:rsid w:val="00414A36"/>
    <w:rsid w:val="00415B7B"/>
    <w:rsid w:val="00416D37"/>
    <w:rsid w:val="00417CAD"/>
    <w:rsid w:val="004203AA"/>
    <w:rsid w:val="0042528F"/>
    <w:rsid w:val="00427EB7"/>
    <w:rsid w:val="00432290"/>
    <w:rsid w:val="004416D6"/>
    <w:rsid w:val="00441AA9"/>
    <w:rsid w:val="00441D6D"/>
    <w:rsid w:val="00441DA9"/>
    <w:rsid w:val="004432BF"/>
    <w:rsid w:val="00446AF9"/>
    <w:rsid w:val="004509D7"/>
    <w:rsid w:val="004512D6"/>
    <w:rsid w:val="004558F2"/>
    <w:rsid w:val="0046013D"/>
    <w:rsid w:val="00461975"/>
    <w:rsid w:val="00461C8C"/>
    <w:rsid w:val="004640D9"/>
    <w:rsid w:val="00464F13"/>
    <w:rsid w:val="00467F7B"/>
    <w:rsid w:val="004700FA"/>
    <w:rsid w:val="0047044B"/>
    <w:rsid w:val="00470C7B"/>
    <w:rsid w:val="00470F8A"/>
    <w:rsid w:val="004746B6"/>
    <w:rsid w:val="00475C81"/>
    <w:rsid w:val="00476E2F"/>
    <w:rsid w:val="004810F6"/>
    <w:rsid w:val="00487EF2"/>
    <w:rsid w:val="00490E74"/>
    <w:rsid w:val="00497F48"/>
    <w:rsid w:val="004A097E"/>
    <w:rsid w:val="004A0CE7"/>
    <w:rsid w:val="004A2C6E"/>
    <w:rsid w:val="004A388F"/>
    <w:rsid w:val="004B26A6"/>
    <w:rsid w:val="004B3608"/>
    <w:rsid w:val="004B3B7B"/>
    <w:rsid w:val="004B4F4D"/>
    <w:rsid w:val="004B5B02"/>
    <w:rsid w:val="004C30B7"/>
    <w:rsid w:val="004C39C7"/>
    <w:rsid w:val="004D0871"/>
    <w:rsid w:val="004D12A2"/>
    <w:rsid w:val="004D1351"/>
    <w:rsid w:val="004D1759"/>
    <w:rsid w:val="004D3938"/>
    <w:rsid w:val="004D6F21"/>
    <w:rsid w:val="004E115C"/>
    <w:rsid w:val="004E2731"/>
    <w:rsid w:val="004E7D3D"/>
    <w:rsid w:val="004F051D"/>
    <w:rsid w:val="004F0830"/>
    <w:rsid w:val="004F225F"/>
    <w:rsid w:val="004F4697"/>
    <w:rsid w:val="004F5CDA"/>
    <w:rsid w:val="004F5FE6"/>
    <w:rsid w:val="004F75CD"/>
    <w:rsid w:val="004F77EC"/>
    <w:rsid w:val="004F7B3B"/>
    <w:rsid w:val="00500062"/>
    <w:rsid w:val="0050040B"/>
    <w:rsid w:val="0050364D"/>
    <w:rsid w:val="00505E60"/>
    <w:rsid w:val="00507B25"/>
    <w:rsid w:val="00511485"/>
    <w:rsid w:val="00513B7F"/>
    <w:rsid w:val="00513D20"/>
    <w:rsid w:val="00515765"/>
    <w:rsid w:val="00515CD3"/>
    <w:rsid w:val="00515E47"/>
    <w:rsid w:val="00516764"/>
    <w:rsid w:val="00520EC2"/>
    <w:rsid w:val="00521820"/>
    <w:rsid w:val="0052615B"/>
    <w:rsid w:val="00526329"/>
    <w:rsid w:val="0052662A"/>
    <w:rsid w:val="00530CBA"/>
    <w:rsid w:val="00535AF4"/>
    <w:rsid w:val="00536A2B"/>
    <w:rsid w:val="00544C43"/>
    <w:rsid w:val="00545385"/>
    <w:rsid w:val="00545B45"/>
    <w:rsid w:val="00546309"/>
    <w:rsid w:val="0054669F"/>
    <w:rsid w:val="00547915"/>
    <w:rsid w:val="005500F8"/>
    <w:rsid w:val="00551B4A"/>
    <w:rsid w:val="00552299"/>
    <w:rsid w:val="00554950"/>
    <w:rsid w:val="00556633"/>
    <w:rsid w:val="005605F7"/>
    <w:rsid w:val="0056076B"/>
    <w:rsid w:val="00561414"/>
    <w:rsid w:val="00562339"/>
    <w:rsid w:val="005647D1"/>
    <w:rsid w:val="0056522C"/>
    <w:rsid w:val="00570A8F"/>
    <w:rsid w:val="00571529"/>
    <w:rsid w:val="00571C94"/>
    <w:rsid w:val="005722DC"/>
    <w:rsid w:val="00573915"/>
    <w:rsid w:val="00573E33"/>
    <w:rsid w:val="00573E55"/>
    <w:rsid w:val="005753E6"/>
    <w:rsid w:val="00575E63"/>
    <w:rsid w:val="005825EA"/>
    <w:rsid w:val="00583430"/>
    <w:rsid w:val="00587F47"/>
    <w:rsid w:val="00590691"/>
    <w:rsid w:val="00592468"/>
    <w:rsid w:val="005938A0"/>
    <w:rsid w:val="005941C8"/>
    <w:rsid w:val="0059435E"/>
    <w:rsid w:val="00595E65"/>
    <w:rsid w:val="0059611B"/>
    <w:rsid w:val="00596FC4"/>
    <w:rsid w:val="005A10EE"/>
    <w:rsid w:val="005A3243"/>
    <w:rsid w:val="005A42F5"/>
    <w:rsid w:val="005B014B"/>
    <w:rsid w:val="005B4ACF"/>
    <w:rsid w:val="005B53EB"/>
    <w:rsid w:val="005B6E5E"/>
    <w:rsid w:val="005C267B"/>
    <w:rsid w:val="005C33BE"/>
    <w:rsid w:val="005C7DF9"/>
    <w:rsid w:val="005D174B"/>
    <w:rsid w:val="005D1A85"/>
    <w:rsid w:val="005D344F"/>
    <w:rsid w:val="005D34BE"/>
    <w:rsid w:val="005D6B75"/>
    <w:rsid w:val="005D7256"/>
    <w:rsid w:val="005E190A"/>
    <w:rsid w:val="005E31BD"/>
    <w:rsid w:val="005E5C81"/>
    <w:rsid w:val="005E66A5"/>
    <w:rsid w:val="005E6BA7"/>
    <w:rsid w:val="005E6D26"/>
    <w:rsid w:val="005F0A27"/>
    <w:rsid w:val="005F2AB1"/>
    <w:rsid w:val="005F45B6"/>
    <w:rsid w:val="005F5AAA"/>
    <w:rsid w:val="005F6F3A"/>
    <w:rsid w:val="00600E27"/>
    <w:rsid w:val="00601777"/>
    <w:rsid w:val="00606D9D"/>
    <w:rsid w:val="00607106"/>
    <w:rsid w:val="00607A00"/>
    <w:rsid w:val="00612E84"/>
    <w:rsid w:val="006150CF"/>
    <w:rsid w:val="00615A54"/>
    <w:rsid w:val="00616C24"/>
    <w:rsid w:val="006210BA"/>
    <w:rsid w:val="00626158"/>
    <w:rsid w:val="006270F6"/>
    <w:rsid w:val="006315B7"/>
    <w:rsid w:val="00631EE5"/>
    <w:rsid w:val="00635D2B"/>
    <w:rsid w:val="0064173C"/>
    <w:rsid w:val="00645964"/>
    <w:rsid w:val="006500E1"/>
    <w:rsid w:val="0066130A"/>
    <w:rsid w:val="00661FB2"/>
    <w:rsid w:val="00666A12"/>
    <w:rsid w:val="00671085"/>
    <w:rsid w:val="00671861"/>
    <w:rsid w:val="00674F24"/>
    <w:rsid w:val="00681E7D"/>
    <w:rsid w:val="00684D34"/>
    <w:rsid w:val="00685921"/>
    <w:rsid w:val="00690025"/>
    <w:rsid w:val="006903CB"/>
    <w:rsid w:val="00690B14"/>
    <w:rsid w:val="0069112C"/>
    <w:rsid w:val="00692125"/>
    <w:rsid w:val="00693131"/>
    <w:rsid w:val="00693632"/>
    <w:rsid w:val="006938A1"/>
    <w:rsid w:val="00693B3C"/>
    <w:rsid w:val="0069428A"/>
    <w:rsid w:val="00695418"/>
    <w:rsid w:val="00696758"/>
    <w:rsid w:val="00696DFF"/>
    <w:rsid w:val="006A061F"/>
    <w:rsid w:val="006A17B3"/>
    <w:rsid w:val="006A5E17"/>
    <w:rsid w:val="006B0DD4"/>
    <w:rsid w:val="006B39A9"/>
    <w:rsid w:val="006B4E6A"/>
    <w:rsid w:val="006B62A3"/>
    <w:rsid w:val="006C0465"/>
    <w:rsid w:val="006C2972"/>
    <w:rsid w:val="006C618D"/>
    <w:rsid w:val="006D1CA1"/>
    <w:rsid w:val="006D1D05"/>
    <w:rsid w:val="006D210A"/>
    <w:rsid w:val="006D3424"/>
    <w:rsid w:val="006D3AD5"/>
    <w:rsid w:val="006D7A53"/>
    <w:rsid w:val="006E0155"/>
    <w:rsid w:val="006E131E"/>
    <w:rsid w:val="006E626A"/>
    <w:rsid w:val="006E64AD"/>
    <w:rsid w:val="006E6940"/>
    <w:rsid w:val="006F13A0"/>
    <w:rsid w:val="006F44D9"/>
    <w:rsid w:val="00702D60"/>
    <w:rsid w:val="0070414A"/>
    <w:rsid w:val="007077BC"/>
    <w:rsid w:val="00707AB3"/>
    <w:rsid w:val="007107A7"/>
    <w:rsid w:val="0071147F"/>
    <w:rsid w:val="007203F8"/>
    <w:rsid w:val="00721D94"/>
    <w:rsid w:val="00722383"/>
    <w:rsid w:val="00730EB4"/>
    <w:rsid w:val="00731812"/>
    <w:rsid w:val="00733D82"/>
    <w:rsid w:val="0073425E"/>
    <w:rsid w:val="007409D2"/>
    <w:rsid w:val="00740E8F"/>
    <w:rsid w:val="007431B9"/>
    <w:rsid w:val="007434CF"/>
    <w:rsid w:val="007441D0"/>
    <w:rsid w:val="00744A16"/>
    <w:rsid w:val="007465FA"/>
    <w:rsid w:val="00750231"/>
    <w:rsid w:val="007563DB"/>
    <w:rsid w:val="0076117C"/>
    <w:rsid w:val="00761668"/>
    <w:rsid w:val="00761E19"/>
    <w:rsid w:val="00764682"/>
    <w:rsid w:val="00764BE3"/>
    <w:rsid w:val="0076530E"/>
    <w:rsid w:val="0076583C"/>
    <w:rsid w:val="00772036"/>
    <w:rsid w:val="00772076"/>
    <w:rsid w:val="00772A7E"/>
    <w:rsid w:val="00772EC6"/>
    <w:rsid w:val="00773C81"/>
    <w:rsid w:val="00774618"/>
    <w:rsid w:val="00774938"/>
    <w:rsid w:val="00775D58"/>
    <w:rsid w:val="0077695C"/>
    <w:rsid w:val="0077695E"/>
    <w:rsid w:val="00777483"/>
    <w:rsid w:val="00777536"/>
    <w:rsid w:val="007808AD"/>
    <w:rsid w:val="00781BBB"/>
    <w:rsid w:val="007842BD"/>
    <w:rsid w:val="00784D1E"/>
    <w:rsid w:val="00787EBF"/>
    <w:rsid w:val="007900E3"/>
    <w:rsid w:val="00790723"/>
    <w:rsid w:val="00796DAC"/>
    <w:rsid w:val="00797404"/>
    <w:rsid w:val="007A06E1"/>
    <w:rsid w:val="007A1901"/>
    <w:rsid w:val="007A44B8"/>
    <w:rsid w:val="007B01C2"/>
    <w:rsid w:val="007B0A4A"/>
    <w:rsid w:val="007B1D15"/>
    <w:rsid w:val="007B4DCF"/>
    <w:rsid w:val="007C027D"/>
    <w:rsid w:val="007C0F85"/>
    <w:rsid w:val="007C2A41"/>
    <w:rsid w:val="007C30DD"/>
    <w:rsid w:val="007C4F86"/>
    <w:rsid w:val="007C7961"/>
    <w:rsid w:val="007D054F"/>
    <w:rsid w:val="007D1F65"/>
    <w:rsid w:val="007D3BB9"/>
    <w:rsid w:val="007D4A13"/>
    <w:rsid w:val="007E051B"/>
    <w:rsid w:val="007E0D29"/>
    <w:rsid w:val="007E3A57"/>
    <w:rsid w:val="007E504D"/>
    <w:rsid w:val="007E5480"/>
    <w:rsid w:val="007E5985"/>
    <w:rsid w:val="007E5A42"/>
    <w:rsid w:val="007E5BAE"/>
    <w:rsid w:val="007E5D1F"/>
    <w:rsid w:val="007E6BD1"/>
    <w:rsid w:val="007E7F6F"/>
    <w:rsid w:val="007F067F"/>
    <w:rsid w:val="007F39D3"/>
    <w:rsid w:val="007F52BC"/>
    <w:rsid w:val="007F729C"/>
    <w:rsid w:val="008009D6"/>
    <w:rsid w:val="00801FB4"/>
    <w:rsid w:val="008055F7"/>
    <w:rsid w:val="00807D21"/>
    <w:rsid w:val="00810FB8"/>
    <w:rsid w:val="00812EF7"/>
    <w:rsid w:val="00815DCA"/>
    <w:rsid w:val="008162DE"/>
    <w:rsid w:val="0082070B"/>
    <w:rsid w:val="00826443"/>
    <w:rsid w:val="00832CEC"/>
    <w:rsid w:val="00834138"/>
    <w:rsid w:val="00834166"/>
    <w:rsid w:val="00834BCD"/>
    <w:rsid w:val="0083597D"/>
    <w:rsid w:val="008361E8"/>
    <w:rsid w:val="00837501"/>
    <w:rsid w:val="0084638E"/>
    <w:rsid w:val="00851B45"/>
    <w:rsid w:val="00853E10"/>
    <w:rsid w:val="008544F4"/>
    <w:rsid w:val="008552CA"/>
    <w:rsid w:val="00857B45"/>
    <w:rsid w:val="008623A3"/>
    <w:rsid w:val="00862DA1"/>
    <w:rsid w:val="00863274"/>
    <w:rsid w:val="00864A48"/>
    <w:rsid w:val="00865261"/>
    <w:rsid w:val="00872B67"/>
    <w:rsid w:val="00880F97"/>
    <w:rsid w:val="00883284"/>
    <w:rsid w:val="00883437"/>
    <w:rsid w:val="00883A95"/>
    <w:rsid w:val="00890362"/>
    <w:rsid w:val="00890801"/>
    <w:rsid w:val="008947C2"/>
    <w:rsid w:val="00895939"/>
    <w:rsid w:val="00895B24"/>
    <w:rsid w:val="00896488"/>
    <w:rsid w:val="00897992"/>
    <w:rsid w:val="008A1F89"/>
    <w:rsid w:val="008A46AF"/>
    <w:rsid w:val="008A58F0"/>
    <w:rsid w:val="008A5A67"/>
    <w:rsid w:val="008A6EE9"/>
    <w:rsid w:val="008B0A45"/>
    <w:rsid w:val="008B5869"/>
    <w:rsid w:val="008B60C5"/>
    <w:rsid w:val="008B6269"/>
    <w:rsid w:val="008B7C1E"/>
    <w:rsid w:val="008C1792"/>
    <w:rsid w:val="008C238B"/>
    <w:rsid w:val="008C2C9C"/>
    <w:rsid w:val="008C5561"/>
    <w:rsid w:val="008D3A5A"/>
    <w:rsid w:val="008D60F5"/>
    <w:rsid w:val="008E0961"/>
    <w:rsid w:val="008E1F63"/>
    <w:rsid w:val="008E236F"/>
    <w:rsid w:val="008E478E"/>
    <w:rsid w:val="008E55CA"/>
    <w:rsid w:val="008E63BC"/>
    <w:rsid w:val="008F012A"/>
    <w:rsid w:val="008F106F"/>
    <w:rsid w:val="008F5AFD"/>
    <w:rsid w:val="008F6050"/>
    <w:rsid w:val="008F7238"/>
    <w:rsid w:val="008F7CB6"/>
    <w:rsid w:val="00900C6E"/>
    <w:rsid w:val="00902C80"/>
    <w:rsid w:val="00906DAE"/>
    <w:rsid w:val="009169F6"/>
    <w:rsid w:val="00922AE3"/>
    <w:rsid w:val="009231E4"/>
    <w:rsid w:val="009241DB"/>
    <w:rsid w:val="00924B8A"/>
    <w:rsid w:val="00933CFF"/>
    <w:rsid w:val="00940B5B"/>
    <w:rsid w:val="00946724"/>
    <w:rsid w:val="00947154"/>
    <w:rsid w:val="009473ED"/>
    <w:rsid w:val="009533A5"/>
    <w:rsid w:val="009613E6"/>
    <w:rsid w:val="00961FEC"/>
    <w:rsid w:val="009621B2"/>
    <w:rsid w:val="00962722"/>
    <w:rsid w:val="009639CB"/>
    <w:rsid w:val="009726E7"/>
    <w:rsid w:val="009728C5"/>
    <w:rsid w:val="00972935"/>
    <w:rsid w:val="00972B29"/>
    <w:rsid w:val="009752CF"/>
    <w:rsid w:val="009817DB"/>
    <w:rsid w:val="00984620"/>
    <w:rsid w:val="00985E9B"/>
    <w:rsid w:val="00987C0E"/>
    <w:rsid w:val="00987DE1"/>
    <w:rsid w:val="009906C2"/>
    <w:rsid w:val="00990CFD"/>
    <w:rsid w:val="00991DDC"/>
    <w:rsid w:val="009952C8"/>
    <w:rsid w:val="00995690"/>
    <w:rsid w:val="0099690A"/>
    <w:rsid w:val="00996A3F"/>
    <w:rsid w:val="009A36B0"/>
    <w:rsid w:val="009A376C"/>
    <w:rsid w:val="009A5B54"/>
    <w:rsid w:val="009A7E0A"/>
    <w:rsid w:val="009B0668"/>
    <w:rsid w:val="009B1F16"/>
    <w:rsid w:val="009B648D"/>
    <w:rsid w:val="009B6661"/>
    <w:rsid w:val="009C1817"/>
    <w:rsid w:val="009C1E7F"/>
    <w:rsid w:val="009C417C"/>
    <w:rsid w:val="009C5CF0"/>
    <w:rsid w:val="009D1159"/>
    <w:rsid w:val="009D1471"/>
    <w:rsid w:val="009D1A99"/>
    <w:rsid w:val="009D3181"/>
    <w:rsid w:val="009D7CFE"/>
    <w:rsid w:val="009E046C"/>
    <w:rsid w:val="009E2ABD"/>
    <w:rsid w:val="009E5E3E"/>
    <w:rsid w:val="009E61BC"/>
    <w:rsid w:val="009E7C90"/>
    <w:rsid w:val="009F3B9F"/>
    <w:rsid w:val="009F3DF7"/>
    <w:rsid w:val="009F4404"/>
    <w:rsid w:val="009F5864"/>
    <w:rsid w:val="009F74BB"/>
    <w:rsid w:val="009F77ED"/>
    <w:rsid w:val="00A00DED"/>
    <w:rsid w:val="00A04BE2"/>
    <w:rsid w:val="00A1070B"/>
    <w:rsid w:val="00A11E38"/>
    <w:rsid w:val="00A1206B"/>
    <w:rsid w:val="00A126F6"/>
    <w:rsid w:val="00A1293E"/>
    <w:rsid w:val="00A20B9E"/>
    <w:rsid w:val="00A227E4"/>
    <w:rsid w:val="00A22AB8"/>
    <w:rsid w:val="00A238BC"/>
    <w:rsid w:val="00A25FEC"/>
    <w:rsid w:val="00A35D8C"/>
    <w:rsid w:val="00A35FF9"/>
    <w:rsid w:val="00A360BD"/>
    <w:rsid w:val="00A371F7"/>
    <w:rsid w:val="00A378AB"/>
    <w:rsid w:val="00A40627"/>
    <w:rsid w:val="00A445FE"/>
    <w:rsid w:val="00A4705F"/>
    <w:rsid w:val="00A54142"/>
    <w:rsid w:val="00A55179"/>
    <w:rsid w:val="00A558E7"/>
    <w:rsid w:val="00A563D0"/>
    <w:rsid w:val="00A5752E"/>
    <w:rsid w:val="00A617D1"/>
    <w:rsid w:val="00A62073"/>
    <w:rsid w:val="00A64555"/>
    <w:rsid w:val="00A650B9"/>
    <w:rsid w:val="00A65926"/>
    <w:rsid w:val="00A70CAB"/>
    <w:rsid w:val="00A70E93"/>
    <w:rsid w:val="00A721F9"/>
    <w:rsid w:val="00A73CC4"/>
    <w:rsid w:val="00A75BCA"/>
    <w:rsid w:val="00A76288"/>
    <w:rsid w:val="00A83AF0"/>
    <w:rsid w:val="00A85240"/>
    <w:rsid w:val="00A86873"/>
    <w:rsid w:val="00A9257F"/>
    <w:rsid w:val="00A92C9A"/>
    <w:rsid w:val="00A94447"/>
    <w:rsid w:val="00A94A8D"/>
    <w:rsid w:val="00A9707D"/>
    <w:rsid w:val="00A970B1"/>
    <w:rsid w:val="00AA1418"/>
    <w:rsid w:val="00AA2F08"/>
    <w:rsid w:val="00AA5D28"/>
    <w:rsid w:val="00AA6062"/>
    <w:rsid w:val="00AA7DD0"/>
    <w:rsid w:val="00AB07D8"/>
    <w:rsid w:val="00AB1DD6"/>
    <w:rsid w:val="00AB3D6A"/>
    <w:rsid w:val="00AB3E54"/>
    <w:rsid w:val="00AB553A"/>
    <w:rsid w:val="00AB6F80"/>
    <w:rsid w:val="00AC146D"/>
    <w:rsid w:val="00AC38E8"/>
    <w:rsid w:val="00AC3F5A"/>
    <w:rsid w:val="00AC7102"/>
    <w:rsid w:val="00AD709D"/>
    <w:rsid w:val="00AE0C14"/>
    <w:rsid w:val="00AE0E40"/>
    <w:rsid w:val="00AE12B7"/>
    <w:rsid w:val="00AE2CF1"/>
    <w:rsid w:val="00AE3610"/>
    <w:rsid w:val="00AE3A12"/>
    <w:rsid w:val="00AF0BC3"/>
    <w:rsid w:val="00AF6645"/>
    <w:rsid w:val="00AF7A25"/>
    <w:rsid w:val="00B00B9A"/>
    <w:rsid w:val="00B05406"/>
    <w:rsid w:val="00B07A71"/>
    <w:rsid w:val="00B07F47"/>
    <w:rsid w:val="00B1011C"/>
    <w:rsid w:val="00B146B8"/>
    <w:rsid w:val="00B14F83"/>
    <w:rsid w:val="00B163F5"/>
    <w:rsid w:val="00B177AF"/>
    <w:rsid w:val="00B244D2"/>
    <w:rsid w:val="00B24C40"/>
    <w:rsid w:val="00B26447"/>
    <w:rsid w:val="00B26AB3"/>
    <w:rsid w:val="00B26B6E"/>
    <w:rsid w:val="00B3309C"/>
    <w:rsid w:val="00B4154C"/>
    <w:rsid w:val="00B46F72"/>
    <w:rsid w:val="00B47796"/>
    <w:rsid w:val="00B47B28"/>
    <w:rsid w:val="00B5500E"/>
    <w:rsid w:val="00B552C4"/>
    <w:rsid w:val="00B55486"/>
    <w:rsid w:val="00B5772B"/>
    <w:rsid w:val="00B5775D"/>
    <w:rsid w:val="00B6146C"/>
    <w:rsid w:val="00B66E32"/>
    <w:rsid w:val="00B741A5"/>
    <w:rsid w:val="00B7485A"/>
    <w:rsid w:val="00B766E4"/>
    <w:rsid w:val="00B844F8"/>
    <w:rsid w:val="00B84AFC"/>
    <w:rsid w:val="00B86F07"/>
    <w:rsid w:val="00B873B7"/>
    <w:rsid w:val="00B9415A"/>
    <w:rsid w:val="00BA0C2A"/>
    <w:rsid w:val="00BA450E"/>
    <w:rsid w:val="00BB1AF7"/>
    <w:rsid w:val="00BB2A27"/>
    <w:rsid w:val="00BC0BCC"/>
    <w:rsid w:val="00BC339B"/>
    <w:rsid w:val="00BD00E2"/>
    <w:rsid w:val="00BD1B2F"/>
    <w:rsid w:val="00BD6109"/>
    <w:rsid w:val="00BE410E"/>
    <w:rsid w:val="00BE6C20"/>
    <w:rsid w:val="00BF08C1"/>
    <w:rsid w:val="00BF0AE5"/>
    <w:rsid w:val="00BF3C14"/>
    <w:rsid w:val="00BF5B6C"/>
    <w:rsid w:val="00BF703C"/>
    <w:rsid w:val="00C033C0"/>
    <w:rsid w:val="00C07521"/>
    <w:rsid w:val="00C121D0"/>
    <w:rsid w:val="00C124E8"/>
    <w:rsid w:val="00C12C87"/>
    <w:rsid w:val="00C140E5"/>
    <w:rsid w:val="00C15DBC"/>
    <w:rsid w:val="00C172BE"/>
    <w:rsid w:val="00C173A1"/>
    <w:rsid w:val="00C226C0"/>
    <w:rsid w:val="00C2481A"/>
    <w:rsid w:val="00C27FC9"/>
    <w:rsid w:val="00C31219"/>
    <w:rsid w:val="00C34435"/>
    <w:rsid w:val="00C35A63"/>
    <w:rsid w:val="00C42A76"/>
    <w:rsid w:val="00C42D07"/>
    <w:rsid w:val="00C46EF9"/>
    <w:rsid w:val="00C46F8B"/>
    <w:rsid w:val="00C5524B"/>
    <w:rsid w:val="00C6107E"/>
    <w:rsid w:val="00C61799"/>
    <w:rsid w:val="00C62B0A"/>
    <w:rsid w:val="00C640DA"/>
    <w:rsid w:val="00C644B7"/>
    <w:rsid w:val="00C6461B"/>
    <w:rsid w:val="00C655CC"/>
    <w:rsid w:val="00C666AC"/>
    <w:rsid w:val="00C669BD"/>
    <w:rsid w:val="00C66D6B"/>
    <w:rsid w:val="00C67FEB"/>
    <w:rsid w:val="00C717CB"/>
    <w:rsid w:val="00C7184D"/>
    <w:rsid w:val="00C77226"/>
    <w:rsid w:val="00C80CB3"/>
    <w:rsid w:val="00C83488"/>
    <w:rsid w:val="00C84CD9"/>
    <w:rsid w:val="00C864CD"/>
    <w:rsid w:val="00C933AE"/>
    <w:rsid w:val="00C93D4C"/>
    <w:rsid w:val="00C943D1"/>
    <w:rsid w:val="00CA26DC"/>
    <w:rsid w:val="00CB1BBE"/>
    <w:rsid w:val="00CB416F"/>
    <w:rsid w:val="00CB56EA"/>
    <w:rsid w:val="00CC0CB0"/>
    <w:rsid w:val="00CC5DB1"/>
    <w:rsid w:val="00CC766F"/>
    <w:rsid w:val="00CD0E7C"/>
    <w:rsid w:val="00CD3611"/>
    <w:rsid w:val="00CD4C2D"/>
    <w:rsid w:val="00CD5BB3"/>
    <w:rsid w:val="00CD7A9F"/>
    <w:rsid w:val="00CE0FDC"/>
    <w:rsid w:val="00CE2C01"/>
    <w:rsid w:val="00CE7D97"/>
    <w:rsid w:val="00CF40CD"/>
    <w:rsid w:val="00CF4B36"/>
    <w:rsid w:val="00CF652E"/>
    <w:rsid w:val="00D00908"/>
    <w:rsid w:val="00D05210"/>
    <w:rsid w:val="00D105C2"/>
    <w:rsid w:val="00D1122A"/>
    <w:rsid w:val="00D116EE"/>
    <w:rsid w:val="00D12FE7"/>
    <w:rsid w:val="00D16F22"/>
    <w:rsid w:val="00D20728"/>
    <w:rsid w:val="00D22C65"/>
    <w:rsid w:val="00D22F32"/>
    <w:rsid w:val="00D2654D"/>
    <w:rsid w:val="00D2740C"/>
    <w:rsid w:val="00D30F1D"/>
    <w:rsid w:val="00D406C9"/>
    <w:rsid w:val="00D40E8D"/>
    <w:rsid w:val="00D419DF"/>
    <w:rsid w:val="00D437A0"/>
    <w:rsid w:val="00D46696"/>
    <w:rsid w:val="00D479A5"/>
    <w:rsid w:val="00D51181"/>
    <w:rsid w:val="00D5209F"/>
    <w:rsid w:val="00D53DA0"/>
    <w:rsid w:val="00D5436B"/>
    <w:rsid w:val="00D630E4"/>
    <w:rsid w:val="00D639FC"/>
    <w:rsid w:val="00D70313"/>
    <w:rsid w:val="00D715EB"/>
    <w:rsid w:val="00D71FBD"/>
    <w:rsid w:val="00D7463D"/>
    <w:rsid w:val="00D74921"/>
    <w:rsid w:val="00D74C42"/>
    <w:rsid w:val="00D74D0B"/>
    <w:rsid w:val="00D76A76"/>
    <w:rsid w:val="00D80A44"/>
    <w:rsid w:val="00D817B7"/>
    <w:rsid w:val="00D82E30"/>
    <w:rsid w:val="00D908A0"/>
    <w:rsid w:val="00D933CF"/>
    <w:rsid w:val="00DA00D3"/>
    <w:rsid w:val="00DA180A"/>
    <w:rsid w:val="00DA448C"/>
    <w:rsid w:val="00DA4682"/>
    <w:rsid w:val="00DA55B1"/>
    <w:rsid w:val="00DB12F8"/>
    <w:rsid w:val="00DB2809"/>
    <w:rsid w:val="00DB3DA7"/>
    <w:rsid w:val="00DC476B"/>
    <w:rsid w:val="00DD0777"/>
    <w:rsid w:val="00DD2962"/>
    <w:rsid w:val="00DD3E4F"/>
    <w:rsid w:val="00DE4592"/>
    <w:rsid w:val="00DE52CB"/>
    <w:rsid w:val="00DE598F"/>
    <w:rsid w:val="00DF1ABF"/>
    <w:rsid w:val="00DF3A43"/>
    <w:rsid w:val="00DF6672"/>
    <w:rsid w:val="00DF71A0"/>
    <w:rsid w:val="00E009BA"/>
    <w:rsid w:val="00E01DD1"/>
    <w:rsid w:val="00E01FD5"/>
    <w:rsid w:val="00E02711"/>
    <w:rsid w:val="00E07FFD"/>
    <w:rsid w:val="00E1070E"/>
    <w:rsid w:val="00E118E7"/>
    <w:rsid w:val="00E12D11"/>
    <w:rsid w:val="00E136E7"/>
    <w:rsid w:val="00E13ED9"/>
    <w:rsid w:val="00E1444B"/>
    <w:rsid w:val="00E24AFF"/>
    <w:rsid w:val="00E24ED4"/>
    <w:rsid w:val="00E26778"/>
    <w:rsid w:val="00E32156"/>
    <w:rsid w:val="00E3220A"/>
    <w:rsid w:val="00E356F5"/>
    <w:rsid w:val="00E37717"/>
    <w:rsid w:val="00E4154F"/>
    <w:rsid w:val="00E43A7A"/>
    <w:rsid w:val="00E43EEF"/>
    <w:rsid w:val="00E442F7"/>
    <w:rsid w:val="00E454E6"/>
    <w:rsid w:val="00E516FF"/>
    <w:rsid w:val="00E55182"/>
    <w:rsid w:val="00E571CC"/>
    <w:rsid w:val="00E57971"/>
    <w:rsid w:val="00E57AB2"/>
    <w:rsid w:val="00E60A04"/>
    <w:rsid w:val="00E62249"/>
    <w:rsid w:val="00E6465B"/>
    <w:rsid w:val="00E65629"/>
    <w:rsid w:val="00E65AD8"/>
    <w:rsid w:val="00E70B80"/>
    <w:rsid w:val="00E72971"/>
    <w:rsid w:val="00E73DA3"/>
    <w:rsid w:val="00E73DC5"/>
    <w:rsid w:val="00E77FC8"/>
    <w:rsid w:val="00E802B9"/>
    <w:rsid w:val="00E8050F"/>
    <w:rsid w:val="00E81B87"/>
    <w:rsid w:val="00E825CC"/>
    <w:rsid w:val="00E82B2C"/>
    <w:rsid w:val="00E84719"/>
    <w:rsid w:val="00E86C19"/>
    <w:rsid w:val="00E87EC9"/>
    <w:rsid w:val="00E91CB3"/>
    <w:rsid w:val="00E96386"/>
    <w:rsid w:val="00EA6B1D"/>
    <w:rsid w:val="00EA70FE"/>
    <w:rsid w:val="00EA7144"/>
    <w:rsid w:val="00EB02ED"/>
    <w:rsid w:val="00EB1572"/>
    <w:rsid w:val="00EB1FD5"/>
    <w:rsid w:val="00EB2538"/>
    <w:rsid w:val="00EB35A2"/>
    <w:rsid w:val="00EB430B"/>
    <w:rsid w:val="00EB7B2C"/>
    <w:rsid w:val="00EC3AA4"/>
    <w:rsid w:val="00EC6325"/>
    <w:rsid w:val="00ED0A37"/>
    <w:rsid w:val="00ED0FBC"/>
    <w:rsid w:val="00ED37CF"/>
    <w:rsid w:val="00ED44D0"/>
    <w:rsid w:val="00ED4F18"/>
    <w:rsid w:val="00ED5D67"/>
    <w:rsid w:val="00ED6079"/>
    <w:rsid w:val="00EE14F7"/>
    <w:rsid w:val="00EE32EF"/>
    <w:rsid w:val="00EE5D89"/>
    <w:rsid w:val="00EF0EBC"/>
    <w:rsid w:val="00EF4465"/>
    <w:rsid w:val="00EF5D06"/>
    <w:rsid w:val="00F004B7"/>
    <w:rsid w:val="00F0270B"/>
    <w:rsid w:val="00F148BB"/>
    <w:rsid w:val="00F149D6"/>
    <w:rsid w:val="00F15357"/>
    <w:rsid w:val="00F16098"/>
    <w:rsid w:val="00F1625A"/>
    <w:rsid w:val="00F21163"/>
    <w:rsid w:val="00F24345"/>
    <w:rsid w:val="00F25E19"/>
    <w:rsid w:val="00F269FD"/>
    <w:rsid w:val="00F2703C"/>
    <w:rsid w:val="00F2775F"/>
    <w:rsid w:val="00F30084"/>
    <w:rsid w:val="00F302B4"/>
    <w:rsid w:val="00F33A1B"/>
    <w:rsid w:val="00F357A9"/>
    <w:rsid w:val="00F36045"/>
    <w:rsid w:val="00F36529"/>
    <w:rsid w:val="00F403DA"/>
    <w:rsid w:val="00F4070D"/>
    <w:rsid w:val="00F41817"/>
    <w:rsid w:val="00F41B34"/>
    <w:rsid w:val="00F42228"/>
    <w:rsid w:val="00F4280E"/>
    <w:rsid w:val="00F431C5"/>
    <w:rsid w:val="00F43CC7"/>
    <w:rsid w:val="00F4448F"/>
    <w:rsid w:val="00F46729"/>
    <w:rsid w:val="00F62762"/>
    <w:rsid w:val="00F63F6E"/>
    <w:rsid w:val="00F65475"/>
    <w:rsid w:val="00F66D5E"/>
    <w:rsid w:val="00F679DD"/>
    <w:rsid w:val="00F708B6"/>
    <w:rsid w:val="00F70EFC"/>
    <w:rsid w:val="00F72C83"/>
    <w:rsid w:val="00F74151"/>
    <w:rsid w:val="00F75D80"/>
    <w:rsid w:val="00F76421"/>
    <w:rsid w:val="00F766BE"/>
    <w:rsid w:val="00F80382"/>
    <w:rsid w:val="00F82E0D"/>
    <w:rsid w:val="00F85C55"/>
    <w:rsid w:val="00F85CB4"/>
    <w:rsid w:val="00F8690E"/>
    <w:rsid w:val="00F87BC7"/>
    <w:rsid w:val="00F905A3"/>
    <w:rsid w:val="00F91654"/>
    <w:rsid w:val="00F91F2B"/>
    <w:rsid w:val="00F942B8"/>
    <w:rsid w:val="00F94AFD"/>
    <w:rsid w:val="00F95462"/>
    <w:rsid w:val="00F96093"/>
    <w:rsid w:val="00F97A5B"/>
    <w:rsid w:val="00FA0B68"/>
    <w:rsid w:val="00FA18BE"/>
    <w:rsid w:val="00FA2CB2"/>
    <w:rsid w:val="00FA38C1"/>
    <w:rsid w:val="00FA7BC3"/>
    <w:rsid w:val="00FB155F"/>
    <w:rsid w:val="00FB1BCF"/>
    <w:rsid w:val="00FB459D"/>
    <w:rsid w:val="00FB571B"/>
    <w:rsid w:val="00FC41BB"/>
    <w:rsid w:val="00FD3D63"/>
    <w:rsid w:val="00FD3FFE"/>
    <w:rsid w:val="00FD552D"/>
    <w:rsid w:val="00FD6436"/>
    <w:rsid w:val="00FD78E6"/>
    <w:rsid w:val="00FE1961"/>
    <w:rsid w:val="00FE3EF2"/>
    <w:rsid w:val="00FE50B0"/>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74FA11EB-D073-4041-9BA9-B1242CBA7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1574</Words>
  <Characters>8977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Motorola Mobility</cp:lastModifiedBy>
  <cp:revision>2</cp:revision>
  <cp:lastPrinted>2021-01-15T22:55:00Z</cp:lastPrinted>
  <dcterms:created xsi:type="dcterms:W3CDTF">2021-05-11T23:01:00Z</dcterms:created>
  <dcterms:modified xsi:type="dcterms:W3CDTF">2021-05-11T23:01:00Z</dcterms:modified>
</cp:coreProperties>
</file>