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C50" w:rsidRPr="00997DE2" w:rsidRDefault="001F0C50" w:rsidP="001F0C50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99-e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4B0F09" w:rsidRPr="004B0F09">
        <w:rPr>
          <w:rFonts w:eastAsia="宋体" w:cs="Arial"/>
          <w:b/>
          <w:sz w:val="24"/>
          <w:lang w:val="en-US" w:eastAsia="zh-CN"/>
        </w:rPr>
        <w:t>R4-2110302</w:t>
      </w:r>
    </w:p>
    <w:p w:rsidR="001F0C50" w:rsidRPr="00D02B0E" w:rsidRDefault="001F0C50" w:rsidP="001F0C50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>, 19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27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May,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:rsidR="00070561" w:rsidRPr="001F0C50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3" w:name="OLE_LINK1"/>
      <w:r w:rsidR="00971969" w:rsidRPr="00971969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bookmarkStart w:id="4" w:name="OLE_LINK160"/>
      <w:r w:rsidR="00971969" w:rsidRPr="00971969">
        <w:rPr>
          <w:rFonts w:ascii="Arial" w:eastAsia="宋体" w:hAnsi="Arial"/>
          <w:b/>
          <w:sz w:val="24"/>
          <w:lang w:val="en-US" w:eastAsia="zh-CN"/>
        </w:rPr>
        <w:t>NTN timing related requirements</w:t>
      </w:r>
      <w:bookmarkEnd w:id="3"/>
      <w:bookmarkEnd w:id="4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5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F0C50" w:rsidRPr="001F0C50">
        <w:rPr>
          <w:rFonts w:ascii="Arial" w:eastAsia="宋体" w:hAnsi="Arial"/>
          <w:b/>
          <w:sz w:val="24"/>
          <w:lang w:val="en-US" w:eastAsia="zh-CN"/>
        </w:rPr>
        <w:t>9.12.4.3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11B6" w:rsidRDefault="00B079F9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agreements</w:t>
      </w:r>
      <w:r w:rsidR="003C3375">
        <w:rPr>
          <w:rFonts w:eastAsia="宋体"/>
          <w:sz w:val="22"/>
          <w:lang w:eastAsia="zh-CN"/>
        </w:rPr>
        <w:t xml:space="preserve"> in [1]</w:t>
      </w:r>
      <w:r>
        <w:rPr>
          <w:rFonts w:eastAsia="宋体"/>
          <w:sz w:val="22"/>
          <w:lang w:eastAsia="zh-CN"/>
        </w:rPr>
        <w:t>, we provide discussion on how to define UE transmit</w:t>
      </w:r>
      <w:r w:rsidRPr="00971969">
        <w:rPr>
          <w:rFonts w:eastAsia="宋体"/>
          <w:sz w:val="22"/>
          <w:lang w:eastAsia="zh-CN"/>
        </w:rPr>
        <w:t xml:space="preserve"> timing requirements</w:t>
      </w:r>
      <w:r>
        <w:rPr>
          <w:rFonts w:eastAsia="宋体"/>
          <w:sz w:val="22"/>
          <w:lang w:eastAsia="zh-CN"/>
        </w:rPr>
        <w:t xml:space="preserve"> for NTN.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268EB" w:rsidRDefault="000A3CA6" w:rsidP="003268E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6" w:name="OLE_LINK186"/>
      <w:bookmarkStart w:id="7" w:name="OLE_LINK232"/>
      <w:bookmarkStart w:id="8" w:name="OLE_LINK233"/>
      <w:bookmarkStart w:id="9" w:name="OLE_LINK665"/>
      <w:bookmarkStart w:id="10" w:name="OLE_LINK666"/>
      <w:bookmarkStart w:id="11" w:name="OLE_LINK667"/>
      <w:r>
        <w:rPr>
          <w:rFonts w:eastAsia="宋体"/>
          <w:sz w:val="22"/>
          <w:lang w:val="en-US" w:eastAsia="zh-CN"/>
        </w:rPr>
        <w:t>In RAN1</w:t>
      </w:r>
      <w:r w:rsidR="00ED6834">
        <w:rPr>
          <w:rFonts w:eastAsia="宋体"/>
          <w:sz w:val="22"/>
          <w:lang w:val="en-US" w:eastAsia="zh-CN"/>
        </w:rPr>
        <w:t>#</w:t>
      </w:r>
      <w:r>
        <w:rPr>
          <w:rFonts w:eastAsia="宋体"/>
          <w:sz w:val="22"/>
          <w:lang w:val="en-US" w:eastAsia="zh-CN"/>
        </w:rPr>
        <w:t>104bis e-meeting, the following timing agreements have been achieved.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A3CA6" w:rsidTr="000A3CA6">
        <w:tc>
          <w:tcPr>
            <w:tcW w:w="9621" w:type="dxa"/>
          </w:tcPr>
          <w:p w:rsidR="000A3CA6" w:rsidRDefault="000A3CA6" w:rsidP="000A3CA6">
            <w:pPr>
              <w:rPr>
                <w:lang w:eastAsia="x-none"/>
              </w:rPr>
            </w:pPr>
            <w:r w:rsidRPr="005B0487">
              <w:rPr>
                <w:highlight w:val="green"/>
                <w:lang w:eastAsia="x-none"/>
              </w:rPr>
              <w:t>Agreement:</w:t>
            </w:r>
          </w:p>
          <w:p w:rsidR="000A3CA6" w:rsidRPr="005B0487" w:rsidRDefault="000A3CA6" w:rsidP="000A3CA6">
            <w:pPr>
              <w:rPr>
                <w:color w:val="000000"/>
                <w:sz w:val="18"/>
                <w:lang w:val="en-US"/>
              </w:rPr>
            </w:pPr>
            <w:r w:rsidRPr="005B0487">
              <w:rPr>
                <w:color w:val="000000"/>
                <w:szCs w:val="22"/>
                <w:lang w:val="en-US"/>
              </w:rPr>
              <w:t>The Timing Advance applied by an NR NTN UE in</w:t>
            </w:r>
            <w:r w:rsidRPr="005B0487">
              <w:rPr>
                <w:rStyle w:val="apple-converted-space"/>
                <w:color w:val="000000"/>
                <w:szCs w:val="22"/>
                <w:lang w:val="en-US"/>
              </w:rPr>
              <w:t> </w:t>
            </w:r>
            <w:r w:rsidRPr="005B0487">
              <w:rPr>
                <w:color w:val="000000"/>
                <w:szCs w:val="22"/>
                <w:lang w:val="en-US"/>
              </w:rPr>
              <w:t>RRC_IDLE/INACTIVE and RRC_CONNECTED</w:t>
            </w:r>
            <w:r w:rsidRPr="005B0487">
              <w:rPr>
                <w:rStyle w:val="apple-converted-space"/>
                <w:color w:val="000000"/>
                <w:szCs w:val="22"/>
                <w:lang w:val="en-US"/>
              </w:rPr>
              <w:t> </w:t>
            </w:r>
            <w:r w:rsidRPr="005B0487">
              <w:rPr>
                <w:color w:val="000000"/>
                <w:szCs w:val="22"/>
                <w:lang w:val="en-US"/>
              </w:rPr>
              <w:t>is given by:</w:t>
            </w:r>
          </w:p>
          <w:p w:rsidR="000A3CA6" w:rsidRPr="000A3CA6" w:rsidRDefault="007D1991" w:rsidP="000A3CA6">
            <w:pPr>
              <w:jc w:val="center"/>
              <w:rPr>
                <w:color w:val="000000"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szCs w:val="22"/>
                        <w:lang w:eastAsia="ko-KR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Cs w:val="22"/>
                        <w:lang w:eastAsia="ko-KR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Cs w:val="22"/>
                        <w:lang w:eastAsia="ko-KR"/>
                      </w:rPr>
                      <m:t>TA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="Calibri" w:hAnsi="Cambria Math"/>
                    <w:szCs w:val="22"/>
                    <w:lang w:val="en-US" w:eastAsia="ko-KR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/>
                        <w:b/>
                        <w:bCs/>
                        <w:szCs w:val="22"/>
                        <w:lang w:eastAsia="ko-KR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szCs w:val="22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TA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Cs w:val="22"/>
                        <w:lang w:val="en-US" w:eastAsia="ko-KR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szCs w:val="22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TA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val="en-US" w:eastAsia="ko-KR"/>
                          </w:rPr>
                          <m:t>,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UE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val="en-US" w:eastAsia="ko-KR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specific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szCs w:val="22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val="en-US" w:eastAsia="ko-KR"/>
                          </w:rPr>
                          <m:t>+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TA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val="en-US" w:eastAsia="ko-KR"/>
                          </w:rPr>
                          <m:t>,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common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libri" w:hAnsi="Cambria Math"/>
                            <w:b/>
                            <w:bCs/>
                            <w:szCs w:val="22"/>
                            <w:lang w:eastAsia="ko-KR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val="en-US" w:eastAsia="ko-KR"/>
                          </w:rPr>
                          <m:t>+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TA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val="en-US" w:eastAsia="ko-KR"/>
                          </w:rPr>
                          <m:t>,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eastAsia="Calibri" w:hAnsi="Cambria Math"/>
                            <w:szCs w:val="22"/>
                            <w:lang w:eastAsia="ko-KR"/>
                          </w:rPr>
                          <m:t>offset</m:t>
                        </m:r>
                      </m:sub>
                    </m:sSub>
                  </m:e>
                </m:d>
                <m:r>
                  <m:rPr>
                    <m:sty m:val="b"/>
                  </m:rPr>
                  <w:rPr>
                    <w:rFonts w:ascii="Cambria Math" w:eastAsia="Calibri" w:hAnsi="Cambria Math"/>
                    <w:szCs w:val="22"/>
                    <w:lang w:val="en-US" w:eastAsia="ko-KR"/>
                  </w:rPr>
                  <m:t>×</m:t>
                </m:r>
                <m:sSub>
                  <m:sSubPr>
                    <m:ctrlPr>
                      <w:rPr>
                        <w:rFonts w:ascii="Cambria Math" w:eastAsia="Calibri" w:hAnsi="Cambria Math"/>
                        <w:b/>
                        <w:bCs/>
                        <w:szCs w:val="22"/>
                        <w:lang w:eastAsia="ko-KR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Cs w:val="22"/>
                        <w:lang w:eastAsia="ko-KR"/>
                      </w:rPr>
                      <m:t>T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Cs w:val="22"/>
                        <w:lang w:eastAsia="ko-KR"/>
                      </w:rPr>
                      <m:t>c</m:t>
                    </m:r>
                  </m:sub>
                </m:sSub>
              </m:oMath>
            </m:oMathPara>
          </w:p>
          <w:p w:rsidR="000A3CA6" w:rsidRPr="005B0487" w:rsidRDefault="000A3CA6" w:rsidP="000A3CA6">
            <w:pPr>
              <w:rPr>
                <w:color w:val="000000"/>
                <w:sz w:val="18"/>
                <w:lang w:val="fr-FR"/>
              </w:rPr>
            </w:pPr>
            <w:r w:rsidRPr="005B0487">
              <w:rPr>
                <w:color w:val="000000"/>
                <w:szCs w:val="22"/>
              </w:rPr>
              <w:t>Where:</w:t>
            </w:r>
          </w:p>
          <w:p w:rsidR="000A3CA6" w:rsidRPr="005B0487" w:rsidRDefault="007D1991" w:rsidP="000A3CA6">
            <w:pPr>
              <w:numPr>
                <w:ilvl w:val="0"/>
                <w:numId w:val="38"/>
              </w:numPr>
              <w:spacing w:after="0"/>
              <w:rPr>
                <w:rFonts w:eastAsia="Times New Roman"/>
                <w:color w:val="000000"/>
                <w:sz w:val="18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</m:t>
                  </m:r>
                </m:sub>
              </m:sSub>
            </m:oMath>
            <w:r w:rsidR="000A3CA6" w:rsidRPr="005B0487">
              <w:rPr>
                <w:rStyle w:val="apple-converted-space"/>
                <w:rFonts w:eastAsia="Times New Roman"/>
                <w:color w:val="000000"/>
                <w:sz w:val="18"/>
                <w:lang w:val="en-US"/>
              </w:rPr>
              <w:t> </w:t>
            </w:r>
            <w:r w:rsidR="000A3CA6" w:rsidRPr="005B0487">
              <w:rPr>
                <w:rFonts w:eastAsia="宋体"/>
                <w:i/>
                <w:iCs/>
                <w:color w:val="000000"/>
                <w:sz w:val="18"/>
                <w:lang w:val="en-US"/>
              </w:rPr>
              <w:t> </w:t>
            </w:r>
            <w:r w:rsidR="000A3CA6" w:rsidRPr="005B0487">
              <w:rPr>
                <w:rFonts w:eastAsia="Times New Roman"/>
                <w:color w:val="000000"/>
                <w:szCs w:val="22"/>
                <w:lang w:val="en-US"/>
              </w:rPr>
              <w:t>is defined as 0 for PRACH and updated based on TA Command field in msg2/msgB and MAC CE TA command.</w:t>
            </w:r>
            <w:r w:rsidR="000A3CA6" w:rsidRPr="005B0487">
              <w:rPr>
                <w:rFonts w:eastAsia="Times New Roman"/>
                <w:color w:val="000000"/>
                <w:sz w:val="18"/>
                <w:lang w:val="en-US"/>
              </w:rPr>
              <w:t xml:space="preserve"> </w:t>
            </w:r>
          </w:p>
          <w:p w:rsidR="000A3CA6" w:rsidRPr="005B0487" w:rsidRDefault="000A3CA6" w:rsidP="000A3CA6">
            <w:pPr>
              <w:numPr>
                <w:ilvl w:val="1"/>
                <w:numId w:val="38"/>
              </w:numPr>
              <w:spacing w:after="0"/>
              <w:rPr>
                <w:rFonts w:eastAsia="Times New Roman"/>
                <w:sz w:val="18"/>
                <w:lang w:val="en-US"/>
              </w:rPr>
            </w:pPr>
            <w:r w:rsidRPr="005B0487">
              <w:rPr>
                <w:rFonts w:eastAsia="Times New Roman"/>
                <w:szCs w:val="22"/>
                <w:lang w:val="en-US"/>
              </w:rPr>
              <w:t>FFS: details of</w:t>
            </w:r>
            <w:r w:rsidRPr="005B0487">
              <w:rPr>
                <w:rStyle w:val="apple-converted-space"/>
                <w:rFonts w:eastAsia="Times New Roman"/>
                <w:szCs w:val="22"/>
                <w:lang w:val="en-US"/>
              </w:rPr>
              <w:t> </w:t>
            </w:r>
            <w:r w:rsidRPr="005B0487">
              <w:rPr>
                <w:rFonts w:eastAsia="Times New Roman"/>
                <w:szCs w:val="22"/>
                <w:lang w:val="en-US"/>
              </w:rPr>
              <w:t>N</w:t>
            </w:r>
            <w:r w:rsidRPr="005B0487">
              <w:rPr>
                <w:rFonts w:eastAsia="Times New Roman"/>
                <w:szCs w:val="22"/>
                <w:vertAlign w:val="subscript"/>
                <w:lang w:val="en-US"/>
              </w:rPr>
              <w:t>TA</w:t>
            </w:r>
            <w:r w:rsidRPr="005B0487">
              <w:rPr>
                <w:rStyle w:val="apple-converted-space"/>
                <w:rFonts w:eastAsia="Times New Roman"/>
                <w:szCs w:val="22"/>
                <w:lang w:val="en-US"/>
              </w:rPr>
              <w:t> </w:t>
            </w:r>
            <w:r w:rsidRPr="005B0487">
              <w:rPr>
                <w:rFonts w:eastAsia="Times New Roman"/>
                <w:szCs w:val="22"/>
                <w:lang w:val="en-US"/>
              </w:rPr>
              <w:t>update/accumulation.</w:t>
            </w:r>
          </w:p>
          <w:p w:rsidR="000A3CA6" w:rsidRPr="005B0487" w:rsidRDefault="007D1991" w:rsidP="000A3CA6">
            <w:pPr>
              <w:numPr>
                <w:ilvl w:val="0"/>
                <w:numId w:val="38"/>
              </w:numPr>
              <w:spacing w:after="0"/>
              <w:rPr>
                <w:rFonts w:eastAsia="Times New Roman"/>
                <w:sz w:val="18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val="en-US" w:eastAsia="ko-KR"/>
                    </w:rPr>
                    <m:t>,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UE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val="en-US" w:eastAsia="ko-KR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specific</m:t>
                  </m:r>
                </m:sub>
              </m:sSub>
            </m:oMath>
            <w:r w:rsidR="000A3CA6" w:rsidRPr="005B0487">
              <w:rPr>
                <w:rFonts w:eastAsia="Times New Roman"/>
                <w:szCs w:val="22"/>
                <w:lang w:val="en-US"/>
              </w:rPr>
              <w:t>  is UE self-estimated TA to pre-compensate for the service link delay.</w:t>
            </w:r>
          </w:p>
          <w:p w:rsidR="000A3CA6" w:rsidRPr="005B0487" w:rsidRDefault="007D1991" w:rsidP="000A3CA6">
            <w:pPr>
              <w:numPr>
                <w:ilvl w:val="0"/>
                <w:numId w:val="38"/>
              </w:numPr>
              <w:spacing w:after="0"/>
              <w:rPr>
                <w:rFonts w:eastAsia="Times New Roman"/>
                <w:sz w:val="18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val="en-US" w:eastAsia="ko-KR"/>
                    </w:rPr>
                    <m:t>,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common</m:t>
                  </m:r>
                </m:sub>
              </m:sSub>
            </m:oMath>
            <w:r w:rsidR="000A3CA6" w:rsidRPr="005B0487">
              <w:rPr>
                <w:rStyle w:val="apple-converted-space"/>
                <w:rFonts w:eastAsia="Times New Roman"/>
                <w:szCs w:val="22"/>
                <w:lang w:val="en-US"/>
              </w:rPr>
              <w:t> </w:t>
            </w:r>
            <w:r w:rsidR="000A3CA6" w:rsidRPr="005B0487">
              <w:rPr>
                <w:rFonts w:eastAsia="Times New Roman"/>
                <w:szCs w:val="22"/>
                <w:lang w:val="en-US"/>
              </w:rPr>
              <w:t>is network-controlled common TA, and may</w:t>
            </w:r>
            <w:r w:rsidR="000A3CA6" w:rsidRPr="005B0487">
              <w:rPr>
                <w:rStyle w:val="apple-converted-space"/>
                <w:rFonts w:eastAsia="Times New Roman"/>
                <w:szCs w:val="22"/>
                <w:lang w:val="en-US"/>
              </w:rPr>
              <w:t> </w:t>
            </w:r>
            <w:r w:rsidR="000A3CA6" w:rsidRPr="005B0487">
              <w:rPr>
                <w:rFonts w:eastAsia="Times New Roman"/>
                <w:szCs w:val="22"/>
                <w:lang w:val="en-US"/>
              </w:rPr>
              <w:t>include any timing offset considered necessary by the network.</w:t>
            </w:r>
          </w:p>
          <w:p w:rsidR="000A3CA6" w:rsidRPr="005B0487" w:rsidRDefault="007D1991" w:rsidP="000A3CA6">
            <w:pPr>
              <w:numPr>
                <w:ilvl w:val="0"/>
                <w:numId w:val="38"/>
              </w:numPr>
              <w:spacing w:after="0"/>
              <w:rPr>
                <w:rFonts w:eastAsia="Times New Roman"/>
                <w:sz w:val="18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val="en-US" w:eastAsia="ko-KR"/>
                    </w:rPr>
                    <m:t>,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common</m:t>
                  </m:r>
                </m:sub>
              </m:sSub>
            </m:oMath>
            <w:r w:rsidR="000A3CA6" w:rsidRPr="005B0487">
              <w:rPr>
                <w:rStyle w:val="apple-converted-space"/>
                <w:rFonts w:eastAsia="Times New Roman"/>
                <w:szCs w:val="22"/>
                <w:lang w:val="en-US"/>
              </w:rPr>
              <w:t> </w:t>
            </w:r>
            <w:r w:rsidR="000A3CA6" w:rsidRPr="005B0487">
              <w:rPr>
                <w:rFonts w:eastAsia="Times New Roman"/>
                <w:szCs w:val="22"/>
                <w:lang w:val="en-US"/>
              </w:rPr>
              <w:t>with value of 0 is supported.</w:t>
            </w:r>
            <w:r w:rsidR="000A3CA6" w:rsidRPr="005B0487">
              <w:rPr>
                <w:rFonts w:eastAsia="Times New Roman"/>
                <w:sz w:val="18"/>
                <w:lang w:val="en-US"/>
              </w:rPr>
              <w:t xml:space="preserve"> </w:t>
            </w:r>
          </w:p>
          <w:p w:rsidR="000A3CA6" w:rsidRPr="005B0487" w:rsidRDefault="000A3CA6" w:rsidP="000A3CA6">
            <w:pPr>
              <w:numPr>
                <w:ilvl w:val="1"/>
                <w:numId w:val="38"/>
              </w:numPr>
              <w:spacing w:after="0"/>
              <w:rPr>
                <w:rFonts w:eastAsia="Times New Roman"/>
                <w:sz w:val="18"/>
                <w:lang w:val="en-US"/>
              </w:rPr>
            </w:pPr>
            <w:r w:rsidRPr="005B0487">
              <w:rPr>
                <w:rFonts w:eastAsia="Times New Roman"/>
                <w:szCs w:val="22"/>
                <w:lang w:val="en-US"/>
              </w:rPr>
              <w:t>FFS:  details of signaling including granularity. </w:t>
            </w:r>
            <w:r w:rsidRPr="005B0487">
              <w:rPr>
                <w:rStyle w:val="apple-converted-space"/>
                <w:rFonts w:eastAsia="Times New Roman"/>
                <w:szCs w:val="22"/>
                <w:lang w:val="en-US"/>
              </w:rPr>
              <w:t> </w:t>
            </w:r>
            <w:r w:rsidRPr="005B0487">
              <w:rPr>
                <w:rFonts w:eastAsia="Gulim"/>
                <w:dstrike/>
                <w:noProof/>
                <w:sz w:val="18"/>
                <w:lang w:val="en-US"/>
              </w:rPr>
              <w:t xml:space="preserve"> </w:t>
            </w:r>
          </w:p>
          <w:p w:rsidR="000A3CA6" w:rsidRPr="00A810A7" w:rsidRDefault="007D1991" w:rsidP="000A3CA6">
            <w:pPr>
              <w:numPr>
                <w:ilvl w:val="0"/>
                <w:numId w:val="38"/>
              </w:numPr>
              <w:spacing w:after="0"/>
              <w:rPr>
                <w:sz w:val="22"/>
                <w:szCs w:val="22"/>
                <w:lang w:eastAsia="x-none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TA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val="en-US" w:eastAsia="ko-KR"/>
                    </w:rPr>
                    <m:t>,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szCs w:val="22"/>
                      <w:lang w:eastAsia="ko-KR"/>
                    </w:rPr>
                    <m:t>offset</m:t>
                  </m:r>
                </m:sub>
              </m:sSub>
            </m:oMath>
            <w:r w:rsidR="000A3CA6" w:rsidRPr="005B0487">
              <w:rPr>
                <w:rStyle w:val="apple-converted-space"/>
                <w:rFonts w:eastAsia="Times New Roman"/>
                <w:color w:val="000000"/>
                <w:szCs w:val="22"/>
                <w:lang w:val="en-US"/>
              </w:rPr>
              <w:t> is a</w:t>
            </w:r>
            <w:r w:rsidR="000A3CA6" w:rsidRPr="005B0487">
              <w:rPr>
                <w:rFonts w:eastAsia="Times New Roman"/>
                <w:color w:val="000000"/>
                <w:szCs w:val="22"/>
                <w:lang w:val="en-US"/>
              </w:rPr>
              <w:t xml:space="preserve"> fixed offset used to calculate the timing advance.</w:t>
            </w:r>
            <w:r w:rsidR="000A3CA6" w:rsidRPr="005B0487">
              <w:rPr>
                <w:rStyle w:val="apple-converted-space"/>
                <w:rFonts w:eastAsia="Times New Roman"/>
                <w:color w:val="000000"/>
                <w:szCs w:val="22"/>
                <w:lang w:val="en-US"/>
              </w:rPr>
              <w:t> </w:t>
            </w:r>
          </w:p>
        </w:tc>
      </w:tr>
    </w:tbl>
    <w:p w:rsidR="000A3CA6" w:rsidRDefault="003B3486" w:rsidP="003268E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above agreements</w:t>
      </w:r>
      <w:r w:rsidR="000D1037">
        <w:rPr>
          <w:rFonts w:eastAsia="宋体"/>
          <w:sz w:val="22"/>
          <w:lang w:eastAsia="zh-CN"/>
        </w:rPr>
        <w:t>, the timing relationship between uplink and downlink can be shown in Figure 1.</w:t>
      </w:r>
    </w:p>
    <w:p w:rsidR="000D1037" w:rsidRDefault="0082541B" w:rsidP="0082541B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E61C1F3" wp14:editId="67A9EA2B">
            <wp:extent cx="3088800" cy="730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8800" cy="73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3486" w:rsidRPr="003B3486" w:rsidRDefault="003B3486" w:rsidP="0082541B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3B3486">
        <w:rPr>
          <w:rFonts w:eastAsia="宋体" w:hint="eastAsia"/>
          <w:b/>
          <w:sz w:val="22"/>
          <w:lang w:eastAsia="zh-CN"/>
        </w:rPr>
        <w:t>F</w:t>
      </w:r>
      <w:r w:rsidRPr="003B3486">
        <w:rPr>
          <w:rFonts w:eastAsia="宋体"/>
          <w:b/>
          <w:sz w:val="22"/>
          <w:lang w:eastAsia="zh-CN"/>
        </w:rPr>
        <w:t>igure 1: Timing relationship between uplink and downlink for NTN</w:t>
      </w:r>
    </w:p>
    <w:p w:rsidR="0082541B" w:rsidRPr="000A3CA6" w:rsidRDefault="003B3486" w:rsidP="003268E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timing advance between the uplink and downlink consist of four inputs. The definitions of N</w:t>
      </w:r>
      <w:r w:rsidRPr="005F3136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 xml:space="preserve"> and N</w:t>
      </w:r>
      <w:r w:rsidRPr="005F3136">
        <w:rPr>
          <w:rFonts w:eastAsia="宋体"/>
          <w:sz w:val="22"/>
          <w:vertAlign w:val="subscript"/>
          <w:lang w:eastAsia="zh-CN"/>
        </w:rPr>
        <w:t>TA,offset</w:t>
      </w:r>
      <w:r>
        <w:rPr>
          <w:rFonts w:eastAsia="宋体"/>
          <w:sz w:val="22"/>
          <w:lang w:eastAsia="zh-CN"/>
        </w:rPr>
        <w:t xml:space="preserve"> are the same as that in TN network. N</w:t>
      </w:r>
      <w:r w:rsidRPr="005F3136">
        <w:rPr>
          <w:rFonts w:eastAsia="宋体"/>
          <w:sz w:val="22"/>
          <w:vertAlign w:val="subscript"/>
          <w:lang w:eastAsia="zh-CN"/>
        </w:rPr>
        <w:t>TA,UE-specific</w:t>
      </w:r>
      <w:r>
        <w:rPr>
          <w:rFonts w:eastAsia="宋体"/>
          <w:sz w:val="22"/>
          <w:lang w:eastAsia="zh-CN"/>
        </w:rPr>
        <w:t xml:space="preserve"> and N</w:t>
      </w:r>
      <w:r w:rsidRPr="005F3136">
        <w:rPr>
          <w:rFonts w:eastAsia="宋体"/>
          <w:sz w:val="22"/>
          <w:vertAlign w:val="subscript"/>
          <w:lang w:eastAsia="zh-CN"/>
        </w:rPr>
        <w:t>TA,common</w:t>
      </w:r>
      <w:r>
        <w:rPr>
          <w:rFonts w:eastAsia="宋体"/>
          <w:sz w:val="22"/>
          <w:lang w:eastAsia="zh-CN"/>
        </w:rPr>
        <w:t xml:space="preserve"> are newly introduced for NTN network. N</w:t>
      </w:r>
      <w:r w:rsidRPr="005F3136">
        <w:rPr>
          <w:rFonts w:eastAsia="宋体"/>
          <w:sz w:val="22"/>
          <w:vertAlign w:val="subscript"/>
          <w:lang w:eastAsia="zh-CN"/>
        </w:rPr>
        <w:t>TA,UE-specific</w:t>
      </w:r>
      <w:r>
        <w:rPr>
          <w:rFonts w:eastAsia="宋体"/>
          <w:sz w:val="22"/>
          <w:lang w:eastAsia="zh-CN"/>
        </w:rPr>
        <w:t xml:space="preserve"> is UE self-estimated TA to compensate service link delay and N</w:t>
      </w:r>
      <w:r w:rsidRPr="005F3136">
        <w:rPr>
          <w:rFonts w:eastAsia="宋体"/>
          <w:sz w:val="22"/>
          <w:vertAlign w:val="subscript"/>
          <w:lang w:eastAsia="zh-CN"/>
        </w:rPr>
        <w:t>TA,common</w:t>
      </w:r>
      <w:r>
        <w:rPr>
          <w:rFonts w:eastAsia="宋体"/>
          <w:sz w:val="22"/>
          <w:lang w:eastAsia="zh-CN"/>
        </w:rPr>
        <w:t xml:space="preserve"> is network-controlled common TA to compensate feeder link delay.</w:t>
      </w:r>
    </w:p>
    <w:p w:rsidR="00B079F9" w:rsidRPr="003C3375" w:rsidRDefault="00316ADA" w:rsidP="00316ADA">
      <w:pPr>
        <w:pStyle w:val="2"/>
        <w:rPr>
          <w:lang w:val="en-US" w:eastAsia="zh-CN"/>
        </w:rPr>
      </w:pPr>
      <w:r>
        <w:rPr>
          <w:lang w:val="en-US" w:eastAsia="zh-CN"/>
        </w:rPr>
        <w:t>UE initial transmit timing error</w:t>
      </w:r>
    </w:p>
    <w:p w:rsidR="003C3375" w:rsidRDefault="003C3375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In RAN4#98bis e-meeting, RAN4 agreed that UE </w:t>
      </w:r>
      <w:r>
        <w:rPr>
          <w:rFonts w:eastAsia="宋体"/>
          <w:sz w:val="22"/>
          <w:lang w:val="en-US" w:eastAsia="zh-CN"/>
        </w:rPr>
        <w:t>specific TA estimation accuracy</w:t>
      </w:r>
      <w:r>
        <w:rPr>
          <w:rFonts w:eastAsia="宋体"/>
          <w:sz w:val="22"/>
          <w:lang w:eastAsia="zh-CN"/>
        </w:rPr>
        <w:t xml:space="preserve"> is accounted into UE transmit timing accuracy. Then, UE initial transmit timing error requirements</w:t>
      </w:r>
      <w:r w:rsidR="00CE54CD">
        <w:rPr>
          <w:rFonts w:eastAsia="宋体"/>
          <w:sz w:val="22"/>
          <w:lang w:eastAsia="zh-CN"/>
        </w:rPr>
        <w:t xml:space="preserve"> for NTN</w:t>
      </w:r>
      <w:r>
        <w:rPr>
          <w:rFonts w:eastAsia="宋体"/>
          <w:sz w:val="22"/>
          <w:lang w:eastAsia="zh-CN"/>
        </w:rPr>
        <w:t xml:space="preserve"> </w:t>
      </w:r>
      <w:r w:rsidR="00CE54CD">
        <w:rPr>
          <w:rFonts w:eastAsia="宋体"/>
          <w:sz w:val="22"/>
          <w:lang w:eastAsia="zh-CN"/>
        </w:rPr>
        <w:t>include</w:t>
      </w:r>
      <w:r>
        <w:rPr>
          <w:rFonts w:eastAsia="宋体"/>
          <w:sz w:val="22"/>
          <w:lang w:eastAsia="zh-CN"/>
        </w:rPr>
        <w:t xml:space="preserve"> </w:t>
      </w:r>
      <w:r w:rsidR="00CE54CD">
        <w:rPr>
          <w:rFonts w:eastAsia="宋体"/>
          <w:sz w:val="22"/>
          <w:lang w:eastAsia="zh-CN"/>
        </w:rPr>
        <w:t xml:space="preserve">DL timing estimation error and UE specific TA estimation error. </w:t>
      </w:r>
      <w:r w:rsidR="004544CD">
        <w:rPr>
          <w:rFonts w:eastAsia="宋体"/>
          <w:sz w:val="22"/>
          <w:lang w:val="en-US" w:eastAsia="zh-CN"/>
        </w:rPr>
        <w:t>UE performs</w:t>
      </w:r>
      <w:r w:rsidR="00CE54CD">
        <w:rPr>
          <w:rFonts w:eastAsia="宋体"/>
          <w:sz w:val="22"/>
          <w:lang w:val="en-US" w:eastAsia="zh-CN"/>
        </w:rPr>
        <w:t xml:space="preserve"> downlink timing </w:t>
      </w:r>
      <w:r w:rsidR="004544CD">
        <w:rPr>
          <w:rFonts w:eastAsia="宋体"/>
          <w:sz w:val="22"/>
          <w:lang w:val="en-US" w:eastAsia="zh-CN"/>
        </w:rPr>
        <w:t>estimation based</w:t>
      </w:r>
      <w:r w:rsidR="00CE54CD">
        <w:rPr>
          <w:rFonts w:eastAsia="宋体"/>
          <w:sz w:val="22"/>
          <w:lang w:val="en-US" w:eastAsia="zh-CN"/>
        </w:rPr>
        <w:t xml:space="preserve"> on </w:t>
      </w:r>
      <w:r w:rsidR="00CE54CD">
        <w:rPr>
          <w:rFonts w:eastAsia="宋体"/>
          <w:sz w:val="22"/>
          <w:lang w:val="en-US" w:eastAsia="zh-CN"/>
        </w:rPr>
        <w:lastRenderedPageBreak/>
        <w:t>SSB signals</w:t>
      </w:r>
      <w:r w:rsidR="004544CD">
        <w:rPr>
          <w:rFonts w:eastAsia="宋体"/>
          <w:sz w:val="22"/>
          <w:lang w:val="en-US" w:eastAsia="zh-CN"/>
        </w:rPr>
        <w:t xml:space="preserve">. The existing </w:t>
      </w:r>
      <w:r w:rsidR="00316ADA">
        <w:rPr>
          <w:rFonts w:eastAsia="宋体"/>
          <w:sz w:val="22"/>
          <w:lang w:eastAsia="zh-CN"/>
        </w:rPr>
        <w:t>UE initial transmit timing error</w:t>
      </w:r>
      <w:r w:rsidR="004544CD">
        <w:rPr>
          <w:rFonts w:eastAsia="宋体"/>
          <w:sz w:val="22"/>
          <w:lang w:val="en-US" w:eastAsia="zh-CN"/>
        </w:rPr>
        <w:t xml:space="preserve"> requirements for TN networks </w:t>
      </w:r>
      <w:r w:rsidR="003B3486">
        <w:rPr>
          <w:rFonts w:eastAsia="宋体"/>
          <w:sz w:val="22"/>
          <w:lang w:val="en-US" w:eastAsia="zh-CN"/>
        </w:rPr>
        <w:t>are</w:t>
      </w:r>
      <w:r w:rsidR="00316ADA">
        <w:rPr>
          <w:rFonts w:eastAsia="宋体"/>
          <w:sz w:val="22"/>
          <w:lang w:val="en-US" w:eastAsia="zh-CN"/>
        </w:rPr>
        <w:t xml:space="preserve"> defined as T</w:t>
      </w:r>
      <w:r w:rsidR="00316ADA" w:rsidRPr="004544CD">
        <w:rPr>
          <w:rFonts w:eastAsia="宋体"/>
          <w:sz w:val="22"/>
          <w:vertAlign w:val="subscript"/>
          <w:lang w:val="en-US" w:eastAsia="zh-CN"/>
        </w:rPr>
        <w:t>e</w:t>
      </w:r>
      <w:r w:rsidR="00316ADA">
        <w:rPr>
          <w:rFonts w:eastAsia="宋体"/>
          <w:sz w:val="22"/>
          <w:lang w:val="en-US" w:eastAsia="zh-CN"/>
        </w:rPr>
        <w:t xml:space="preserve"> and</w:t>
      </w:r>
      <w:r w:rsidR="003B3486">
        <w:rPr>
          <w:rFonts w:eastAsia="宋体"/>
          <w:sz w:val="22"/>
          <w:lang w:val="en-US" w:eastAsia="zh-CN"/>
        </w:rPr>
        <w:t xml:space="preserve"> derived according to downlink timing estimation </w:t>
      </w:r>
      <w:r w:rsidR="008C63F5">
        <w:rPr>
          <w:rFonts w:eastAsia="宋体"/>
          <w:sz w:val="22"/>
          <w:lang w:val="en-US" w:eastAsia="zh-CN"/>
        </w:rPr>
        <w:t xml:space="preserve">accuracy. </w:t>
      </w:r>
      <w:r w:rsidR="00967820">
        <w:rPr>
          <w:rFonts w:eastAsia="宋体"/>
          <w:sz w:val="22"/>
          <w:lang w:val="en-US" w:eastAsia="zh-CN"/>
        </w:rPr>
        <w:t xml:space="preserve">The </w:t>
      </w:r>
      <w:r w:rsidR="00316ADA">
        <w:rPr>
          <w:rFonts w:eastAsia="宋体"/>
          <w:sz w:val="22"/>
          <w:lang w:eastAsia="zh-CN"/>
        </w:rPr>
        <w:t>UE initial transmit timing error</w:t>
      </w:r>
      <w:r w:rsidR="00967820">
        <w:rPr>
          <w:rFonts w:eastAsia="宋体"/>
          <w:sz w:val="22"/>
          <w:lang w:val="en-US" w:eastAsia="zh-CN"/>
        </w:rPr>
        <w:t xml:space="preserve"> requirements for NTN networks can be defined as the existing T</w:t>
      </w:r>
      <w:r w:rsidR="00967820" w:rsidRPr="004544CD">
        <w:rPr>
          <w:rFonts w:eastAsia="宋体"/>
          <w:sz w:val="22"/>
          <w:vertAlign w:val="subscript"/>
          <w:lang w:val="en-US" w:eastAsia="zh-CN"/>
        </w:rPr>
        <w:t>e</w:t>
      </w:r>
      <w:r w:rsidR="00967820">
        <w:rPr>
          <w:rFonts w:eastAsia="宋体"/>
          <w:sz w:val="22"/>
          <w:lang w:val="en-US" w:eastAsia="zh-CN"/>
        </w:rPr>
        <w:t xml:space="preserve"> requirements with adding </w:t>
      </w:r>
      <w:r w:rsidR="00967820">
        <w:rPr>
          <w:rFonts w:eastAsia="宋体"/>
          <w:sz w:val="22"/>
          <w:lang w:eastAsia="zh-CN"/>
        </w:rPr>
        <w:t>UE specific TA estimation</w:t>
      </w:r>
      <w:r w:rsidR="00967820" w:rsidRPr="00967820">
        <w:rPr>
          <w:rFonts w:eastAsia="宋体"/>
          <w:sz w:val="22"/>
          <w:lang w:val="en-US" w:eastAsia="zh-CN"/>
        </w:rPr>
        <w:t xml:space="preserve"> </w:t>
      </w:r>
      <w:r w:rsidR="00967820">
        <w:rPr>
          <w:rFonts w:eastAsia="宋体"/>
          <w:sz w:val="22"/>
          <w:lang w:val="en-US" w:eastAsia="zh-CN"/>
        </w:rPr>
        <w:t>accuracy.</w:t>
      </w:r>
    </w:p>
    <w:p w:rsidR="00316ADA" w:rsidRDefault="00967820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The UE </w:t>
      </w:r>
      <w:r w:rsidR="00DA3BFC">
        <w:rPr>
          <w:rFonts w:eastAsia="宋体"/>
          <w:sz w:val="22"/>
          <w:lang w:eastAsia="zh-CN"/>
        </w:rPr>
        <w:t>specific TA estimation error includes serving satellite positioning error and UE positioning error.</w:t>
      </w:r>
      <w:r w:rsidR="00FF2734">
        <w:rPr>
          <w:rFonts w:eastAsia="宋体"/>
          <w:sz w:val="22"/>
          <w:lang w:eastAsia="zh-CN"/>
        </w:rPr>
        <w:t xml:space="preserve"> UE estimates serving satellite position based on</w:t>
      </w:r>
      <w:r w:rsidR="00FF2734" w:rsidRPr="00FF2734">
        <w:rPr>
          <w:rFonts w:eastAsia="宋体"/>
          <w:sz w:val="22"/>
          <w:lang w:eastAsia="zh-CN"/>
        </w:rPr>
        <w:t xml:space="preserve"> broadcast</w:t>
      </w:r>
      <w:r w:rsidR="00FF2734">
        <w:rPr>
          <w:rFonts w:eastAsia="宋体"/>
          <w:sz w:val="22"/>
          <w:lang w:eastAsia="zh-CN"/>
        </w:rPr>
        <w:t xml:space="preserve">ed </w:t>
      </w:r>
      <w:r w:rsidR="00FF2734" w:rsidRPr="00FF2734">
        <w:rPr>
          <w:rFonts w:eastAsia="宋体"/>
          <w:sz w:val="22"/>
          <w:lang w:eastAsia="zh-CN"/>
        </w:rPr>
        <w:t xml:space="preserve">satellite ephemeris </w:t>
      </w:r>
      <w:r w:rsidR="00FF2734">
        <w:rPr>
          <w:rFonts w:eastAsia="宋体"/>
          <w:sz w:val="22"/>
          <w:lang w:eastAsia="zh-CN"/>
        </w:rPr>
        <w:t xml:space="preserve">parameters. The </w:t>
      </w:r>
      <w:r w:rsidR="00950D18">
        <w:rPr>
          <w:rFonts w:eastAsia="宋体"/>
          <w:sz w:val="22"/>
          <w:lang w:eastAsia="zh-CN"/>
        </w:rPr>
        <w:t xml:space="preserve">satellite positioning error mainly depends on the design of </w:t>
      </w:r>
      <w:r w:rsidR="00950D18" w:rsidRPr="00950D18">
        <w:rPr>
          <w:rFonts w:eastAsia="宋体"/>
          <w:sz w:val="22"/>
          <w:lang w:eastAsia="zh-CN"/>
        </w:rPr>
        <w:t>ephemeris format</w:t>
      </w:r>
      <w:r w:rsidR="00950D18">
        <w:rPr>
          <w:rFonts w:eastAsia="宋体"/>
          <w:sz w:val="22"/>
          <w:lang w:eastAsia="zh-CN"/>
        </w:rPr>
        <w:t xml:space="preserve"> (i.e. the </w:t>
      </w:r>
      <w:r w:rsidR="00950D18" w:rsidRPr="00950D18">
        <w:rPr>
          <w:rFonts w:eastAsia="宋体"/>
          <w:sz w:val="22"/>
          <w:lang w:eastAsia="zh-CN"/>
        </w:rPr>
        <w:t>parameter</w:t>
      </w:r>
      <w:r w:rsidR="00950D18">
        <w:rPr>
          <w:rFonts w:eastAsia="宋体"/>
          <w:sz w:val="22"/>
          <w:lang w:eastAsia="zh-CN"/>
        </w:rPr>
        <w:t>s in</w:t>
      </w:r>
      <w:r w:rsidR="00950D18" w:rsidRPr="00950D18">
        <w:rPr>
          <w:rFonts w:eastAsia="宋体"/>
          <w:sz w:val="22"/>
          <w:lang w:eastAsia="zh-CN"/>
        </w:rPr>
        <w:t xml:space="preserve"> ephemeris format</w:t>
      </w:r>
      <w:r w:rsidR="00216B88">
        <w:rPr>
          <w:rFonts w:eastAsia="宋体"/>
          <w:sz w:val="22"/>
          <w:lang w:eastAsia="zh-CN"/>
        </w:rPr>
        <w:t>, granularity</w:t>
      </w:r>
      <w:r w:rsidR="00950D18">
        <w:rPr>
          <w:rFonts w:eastAsia="宋体"/>
          <w:sz w:val="22"/>
          <w:lang w:eastAsia="zh-CN"/>
        </w:rPr>
        <w:t xml:space="preserve">). </w:t>
      </w:r>
      <w:r w:rsidR="00745C00">
        <w:rPr>
          <w:rFonts w:eastAsia="宋体"/>
          <w:sz w:val="22"/>
          <w:lang w:eastAsia="zh-CN"/>
        </w:rPr>
        <w:t>For t</w:t>
      </w:r>
      <w:r w:rsidR="00950D18">
        <w:rPr>
          <w:rFonts w:eastAsia="宋体"/>
          <w:sz w:val="22"/>
          <w:lang w:eastAsia="zh-CN"/>
        </w:rPr>
        <w:t xml:space="preserve">he UE positioning </w:t>
      </w:r>
      <w:r w:rsidR="00745C00">
        <w:rPr>
          <w:rFonts w:eastAsia="宋体"/>
          <w:sz w:val="22"/>
          <w:lang w:eastAsia="zh-CN"/>
        </w:rPr>
        <w:t>accuracy is up to UE implementation, and the minimum requirements for position error defined in TS36.171 can be used as a starting point.</w:t>
      </w:r>
      <w:r w:rsidR="00316ADA">
        <w:rPr>
          <w:rFonts w:eastAsia="宋体"/>
          <w:sz w:val="22"/>
          <w:lang w:eastAsia="zh-CN"/>
        </w:rPr>
        <w:t xml:space="preserve"> However, the GNSS positioning information will be used not only for UE transmit timing but also for location-based CHO. The same GNSS positioning accuracy requirements shall be assumed for all the related RRM requirements.</w:t>
      </w:r>
    </w:p>
    <w:p w:rsidR="00316ADA" w:rsidRPr="00A51063" w:rsidRDefault="00316ADA" w:rsidP="00316AD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1: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316ADA">
        <w:rPr>
          <w:rFonts w:eastAsia="宋体"/>
          <w:b/>
          <w:i/>
          <w:sz w:val="22"/>
          <w:lang w:eastAsia="zh-CN"/>
        </w:rPr>
        <w:t>UE initial transmit timing error</w:t>
      </w:r>
      <w:r w:rsidRPr="00316ADA">
        <w:t xml:space="preserve"> </w:t>
      </w:r>
      <w:r w:rsidRPr="00316ADA">
        <w:rPr>
          <w:rFonts w:eastAsia="宋体"/>
          <w:b/>
          <w:i/>
          <w:sz w:val="22"/>
          <w:lang w:eastAsia="zh-CN"/>
        </w:rPr>
        <w:t>requirements for</w:t>
      </w:r>
      <w:r>
        <w:rPr>
          <w:rFonts w:eastAsia="宋体"/>
          <w:b/>
          <w:i/>
          <w:sz w:val="22"/>
          <w:lang w:eastAsia="zh-CN"/>
        </w:rPr>
        <w:t xml:space="preserve"> NTN network can be defined as (T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 xml:space="preserve"> +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pos</w:t>
      </w:r>
      <w:r>
        <w:rPr>
          <w:rFonts w:eastAsia="宋体"/>
          <w:b/>
          <w:i/>
          <w:sz w:val="22"/>
          <w:lang w:eastAsia="zh-CN"/>
        </w:rPr>
        <w:t>), where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 xml:space="preserve"> is same as the </w:t>
      </w:r>
      <w:r w:rsidRPr="00316ADA">
        <w:rPr>
          <w:rFonts w:eastAsia="宋体"/>
          <w:b/>
          <w:i/>
          <w:sz w:val="22"/>
          <w:lang w:eastAsia="zh-CN"/>
        </w:rPr>
        <w:t>existing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e</w:t>
      </w:r>
      <w:r w:rsidRPr="00316ADA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 xml:space="preserve"> in TS38.133 and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pos</w:t>
      </w:r>
      <w:r>
        <w:rPr>
          <w:rFonts w:eastAsia="宋体"/>
          <w:b/>
          <w:i/>
          <w:sz w:val="22"/>
          <w:lang w:eastAsia="zh-CN"/>
        </w:rPr>
        <w:t xml:space="preserve"> is defined as the timing error derived from GNSS positioning </w:t>
      </w:r>
      <w:r w:rsidRPr="00316ADA">
        <w:rPr>
          <w:rFonts w:eastAsia="宋体"/>
          <w:b/>
          <w:i/>
          <w:sz w:val="22"/>
          <w:lang w:eastAsia="zh-CN"/>
        </w:rPr>
        <w:t>error</w:t>
      </w:r>
      <w:r>
        <w:rPr>
          <w:rFonts w:eastAsia="宋体"/>
          <w:b/>
          <w:i/>
          <w:sz w:val="22"/>
          <w:lang w:eastAsia="zh-CN"/>
        </w:rPr>
        <w:t>.</w:t>
      </w:r>
    </w:p>
    <w:p w:rsidR="00A51063" w:rsidRPr="00A51063" w:rsidRDefault="00A51063" w:rsidP="001269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 w:rsidR="00316ADA">
        <w:rPr>
          <w:rFonts w:eastAsia="宋体"/>
          <w:b/>
          <w:i/>
          <w:sz w:val="22"/>
          <w:lang w:eastAsia="zh-CN"/>
        </w:rPr>
        <w:t>2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 w:rsidR="00316ADA">
        <w:rPr>
          <w:rFonts w:eastAsia="宋体"/>
          <w:b/>
          <w:i/>
          <w:sz w:val="22"/>
          <w:lang w:eastAsia="zh-CN"/>
        </w:rPr>
        <w:t xml:space="preserve">It is suggested to define general GNSS positioning accuracy requirements </w:t>
      </w:r>
      <w:r w:rsidR="00F40507">
        <w:rPr>
          <w:rFonts w:eastAsia="宋体"/>
          <w:b/>
          <w:i/>
          <w:sz w:val="22"/>
          <w:lang w:eastAsia="zh-CN"/>
        </w:rPr>
        <w:t xml:space="preserve">which can be referred for </w:t>
      </w:r>
      <w:r w:rsidR="00BE64FA">
        <w:rPr>
          <w:rFonts w:eastAsia="宋体"/>
          <w:b/>
          <w:i/>
          <w:sz w:val="22"/>
          <w:lang w:eastAsia="zh-CN"/>
        </w:rPr>
        <w:t>deriving</w:t>
      </w:r>
      <w:r w:rsidR="00F40507">
        <w:rPr>
          <w:rFonts w:eastAsia="宋体"/>
          <w:b/>
          <w:i/>
          <w:sz w:val="22"/>
          <w:lang w:eastAsia="zh-CN"/>
        </w:rPr>
        <w:t xml:space="preserve"> other RRM requirements</w:t>
      </w:r>
      <w:r w:rsidR="00316ADA">
        <w:rPr>
          <w:rFonts w:eastAsia="宋体"/>
          <w:b/>
          <w:i/>
          <w:sz w:val="22"/>
          <w:lang w:eastAsia="zh-CN"/>
        </w:rPr>
        <w:t>.</w:t>
      </w:r>
    </w:p>
    <w:p w:rsidR="002A0E5C" w:rsidRPr="003C3375" w:rsidRDefault="002A0E5C" w:rsidP="00316ADA">
      <w:pPr>
        <w:pStyle w:val="2"/>
        <w:rPr>
          <w:lang w:val="en-US" w:eastAsia="zh-CN"/>
        </w:rPr>
      </w:pPr>
      <w:r w:rsidRPr="003C3375">
        <w:rPr>
          <w:rFonts w:hint="eastAsia"/>
          <w:lang w:val="en-US" w:eastAsia="zh-CN"/>
        </w:rPr>
        <w:t>G</w:t>
      </w:r>
      <w:r w:rsidRPr="003C3375">
        <w:rPr>
          <w:lang w:val="en-US" w:eastAsia="zh-CN"/>
        </w:rPr>
        <w:t xml:space="preserve">radual timing adjustment </w:t>
      </w:r>
    </w:p>
    <w:p w:rsidR="000164B4" w:rsidRDefault="004544CD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TN network, </w:t>
      </w:r>
      <w:r w:rsidR="000164B4">
        <w:rPr>
          <w:rFonts w:eastAsia="宋体"/>
          <w:sz w:val="22"/>
          <w:lang w:val="en-US" w:eastAsia="zh-CN"/>
        </w:rPr>
        <w:t xml:space="preserve">the </w:t>
      </w:r>
      <w:r w:rsidR="000164B4">
        <w:rPr>
          <w:rFonts w:eastAsia="宋体"/>
          <w:sz w:val="22"/>
          <w:lang w:eastAsia="zh-CN"/>
        </w:rPr>
        <w:t>timing advance between the uplink and downlink</w:t>
      </w:r>
      <w:r w:rsidR="000164B4">
        <w:rPr>
          <w:rFonts w:eastAsia="宋体"/>
          <w:sz w:val="22"/>
          <w:lang w:val="en-US" w:eastAsia="zh-CN"/>
        </w:rPr>
        <w:t xml:space="preserve"> is defined as (</w:t>
      </w:r>
      <w:r w:rsidR="000164B4">
        <w:rPr>
          <w:rFonts w:eastAsia="宋体"/>
          <w:sz w:val="22"/>
          <w:lang w:eastAsia="zh-CN"/>
        </w:rPr>
        <w:t>N</w:t>
      </w:r>
      <w:r w:rsidR="000164B4" w:rsidRPr="005F3136">
        <w:rPr>
          <w:rFonts w:eastAsia="宋体"/>
          <w:sz w:val="22"/>
          <w:vertAlign w:val="subscript"/>
          <w:lang w:eastAsia="zh-CN"/>
        </w:rPr>
        <w:t>TA</w:t>
      </w:r>
      <w:r w:rsidR="000164B4">
        <w:rPr>
          <w:rFonts w:eastAsia="宋体"/>
          <w:sz w:val="22"/>
          <w:lang w:eastAsia="zh-CN"/>
        </w:rPr>
        <w:t xml:space="preserve"> + N</w:t>
      </w:r>
      <w:r w:rsidR="000164B4" w:rsidRPr="005F3136">
        <w:rPr>
          <w:rFonts w:eastAsia="宋体"/>
          <w:sz w:val="22"/>
          <w:vertAlign w:val="subscript"/>
          <w:lang w:eastAsia="zh-CN"/>
        </w:rPr>
        <w:t>TA,offset</w:t>
      </w:r>
      <w:r w:rsidR="000164B4">
        <w:rPr>
          <w:rFonts w:eastAsia="宋体"/>
          <w:sz w:val="22"/>
          <w:lang w:val="en-US" w:eastAsia="zh-CN"/>
        </w:rPr>
        <w:t xml:space="preserve">). </w:t>
      </w:r>
      <w:r w:rsidR="00EB1D4B">
        <w:rPr>
          <w:rFonts w:eastAsia="宋体"/>
          <w:sz w:val="22"/>
          <w:lang w:val="en-US" w:eastAsia="zh-CN"/>
        </w:rPr>
        <w:t xml:space="preserve">Both </w:t>
      </w:r>
      <w:r w:rsidR="00EB1D4B">
        <w:rPr>
          <w:rFonts w:eastAsia="宋体"/>
          <w:sz w:val="22"/>
          <w:lang w:eastAsia="zh-CN"/>
        </w:rPr>
        <w:t>N</w:t>
      </w:r>
      <w:r w:rsidR="00EB1D4B" w:rsidRPr="005F3136">
        <w:rPr>
          <w:rFonts w:eastAsia="宋体"/>
          <w:sz w:val="22"/>
          <w:vertAlign w:val="subscript"/>
          <w:lang w:eastAsia="zh-CN"/>
        </w:rPr>
        <w:t>TA</w:t>
      </w:r>
      <w:r w:rsidR="00EB1D4B">
        <w:rPr>
          <w:rFonts w:eastAsia="宋体"/>
          <w:sz w:val="22"/>
          <w:lang w:eastAsia="zh-CN"/>
        </w:rPr>
        <w:t xml:space="preserve"> and N</w:t>
      </w:r>
      <w:r w:rsidR="00EB1D4B" w:rsidRPr="005F3136">
        <w:rPr>
          <w:rFonts w:eastAsia="宋体"/>
          <w:sz w:val="22"/>
          <w:vertAlign w:val="subscript"/>
          <w:lang w:eastAsia="zh-CN"/>
        </w:rPr>
        <w:t>TA,offset</w:t>
      </w:r>
      <w:r w:rsidR="00EB1D4B">
        <w:rPr>
          <w:rFonts w:eastAsia="宋体"/>
          <w:sz w:val="22"/>
          <w:lang w:eastAsia="zh-CN"/>
        </w:rPr>
        <w:t xml:space="preserve"> are</w:t>
      </w:r>
      <w:r w:rsidR="00EB1D4B">
        <w:rPr>
          <w:rFonts w:eastAsia="宋体"/>
          <w:sz w:val="22"/>
          <w:lang w:val="en-US" w:eastAsia="zh-CN"/>
        </w:rPr>
        <w:t xml:space="preserve"> indicated by network. </w:t>
      </w:r>
      <w:r w:rsidR="000164B4">
        <w:rPr>
          <w:rFonts w:eastAsia="宋体"/>
          <w:sz w:val="22"/>
          <w:lang w:val="en-US" w:eastAsia="zh-CN"/>
        </w:rPr>
        <w:t xml:space="preserve">When the </w:t>
      </w:r>
      <w:r w:rsidR="000164B4">
        <w:rPr>
          <w:rFonts w:eastAsia="宋体"/>
          <w:sz w:val="22"/>
          <w:lang w:eastAsia="zh-CN"/>
        </w:rPr>
        <w:t>timing advance</w:t>
      </w:r>
      <w:r w:rsidR="000164B4">
        <w:rPr>
          <w:rFonts w:eastAsia="宋体"/>
          <w:sz w:val="22"/>
          <w:lang w:val="en-US" w:eastAsia="zh-CN"/>
        </w:rPr>
        <w:t xml:space="preserve"> is unchanged</w:t>
      </w:r>
      <w:r w:rsidR="00745D7B">
        <w:rPr>
          <w:rFonts w:eastAsia="宋体"/>
          <w:sz w:val="22"/>
          <w:lang w:val="en-US" w:eastAsia="zh-CN"/>
        </w:rPr>
        <w:t xml:space="preserve"> by network</w:t>
      </w:r>
      <w:r w:rsidR="000164B4">
        <w:rPr>
          <w:rFonts w:eastAsia="宋体"/>
          <w:sz w:val="22"/>
          <w:lang w:val="en-US" w:eastAsia="zh-CN"/>
        </w:rPr>
        <w:t xml:space="preserve">, </w:t>
      </w:r>
      <w:r w:rsidR="00DC74D7">
        <w:rPr>
          <w:rFonts w:eastAsia="宋体"/>
          <w:sz w:val="22"/>
          <w:lang w:val="en-US" w:eastAsia="zh-CN"/>
        </w:rPr>
        <w:t xml:space="preserve">UE </w:t>
      </w:r>
      <w:r w:rsidR="000164B4">
        <w:rPr>
          <w:rFonts w:eastAsia="宋体"/>
          <w:sz w:val="22"/>
          <w:lang w:val="en-US" w:eastAsia="zh-CN"/>
        </w:rPr>
        <w:t xml:space="preserve">shall be able to </w:t>
      </w:r>
      <w:r w:rsidR="00DC74D7">
        <w:rPr>
          <w:rFonts w:eastAsia="宋体"/>
          <w:sz w:val="22"/>
          <w:lang w:val="en-US" w:eastAsia="zh-CN"/>
        </w:rPr>
        <w:t>perform a</w:t>
      </w:r>
      <w:r w:rsidR="00DC74D7" w:rsidRPr="008971D5">
        <w:rPr>
          <w:rFonts w:eastAsia="宋体"/>
          <w:sz w:val="22"/>
          <w:lang w:val="en-US" w:eastAsia="zh-CN"/>
        </w:rPr>
        <w:t>utonomous</w:t>
      </w:r>
      <w:r w:rsidR="00DC74D7">
        <w:rPr>
          <w:rFonts w:eastAsia="宋体"/>
          <w:sz w:val="22"/>
          <w:lang w:val="en-US" w:eastAsia="zh-CN"/>
        </w:rPr>
        <w:t xml:space="preserve"> </w:t>
      </w:r>
      <w:r w:rsidR="000164B4">
        <w:rPr>
          <w:rFonts w:eastAsia="宋体"/>
          <w:sz w:val="22"/>
          <w:lang w:val="en-US" w:eastAsia="zh-CN"/>
        </w:rPr>
        <w:t xml:space="preserve">uplink </w:t>
      </w:r>
      <w:r w:rsidR="00DC74D7">
        <w:rPr>
          <w:rFonts w:eastAsia="宋体"/>
          <w:sz w:val="22"/>
          <w:lang w:val="en-US" w:eastAsia="zh-CN"/>
        </w:rPr>
        <w:t xml:space="preserve">timing adjustment </w:t>
      </w:r>
      <w:r w:rsidR="000164B4">
        <w:rPr>
          <w:rFonts w:eastAsia="宋体"/>
          <w:sz w:val="22"/>
          <w:lang w:val="en-US" w:eastAsia="zh-CN"/>
        </w:rPr>
        <w:t>according to the downlink reception timing drifting.</w:t>
      </w:r>
      <w:r w:rsidR="000460A5">
        <w:rPr>
          <w:rFonts w:eastAsia="宋体"/>
          <w:sz w:val="22"/>
          <w:lang w:val="en-US" w:eastAsia="zh-CN"/>
        </w:rPr>
        <w:t xml:space="preserve"> The downlink timing drifting is derived from the frequency error and the propagation delay due to UE mobility. TA change. During a time period, </w:t>
      </w:r>
      <w:r w:rsidR="00002D37">
        <w:rPr>
          <w:rFonts w:eastAsia="宋体"/>
          <w:sz w:val="22"/>
          <w:lang w:val="en-US" w:eastAsia="zh-CN"/>
        </w:rPr>
        <w:t>if</w:t>
      </w:r>
      <w:r w:rsidR="000460A5">
        <w:rPr>
          <w:rFonts w:eastAsia="宋体"/>
          <w:sz w:val="22"/>
          <w:lang w:val="en-US" w:eastAsia="zh-CN"/>
        </w:rPr>
        <w:t xml:space="preserve"> the propagation delay is increased by </w:t>
      </w:r>
      <w:r w:rsidR="000460A5" w:rsidRPr="009B7805">
        <w:rPr>
          <w:rFonts w:eastAsia="宋体"/>
          <w:sz w:val="22"/>
          <w:lang w:val="en-US" w:eastAsia="zh-CN"/>
        </w:rPr>
        <w:t>Δ</w:t>
      </w:r>
      <w:r w:rsidR="000460A5">
        <w:rPr>
          <w:rFonts w:eastAsia="宋体"/>
          <w:sz w:val="22"/>
          <w:lang w:val="en-US" w:eastAsia="zh-CN"/>
        </w:rPr>
        <w:t>T</w:t>
      </w:r>
      <w:r w:rsidR="000460A5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0460A5">
        <w:rPr>
          <w:rFonts w:eastAsia="宋体"/>
          <w:sz w:val="22"/>
          <w:lang w:val="en-US" w:eastAsia="zh-CN"/>
        </w:rPr>
        <w:t xml:space="preserve"> and the downlink timing</w:t>
      </w:r>
      <w:r w:rsidR="000460A5" w:rsidRPr="004F184C">
        <w:rPr>
          <w:rFonts w:eastAsia="宋体"/>
          <w:sz w:val="22"/>
          <w:lang w:val="en-US" w:eastAsia="zh-CN"/>
        </w:rPr>
        <w:t xml:space="preserve"> </w:t>
      </w:r>
      <w:r w:rsidR="000460A5">
        <w:rPr>
          <w:rFonts w:eastAsia="宋体"/>
          <w:sz w:val="22"/>
          <w:lang w:val="en-US" w:eastAsia="zh-CN"/>
        </w:rPr>
        <w:t xml:space="preserve">delayed due to frequency error is </w:t>
      </w:r>
      <w:r w:rsidR="000460A5" w:rsidRPr="009B7805">
        <w:rPr>
          <w:rFonts w:eastAsia="宋体"/>
          <w:sz w:val="22"/>
          <w:lang w:val="en-US" w:eastAsia="zh-CN"/>
        </w:rPr>
        <w:t>Δ</w:t>
      </w:r>
      <w:r w:rsidR="000460A5">
        <w:rPr>
          <w:rFonts w:eastAsia="宋体"/>
          <w:sz w:val="22"/>
          <w:lang w:val="en-US" w:eastAsia="zh-CN"/>
        </w:rPr>
        <w:t>T</w:t>
      </w:r>
      <w:r w:rsidR="000460A5" w:rsidRPr="00033E43">
        <w:rPr>
          <w:rFonts w:eastAsia="宋体"/>
          <w:sz w:val="22"/>
          <w:vertAlign w:val="subscript"/>
          <w:lang w:val="en-US" w:eastAsia="zh-CN"/>
        </w:rPr>
        <w:t>fre</w:t>
      </w:r>
      <w:r w:rsidR="00002D37">
        <w:rPr>
          <w:rFonts w:eastAsia="宋体"/>
          <w:sz w:val="22"/>
          <w:vertAlign w:val="subscript"/>
          <w:lang w:val="en-US" w:eastAsia="zh-CN"/>
        </w:rPr>
        <w:t>q</w:t>
      </w:r>
      <w:r w:rsidR="00002D37">
        <w:rPr>
          <w:rFonts w:eastAsia="宋体"/>
          <w:sz w:val="22"/>
          <w:lang w:val="en-US" w:eastAsia="zh-CN"/>
        </w:rPr>
        <w:t>, t</w:t>
      </w:r>
      <w:r w:rsidR="000460A5">
        <w:rPr>
          <w:rFonts w:eastAsia="宋体"/>
          <w:sz w:val="22"/>
          <w:lang w:val="en-US" w:eastAsia="zh-CN"/>
        </w:rPr>
        <w:t>hen the downlink timing drift will be (</w:t>
      </w:r>
      <w:r w:rsidR="000460A5" w:rsidRPr="009B7805">
        <w:rPr>
          <w:rFonts w:eastAsia="宋体"/>
          <w:sz w:val="22"/>
          <w:lang w:val="en-US" w:eastAsia="zh-CN"/>
        </w:rPr>
        <w:t>Δ</w:t>
      </w:r>
      <w:r w:rsidR="000460A5">
        <w:rPr>
          <w:rFonts w:eastAsia="宋体"/>
          <w:sz w:val="22"/>
          <w:lang w:val="en-US" w:eastAsia="zh-CN"/>
        </w:rPr>
        <w:t>T</w:t>
      </w:r>
      <w:r w:rsidR="000460A5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0460A5">
        <w:rPr>
          <w:rFonts w:eastAsia="宋体"/>
          <w:sz w:val="22"/>
          <w:lang w:val="en-US" w:eastAsia="zh-CN"/>
        </w:rPr>
        <w:t xml:space="preserve"> + </w:t>
      </w:r>
      <w:r w:rsidR="000460A5" w:rsidRPr="009B7805">
        <w:rPr>
          <w:rFonts w:eastAsia="宋体"/>
          <w:sz w:val="22"/>
          <w:lang w:val="en-US" w:eastAsia="zh-CN"/>
        </w:rPr>
        <w:t>Δ</w:t>
      </w:r>
      <w:r w:rsidR="000460A5">
        <w:rPr>
          <w:rFonts w:eastAsia="宋体"/>
          <w:sz w:val="22"/>
          <w:lang w:val="en-US" w:eastAsia="zh-CN"/>
        </w:rPr>
        <w:t>T</w:t>
      </w:r>
      <w:r w:rsidR="000460A5" w:rsidRPr="00033E43">
        <w:rPr>
          <w:rFonts w:eastAsia="宋体"/>
          <w:sz w:val="22"/>
          <w:vertAlign w:val="subscript"/>
          <w:lang w:val="en-US" w:eastAsia="zh-CN"/>
        </w:rPr>
        <w:t>freq</w:t>
      </w:r>
      <w:r w:rsidR="000460A5">
        <w:rPr>
          <w:rFonts w:eastAsia="宋体"/>
          <w:sz w:val="22"/>
          <w:lang w:val="en-US" w:eastAsia="zh-CN"/>
        </w:rPr>
        <w:t>)</w:t>
      </w:r>
      <w:r w:rsidR="00002D37">
        <w:rPr>
          <w:rFonts w:eastAsia="宋体"/>
          <w:sz w:val="22"/>
          <w:lang w:val="en-US" w:eastAsia="zh-CN"/>
        </w:rPr>
        <w:t>. The UE a</w:t>
      </w:r>
      <w:r w:rsidR="00002D37" w:rsidRPr="008971D5">
        <w:rPr>
          <w:rFonts w:eastAsia="宋体"/>
          <w:sz w:val="22"/>
          <w:lang w:val="en-US" w:eastAsia="zh-CN"/>
        </w:rPr>
        <w:t>utonomous</w:t>
      </w:r>
      <w:r w:rsidR="00002D37">
        <w:rPr>
          <w:rFonts w:eastAsia="宋体"/>
          <w:sz w:val="22"/>
          <w:lang w:val="en-US" w:eastAsia="zh-CN"/>
        </w:rPr>
        <w:t xml:space="preserve"> uplink timing adjustment can be shown in Figure 2.</w:t>
      </w:r>
    </w:p>
    <w:p w:rsidR="000460A5" w:rsidRDefault="00002D37" w:rsidP="000460A5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03F875C" wp14:editId="713FB4BE">
            <wp:extent cx="3873600" cy="1641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73600" cy="1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60A5" w:rsidRPr="00766FBB" w:rsidRDefault="000460A5" w:rsidP="000460A5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766FBB">
        <w:rPr>
          <w:rFonts w:eastAsia="宋体" w:hint="eastAsia"/>
          <w:b/>
          <w:sz w:val="22"/>
          <w:lang w:val="en-US" w:eastAsia="zh-CN"/>
        </w:rPr>
        <w:t>F</w:t>
      </w:r>
      <w:r w:rsidRPr="00766FBB">
        <w:rPr>
          <w:rFonts w:eastAsia="宋体"/>
          <w:b/>
          <w:sz w:val="22"/>
          <w:lang w:val="en-US" w:eastAsia="zh-CN"/>
        </w:rPr>
        <w:t xml:space="preserve">igure 2: UE </w:t>
      </w:r>
      <w:r w:rsidR="00002D37" w:rsidRPr="00002D37">
        <w:rPr>
          <w:rFonts w:eastAsia="宋体"/>
          <w:b/>
          <w:sz w:val="22"/>
          <w:lang w:val="en-US" w:eastAsia="zh-CN"/>
        </w:rPr>
        <w:t xml:space="preserve">autonomous uplink </w:t>
      </w:r>
      <w:r w:rsidRPr="00766FBB">
        <w:rPr>
          <w:rFonts w:eastAsia="宋体"/>
          <w:b/>
          <w:sz w:val="22"/>
          <w:lang w:val="en-US" w:eastAsia="zh-CN"/>
        </w:rPr>
        <w:t xml:space="preserve">timing adjustment </w:t>
      </w:r>
      <w:r>
        <w:rPr>
          <w:rFonts w:eastAsia="宋体"/>
          <w:b/>
          <w:sz w:val="22"/>
          <w:lang w:val="en-US" w:eastAsia="zh-CN"/>
        </w:rPr>
        <w:t>for TN network</w:t>
      </w:r>
    </w:p>
    <w:p w:rsidR="00A51063" w:rsidRDefault="000164B4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NTN network, </w:t>
      </w:r>
      <w:r w:rsidR="00EB1D4B">
        <w:rPr>
          <w:rFonts w:eastAsia="宋体"/>
          <w:sz w:val="22"/>
          <w:lang w:val="en-US" w:eastAsia="zh-CN"/>
        </w:rPr>
        <w:t xml:space="preserve">the values of </w:t>
      </w:r>
      <w:r w:rsidR="00EB1D4B">
        <w:rPr>
          <w:rFonts w:eastAsia="宋体"/>
          <w:sz w:val="22"/>
          <w:lang w:eastAsia="zh-CN"/>
        </w:rPr>
        <w:t>N</w:t>
      </w:r>
      <w:r w:rsidR="00EB1D4B" w:rsidRPr="005F3136">
        <w:rPr>
          <w:rFonts w:eastAsia="宋体"/>
          <w:sz w:val="22"/>
          <w:vertAlign w:val="subscript"/>
          <w:lang w:eastAsia="zh-CN"/>
        </w:rPr>
        <w:t>TA</w:t>
      </w:r>
      <w:r w:rsidR="00EB1D4B" w:rsidRPr="00EB1D4B">
        <w:rPr>
          <w:rFonts w:eastAsia="宋体"/>
          <w:sz w:val="22"/>
          <w:lang w:eastAsia="zh-CN"/>
        </w:rPr>
        <w:t xml:space="preserve"> </w:t>
      </w:r>
      <w:r w:rsidR="00EB1D4B">
        <w:rPr>
          <w:rFonts w:eastAsia="宋体"/>
          <w:sz w:val="22"/>
          <w:lang w:eastAsia="zh-CN"/>
        </w:rPr>
        <w:t>and N</w:t>
      </w:r>
      <w:r w:rsidR="00EB1D4B" w:rsidRPr="005F3136">
        <w:rPr>
          <w:rFonts w:eastAsia="宋体"/>
          <w:sz w:val="22"/>
          <w:vertAlign w:val="subscript"/>
          <w:lang w:eastAsia="zh-CN"/>
        </w:rPr>
        <w:t>TA,common</w:t>
      </w:r>
      <w:r w:rsidR="00EB1D4B">
        <w:rPr>
          <w:rFonts w:eastAsia="宋体"/>
          <w:sz w:val="22"/>
          <w:vertAlign w:val="subscript"/>
          <w:lang w:eastAsia="zh-CN"/>
        </w:rPr>
        <w:t xml:space="preserve"> </w:t>
      </w:r>
      <w:r w:rsidR="00EB1D4B">
        <w:rPr>
          <w:rFonts w:eastAsia="宋体"/>
          <w:sz w:val="22"/>
          <w:lang w:eastAsia="zh-CN"/>
        </w:rPr>
        <w:t xml:space="preserve">are </w:t>
      </w:r>
      <w:r w:rsidR="00EB1D4B">
        <w:rPr>
          <w:rFonts w:eastAsia="宋体"/>
          <w:sz w:val="22"/>
          <w:lang w:val="en-US" w:eastAsia="zh-CN"/>
        </w:rPr>
        <w:t xml:space="preserve">indicated by network. </w:t>
      </w:r>
      <w:r w:rsidR="005C150F">
        <w:rPr>
          <w:rFonts w:eastAsia="宋体"/>
          <w:sz w:val="22"/>
          <w:lang w:eastAsia="zh-CN"/>
        </w:rPr>
        <w:t>N</w:t>
      </w:r>
      <w:r w:rsidR="005C150F" w:rsidRPr="005F3136">
        <w:rPr>
          <w:rFonts w:eastAsia="宋体"/>
          <w:sz w:val="22"/>
          <w:vertAlign w:val="subscript"/>
          <w:lang w:eastAsia="zh-CN"/>
        </w:rPr>
        <w:t>TA,offset</w:t>
      </w:r>
      <w:r w:rsidR="005C150F">
        <w:rPr>
          <w:rFonts w:eastAsia="宋体"/>
          <w:sz w:val="22"/>
          <w:lang w:val="en-US" w:eastAsia="zh-CN"/>
        </w:rPr>
        <w:t xml:space="preserve"> is a fixed value allowed for UL-DL switching. </w:t>
      </w:r>
      <w:r w:rsidR="00745C00">
        <w:rPr>
          <w:rFonts w:eastAsia="宋体"/>
          <w:sz w:val="22"/>
          <w:lang w:val="en-US" w:eastAsia="zh-CN"/>
        </w:rPr>
        <w:t>The value of</w:t>
      </w:r>
      <w:r w:rsidR="003153A1" w:rsidRPr="003153A1">
        <w:rPr>
          <w:rFonts w:eastAsia="宋体"/>
          <w:sz w:val="22"/>
          <w:lang w:eastAsia="zh-CN"/>
        </w:rPr>
        <w:t xml:space="preserve"> </w:t>
      </w:r>
      <w:r w:rsidR="003153A1">
        <w:rPr>
          <w:rFonts w:eastAsia="宋体"/>
          <w:sz w:val="22"/>
          <w:lang w:eastAsia="zh-CN"/>
        </w:rPr>
        <w:t>N</w:t>
      </w:r>
      <w:r w:rsidR="003153A1" w:rsidRPr="005F3136">
        <w:rPr>
          <w:rFonts w:eastAsia="宋体"/>
          <w:sz w:val="22"/>
          <w:vertAlign w:val="subscript"/>
          <w:lang w:eastAsia="zh-CN"/>
        </w:rPr>
        <w:t>TA,UE-specific</w:t>
      </w:r>
      <w:r w:rsidR="00745C00">
        <w:rPr>
          <w:rFonts w:eastAsia="宋体"/>
          <w:sz w:val="22"/>
          <w:lang w:val="en-US" w:eastAsia="zh-CN"/>
        </w:rPr>
        <w:t xml:space="preserve"> is UE self-estimated</w:t>
      </w:r>
      <w:r w:rsidR="00F872DB">
        <w:rPr>
          <w:rFonts w:eastAsia="宋体"/>
          <w:sz w:val="22"/>
          <w:lang w:val="en-US" w:eastAsia="zh-CN"/>
        </w:rPr>
        <w:t xml:space="preserve"> and is continuous changed over time</w:t>
      </w:r>
      <w:r w:rsidR="00745C00">
        <w:rPr>
          <w:rFonts w:eastAsia="宋体"/>
          <w:sz w:val="22"/>
          <w:lang w:val="en-US" w:eastAsia="zh-CN"/>
        </w:rPr>
        <w:t xml:space="preserve">. </w:t>
      </w:r>
      <w:r w:rsidR="00745D7B">
        <w:rPr>
          <w:rFonts w:eastAsia="宋体"/>
          <w:sz w:val="22"/>
          <w:lang w:val="en-US" w:eastAsia="zh-CN"/>
        </w:rPr>
        <w:t>W</w:t>
      </w:r>
      <w:r w:rsidR="00745D7B">
        <w:rPr>
          <w:rFonts w:eastAsia="宋体" w:hint="eastAsia"/>
          <w:sz w:val="22"/>
          <w:lang w:val="en-US" w:eastAsia="zh-CN"/>
        </w:rPr>
        <w:t>hen</w:t>
      </w:r>
      <w:r w:rsidR="00745D7B">
        <w:rPr>
          <w:rFonts w:eastAsia="宋体"/>
          <w:sz w:val="22"/>
          <w:lang w:val="en-US" w:eastAsia="zh-CN"/>
        </w:rPr>
        <w:t xml:space="preserve"> the values</w:t>
      </w:r>
      <w:r w:rsidR="00745D7B">
        <w:rPr>
          <w:rFonts w:eastAsia="宋体" w:hint="eastAsia"/>
          <w:sz w:val="22"/>
          <w:lang w:val="en-US" w:eastAsia="zh-CN"/>
        </w:rPr>
        <w:t xml:space="preserve"> o</w:t>
      </w:r>
      <w:r w:rsidR="00745D7B">
        <w:rPr>
          <w:rFonts w:eastAsia="宋体"/>
          <w:sz w:val="22"/>
          <w:lang w:val="en-US" w:eastAsia="zh-CN"/>
        </w:rPr>
        <w:t xml:space="preserve">f </w:t>
      </w:r>
      <w:r w:rsidR="00745D7B">
        <w:rPr>
          <w:rFonts w:eastAsia="宋体"/>
          <w:sz w:val="22"/>
          <w:lang w:eastAsia="zh-CN"/>
        </w:rPr>
        <w:t>N</w:t>
      </w:r>
      <w:r w:rsidR="00745D7B" w:rsidRPr="005F3136">
        <w:rPr>
          <w:rFonts w:eastAsia="宋体"/>
          <w:sz w:val="22"/>
          <w:vertAlign w:val="subscript"/>
          <w:lang w:eastAsia="zh-CN"/>
        </w:rPr>
        <w:t>TA</w:t>
      </w:r>
      <w:r w:rsidR="00745D7B">
        <w:rPr>
          <w:rFonts w:eastAsia="宋体"/>
          <w:sz w:val="22"/>
          <w:lang w:eastAsia="zh-CN"/>
        </w:rPr>
        <w:t>, N</w:t>
      </w:r>
      <w:r w:rsidR="00745D7B" w:rsidRPr="005F3136">
        <w:rPr>
          <w:rFonts w:eastAsia="宋体"/>
          <w:sz w:val="22"/>
          <w:vertAlign w:val="subscript"/>
          <w:lang w:eastAsia="zh-CN"/>
        </w:rPr>
        <w:t>TA,offset</w:t>
      </w:r>
      <w:r w:rsidR="00745D7B" w:rsidRPr="00EB1D4B">
        <w:rPr>
          <w:rFonts w:eastAsia="宋体"/>
          <w:sz w:val="22"/>
          <w:lang w:eastAsia="zh-CN"/>
        </w:rPr>
        <w:t xml:space="preserve"> </w:t>
      </w:r>
      <w:r w:rsidR="00745D7B">
        <w:rPr>
          <w:rFonts w:eastAsia="宋体"/>
          <w:sz w:val="22"/>
          <w:lang w:eastAsia="zh-CN"/>
        </w:rPr>
        <w:t>and N</w:t>
      </w:r>
      <w:r w:rsidR="00745D7B" w:rsidRPr="005F3136">
        <w:rPr>
          <w:rFonts w:eastAsia="宋体"/>
          <w:sz w:val="22"/>
          <w:vertAlign w:val="subscript"/>
          <w:lang w:eastAsia="zh-CN"/>
        </w:rPr>
        <w:t>TA,common</w:t>
      </w:r>
      <w:r w:rsidR="00745D7B">
        <w:rPr>
          <w:rFonts w:eastAsia="宋体"/>
          <w:sz w:val="22"/>
          <w:vertAlign w:val="subscript"/>
          <w:lang w:eastAsia="zh-CN"/>
        </w:rPr>
        <w:t xml:space="preserve"> </w:t>
      </w:r>
      <w:r w:rsidR="00745D7B">
        <w:rPr>
          <w:rFonts w:eastAsia="宋体"/>
          <w:sz w:val="22"/>
          <w:lang w:eastAsia="zh-CN"/>
        </w:rPr>
        <w:t>are</w:t>
      </w:r>
      <w:r w:rsidR="00745D7B" w:rsidRPr="00745D7B">
        <w:rPr>
          <w:rFonts w:eastAsia="宋体"/>
          <w:sz w:val="22"/>
          <w:lang w:val="en-US" w:eastAsia="zh-CN"/>
        </w:rPr>
        <w:t xml:space="preserve"> </w:t>
      </w:r>
      <w:r w:rsidR="00745D7B">
        <w:rPr>
          <w:rFonts w:eastAsia="宋体"/>
          <w:sz w:val="22"/>
          <w:lang w:val="en-US" w:eastAsia="zh-CN"/>
        </w:rPr>
        <w:t>unchanged</w:t>
      </w:r>
      <w:r w:rsidR="002F6893">
        <w:rPr>
          <w:rFonts w:eastAsia="宋体"/>
          <w:sz w:val="22"/>
          <w:lang w:val="en-US" w:eastAsia="zh-CN"/>
        </w:rPr>
        <w:t xml:space="preserve"> </w:t>
      </w:r>
      <w:r w:rsidR="00745D7B">
        <w:rPr>
          <w:rFonts w:eastAsia="宋体"/>
          <w:sz w:val="22"/>
          <w:lang w:val="en-US" w:eastAsia="zh-CN"/>
        </w:rPr>
        <w:t xml:space="preserve">by network, </w:t>
      </w:r>
      <w:r w:rsidR="00967820">
        <w:rPr>
          <w:rFonts w:eastAsia="宋体"/>
          <w:sz w:val="22"/>
          <w:lang w:val="en-US" w:eastAsia="zh-CN"/>
        </w:rPr>
        <w:t xml:space="preserve">UE </w:t>
      </w:r>
      <w:r w:rsidR="00745D7B">
        <w:rPr>
          <w:rFonts w:eastAsia="宋体"/>
          <w:sz w:val="22"/>
          <w:lang w:val="en-US" w:eastAsia="zh-CN"/>
        </w:rPr>
        <w:t>shall be able to perform a</w:t>
      </w:r>
      <w:r w:rsidR="00745D7B" w:rsidRPr="008971D5">
        <w:rPr>
          <w:rFonts w:eastAsia="宋体"/>
          <w:sz w:val="22"/>
          <w:lang w:val="en-US" w:eastAsia="zh-CN"/>
        </w:rPr>
        <w:t>utonomous</w:t>
      </w:r>
      <w:r w:rsidR="00745D7B">
        <w:rPr>
          <w:rFonts w:eastAsia="宋体"/>
          <w:sz w:val="22"/>
          <w:lang w:val="en-US" w:eastAsia="zh-CN"/>
        </w:rPr>
        <w:t xml:space="preserve"> uplink timing adjustment according to the downlink reception timing drifting and/or UE specific TA change.</w:t>
      </w:r>
      <w:r w:rsidR="00F872DB">
        <w:rPr>
          <w:rFonts w:eastAsia="宋体"/>
          <w:sz w:val="22"/>
          <w:lang w:val="en-US" w:eastAsia="zh-CN"/>
        </w:rPr>
        <w:t xml:space="preserve"> Hence, the gradual timing adjustment requirements can be derived based </w:t>
      </w:r>
      <w:r w:rsidR="00791CD4">
        <w:rPr>
          <w:rFonts w:eastAsia="宋体"/>
          <w:sz w:val="22"/>
          <w:lang w:val="en-US" w:eastAsia="zh-CN"/>
        </w:rPr>
        <w:t>the downlink reception timing drifting and UE specific TA change.</w:t>
      </w:r>
      <w:r w:rsidR="00A51063">
        <w:rPr>
          <w:rFonts w:eastAsia="宋体"/>
          <w:sz w:val="22"/>
          <w:lang w:val="en-US" w:eastAsia="zh-CN"/>
        </w:rPr>
        <w:t xml:space="preserve"> </w:t>
      </w:r>
    </w:p>
    <w:p w:rsidR="00791CD4" w:rsidRDefault="00745D7B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frequency error will cause downlink reception timing drifting. The propagation delay change of serving link will cause both downlink reception timing drifting and UE specific TA change. </w:t>
      </w:r>
      <w:r w:rsidR="004F184C">
        <w:rPr>
          <w:rFonts w:eastAsia="宋体"/>
          <w:sz w:val="22"/>
          <w:lang w:val="en-US" w:eastAsia="zh-CN"/>
        </w:rPr>
        <w:t>During a time period, i</w:t>
      </w:r>
      <w:r w:rsidR="00A51063">
        <w:rPr>
          <w:rFonts w:eastAsia="宋体"/>
          <w:sz w:val="22"/>
          <w:lang w:val="en-US" w:eastAsia="zh-CN"/>
        </w:rPr>
        <w:t>f</w:t>
      </w:r>
      <w:r w:rsidR="00766FBB">
        <w:rPr>
          <w:rFonts w:eastAsia="宋体"/>
          <w:sz w:val="22"/>
          <w:lang w:val="en-US" w:eastAsia="zh-CN"/>
        </w:rPr>
        <w:t xml:space="preserve"> the propagation delay is increased by </w:t>
      </w:r>
      <w:r w:rsidR="00766FBB" w:rsidRPr="009B7805">
        <w:rPr>
          <w:rFonts w:eastAsia="宋体"/>
          <w:sz w:val="22"/>
          <w:lang w:val="en-US" w:eastAsia="zh-CN"/>
        </w:rPr>
        <w:t>Δ</w:t>
      </w:r>
      <w:r w:rsidR="00766FBB">
        <w:rPr>
          <w:rFonts w:eastAsia="宋体"/>
          <w:sz w:val="22"/>
          <w:lang w:val="en-US" w:eastAsia="zh-CN"/>
        </w:rPr>
        <w:t>T</w:t>
      </w:r>
      <w:r w:rsidR="00766FBB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033E43">
        <w:rPr>
          <w:rFonts w:eastAsia="宋体"/>
          <w:sz w:val="22"/>
          <w:lang w:val="en-US" w:eastAsia="zh-CN"/>
        </w:rPr>
        <w:t xml:space="preserve"> and the</w:t>
      </w:r>
      <w:r w:rsidR="004F184C">
        <w:rPr>
          <w:rFonts w:eastAsia="宋体"/>
          <w:sz w:val="22"/>
          <w:lang w:val="en-US" w:eastAsia="zh-CN"/>
        </w:rPr>
        <w:t xml:space="preserve"> downlink</w:t>
      </w:r>
      <w:r w:rsidR="00033E43">
        <w:rPr>
          <w:rFonts w:eastAsia="宋体"/>
          <w:sz w:val="22"/>
          <w:lang w:val="en-US" w:eastAsia="zh-CN"/>
        </w:rPr>
        <w:t xml:space="preserve"> timing</w:t>
      </w:r>
      <w:r w:rsidR="004F184C" w:rsidRPr="004F184C">
        <w:rPr>
          <w:rFonts w:eastAsia="宋体"/>
          <w:sz w:val="22"/>
          <w:lang w:val="en-US" w:eastAsia="zh-CN"/>
        </w:rPr>
        <w:t xml:space="preserve"> </w:t>
      </w:r>
      <w:r w:rsidR="00033E43">
        <w:rPr>
          <w:rFonts w:eastAsia="宋体"/>
          <w:sz w:val="22"/>
          <w:lang w:val="en-US" w:eastAsia="zh-CN"/>
        </w:rPr>
        <w:t xml:space="preserve">due to frequency error is </w:t>
      </w:r>
      <w:r w:rsidR="00A51063">
        <w:rPr>
          <w:rFonts w:eastAsia="宋体"/>
          <w:sz w:val="22"/>
          <w:lang w:val="en-US" w:eastAsia="zh-CN"/>
        </w:rPr>
        <w:t xml:space="preserve">delayed by </w:t>
      </w:r>
      <w:r w:rsidR="00231F11" w:rsidRPr="009B7805">
        <w:rPr>
          <w:rFonts w:eastAsia="宋体"/>
          <w:sz w:val="22"/>
          <w:lang w:val="en-US" w:eastAsia="zh-CN"/>
        </w:rPr>
        <w:t>Δ</w:t>
      </w:r>
      <w:r w:rsidR="00033E43">
        <w:rPr>
          <w:rFonts w:eastAsia="宋体"/>
          <w:sz w:val="22"/>
          <w:lang w:val="en-US" w:eastAsia="zh-CN"/>
        </w:rPr>
        <w:t>T</w:t>
      </w:r>
      <w:r w:rsidR="00033E43" w:rsidRPr="00033E43">
        <w:rPr>
          <w:rFonts w:eastAsia="宋体"/>
          <w:sz w:val="22"/>
          <w:vertAlign w:val="subscript"/>
          <w:lang w:val="en-US" w:eastAsia="zh-CN"/>
        </w:rPr>
        <w:t>freq</w:t>
      </w:r>
      <w:r w:rsidR="00A51063">
        <w:rPr>
          <w:rFonts w:eastAsia="宋体"/>
          <w:sz w:val="22"/>
          <w:lang w:val="en-US" w:eastAsia="zh-CN"/>
        </w:rPr>
        <w:t>,</w:t>
      </w:r>
      <w:r w:rsidR="00766FBB">
        <w:rPr>
          <w:rFonts w:eastAsia="宋体"/>
          <w:sz w:val="22"/>
          <w:lang w:val="en-US" w:eastAsia="zh-CN"/>
        </w:rPr>
        <w:t xml:space="preserve"> </w:t>
      </w:r>
      <w:r w:rsidR="00A51063">
        <w:rPr>
          <w:rFonts w:eastAsia="宋体"/>
          <w:sz w:val="22"/>
          <w:lang w:val="en-US" w:eastAsia="zh-CN"/>
        </w:rPr>
        <w:t>t</w:t>
      </w:r>
      <w:r w:rsidR="00766FBB">
        <w:rPr>
          <w:rFonts w:eastAsia="宋体"/>
          <w:sz w:val="22"/>
          <w:lang w:val="en-US" w:eastAsia="zh-CN"/>
        </w:rPr>
        <w:t xml:space="preserve">hen the downlink timing drift will be </w:t>
      </w:r>
      <w:r w:rsidR="00033E43">
        <w:rPr>
          <w:rFonts w:eastAsia="宋体"/>
          <w:sz w:val="22"/>
          <w:lang w:val="en-US" w:eastAsia="zh-CN"/>
        </w:rPr>
        <w:t>(</w:t>
      </w:r>
      <w:r w:rsidR="00766FBB" w:rsidRPr="009B7805">
        <w:rPr>
          <w:rFonts w:eastAsia="宋体"/>
          <w:sz w:val="22"/>
          <w:lang w:val="en-US" w:eastAsia="zh-CN"/>
        </w:rPr>
        <w:t>Δ</w:t>
      </w:r>
      <w:r w:rsidR="00766FBB">
        <w:rPr>
          <w:rFonts w:eastAsia="宋体"/>
          <w:sz w:val="22"/>
          <w:lang w:val="en-US" w:eastAsia="zh-CN"/>
        </w:rPr>
        <w:t>T</w:t>
      </w:r>
      <w:r w:rsidR="00766FBB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766FBB">
        <w:rPr>
          <w:rFonts w:eastAsia="宋体"/>
          <w:sz w:val="22"/>
          <w:lang w:val="en-US" w:eastAsia="zh-CN"/>
        </w:rPr>
        <w:t xml:space="preserve"> </w:t>
      </w:r>
      <w:r w:rsidR="00033E43">
        <w:rPr>
          <w:rFonts w:eastAsia="宋体"/>
          <w:sz w:val="22"/>
          <w:lang w:val="en-US" w:eastAsia="zh-CN"/>
        </w:rPr>
        <w:t xml:space="preserve">+ </w:t>
      </w:r>
      <w:r w:rsidR="00231F11" w:rsidRPr="009B7805">
        <w:rPr>
          <w:rFonts w:eastAsia="宋体"/>
          <w:sz w:val="22"/>
          <w:lang w:val="en-US" w:eastAsia="zh-CN"/>
        </w:rPr>
        <w:t>Δ</w:t>
      </w:r>
      <w:r w:rsidR="00033E43">
        <w:rPr>
          <w:rFonts w:eastAsia="宋体"/>
          <w:sz w:val="22"/>
          <w:lang w:val="en-US" w:eastAsia="zh-CN"/>
        </w:rPr>
        <w:t>T</w:t>
      </w:r>
      <w:r w:rsidR="00033E43" w:rsidRPr="00033E43">
        <w:rPr>
          <w:rFonts w:eastAsia="宋体"/>
          <w:sz w:val="22"/>
          <w:vertAlign w:val="subscript"/>
          <w:lang w:val="en-US" w:eastAsia="zh-CN"/>
        </w:rPr>
        <w:t>freq</w:t>
      </w:r>
      <w:r w:rsidR="00033E43">
        <w:rPr>
          <w:rFonts w:eastAsia="宋体"/>
          <w:sz w:val="22"/>
          <w:lang w:val="en-US" w:eastAsia="zh-CN"/>
        </w:rPr>
        <w:t xml:space="preserve">) </w:t>
      </w:r>
      <w:r w:rsidR="00766FBB">
        <w:rPr>
          <w:rFonts w:eastAsia="宋体"/>
          <w:sz w:val="22"/>
          <w:lang w:val="en-US" w:eastAsia="zh-CN"/>
        </w:rPr>
        <w:t>and the UE specific TA change will be 2</w:t>
      </w:r>
      <w:r w:rsidR="00766FBB" w:rsidRPr="009B7805">
        <w:rPr>
          <w:rFonts w:eastAsia="宋体"/>
          <w:sz w:val="22"/>
          <w:lang w:val="en-US" w:eastAsia="zh-CN"/>
        </w:rPr>
        <w:t>Δ</w:t>
      </w:r>
      <w:r w:rsidR="00766FBB">
        <w:rPr>
          <w:rFonts w:eastAsia="宋体"/>
          <w:sz w:val="22"/>
          <w:lang w:val="en-US" w:eastAsia="zh-CN"/>
        </w:rPr>
        <w:t>T</w:t>
      </w:r>
      <w:r w:rsidR="00766FBB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766FBB">
        <w:rPr>
          <w:rFonts w:eastAsia="宋体"/>
          <w:sz w:val="22"/>
          <w:lang w:val="en-US" w:eastAsia="zh-CN"/>
        </w:rPr>
        <w:t>.</w:t>
      </w:r>
      <w:r w:rsidR="00002D37">
        <w:rPr>
          <w:rFonts w:eastAsia="宋体"/>
          <w:sz w:val="22"/>
          <w:lang w:val="en-US" w:eastAsia="zh-CN"/>
        </w:rPr>
        <w:t xml:space="preserve">  The UE a</w:t>
      </w:r>
      <w:r w:rsidR="00002D37" w:rsidRPr="008971D5">
        <w:rPr>
          <w:rFonts w:eastAsia="宋体"/>
          <w:sz w:val="22"/>
          <w:lang w:val="en-US" w:eastAsia="zh-CN"/>
        </w:rPr>
        <w:t>utonomous</w:t>
      </w:r>
      <w:r w:rsidR="00002D37">
        <w:rPr>
          <w:rFonts w:eastAsia="宋体"/>
          <w:sz w:val="22"/>
          <w:lang w:val="en-US" w:eastAsia="zh-CN"/>
        </w:rPr>
        <w:t xml:space="preserve"> uplink timing adjustment for NTN can be shown in Figure 3.</w:t>
      </w:r>
    </w:p>
    <w:p w:rsidR="00791CD4" w:rsidRDefault="00850284" w:rsidP="00791CD4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EA458F6" wp14:editId="0674000E">
            <wp:extent cx="3920400" cy="2181600"/>
            <wp:effectExtent l="0" t="0" r="444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0400" cy="2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CD4" w:rsidRPr="00766FBB" w:rsidRDefault="00791CD4" w:rsidP="00791CD4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766FBB">
        <w:rPr>
          <w:rFonts w:eastAsia="宋体" w:hint="eastAsia"/>
          <w:b/>
          <w:sz w:val="22"/>
          <w:lang w:val="en-US" w:eastAsia="zh-CN"/>
        </w:rPr>
        <w:t>F</w:t>
      </w:r>
      <w:r w:rsidRPr="00766FBB">
        <w:rPr>
          <w:rFonts w:eastAsia="宋体"/>
          <w:b/>
          <w:sz w:val="22"/>
          <w:lang w:val="en-US" w:eastAsia="zh-CN"/>
        </w:rPr>
        <w:t xml:space="preserve">igure </w:t>
      </w:r>
      <w:r w:rsidR="00002D37">
        <w:rPr>
          <w:rFonts w:eastAsia="宋体"/>
          <w:b/>
          <w:sz w:val="22"/>
          <w:lang w:val="en-US" w:eastAsia="zh-CN"/>
        </w:rPr>
        <w:t>3</w:t>
      </w:r>
      <w:r w:rsidRPr="00766FBB">
        <w:rPr>
          <w:rFonts w:eastAsia="宋体"/>
          <w:b/>
          <w:sz w:val="22"/>
          <w:lang w:val="en-US" w:eastAsia="zh-CN"/>
        </w:rPr>
        <w:t xml:space="preserve">: UE </w:t>
      </w:r>
      <w:r w:rsidR="00002D37" w:rsidRPr="00002D37">
        <w:rPr>
          <w:rFonts w:eastAsia="宋体"/>
          <w:b/>
          <w:sz w:val="22"/>
          <w:lang w:val="en-US" w:eastAsia="zh-CN"/>
        </w:rPr>
        <w:t>autonomous uplink</w:t>
      </w:r>
      <w:r w:rsidR="00002D37" w:rsidRPr="00766FBB">
        <w:rPr>
          <w:rFonts w:eastAsia="宋体"/>
          <w:b/>
          <w:sz w:val="22"/>
          <w:lang w:val="en-US" w:eastAsia="zh-CN"/>
        </w:rPr>
        <w:t xml:space="preserve"> </w:t>
      </w:r>
      <w:r w:rsidRPr="00766FBB">
        <w:rPr>
          <w:rFonts w:eastAsia="宋体"/>
          <w:b/>
          <w:sz w:val="22"/>
          <w:lang w:val="en-US" w:eastAsia="zh-CN"/>
        </w:rPr>
        <w:t xml:space="preserve">timing adjustment </w:t>
      </w:r>
      <w:r w:rsidR="000460A5">
        <w:rPr>
          <w:rFonts w:eastAsia="宋体"/>
          <w:b/>
          <w:sz w:val="22"/>
          <w:lang w:val="en-US" w:eastAsia="zh-CN"/>
        </w:rPr>
        <w:t xml:space="preserve">for NTN </w:t>
      </w:r>
      <w:r w:rsidR="004D41BE">
        <w:rPr>
          <w:rFonts w:eastAsia="宋体"/>
          <w:b/>
          <w:sz w:val="22"/>
          <w:lang w:val="en-US" w:eastAsia="zh-CN"/>
        </w:rPr>
        <w:t>network</w:t>
      </w:r>
    </w:p>
    <w:p w:rsidR="00766FBB" w:rsidRDefault="004D41BE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The transmit timing adjustments with</w:t>
      </w:r>
      <w:r w:rsidRPr="009E6DA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combining both downlink timing drift and UE specific TA change is (</w:t>
      </w:r>
      <w:r w:rsidRPr="009B7805">
        <w:rPr>
          <w:rFonts w:eastAsia="宋体"/>
          <w:sz w:val="22"/>
          <w:lang w:val="en-US" w:eastAsia="zh-CN"/>
        </w:rPr>
        <w:t>Δ</w:t>
      </w:r>
      <w:r>
        <w:rPr>
          <w:rFonts w:eastAsia="宋体"/>
          <w:sz w:val="22"/>
          <w:lang w:val="en-US" w:eastAsia="zh-CN"/>
        </w:rPr>
        <w:t>T</w:t>
      </w:r>
      <w:r w:rsidRPr="009B7805">
        <w:rPr>
          <w:rFonts w:eastAsia="宋体"/>
          <w:sz w:val="22"/>
          <w:vertAlign w:val="subscript"/>
          <w:lang w:val="en-US" w:eastAsia="zh-CN"/>
        </w:rPr>
        <w:t>prop</w:t>
      </w:r>
      <w:r>
        <w:rPr>
          <w:rFonts w:eastAsia="宋体"/>
          <w:sz w:val="22"/>
          <w:lang w:val="en-US" w:eastAsia="zh-CN"/>
        </w:rPr>
        <w:t xml:space="preserve"> - </w:t>
      </w:r>
      <w:r w:rsidRPr="009B7805">
        <w:rPr>
          <w:rFonts w:eastAsia="宋体"/>
          <w:sz w:val="22"/>
          <w:lang w:val="en-US" w:eastAsia="zh-CN"/>
        </w:rPr>
        <w:t>Δ</w:t>
      </w:r>
      <w:r>
        <w:rPr>
          <w:rFonts w:eastAsia="宋体"/>
          <w:sz w:val="22"/>
          <w:lang w:val="en-US" w:eastAsia="zh-CN"/>
        </w:rPr>
        <w:t>T</w:t>
      </w:r>
      <w:r w:rsidRPr="00033E43">
        <w:rPr>
          <w:rFonts w:eastAsia="宋体"/>
          <w:sz w:val="22"/>
          <w:vertAlign w:val="subscript"/>
          <w:lang w:val="en-US" w:eastAsia="zh-CN"/>
        </w:rPr>
        <w:t>freq</w:t>
      </w:r>
      <w:r>
        <w:rPr>
          <w:rFonts w:eastAsia="宋体"/>
          <w:sz w:val="22"/>
          <w:lang w:val="en-US" w:eastAsia="zh-CN"/>
        </w:rPr>
        <w:t xml:space="preserve">) and the direction of timing adjustment will be opposite with the direction of propagation delay </w:t>
      </w:r>
      <w:r w:rsidRPr="00791CD4">
        <w:rPr>
          <w:rFonts w:eastAsia="宋体"/>
          <w:sz w:val="22"/>
          <w:lang w:val="en-US" w:eastAsia="zh-CN"/>
        </w:rPr>
        <w:t>variation</w:t>
      </w:r>
      <w:r>
        <w:rPr>
          <w:rFonts w:eastAsia="宋体"/>
          <w:sz w:val="22"/>
          <w:lang w:val="en-US" w:eastAsia="zh-CN"/>
        </w:rPr>
        <w:t>. Hence, new gradual timing adjustment requirements shall be introduced for NTN network.</w:t>
      </w:r>
    </w:p>
    <w:p w:rsidR="004D41BE" w:rsidRPr="004D41BE" w:rsidRDefault="004D41BE" w:rsidP="0012690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 w:rsidR="0097138B">
        <w:rPr>
          <w:rFonts w:eastAsia="宋体"/>
          <w:b/>
          <w:i/>
          <w:sz w:val="22"/>
          <w:lang w:val="en-US" w:eastAsia="zh-CN"/>
        </w:rPr>
        <w:t>3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to introduce new </w:t>
      </w:r>
      <w:r w:rsidRPr="004D41BE">
        <w:rPr>
          <w:rFonts w:eastAsia="宋体"/>
          <w:b/>
          <w:i/>
          <w:sz w:val="22"/>
          <w:lang w:val="en-US" w:eastAsia="zh-CN"/>
        </w:rPr>
        <w:t>gradual timing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 network.</w:t>
      </w:r>
    </w:p>
    <w:p w:rsidR="004D41BE" w:rsidRPr="004D41BE" w:rsidRDefault="004D41BE" w:rsidP="004D41B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 w:rsidR="0097138B">
        <w:rPr>
          <w:rFonts w:eastAsia="宋体"/>
          <w:b/>
          <w:i/>
          <w:sz w:val="22"/>
          <w:lang w:val="en-US" w:eastAsia="zh-CN"/>
        </w:rPr>
        <w:t>4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</w:t>
      </w:r>
      <w:r w:rsidRPr="004D41BE">
        <w:rPr>
          <w:rFonts w:eastAsia="宋体"/>
          <w:b/>
          <w:i/>
          <w:sz w:val="22"/>
          <w:lang w:val="en-US" w:eastAsia="zh-CN"/>
        </w:rPr>
        <w:t>gradual timing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</w:t>
      </w:r>
      <w:r w:rsidR="00782377">
        <w:rPr>
          <w:rFonts w:eastAsia="宋体"/>
          <w:b/>
          <w:i/>
          <w:sz w:val="22"/>
          <w:lang w:val="en-US" w:eastAsia="zh-CN"/>
        </w:rPr>
        <w:t xml:space="preserve"> are applied when the values of </w:t>
      </w:r>
      <w:r w:rsidR="00782377" w:rsidRPr="00782377">
        <w:rPr>
          <w:rFonts w:eastAsia="宋体"/>
          <w:b/>
          <w:i/>
          <w:sz w:val="22"/>
          <w:lang w:eastAsia="zh-CN"/>
        </w:rPr>
        <w:t>N</w:t>
      </w:r>
      <w:r w:rsidR="00782377" w:rsidRPr="00782377">
        <w:rPr>
          <w:rFonts w:eastAsia="宋体"/>
          <w:b/>
          <w:i/>
          <w:sz w:val="22"/>
          <w:vertAlign w:val="subscript"/>
          <w:lang w:eastAsia="zh-CN"/>
        </w:rPr>
        <w:t>TA</w:t>
      </w:r>
      <w:r w:rsidR="00782377" w:rsidRPr="00782377">
        <w:rPr>
          <w:rFonts w:eastAsia="宋体"/>
          <w:b/>
          <w:i/>
          <w:sz w:val="22"/>
          <w:lang w:eastAsia="zh-CN"/>
        </w:rPr>
        <w:t xml:space="preserve"> and N</w:t>
      </w:r>
      <w:r w:rsidR="00782377" w:rsidRPr="00782377">
        <w:rPr>
          <w:rFonts w:eastAsia="宋体"/>
          <w:b/>
          <w:i/>
          <w:sz w:val="22"/>
          <w:vertAlign w:val="subscript"/>
          <w:lang w:eastAsia="zh-CN"/>
        </w:rPr>
        <w:t xml:space="preserve">TA,common </w:t>
      </w:r>
      <w:r w:rsidR="00782377" w:rsidRPr="00782377">
        <w:rPr>
          <w:rFonts w:eastAsia="宋体"/>
          <w:b/>
          <w:i/>
          <w:sz w:val="22"/>
          <w:lang w:eastAsia="zh-CN"/>
        </w:rPr>
        <w:t>are</w:t>
      </w:r>
      <w:r w:rsidR="00782377" w:rsidRPr="00782377">
        <w:rPr>
          <w:rFonts w:eastAsia="宋体"/>
          <w:b/>
          <w:i/>
          <w:sz w:val="22"/>
          <w:lang w:val="en-US" w:eastAsia="zh-CN"/>
        </w:rPr>
        <w:t xml:space="preserve"> unchanged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850284" w:rsidRDefault="00850284" w:rsidP="004D41B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gradual timing adjustment, the </w:t>
      </w:r>
      <w:r w:rsidRPr="00850284">
        <w:rPr>
          <w:rFonts w:eastAsia="宋体"/>
          <w:sz w:val="22"/>
          <w:lang w:val="en-US" w:eastAsia="zh-CN"/>
        </w:rPr>
        <w:t>maximum autonomous time adjustment step T</w:t>
      </w:r>
      <w:r w:rsidRPr="00850284">
        <w:rPr>
          <w:rFonts w:eastAsia="宋体"/>
          <w:sz w:val="22"/>
          <w:vertAlign w:val="subscript"/>
          <w:lang w:val="en-US" w:eastAsia="zh-CN"/>
        </w:rPr>
        <w:t>q</w:t>
      </w:r>
      <w:r>
        <w:rPr>
          <w:rFonts w:eastAsia="宋体"/>
          <w:sz w:val="22"/>
          <w:lang w:val="en-US" w:eastAsia="zh-CN"/>
        </w:rPr>
        <w:t xml:space="preserve"> need to be specified. If the UE is assumed to perform timing adjustment for </w:t>
      </w:r>
      <w:r w:rsidRPr="00850284">
        <w:rPr>
          <w:rFonts w:eastAsia="宋体"/>
          <w:sz w:val="22"/>
          <w:lang w:val="en-US" w:eastAsia="zh-CN"/>
        </w:rPr>
        <w:t>downlink reception timing drifting</w:t>
      </w:r>
      <w:r>
        <w:rPr>
          <w:rFonts w:eastAsia="宋体"/>
          <w:sz w:val="22"/>
          <w:lang w:val="en-US" w:eastAsia="zh-CN"/>
        </w:rPr>
        <w:t xml:space="preserve"> and </w:t>
      </w:r>
      <w:r w:rsidRPr="00850284">
        <w:rPr>
          <w:rFonts w:eastAsia="宋体"/>
          <w:sz w:val="22"/>
          <w:lang w:val="en-US" w:eastAsia="zh-CN"/>
        </w:rPr>
        <w:t>UE specific TA change</w:t>
      </w:r>
      <w:r>
        <w:rPr>
          <w:rFonts w:eastAsia="宋体"/>
          <w:sz w:val="22"/>
          <w:lang w:val="en-US" w:eastAsia="zh-CN"/>
        </w:rPr>
        <w:t xml:space="preserve"> separately, then </w:t>
      </w:r>
      <w:r w:rsidR="00C918FA">
        <w:rPr>
          <w:rFonts w:eastAsia="宋体"/>
          <w:sz w:val="22"/>
          <w:lang w:val="en-US" w:eastAsia="zh-CN"/>
        </w:rPr>
        <w:t xml:space="preserve">two types of </w:t>
      </w:r>
      <w:r w:rsidR="00C918FA" w:rsidRPr="00850284">
        <w:rPr>
          <w:rFonts w:eastAsia="宋体"/>
          <w:sz w:val="22"/>
          <w:lang w:val="en-US" w:eastAsia="zh-CN"/>
        </w:rPr>
        <w:t>maximum autonomous time adjustment step</w:t>
      </w:r>
      <w:r w:rsidR="00C918FA">
        <w:rPr>
          <w:rFonts w:eastAsia="宋体"/>
          <w:sz w:val="22"/>
          <w:lang w:val="en-US" w:eastAsia="zh-CN"/>
        </w:rPr>
        <w:t xml:space="preserve"> need to be </w:t>
      </w:r>
      <w:r w:rsidR="0056534A">
        <w:rPr>
          <w:rFonts w:eastAsia="宋体"/>
          <w:sz w:val="22"/>
          <w:lang w:val="en-US" w:eastAsia="zh-CN"/>
        </w:rPr>
        <w:t>specified</w:t>
      </w:r>
      <w:r w:rsidR="00C918FA">
        <w:rPr>
          <w:rFonts w:eastAsia="宋体"/>
          <w:sz w:val="22"/>
          <w:lang w:val="en-US" w:eastAsia="zh-CN"/>
        </w:rPr>
        <w:t xml:space="preserve">. The </w:t>
      </w:r>
      <w:r w:rsidR="00C918FA" w:rsidRPr="00850284">
        <w:rPr>
          <w:rFonts w:eastAsia="宋体"/>
          <w:sz w:val="22"/>
          <w:lang w:val="en-US" w:eastAsia="zh-CN"/>
        </w:rPr>
        <w:t>maximum autonomous time adjustment step</w:t>
      </w:r>
      <w:r w:rsidR="00C918FA">
        <w:rPr>
          <w:rFonts w:eastAsia="宋体"/>
          <w:sz w:val="22"/>
          <w:lang w:val="en-US" w:eastAsia="zh-CN"/>
        </w:rPr>
        <w:t xml:space="preserve"> for </w:t>
      </w:r>
      <w:r w:rsidR="0056534A">
        <w:rPr>
          <w:rFonts w:eastAsia="宋体"/>
          <w:sz w:val="22"/>
          <w:lang w:val="en-US" w:eastAsia="zh-CN"/>
        </w:rPr>
        <w:t>downlink timing drift is defined as (</w:t>
      </w:r>
      <w:r w:rsidR="0056534A" w:rsidRPr="009B7805">
        <w:rPr>
          <w:rFonts w:eastAsia="宋体"/>
          <w:sz w:val="22"/>
          <w:lang w:val="en-US" w:eastAsia="zh-CN"/>
        </w:rPr>
        <w:t>Δ</w:t>
      </w:r>
      <w:r w:rsidR="0056534A">
        <w:rPr>
          <w:rFonts w:eastAsia="宋体"/>
          <w:sz w:val="22"/>
          <w:lang w:val="en-US" w:eastAsia="zh-CN"/>
        </w:rPr>
        <w:t>T</w:t>
      </w:r>
      <w:r w:rsidR="0056534A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56534A">
        <w:rPr>
          <w:rFonts w:eastAsia="宋体"/>
          <w:sz w:val="22"/>
          <w:lang w:val="en-US" w:eastAsia="zh-CN"/>
        </w:rPr>
        <w:t xml:space="preserve"> + </w:t>
      </w:r>
      <w:r w:rsidR="0056534A" w:rsidRPr="009B7805">
        <w:rPr>
          <w:rFonts w:eastAsia="宋体"/>
          <w:sz w:val="22"/>
          <w:lang w:val="en-US" w:eastAsia="zh-CN"/>
        </w:rPr>
        <w:t>Δ</w:t>
      </w:r>
      <w:r w:rsidR="0056534A">
        <w:rPr>
          <w:rFonts w:eastAsia="宋体"/>
          <w:sz w:val="22"/>
          <w:lang w:val="en-US" w:eastAsia="zh-CN"/>
        </w:rPr>
        <w:t>T</w:t>
      </w:r>
      <w:r w:rsidR="0056534A" w:rsidRPr="00033E43">
        <w:rPr>
          <w:rFonts w:eastAsia="宋体"/>
          <w:sz w:val="22"/>
          <w:vertAlign w:val="subscript"/>
          <w:lang w:val="en-US" w:eastAsia="zh-CN"/>
        </w:rPr>
        <w:t>freq</w:t>
      </w:r>
      <w:r w:rsidR="0056534A">
        <w:rPr>
          <w:rFonts w:eastAsia="宋体"/>
          <w:sz w:val="22"/>
          <w:lang w:val="en-US" w:eastAsia="zh-CN"/>
        </w:rPr>
        <w:t xml:space="preserve">), and the </w:t>
      </w:r>
      <w:r w:rsidR="0056534A" w:rsidRPr="00850284">
        <w:rPr>
          <w:rFonts w:eastAsia="宋体"/>
          <w:sz w:val="22"/>
          <w:lang w:val="en-US" w:eastAsia="zh-CN"/>
        </w:rPr>
        <w:t>maximum autonomous time adjustment step</w:t>
      </w:r>
      <w:r w:rsidR="0056534A">
        <w:rPr>
          <w:rFonts w:eastAsia="宋体"/>
          <w:sz w:val="22"/>
          <w:lang w:val="en-US" w:eastAsia="zh-CN"/>
        </w:rPr>
        <w:t xml:space="preserve"> for</w:t>
      </w:r>
      <w:r w:rsidR="0056534A" w:rsidRPr="0056534A">
        <w:rPr>
          <w:rFonts w:eastAsia="宋体"/>
          <w:sz w:val="22"/>
          <w:lang w:val="en-US" w:eastAsia="zh-CN"/>
        </w:rPr>
        <w:t xml:space="preserve"> </w:t>
      </w:r>
      <w:r w:rsidR="0056534A">
        <w:rPr>
          <w:rFonts w:eastAsia="宋体"/>
          <w:sz w:val="22"/>
          <w:lang w:val="en-US" w:eastAsia="zh-CN"/>
        </w:rPr>
        <w:t>UE specific TA change</w:t>
      </w:r>
      <w:r w:rsidR="0056534A" w:rsidRPr="0056534A">
        <w:rPr>
          <w:rFonts w:eastAsia="宋体"/>
          <w:sz w:val="22"/>
          <w:lang w:val="en-US" w:eastAsia="zh-CN"/>
        </w:rPr>
        <w:t xml:space="preserve"> </w:t>
      </w:r>
      <w:r w:rsidR="0056534A">
        <w:rPr>
          <w:rFonts w:eastAsia="宋体"/>
          <w:sz w:val="22"/>
          <w:lang w:val="en-US" w:eastAsia="zh-CN"/>
        </w:rPr>
        <w:t>is defined as 2</w:t>
      </w:r>
      <w:r w:rsidR="0056534A" w:rsidRPr="009B7805">
        <w:rPr>
          <w:rFonts w:eastAsia="宋体"/>
          <w:sz w:val="22"/>
          <w:lang w:val="en-US" w:eastAsia="zh-CN"/>
        </w:rPr>
        <w:t>Δ</w:t>
      </w:r>
      <w:r w:rsidR="0056534A">
        <w:rPr>
          <w:rFonts w:eastAsia="宋体"/>
          <w:sz w:val="22"/>
          <w:lang w:val="en-US" w:eastAsia="zh-CN"/>
        </w:rPr>
        <w:t>T</w:t>
      </w:r>
      <w:r w:rsidR="0056534A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56534A">
        <w:rPr>
          <w:rFonts w:eastAsia="宋体"/>
          <w:sz w:val="22"/>
          <w:lang w:val="en-US" w:eastAsia="zh-CN"/>
        </w:rPr>
        <w:t xml:space="preserve">. If the UE is assumed to perform timing adjustment with combining </w:t>
      </w:r>
      <w:r w:rsidR="0056534A" w:rsidRPr="00850284">
        <w:rPr>
          <w:rFonts w:eastAsia="宋体"/>
          <w:sz w:val="22"/>
          <w:lang w:val="en-US" w:eastAsia="zh-CN"/>
        </w:rPr>
        <w:t>downlink reception timing drifting</w:t>
      </w:r>
      <w:r w:rsidR="0056534A">
        <w:rPr>
          <w:rFonts w:eastAsia="宋体"/>
          <w:sz w:val="22"/>
          <w:lang w:val="en-US" w:eastAsia="zh-CN"/>
        </w:rPr>
        <w:t xml:space="preserve"> and </w:t>
      </w:r>
      <w:r w:rsidR="0056534A" w:rsidRPr="00850284">
        <w:rPr>
          <w:rFonts w:eastAsia="宋体"/>
          <w:sz w:val="22"/>
          <w:lang w:val="en-US" w:eastAsia="zh-CN"/>
        </w:rPr>
        <w:t>UE specific TA change</w:t>
      </w:r>
      <w:r w:rsidR="0056534A" w:rsidRPr="0056534A">
        <w:t xml:space="preserve"> </w:t>
      </w:r>
      <w:r w:rsidR="0056534A" w:rsidRPr="0056534A">
        <w:rPr>
          <w:rFonts w:eastAsia="宋体"/>
          <w:sz w:val="22"/>
          <w:lang w:val="en-US" w:eastAsia="zh-CN"/>
        </w:rPr>
        <w:t>as one adjustment</w:t>
      </w:r>
      <w:r w:rsidR="0056534A">
        <w:rPr>
          <w:rFonts w:eastAsia="宋体"/>
          <w:sz w:val="22"/>
          <w:lang w:val="en-US" w:eastAsia="zh-CN"/>
        </w:rPr>
        <w:t xml:space="preserve">, then one type of </w:t>
      </w:r>
      <w:r w:rsidR="0056534A" w:rsidRPr="00850284">
        <w:rPr>
          <w:rFonts w:eastAsia="宋体"/>
          <w:sz w:val="22"/>
          <w:lang w:val="en-US" w:eastAsia="zh-CN"/>
        </w:rPr>
        <w:t>maximum autonomous time adjustment step</w:t>
      </w:r>
      <w:r w:rsidR="0056534A">
        <w:rPr>
          <w:rFonts w:eastAsia="宋体"/>
          <w:sz w:val="22"/>
          <w:lang w:val="en-US" w:eastAsia="zh-CN"/>
        </w:rPr>
        <w:t xml:space="preserve"> need to be specified and is defined as (</w:t>
      </w:r>
      <w:r w:rsidR="0056534A" w:rsidRPr="009B7805">
        <w:rPr>
          <w:rFonts w:eastAsia="宋体"/>
          <w:sz w:val="22"/>
          <w:lang w:val="en-US" w:eastAsia="zh-CN"/>
        </w:rPr>
        <w:t>Δ</w:t>
      </w:r>
      <w:r w:rsidR="0056534A">
        <w:rPr>
          <w:rFonts w:eastAsia="宋体"/>
          <w:sz w:val="22"/>
          <w:lang w:val="en-US" w:eastAsia="zh-CN"/>
        </w:rPr>
        <w:t>T</w:t>
      </w:r>
      <w:r w:rsidR="0056534A" w:rsidRPr="009B7805">
        <w:rPr>
          <w:rFonts w:eastAsia="宋体"/>
          <w:sz w:val="22"/>
          <w:vertAlign w:val="subscript"/>
          <w:lang w:val="en-US" w:eastAsia="zh-CN"/>
        </w:rPr>
        <w:t>prop</w:t>
      </w:r>
      <w:r w:rsidR="0056534A">
        <w:rPr>
          <w:rFonts w:eastAsia="宋体"/>
          <w:sz w:val="22"/>
          <w:lang w:val="en-US" w:eastAsia="zh-CN"/>
        </w:rPr>
        <w:t xml:space="preserve"> - </w:t>
      </w:r>
      <w:r w:rsidR="0056534A" w:rsidRPr="009B7805">
        <w:rPr>
          <w:rFonts w:eastAsia="宋体"/>
          <w:sz w:val="22"/>
          <w:lang w:val="en-US" w:eastAsia="zh-CN"/>
        </w:rPr>
        <w:t>Δ</w:t>
      </w:r>
      <w:r w:rsidR="0056534A">
        <w:rPr>
          <w:rFonts w:eastAsia="宋体"/>
          <w:sz w:val="22"/>
          <w:lang w:val="en-US" w:eastAsia="zh-CN"/>
        </w:rPr>
        <w:t>T</w:t>
      </w:r>
      <w:r w:rsidR="0056534A" w:rsidRPr="00033E43">
        <w:rPr>
          <w:rFonts w:eastAsia="宋体"/>
          <w:sz w:val="22"/>
          <w:vertAlign w:val="subscript"/>
          <w:lang w:val="en-US" w:eastAsia="zh-CN"/>
        </w:rPr>
        <w:t>freq</w:t>
      </w:r>
      <w:r w:rsidR="0056534A">
        <w:rPr>
          <w:rFonts w:eastAsia="宋体"/>
          <w:sz w:val="22"/>
          <w:lang w:val="en-US" w:eastAsia="zh-CN"/>
        </w:rPr>
        <w:t xml:space="preserve">). </w:t>
      </w:r>
      <w:r w:rsidR="0097138B">
        <w:rPr>
          <w:rFonts w:eastAsia="宋体"/>
          <w:sz w:val="22"/>
          <w:lang w:val="en-US" w:eastAsia="zh-CN"/>
        </w:rPr>
        <w:t xml:space="preserve">The assumptions on UE behavior for UE </w:t>
      </w:r>
      <w:r w:rsidR="0097138B" w:rsidRPr="00850284">
        <w:rPr>
          <w:rFonts w:eastAsia="宋体"/>
          <w:sz w:val="22"/>
          <w:lang w:val="en-US" w:eastAsia="zh-CN"/>
        </w:rPr>
        <w:t>autonomous time adjustment</w:t>
      </w:r>
      <w:r w:rsidR="0097138B">
        <w:rPr>
          <w:rFonts w:eastAsia="宋体"/>
          <w:sz w:val="22"/>
          <w:lang w:val="en-US" w:eastAsia="zh-CN"/>
        </w:rPr>
        <w:t xml:space="preserve"> will impact how to define the </w:t>
      </w:r>
      <w:r w:rsidR="0097138B" w:rsidRPr="00850284">
        <w:rPr>
          <w:rFonts w:eastAsia="宋体"/>
          <w:sz w:val="22"/>
          <w:lang w:val="en-US" w:eastAsia="zh-CN"/>
        </w:rPr>
        <w:t>maximum autonomous time adjustment step</w:t>
      </w:r>
      <w:r w:rsidR="0097138B">
        <w:rPr>
          <w:rFonts w:eastAsia="宋体"/>
          <w:sz w:val="22"/>
          <w:lang w:val="en-US" w:eastAsia="zh-CN"/>
        </w:rPr>
        <w:t xml:space="preserve"> requirements. </w:t>
      </w:r>
      <w:r w:rsidR="0056534A">
        <w:rPr>
          <w:rFonts w:eastAsia="宋体"/>
          <w:sz w:val="22"/>
          <w:lang w:val="en-US" w:eastAsia="zh-CN"/>
        </w:rPr>
        <w:t xml:space="preserve">RAN4 need to study which assumption will be used for </w:t>
      </w:r>
      <w:r w:rsidR="0097138B">
        <w:rPr>
          <w:rFonts w:eastAsia="宋体"/>
          <w:sz w:val="22"/>
          <w:lang w:val="en-US" w:eastAsia="zh-CN"/>
        </w:rPr>
        <w:t>defining</w:t>
      </w:r>
    </w:p>
    <w:p w:rsidR="0097138B" w:rsidRDefault="0097138B" w:rsidP="0097138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need to study which of the following assumptions will be used to define </w:t>
      </w:r>
      <w:r w:rsidRPr="004D41BE">
        <w:rPr>
          <w:rFonts w:eastAsia="宋体"/>
          <w:b/>
          <w:i/>
          <w:sz w:val="22"/>
          <w:lang w:val="en-US" w:eastAsia="zh-CN"/>
        </w:rPr>
        <w:t>gradual timing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 network.</w:t>
      </w:r>
    </w:p>
    <w:p w:rsidR="0097138B" w:rsidRDefault="0097138B" w:rsidP="0097138B">
      <w:pPr>
        <w:pStyle w:val="af8"/>
        <w:widowControl w:val="0"/>
        <w:numPr>
          <w:ilvl w:val="0"/>
          <w:numId w:val="39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97138B">
        <w:rPr>
          <w:rFonts w:eastAsia="宋体"/>
          <w:b/>
          <w:i/>
          <w:sz w:val="22"/>
          <w:lang w:val="en-US" w:eastAsia="zh-CN"/>
        </w:rPr>
        <w:t>Assumption 1: UE performs timing adjustment for downlink reception timing drifting and UE specific TA change separately</w:t>
      </w:r>
      <w:r w:rsidR="00054F2C">
        <w:rPr>
          <w:rFonts w:eastAsia="宋体"/>
          <w:b/>
          <w:i/>
          <w:sz w:val="22"/>
          <w:lang w:val="en-US" w:eastAsia="zh-CN"/>
        </w:rPr>
        <w:t>.</w:t>
      </w:r>
    </w:p>
    <w:p w:rsidR="0097138B" w:rsidRPr="0097138B" w:rsidRDefault="0097138B" w:rsidP="0097138B">
      <w:pPr>
        <w:pStyle w:val="af8"/>
        <w:widowControl w:val="0"/>
        <w:numPr>
          <w:ilvl w:val="0"/>
          <w:numId w:val="39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97138B">
        <w:rPr>
          <w:rFonts w:eastAsia="宋体"/>
          <w:b/>
          <w:i/>
          <w:sz w:val="22"/>
          <w:lang w:val="en-US" w:eastAsia="zh-CN"/>
        </w:rPr>
        <w:t xml:space="preserve">Assumption </w:t>
      </w:r>
      <w:r w:rsidR="00054F2C">
        <w:rPr>
          <w:rFonts w:eastAsia="宋体"/>
          <w:b/>
          <w:i/>
          <w:sz w:val="22"/>
          <w:lang w:val="en-US" w:eastAsia="zh-CN"/>
        </w:rPr>
        <w:t>2</w:t>
      </w:r>
      <w:r w:rsidRPr="0097138B">
        <w:rPr>
          <w:rFonts w:eastAsia="宋体"/>
          <w:b/>
          <w:i/>
          <w:sz w:val="22"/>
          <w:lang w:val="en-US" w:eastAsia="zh-CN"/>
        </w:rPr>
        <w:t xml:space="preserve">: UE performs timing adjustment </w:t>
      </w:r>
      <w:r>
        <w:rPr>
          <w:rFonts w:eastAsia="宋体"/>
          <w:b/>
          <w:i/>
          <w:sz w:val="22"/>
          <w:lang w:val="en-US" w:eastAsia="zh-CN"/>
        </w:rPr>
        <w:t>with</w:t>
      </w:r>
      <w:r w:rsidRPr="0097138B">
        <w:t xml:space="preserve"> </w:t>
      </w:r>
      <w:r w:rsidRPr="0097138B">
        <w:rPr>
          <w:rFonts w:eastAsia="宋体"/>
          <w:b/>
          <w:i/>
          <w:sz w:val="22"/>
          <w:lang w:val="en-US" w:eastAsia="zh-CN"/>
        </w:rPr>
        <w:t>combining downlink reception timing drifting and UE specific TA change as one adjustment</w:t>
      </w:r>
      <w:r w:rsidR="00054F2C">
        <w:rPr>
          <w:rFonts w:eastAsia="宋体"/>
          <w:b/>
          <w:i/>
          <w:sz w:val="22"/>
          <w:lang w:val="en-US" w:eastAsia="zh-CN"/>
        </w:rPr>
        <w:t>.</w:t>
      </w:r>
    </w:p>
    <w:p w:rsidR="004D41BE" w:rsidRPr="0097138B" w:rsidRDefault="004D41BE" w:rsidP="004D41B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p w:rsidR="00150E75" w:rsidRPr="003C3375" w:rsidRDefault="0097138B" w:rsidP="00703AB6">
      <w:pPr>
        <w:pStyle w:val="2"/>
        <w:rPr>
          <w:lang w:val="en-US" w:eastAsia="zh-CN"/>
        </w:rPr>
      </w:pPr>
      <w:r>
        <w:rPr>
          <w:lang w:val="en-US" w:eastAsia="zh-CN"/>
        </w:rPr>
        <w:t>TA adjustment accuracy</w:t>
      </w:r>
    </w:p>
    <w:p w:rsidR="00150E75" w:rsidRPr="00C91E9D" w:rsidRDefault="00703AB6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When the value of </w:t>
      </w:r>
      <w:r>
        <w:rPr>
          <w:rFonts w:eastAsia="宋体"/>
          <w:sz w:val="22"/>
          <w:lang w:eastAsia="zh-CN"/>
        </w:rPr>
        <w:t>N</w:t>
      </w:r>
      <w:r w:rsidRPr="005F3136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>/N</w:t>
      </w:r>
      <w:r w:rsidRPr="005F3136">
        <w:rPr>
          <w:rFonts w:eastAsia="宋体"/>
          <w:sz w:val="22"/>
          <w:vertAlign w:val="subscript"/>
          <w:lang w:eastAsia="zh-CN"/>
        </w:rPr>
        <w:t>TA,common</w:t>
      </w:r>
      <w:r>
        <w:rPr>
          <w:rFonts w:eastAsia="宋体"/>
          <w:sz w:val="22"/>
          <w:vertAlign w:val="subscript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is </w:t>
      </w:r>
      <w:r>
        <w:rPr>
          <w:rFonts w:eastAsia="宋体"/>
          <w:sz w:val="22"/>
          <w:lang w:val="en-US" w:eastAsia="zh-CN"/>
        </w:rPr>
        <w:t>updated by network indication, the UE shall apply the updated value of</w:t>
      </w:r>
      <w:r w:rsidRPr="00703AB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N</w:t>
      </w:r>
      <w:r w:rsidRPr="005F3136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lang w:eastAsia="zh-CN"/>
        </w:rPr>
        <w:t>/N</w:t>
      </w:r>
      <w:r w:rsidRPr="005F3136">
        <w:rPr>
          <w:rFonts w:eastAsia="宋体"/>
          <w:sz w:val="22"/>
          <w:vertAlign w:val="subscript"/>
          <w:lang w:eastAsia="zh-CN"/>
        </w:rPr>
        <w:t>TA,common</w:t>
      </w:r>
      <w:r>
        <w:rPr>
          <w:rFonts w:eastAsia="宋体"/>
          <w:sz w:val="22"/>
          <w:lang w:val="en-US" w:eastAsia="zh-CN"/>
        </w:rPr>
        <w:t xml:space="preserve"> for the uplink transmission. For network controlled TA updating, TA adjustment </w:t>
      </w:r>
      <w:r w:rsidR="008C7CB9">
        <w:rPr>
          <w:rFonts w:eastAsia="宋体"/>
          <w:sz w:val="22"/>
          <w:lang w:val="en-US" w:eastAsia="zh-CN"/>
        </w:rPr>
        <w:t xml:space="preserve">error is derived from the </w:t>
      </w:r>
      <w:r w:rsidR="008C7CB9" w:rsidRPr="008C7CB9">
        <w:rPr>
          <w:rFonts w:eastAsia="宋体"/>
          <w:sz w:val="22"/>
          <w:lang w:val="en-US" w:eastAsia="zh-CN"/>
        </w:rPr>
        <w:t>UL timing quantization accuracy</w:t>
      </w:r>
      <w:r w:rsidR="008C7CB9">
        <w:rPr>
          <w:rFonts w:eastAsia="宋体"/>
          <w:sz w:val="22"/>
          <w:lang w:val="en-US" w:eastAsia="zh-CN"/>
        </w:rPr>
        <w:t xml:space="preserve">, and </w:t>
      </w:r>
      <w:r>
        <w:rPr>
          <w:rFonts w:eastAsia="宋体"/>
          <w:sz w:val="22"/>
          <w:lang w:val="en-US" w:eastAsia="zh-CN"/>
        </w:rPr>
        <w:t>the existing TA adjustment requirements can reused</w:t>
      </w:r>
      <w:r w:rsidR="008C7CB9">
        <w:rPr>
          <w:rFonts w:eastAsia="宋体"/>
          <w:sz w:val="22"/>
          <w:lang w:val="en-US" w:eastAsia="zh-CN"/>
        </w:rPr>
        <w:t xml:space="preserve"> for NTN network</w:t>
      </w:r>
      <w:r>
        <w:rPr>
          <w:rFonts w:eastAsia="宋体"/>
          <w:sz w:val="22"/>
          <w:lang w:val="en-US" w:eastAsia="zh-CN"/>
        </w:rPr>
        <w:t>.</w:t>
      </w:r>
    </w:p>
    <w:bookmarkEnd w:id="6"/>
    <w:p w:rsidR="008C7CB9" w:rsidRDefault="008C7CB9" w:rsidP="008C7CB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TA</w:t>
      </w:r>
      <w:r w:rsidRPr="004D41BE">
        <w:rPr>
          <w:rFonts w:eastAsia="宋体"/>
          <w:b/>
          <w:i/>
          <w:sz w:val="22"/>
          <w:lang w:val="en-US" w:eastAsia="zh-CN"/>
        </w:rPr>
        <w:t xml:space="preserve">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 network are applied when the value of </w:t>
      </w:r>
      <w:r w:rsidRPr="00782377">
        <w:rPr>
          <w:rFonts w:eastAsia="宋体"/>
          <w:b/>
          <w:i/>
          <w:sz w:val="22"/>
          <w:lang w:eastAsia="zh-CN"/>
        </w:rPr>
        <w:t>N</w:t>
      </w:r>
      <w:r w:rsidRPr="00782377">
        <w:rPr>
          <w:rFonts w:eastAsia="宋体"/>
          <w:b/>
          <w:i/>
          <w:sz w:val="22"/>
          <w:vertAlign w:val="subscript"/>
          <w:lang w:eastAsia="zh-CN"/>
        </w:rPr>
        <w:t>TA</w:t>
      </w:r>
      <w:r w:rsidRPr="0078237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or</w:t>
      </w:r>
      <w:r w:rsidRPr="00782377">
        <w:rPr>
          <w:rFonts w:eastAsia="宋体"/>
          <w:b/>
          <w:i/>
          <w:sz w:val="22"/>
          <w:lang w:eastAsia="zh-CN"/>
        </w:rPr>
        <w:t xml:space="preserve"> N</w:t>
      </w:r>
      <w:r w:rsidRPr="00782377">
        <w:rPr>
          <w:rFonts w:eastAsia="宋体"/>
          <w:b/>
          <w:i/>
          <w:sz w:val="22"/>
          <w:vertAlign w:val="subscript"/>
          <w:lang w:eastAsia="zh-CN"/>
        </w:rPr>
        <w:t xml:space="preserve">TA,common </w:t>
      </w:r>
      <w:r>
        <w:rPr>
          <w:rFonts w:eastAsia="宋体"/>
          <w:b/>
          <w:i/>
          <w:sz w:val="22"/>
          <w:lang w:eastAsia="zh-CN"/>
        </w:rPr>
        <w:t>is</w:t>
      </w:r>
      <w:r w:rsidRPr="00782377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updated by network indication.</w:t>
      </w:r>
    </w:p>
    <w:p w:rsidR="00690ADF" w:rsidRPr="008C7CB9" w:rsidRDefault="008C7CB9" w:rsidP="007C78E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7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existing TA</w:t>
      </w:r>
      <w:r w:rsidRPr="004D41BE">
        <w:rPr>
          <w:rFonts w:eastAsia="宋体"/>
          <w:b/>
          <w:i/>
          <w:sz w:val="22"/>
          <w:lang w:val="en-US" w:eastAsia="zh-CN"/>
        </w:rPr>
        <w:t xml:space="preserve"> adjustment </w:t>
      </w:r>
      <w:r>
        <w:rPr>
          <w:rFonts w:eastAsia="宋体"/>
          <w:b/>
          <w:i/>
          <w:sz w:val="22"/>
          <w:lang w:val="en-US" w:eastAsia="zh-CN"/>
        </w:rPr>
        <w:t xml:space="preserve">accuracy </w:t>
      </w:r>
      <w:r w:rsidRPr="004D41BE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for TN network can be applied for</w:t>
      </w:r>
      <w:r w:rsidRPr="008C7CB9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NTN network.</w:t>
      </w:r>
    </w:p>
    <w:bookmarkEnd w:id="7"/>
    <w:bookmarkEnd w:id="8"/>
    <w:bookmarkEnd w:id="9"/>
    <w:bookmarkEnd w:id="10"/>
    <w:bookmarkEnd w:id="11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60002">
        <w:rPr>
          <w:rFonts w:eastAsia="宋体"/>
          <w:sz w:val="22"/>
          <w:lang w:eastAsia="zh-CN"/>
        </w:rPr>
        <w:t xml:space="preserve">how to define UE </w:t>
      </w:r>
      <w:r w:rsidR="0012690A">
        <w:rPr>
          <w:rFonts w:eastAsia="宋体"/>
          <w:sz w:val="22"/>
          <w:lang w:eastAsia="zh-CN"/>
        </w:rPr>
        <w:t xml:space="preserve">timing related requirements for </w:t>
      </w:r>
      <w:r w:rsidR="00960002">
        <w:rPr>
          <w:rFonts w:eastAsia="宋体"/>
          <w:sz w:val="22"/>
          <w:lang w:eastAsia="zh-CN"/>
        </w:rPr>
        <w:t>NTN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7138B" w:rsidRPr="00A51063" w:rsidRDefault="0097138B" w:rsidP="0097138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1: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316ADA">
        <w:rPr>
          <w:rFonts w:eastAsia="宋体"/>
          <w:b/>
          <w:i/>
          <w:sz w:val="22"/>
          <w:lang w:eastAsia="zh-CN"/>
        </w:rPr>
        <w:t>UE initial transmit timing error</w:t>
      </w:r>
      <w:r w:rsidRPr="00316ADA">
        <w:t xml:space="preserve"> </w:t>
      </w:r>
      <w:r w:rsidRPr="00316ADA">
        <w:rPr>
          <w:rFonts w:eastAsia="宋体"/>
          <w:b/>
          <w:i/>
          <w:sz w:val="22"/>
          <w:lang w:eastAsia="zh-CN"/>
        </w:rPr>
        <w:t>requirements for</w:t>
      </w:r>
      <w:r>
        <w:rPr>
          <w:rFonts w:eastAsia="宋体"/>
          <w:b/>
          <w:i/>
          <w:sz w:val="22"/>
          <w:lang w:eastAsia="zh-CN"/>
        </w:rPr>
        <w:t xml:space="preserve"> NTN network can be defined as (T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 xml:space="preserve"> +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pos</w:t>
      </w:r>
      <w:r>
        <w:rPr>
          <w:rFonts w:eastAsia="宋体"/>
          <w:b/>
          <w:i/>
          <w:sz w:val="22"/>
          <w:lang w:eastAsia="zh-CN"/>
        </w:rPr>
        <w:t>), where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 xml:space="preserve"> is same as the </w:t>
      </w:r>
      <w:r w:rsidRPr="00316ADA">
        <w:rPr>
          <w:rFonts w:eastAsia="宋体"/>
          <w:b/>
          <w:i/>
          <w:sz w:val="22"/>
          <w:lang w:eastAsia="zh-CN"/>
        </w:rPr>
        <w:t>existing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e</w:t>
      </w:r>
      <w:r w:rsidRPr="00316ADA">
        <w:rPr>
          <w:rFonts w:eastAsia="宋体"/>
          <w:b/>
          <w:i/>
          <w:sz w:val="22"/>
          <w:lang w:eastAsia="zh-CN"/>
        </w:rPr>
        <w:t xml:space="preserve"> requirements</w:t>
      </w:r>
      <w:r>
        <w:rPr>
          <w:rFonts w:eastAsia="宋体"/>
          <w:b/>
          <w:i/>
          <w:sz w:val="22"/>
          <w:lang w:eastAsia="zh-CN"/>
        </w:rPr>
        <w:t xml:space="preserve"> in TS38.133 and T</w:t>
      </w:r>
      <w:r w:rsidRPr="00316ADA">
        <w:rPr>
          <w:rFonts w:eastAsia="宋体"/>
          <w:b/>
          <w:i/>
          <w:sz w:val="22"/>
          <w:vertAlign w:val="subscript"/>
          <w:lang w:eastAsia="zh-CN"/>
        </w:rPr>
        <w:t>pos</w:t>
      </w:r>
      <w:r>
        <w:rPr>
          <w:rFonts w:eastAsia="宋体"/>
          <w:b/>
          <w:i/>
          <w:sz w:val="22"/>
          <w:lang w:eastAsia="zh-CN"/>
        </w:rPr>
        <w:t xml:space="preserve"> is defined as the timing error derived from GNSS positioning </w:t>
      </w:r>
      <w:r w:rsidRPr="00316ADA">
        <w:rPr>
          <w:rFonts w:eastAsia="宋体"/>
          <w:b/>
          <w:i/>
          <w:sz w:val="22"/>
          <w:lang w:eastAsia="zh-CN"/>
        </w:rPr>
        <w:t>error</w:t>
      </w:r>
      <w:r>
        <w:rPr>
          <w:rFonts w:eastAsia="宋体"/>
          <w:b/>
          <w:i/>
          <w:sz w:val="22"/>
          <w:lang w:eastAsia="zh-CN"/>
        </w:rPr>
        <w:t>.</w:t>
      </w:r>
    </w:p>
    <w:p w:rsidR="00F40507" w:rsidRPr="00A51063" w:rsidRDefault="00F40507" w:rsidP="00F4050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5106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A5106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 xml:space="preserve">It is suggested to define general GNSS positioning accuracy requirements which can be referred for </w:t>
      </w:r>
      <w:r w:rsidR="00BE64FA">
        <w:rPr>
          <w:rFonts w:eastAsia="宋体"/>
          <w:b/>
          <w:i/>
          <w:sz w:val="22"/>
          <w:lang w:eastAsia="zh-CN"/>
        </w:rPr>
        <w:t xml:space="preserve">deriving </w:t>
      </w:r>
      <w:r>
        <w:rPr>
          <w:rFonts w:eastAsia="宋体"/>
          <w:b/>
          <w:i/>
          <w:sz w:val="22"/>
          <w:lang w:eastAsia="zh-CN"/>
        </w:rPr>
        <w:t>other RRM requirements.</w:t>
      </w:r>
    </w:p>
    <w:p w:rsidR="0097138B" w:rsidRPr="004D41BE" w:rsidRDefault="0097138B" w:rsidP="0097138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to introduce new </w:t>
      </w:r>
      <w:r w:rsidRPr="004D41BE">
        <w:rPr>
          <w:rFonts w:eastAsia="宋体"/>
          <w:b/>
          <w:i/>
          <w:sz w:val="22"/>
          <w:lang w:val="en-US" w:eastAsia="zh-CN"/>
        </w:rPr>
        <w:t>gradual timing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 network.</w:t>
      </w:r>
    </w:p>
    <w:p w:rsidR="0097138B" w:rsidRPr="004D41BE" w:rsidRDefault="0097138B" w:rsidP="0097138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</w:t>
      </w:r>
      <w:r w:rsidRPr="004D41BE">
        <w:rPr>
          <w:rFonts w:eastAsia="宋体"/>
          <w:b/>
          <w:i/>
          <w:sz w:val="22"/>
          <w:lang w:val="en-US" w:eastAsia="zh-CN"/>
        </w:rPr>
        <w:t>gradual timing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 are applied when the values of </w:t>
      </w:r>
      <w:r w:rsidRPr="00782377">
        <w:rPr>
          <w:rFonts w:eastAsia="宋体"/>
          <w:b/>
          <w:i/>
          <w:sz w:val="22"/>
          <w:lang w:eastAsia="zh-CN"/>
        </w:rPr>
        <w:t>N</w:t>
      </w:r>
      <w:r w:rsidRPr="00782377">
        <w:rPr>
          <w:rFonts w:eastAsia="宋体"/>
          <w:b/>
          <w:i/>
          <w:sz w:val="22"/>
          <w:vertAlign w:val="subscript"/>
          <w:lang w:eastAsia="zh-CN"/>
        </w:rPr>
        <w:t>TA</w:t>
      </w:r>
      <w:r w:rsidRPr="00782377">
        <w:rPr>
          <w:rFonts w:eastAsia="宋体"/>
          <w:b/>
          <w:i/>
          <w:sz w:val="22"/>
          <w:lang w:eastAsia="zh-CN"/>
        </w:rPr>
        <w:t xml:space="preserve"> and N</w:t>
      </w:r>
      <w:r w:rsidRPr="00782377">
        <w:rPr>
          <w:rFonts w:eastAsia="宋体"/>
          <w:b/>
          <w:i/>
          <w:sz w:val="22"/>
          <w:vertAlign w:val="subscript"/>
          <w:lang w:eastAsia="zh-CN"/>
        </w:rPr>
        <w:t xml:space="preserve">TA,common </w:t>
      </w:r>
      <w:r w:rsidRPr="00782377">
        <w:rPr>
          <w:rFonts w:eastAsia="宋体"/>
          <w:b/>
          <w:i/>
          <w:sz w:val="22"/>
          <w:lang w:eastAsia="zh-CN"/>
        </w:rPr>
        <w:t>are</w:t>
      </w:r>
      <w:r w:rsidRPr="00782377">
        <w:rPr>
          <w:rFonts w:eastAsia="宋体"/>
          <w:b/>
          <w:i/>
          <w:sz w:val="22"/>
          <w:lang w:val="en-US" w:eastAsia="zh-CN"/>
        </w:rPr>
        <w:t xml:space="preserve"> unchanged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0A564F" w:rsidRDefault="000A564F" w:rsidP="000A564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need to study which of the following assumptions will be used to define </w:t>
      </w:r>
      <w:r w:rsidRPr="004D41BE">
        <w:rPr>
          <w:rFonts w:eastAsia="宋体"/>
          <w:b/>
          <w:i/>
          <w:sz w:val="22"/>
          <w:lang w:val="en-US" w:eastAsia="zh-CN"/>
        </w:rPr>
        <w:t>gradual timing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 network.</w:t>
      </w:r>
    </w:p>
    <w:p w:rsidR="000A564F" w:rsidRDefault="000A564F" w:rsidP="000A564F">
      <w:pPr>
        <w:pStyle w:val="af8"/>
        <w:widowControl w:val="0"/>
        <w:numPr>
          <w:ilvl w:val="0"/>
          <w:numId w:val="39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97138B">
        <w:rPr>
          <w:rFonts w:eastAsia="宋体"/>
          <w:b/>
          <w:i/>
          <w:sz w:val="22"/>
          <w:lang w:val="en-US" w:eastAsia="zh-CN"/>
        </w:rPr>
        <w:t>Assumption 1: UE performs timing adjustment for downlink reception timing drifting and UE specific TA change separately</w:t>
      </w:r>
    </w:p>
    <w:p w:rsidR="000A564F" w:rsidRPr="0097138B" w:rsidRDefault="000A564F" w:rsidP="000A564F">
      <w:pPr>
        <w:pStyle w:val="af8"/>
        <w:widowControl w:val="0"/>
        <w:numPr>
          <w:ilvl w:val="0"/>
          <w:numId w:val="39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97138B">
        <w:rPr>
          <w:rFonts w:eastAsia="宋体"/>
          <w:b/>
          <w:i/>
          <w:sz w:val="22"/>
          <w:lang w:val="en-US" w:eastAsia="zh-CN"/>
        </w:rPr>
        <w:t xml:space="preserve">Assumption </w:t>
      </w:r>
      <w:r w:rsidR="00054F2C">
        <w:rPr>
          <w:rFonts w:eastAsia="宋体"/>
          <w:b/>
          <w:i/>
          <w:sz w:val="22"/>
          <w:lang w:val="en-US" w:eastAsia="zh-CN"/>
        </w:rPr>
        <w:t>2</w:t>
      </w:r>
      <w:r w:rsidRPr="0097138B">
        <w:rPr>
          <w:rFonts w:eastAsia="宋体"/>
          <w:b/>
          <w:i/>
          <w:sz w:val="22"/>
          <w:lang w:val="en-US" w:eastAsia="zh-CN"/>
        </w:rPr>
        <w:t xml:space="preserve">: UE performs timing adjustment </w:t>
      </w:r>
      <w:r>
        <w:rPr>
          <w:rFonts w:eastAsia="宋体"/>
          <w:b/>
          <w:i/>
          <w:sz w:val="22"/>
          <w:lang w:val="en-US" w:eastAsia="zh-CN"/>
        </w:rPr>
        <w:t>with</w:t>
      </w:r>
      <w:r w:rsidRPr="0097138B">
        <w:t xml:space="preserve"> </w:t>
      </w:r>
      <w:r w:rsidRPr="0097138B">
        <w:rPr>
          <w:rFonts w:eastAsia="宋体"/>
          <w:b/>
          <w:i/>
          <w:sz w:val="22"/>
          <w:lang w:val="en-US" w:eastAsia="zh-CN"/>
        </w:rPr>
        <w:t>combining downlink reception timing drifting and UE specific TA change as one adjustment</w:t>
      </w:r>
    </w:p>
    <w:p w:rsidR="008C7CB9" w:rsidRDefault="008C7CB9" w:rsidP="008C7CB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TA</w:t>
      </w:r>
      <w:r w:rsidRPr="004D41BE">
        <w:rPr>
          <w:rFonts w:eastAsia="宋体"/>
          <w:b/>
          <w:i/>
          <w:sz w:val="22"/>
          <w:lang w:val="en-US" w:eastAsia="zh-CN"/>
        </w:rPr>
        <w:t xml:space="preserve"> adjustment requirements</w:t>
      </w:r>
      <w:r>
        <w:rPr>
          <w:rFonts w:eastAsia="宋体"/>
          <w:b/>
          <w:i/>
          <w:sz w:val="22"/>
          <w:lang w:val="en-US" w:eastAsia="zh-CN"/>
        </w:rPr>
        <w:t xml:space="preserve"> for NTN network are applied when the value of </w:t>
      </w:r>
      <w:r w:rsidRPr="00782377">
        <w:rPr>
          <w:rFonts w:eastAsia="宋体"/>
          <w:b/>
          <w:i/>
          <w:sz w:val="22"/>
          <w:lang w:eastAsia="zh-CN"/>
        </w:rPr>
        <w:t>N</w:t>
      </w:r>
      <w:r w:rsidRPr="00782377">
        <w:rPr>
          <w:rFonts w:eastAsia="宋体"/>
          <w:b/>
          <w:i/>
          <w:sz w:val="22"/>
          <w:vertAlign w:val="subscript"/>
          <w:lang w:eastAsia="zh-CN"/>
        </w:rPr>
        <w:t>TA</w:t>
      </w:r>
      <w:r w:rsidRPr="0078237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or</w:t>
      </w:r>
      <w:r w:rsidRPr="00782377">
        <w:rPr>
          <w:rFonts w:eastAsia="宋体"/>
          <w:b/>
          <w:i/>
          <w:sz w:val="22"/>
          <w:lang w:eastAsia="zh-CN"/>
        </w:rPr>
        <w:t xml:space="preserve"> N</w:t>
      </w:r>
      <w:r w:rsidRPr="00782377">
        <w:rPr>
          <w:rFonts w:eastAsia="宋体"/>
          <w:b/>
          <w:i/>
          <w:sz w:val="22"/>
          <w:vertAlign w:val="subscript"/>
          <w:lang w:eastAsia="zh-CN"/>
        </w:rPr>
        <w:t xml:space="preserve">TA,common </w:t>
      </w:r>
      <w:r>
        <w:rPr>
          <w:rFonts w:eastAsia="宋体"/>
          <w:b/>
          <w:i/>
          <w:sz w:val="22"/>
          <w:lang w:eastAsia="zh-CN"/>
        </w:rPr>
        <w:t>is</w:t>
      </w:r>
      <w:r w:rsidRPr="00782377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updated by network indication.</w:t>
      </w:r>
    </w:p>
    <w:p w:rsidR="008C7CB9" w:rsidRPr="008C7CB9" w:rsidRDefault="008C7CB9" w:rsidP="008C7CB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D41BE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7</w:t>
      </w:r>
      <w:r w:rsidRPr="004D41B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It is suggested that the existing TA</w:t>
      </w:r>
      <w:r w:rsidRPr="004D41BE">
        <w:rPr>
          <w:rFonts w:eastAsia="宋体"/>
          <w:b/>
          <w:i/>
          <w:sz w:val="22"/>
          <w:lang w:val="en-US" w:eastAsia="zh-CN"/>
        </w:rPr>
        <w:t xml:space="preserve"> adjustment </w:t>
      </w:r>
      <w:r>
        <w:rPr>
          <w:rFonts w:eastAsia="宋体"/>
          <w:b/>
          <w:i/>
          <w:sz w:val="22"/>
          <w:lang w:val="en-US" w:eastAsia="zh-CN"/>
        </w:rPr>
        <w:t xml:space="preserve">accuracy </w:t>
      </w:r>
      <w:r w:rsidRPr="004D41BE">
        <w:rPr>
          <w:rFonts w:eastAsia="宋体"/>
          <w:b/>
          <w:i/>
          <w:sz w:val="22"/>
          <w:lang w:val="en-US" w:eastAsia="zh-CN"/>
        </w:rPr>
        <w:t>requirements</w:t>
      </w:r>
      <w:r>
        <w:rPr>
          <w:rFonts w:eastAsia="宋体"/>
          <w:b/>
          <w:i/>
          <w:sz w:val="22"/>
          <w:lang w:val="en-US" w:eastAsia="zh-CN"/>
        </w:rPr>
        <w:t xml:space="preserve"> for TN network can be applied for</w:t>
      </w:r>
      <w:r w:rsidRPr="008C7CB9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NTN network.</w:t>
      </w:r>
    </w:p>
    <w:p w:rsidR="000A564F" w:rsidRPr="008C7CB9" w:rsidRDefault="000A564F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C6971" w:rsidP="00EB417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 w:rsidR="00913081"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 w:rsidR="00EB4178">
        <w:rPr>
          <w:rFonts w:eastAsia="宋体"/>
          <w:sz w:val="22"/>
          <w:szCs w:val="22"/>
          <w:lang w:eastAsia="zh-CN"/>
        </w:rPr>
        <w:t>2</w:t>
      </w:r>
      <w:r w:rsidR="00960002">
        <w:rPr>
          <w:rFonts w:eastAsia="宋体"/>
          <w:sz w:val="22"/>
          <w:szCs w:val="22"/>
          <w:lang w:eastAsia="zh-CN"/>
        </w:rPr>
        <w:t>1</w:t>
      </w:r>
      <w:r w:rsidR="00EB4178">
        <w:rPr>
          <w:rFonts w:eastAsia="宋体"/>
          <w:sz w:val="22"/>
          <w:szCs w:val="22"/>
          <w:lang w:eastAsia="zh-CN"/>
        </w:rPr>
        <w:t>0</w:t>
      </w:r>
      <w:r w:rsidR="00703AB6">
        <w:rPr>
          <w:rFonts w:eastAsia="宋体"/>
          <w:sz w:val="22"/>
          <w:szCs w:val="22"/>
          <w:lang w:eastAsia="zh-CN"/>
        </w:rPr>
        <w:t>5796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913081" w:rsidRPr="00913081">
        <w:rPr>
          <w:rFonts w:eastAsia="宋体"/>
          <w:sz w:val="22"/>
          <w:szCs w:val="22"/>
          <w:lang w:eastAsia="zh-CN"/>
        </w:rPr>
        <w:t xml:space="preserve">WF on NR NTN RRM </w:t>
      </w:r>
      <w:r w:rsidR="00EB4178" w:rsidRPr="00EB4178">
        <w:rPr>
          <w:rFonts w:eastAsia="宋体"/>
          <w:sz w:val="22"/>
          <w:szCs w:val="22"/>
          <w:lang w:eastAsia="zh-CN"/>
        </w:rPr>
        <w:t xml:space="preserve">timing related </w:t>
      </w:r>
      <w:r w:rsidR="00913081" w:rsidRPr="00913081">
        <w:rPr>
          <w:rFonts w:eastAsia="宋体"/>
          <w:sz w:val="22"/>
          <w:szCs w:val="22"/>
          <w:lang w:eastAsia="zh-CN"/>
        </w:rPr>
        <w:t>requirement</w:t>
      </w:r>
      <w:r w:rsidR="00913081">
        <w:rPr>
          <w:rFonts w:eastAsia="宋体"/>
          <w:sz w:val="22"/>
          <w:szCs w:val="22"/>
          <w:lang w:eastAsia="zh-CN"/>
        </w:rPr>
        <w:t>s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EB4178">
        <w:rPr>
          <w:rFonts w:eastAsia="宋体"/>
          <w:sz w:val="22"/>
          <w:szCs w:val="22"/>
          <w:lang w:eastAsia="zh-CN"/>
        </w:rPr>
        <w:t>Xiaomi</w:t>
      </w:r>
    </w:p>
    <w:sectPr w:rsidR="00A5615B" w:rsidSect="00CD43C3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991" w:rsidRDefault="007D1991">
      <w:r>
        <w:separator/>
      </w:r>
    </w:p>
  </w:endnote>
  <w:endnote w:type="continuationSeparator" w:id="0">
    <w:p w:rsidR="007D1991" w:rsidRDefault="007D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34A" w:rsidRDefault="0056534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6534A" w:rsidRDefault="0056534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34A" w:rsidRDefault="0056534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B0F09">
      <w:rPr>
        <w:rStyle w:val="af1"/>
      </w:rPr>
      <w:t>1</w:t>
    </w:r>
    <w:r>
      <w:rPr>
        <w:rStyle w:val="af1"/>
      </w:rPr>
      <w:fldChar w:fldCharType="end"/>
    </w:r>
  </w:p>
  <w:p w:rsidR="0056534A" w:rsidRDefault="005653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991" w:rsidRDefault="007D1991">
      <w:r>
        <w:separator/>
      </w:r>
    </w:p>
  </w:footnote>
  <w:footnote w:type="continuationSeparator" w:id="0">
    <w:p w:rsidR="007D1991" w:rsidRDefault="007D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A0667D"/>
    <w:multiLevelType w:val="hybridMultilevel"/>
    <w:tmpl w:val="2548C2FA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481374"/>
    <w:multiLevelType w:val="hybridMultilevel"/>
    <w:tmpl w:val="0D7CC2E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711E5A"/>
    <w:multiLevelType w:val="hybridMultilevel"/>
    <w:tmpl w:val="5A7A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91B6A"/>
    <w:multiLevelType w:val="hybridMultilevel"/>
    <w:tmpl w:val="AC90A3B8"/>
    <w:lvl w:ilvl="0" w:tplc="7D7CA5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2DB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1C4D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12C4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AF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BA1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98A5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A029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F292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83B26D9"/>
    <w:multiLevelType w:val="hybridMultilevel"/>
    <w:tmpl w:val="F968CC48"/>
    <w:lvl w:ilvl="0" w:tplc="9CCE36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021A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7C40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1EDC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16DC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BA6C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E4CF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4CC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A228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5B1707"/>
    <w:multiLevelType w:val="hybridMultilevel"/>
    <w:tmpl w:val="373EB088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AD6D68"/>
    <w:multiLevelType w:val="hybridMultilevel"/>
    <w:tmpl w:val="59C69DB2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18FE499A">
      <w:numFmt w:val="bullet"/>
      <w:lvlText w:val="›"/>
      <w:lvlJc w:val="left"/>
      <w:pPr>
        <w:ind w:left="840" w:hanging="420"/>
      </w:pPr>
      <w:rPr>
        <w:rFonts w:ascii="Ericsson Capital TT" w:hAnsi="Ericsson Capital TT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005CA2"/>
    <w:multiLevelType w:val="hybridMultilevel"/>
    <w:tmpl w:val="F72AC90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8C3C3C"/>
    <w:multiLevelType w:val="hybridMultilevel"/>
    <w:tmpl w:val="0D8AE09A"/>
    <w:lvl w:ilvl="0" w:tplc="0480DE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425AA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F00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1295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7A4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8AD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A9B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0E8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1691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84C1F"/>
    <w:multiLevelType w:val="hybridMultilevel"/>
    <w:tmpl w:val="1700BAA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567880"/>
    <w:multiLevelType w:val="hybridMultilevel"/>
    <w:tmpl w:val="1B6409F0"/>
    <w:lvl w:ilvl="0" w:tplc="B17211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1EDF6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BC1F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E229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026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303C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D628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AE3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0CE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720FE"/>
    <w:multiLevelType w:val="hybridMultilevel"/>
    <w:tmpl w:val="BEF20056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E18B4"/>
    <w:multiLevelType w:val="hybridMultilevel"/>
    <w:tmpl w:val="06EE217E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32"/>
  </w:num>
  <w:num w:numId="4">
    <w:abstractNumId w:val="9"/>
  </w:num>
  <w:num w:numId="5">
    <w:abstractNumId w:val="19"/>
  </w:num>
  <w:num w:numId="6">
    <w:abstractNumId w:val="1"/>
  </w:num>
  <w:num w:numId="7">
    <w:abstractNumId w:val="28"/>
  </w:num>
  <w:num w:numId="8">
    <w:abstractNumId w:val="21"/>
  </w:num>
  <w:num w:numId="9">
    <w:abstractNumId w:val="4"/>
  </w:num>
  <w:num w:numId="10">
    <w:abstractNumId w:val="14"/>
  </w:num>
  <w:num w:numId="11">
    <w:abstractNumId w:val="20"/>
  </w:num>
  <w:num w:numId="12">
    <w:abstractNumId w:val="0"/>
  </w:num>
  <w:num w:numId="13">
    <w:abstractNumId w:val="11"/>
  </w:num>
  <w:num w:numId="14">
    <w:abstractNumId w:val="31"/>
  </w:num>
  <w:num w:numId="15">
    <w:abstractNumId w:val="18"/>
  </w:num>
  <w:num w:numId="16">
    <w:abstractNumId w:val="3"/>
  </w:num>
  <w:num w:numId="17">
    <w:abstractNumId w:val="10"/>
  </w:num>
  <w:num w:numId="18">
    <w:abstractNumId w:val="26"/>
  </w:num>
  <w:num w:numId="19">
    <w:abstractNumId w:val="20"/>
  </w:num>
  <w:num w:numId="20">
    <w:abstractNumId w:val="17"/>
  </w:num>
  <w:num w:numId="21">
    <w:abstractNumId w:val="24"/>
  </w:num>
  <w:num w:numId="22">
    <w:abstractNumId w:val="29"/>
  </w:num>
  <w:num w:numId="23">
    <w:abstractNumId w:val="23"/>
  </w:num>
  <w:num w:numId="24">
    <w:abstractNumId w:val="8"/>
  </w:num>
  <w:num w:numId="25">
    <w:abstractNumId w:val="27"/>
  </w:num>
  <w:num w:numId="26">
    <w:abstractNumId w:val="15"/>
  </w:num>
  <w:num w:numId="27">
    <w:abstractNumId w:val="25"/>
  </w:num>
  <w:num w:numId="28">
    <w:abstractNumId w:val="5"/>
  </w:num>
  <w:num w:numId="29">
    <w:abstractNumId w:val="15"/>
  </w:num>
  <w:num w:numId="30">
    <w:abstractNumId w:val="25"/>
  </w:num>
  <w:num w:numId="31">
    <w:abstractNumId w:val="5"/>
  </w:num>
  <w:num w:numId="32">
    <w:abstractNumId w:val="7"/>
  </w:num>
  <w:num w:numId="33">
    <w:abstractNumId w:val="12"/>
  </w:num>
  <w:num w:numId="34">
    <w:abstractNumId w:val="6"/>
  </w:num>
  <w:num w:numId="35">
    <w:abstractNumId w:val="2"/>
  </w:num>
  <w:num w:numId="36">
    <w:abstractNumId w:val="33"/>
  </w:num>
  <w:num w:numId="37">
    <w:abstractNumId w:val="34"/>
  </w:num>
  <w:num w:numId="38">
    <w:abstractNumId w:val="16"/>
  </w:num>
  <w:num w:numId="3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449"/>
    <w:rsid w:val="00002835"/>
    <w:rsid w:val="00002CD1"/>
    <w:rsid w:val="00002D37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5E4B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4B4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8AA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3E43"/>
    <w:rsid w:val="0003448D"/>
    <w:rsid w:val="000345EF"/>
    <w:rsid w:val="0003460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24D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0A5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4F2C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0AB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D3"/>
    <w:rsid w:val="000A3A69"/>
    <w:rsid w:val="000A3CA6"/>
    <w:rsid w:val="000A3F33"/>
    <w:rsid w:val="000A412F"/>
    <w:rsid w:val="000A4511"/>
    <w:rsid w:val="000A4864"/>
    <w:rsid w:val="000A55EC"/>
    <w:rsid w:val="000A561C"/>
    <w:rsid w:val="000A564F"/>
    <w:rsid w:val="000A6085"/>
    <w:rsid w:val="000A60E3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37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B04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1D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2FF6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2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9EE"/>
    <w:rsid w:val="001179F8"/>
    <w:rsid w:val="00117C94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7B5"/>
    <w:rsid w:val="001268B9"/>
    <w:rsid w:val="0012690A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0BF0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A3A"/>
    <w:rsid w:val="00150E75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52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839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6B52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BAB"/>
    <w:rsid w:val="001C3FB1"/>
    <w:rsid w:val="001C3FC8"/>
    <w:rsid w:val="001C41EF"/>
    <w:rsid w:val="001C4833"/>
    <w:rsid w:val="001C4AAD"/>
    <w:rsid w:val="001C4BD4"/>
    <w:rsid w:val="001C4F0C"/>
    <w:rsid w:val="001C4F27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C50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1FE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5DB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B88"/>
    <w:rsid w:val="00216E44"/>
    <w:rsid w:val="00217290"/>
    <w:rsid w:val="00217556"/>
    <w:rsid w:val="002175F8"/>
    <w:rsid w:val="002179B0"/>
    <w:rsid w:val="002179DE"/>
    <w:rsid w:val="00217A9F"/>
    <w:rsid w:val="00217C44"/>
    <w:rsid w:val="00217EEC"/>
    <w:rsid w:val="0022030C"/>
    <w:rsid w:val="0022045E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1F11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B6E"/>
    <w:rsid w:val="00236C6E"/>
    <w:rsid w:val="00237211"/>
    <w:rsid w:val="002373D4"/>
    <w:rsid w:val="00237771"/>
    <w:rsid w:val="002378F0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04A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B59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558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B4E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0E5C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893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0E08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3A1"/>
    <w:rsid w:val="00315600"/>
    <w:rsid w:val="00316809"/>
    <w:rsid w:val="0031681E"/>
    <w:rsid w:val="00316AB2"/>
    <w:rsid w:val="00316ADA"/>
    <w:rsid w:val="00316E58"/>
    <w:rsid w:val="00317471"/>
    <w:rsid w:val="003176C7"/>
    <w:rsid w:val="00317E1E"/>
    <w:rsid w:val="00317E88"/>
    <w:rsid w:val="003203F8"/>
    <w:rsid w:val="003203FD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8EB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34D"/>
    <w:rsid w:val="0034157C"/>
    <w:rsid w:val="00341852"/>
    <w:rsid w:val="0034192F"/>
    <w:rsid w:val="003427F4"/>
    <w:rsid w:val="00342802"/>
    <w:rsid w:val="00342B55"/>
    <w:rsid w:val="00342E6A"/>
    <w:rsid w:val="003433AC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681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A7FEB"/>
    <w:rsid w:val="003B0234"/>
    <w:rsid w:val="003B02A5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486"/>
    <w:rsid w:val="003B350B"/>
    <w:rsid w:val="003B3ACB"/>
    <w:rsid w:val="003B3BF9"/>
    <w:rsid w:val="003B4244"/>
    <w:rsid w:val="003B4600"/>
    <w:rsid w:val="003B48E0"/>
    <w:rsid w:val="003B4A9A"/>
    <w:rsid w:val="003B4B94"/>
    <w:rsid w:val="003B500F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75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DC9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3D87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D1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4CD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DEF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0B9"/>
    <w:rsid w:val="00466A61"/>
    <w:rsid w:val="00466BB0"/>
    <w:rsid w:val="00466D4F"/>
    <w:rsid w:val="00466DA4"/>
    <w:rsid w:val="004672D9"/>
    <w:rsid w:val="004673C9"/>
    <w:rsid w:val="00467C37"/>
    <w:rsid w:val="00467FB5"/>
    <w:rsid w:val="0047064E"/>
    <w:rsid w:val="00470A6D"/>
    <w:rsid w:val="00470BE3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0F09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9E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1BE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4C"/>
    <w:rsid w:val="004F2562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6CB9"/>
    <w:rsid w:val="004F7334"/>
    <w:rsid w:val="004F7E2D"/>
    <w:rsid w:val="004F7F73"/>
    <w:rsid w:val="005001AB"/>
    <w:rsid w:val="0050025E"/>
    <w:rsid w:val="005003DF"/>
    <w:rsid w:val="00500620"/>
    <w:rsid w:val="00500928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6E4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3BF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57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E27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1E93"/>
    <w:rsid w:val="00562E05"/>
    <w:rsid w:val="00563815"/>
    <w:rsid w:val="00563AD5"/>
    <w:rsid w:val="0056426B"/>
    <w:rsid w:val="00564925"/>
    <w:rsid w:val="005649E3"/>
    <w:rsid w:val="00564B02"/>
    <w:rsid w:val="00564BF2"/>
    <w:rsid w:val="0056511D"/>
    <w:rsid w:val="0056534A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104"/>
    <w:rsid w:val="005815A1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50F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136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9FD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4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3FD"/>
    <w:rsid w:val="006866C0"/>
    <w:rsid w:val="006866EF"/>
    <w:rsid w:val="00687024"/>
    <w:rsid w:val="00687092"/>
    <w:rsid w:val="006870D0"/>
    <w:rsid w:val="00687EB2"/>
    <w:rsid w:val="00690194"/>
    <w:rsid w:val="00690AD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869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350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AB6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0AE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08B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3EAC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BDF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C00"/>
    <w:rsid w:val="00745D7B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B84"/>
    <w:rsid w:val="00765EB7"/>
    <w:rsid w:val="007660A7"/>
    <w:rsid w:val="007660CE"/>
    <w:rsid w:val="0076632F"/>
    <w:rsid w:val="007663F2"/>
    <w:rsid w:val="007666BA"/>
    <w:rsid w:val="00766816"/>
    <w:rsid w:val="00766DAC"/>
    <w:rsid w:val="00766FBB"/>
    <w:rsid w:val="00767163"/>
    <w:rsid w:val="00767180"/>
    <w:rsid w:val="00767328"/>
    <w:rsid w:val="00767672"/>
    <w:rsid w:val="00767825"/>
    <w:rsid w:val="00767871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7A0"/>
    <w:rsid w:val="00777E61"/>
    <w:rsid w:val="0078012D"/>
    <w:rsid w:val="007816AF"/>
    <w:rsid w:val="00781FF4"/>
    <w:rsid w:val="007822EB"/>
    <w:rsid w:val="00782377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1CD4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1991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1B2E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AA"/>
    <w:rsid w:val="007F4AC1"/>
    <w:rsid w:val="007F5074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48F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41B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4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9EE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49"/>
    <w:rsid w:val="008825C1"/>
    <w:rsid w:val="00882736"/>
    <w:rsid w:val="00882E2E"/>
    <w:rsid w:val="00882EE0"/>
    <w:rsid w:val="00883121"/>
    <w:rsid w:val="00883201"/>
    <w:rsid w:val="00883212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54E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1D5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DFD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2B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6C0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597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3F5"/>
    <w:rsid w:val="008C6DD8"/>
    <w:rsid w:val="008C6FFC"/>
    <w:rsid w:val="008C709D"/>
    <w:rsid w:val="008C7629"/>
    <w:rsid w:val="008C7CB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16A"/>
    <w:rsid w:val="008D4588"/>
    <w:rsid w:val="008D4CA7"/>
    <w:rsid w:val="008D4CD8"/>
    <w:rsid w:val="008D5061"/>
    <w:rsid w:val="008D55A5"/>
    <w:rsid w:val="008D577B"/>
    <w:rsid w:val="008D578E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1F23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6F2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08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A4A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08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09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18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002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820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38B"/>
    <w:rsid w:val="0097140F"/>
    <w:rsid w:val="0097145A"/>
    <w:rsid w:val="009717D8"/>
    <w:rsid w:val="00971969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16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854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805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3D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DA6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0BE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D6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63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0A7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7A5"/>
    <w:rsid w:val="00AC58B4"/>
    <w:rsid w:val="00AC5C69"/>
    <w:rsid w:val="00AC5D37"/>
    <w:rsid w:val="00AC5D62"/>
    <w:rsid w:val="00AC6B3F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0F75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68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2B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69F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9F9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854"/>
    <w:rsid w:val="00B25934"/>
    <w:rsid w:val="00B25B31"/>
    <w:rsid w:val="00B25D53"/>
    <w:rsid w:val="00B25F49"/>
    <w:rsid w:val="00B26A6A"/>
    <w:rsid w:val="00B26C80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51A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86B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AAE"/>
    <w:rsid w:val="00B65B66"/>
    <w:rsid w:val="00B661B0"/>
    <w:rsid w:val="00B66B31"/>
    <w:rsid w:val="00B66CD5"/>
    <w:rsid w:val="00B66EC0"/>
    <w:rsid w:val="00B66F1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1DC8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4A8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CE3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0"/>
    <w:rsid w:val="00BC5E0B"/>
    <w:rsid w:val="00BC623C"/>
    <w:rsid w:val="00BC6AA2"/>
    <w:rsid w:val="00BC6B91"/>
    <w:rsid w:val="00BC76A1"/>
    <w:rsid w:val="00BC772B"/>
    <w:rsid w:val="00BC7833"/>
    <w:rsid w:val="00BC7C48"/>
    <w:rsid w:val="00BC7D81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4FA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245"/>
    <w:rsid w:val="00BF23ED"/>
    <w:rsid w:val="00BF28A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6A"/>
    <w:rsid w:val="00C015F2"/>
    <w:rsid w:val="00C017FE"/>
    <w:rsid w:val="00C021AE"/>
    <w:rsid w:val="00C0226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73C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18FA"/>
    <w:rsid w:val="00C91E9D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C3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6B0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C4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4CD"/>
    <w:rsid w:val="00CE59DF"/>
    <w:rsid w:val="00CE5AF1"/>
    <w:rsid w:val="00CE5D68"/>
    <w:rsid w:val="00CE5E80"/>
    <w:rsid w:val="00CE669C"/>
    <w:rsid w:val="00CE708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2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001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4D7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68F5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1C9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87D90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1C0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FC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4D9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6B9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4D7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47A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1BF"/>
    <w:rsid w:val="00DE593B"/>
    <w:rsid w:val="00DE599D"/>
    <w:rsid w:val="00DE5C6C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035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1B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58C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2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1B6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93E"/>
    <w:rsid w:val="00E50220"/>
    <w:rsid w:val="00E5095C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5F1"/>
    <w:rsid w:val="00E54CA0"/>
    <w:rsid w:val="00E54DBA"/>
    <w:rsid w:val="00E54FA0"/>
    <w:rsid w:val="00E5568C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3E41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D4B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178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FCC"/>
    <w:rsid w:val="00EC100A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834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74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690"/>
    <w:rsid w:val="00F12889"/>
    <w:rsid w:val="00F129ED"/>
    <w:rsid w:val="00F12DB8"/>
    <w:rsid w:val="00F12E37"/>
    <w:rsid w:val="00F12FCC"/>
    <w:rsid w:val="00F136E5"/>
    <w:rsid w:val="00F138D8"/>
    <w:rsid w:val="00F13B7D"/>
    <w:rsid w:val="00F13DD7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32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8C3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120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507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CAF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2DB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97D64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2E6A"/>
    <w:rsid w:val="00FA31CF"/>
    <w:rsid w:val="00FA3CCA"/>
    <w:rsid w:val="00FA3CE3"/>
    <w:rsid w:val="00FA3E5E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5A2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C9E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3B3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B07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734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41BD572-27B2-4414-905A-EBBB623F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0A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5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53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5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46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0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9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2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5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2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6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4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6A17BE-ACD7-41BA-B8CD-480D81C0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2021-05-11T12:36:00Z</dcterms:created>
  <dcterms:modified xsi:type="dcterms:W3CDTF">2021-05-11T12:36:00Z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(3)m5DeamJ9SBIoCSKMv8ZU7pJdCm9tcqrC5gL20+xROFYbJaTDyAcHvkrkp7kxM3TL4tXMt1Q3
iHg6W4VtK38BR+yMqCj72BRa+mHY6M3Pf12bCSAV5Y48nu+eMZ6EhYB1jBTC23v0d0t8/M9h
m439ONqy1w+zJYhrc+BL6kJ1cCX5FSsK/YoNJWaDIAKcAyVf0m0TX79hE//wrsCcznH83zV/
w4LYUse/rw8kVBExc7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Ya5uz7O/efE0I941VNNhUPsKSi+VU20/zuPk90uoxio2KW45wiCjWo
NnkOObYkQsF275tHN93+ntH8esWqQZ17WC1/iQih7ZNdfkL4bScOAbGzvZ4RtVEFH63KzVo9
P4p6Rg7+yenww3cUcm8y/KbFO7lCtFN0X/gPbtvK6S2cvrcZoFyuo2GTRe9mBg4DUNcvwKF7
ZRujVprUJSO7B+Mlc8JQqdAqHykNSHZd4xFr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2OosCPltJjuIiOvWsWPQXci/FhzezgxMEAEQ
hWErr4ECZezQBuD262rGLB6EbN5wfZZW5zGnDtg31ZguvGiSfVs=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