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D8D8D8" w:themeColor="background1" w:themeShade="D8"/>
  <w:body>
    <w:p w14:paraId="2CCF14B7" w14:textId="768A1178" w:rsidR="00431A84" w:rsidRPr="00587C2A" w:rsidRDefault="00431A84" w:rsidP="00431A84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B13AA">
        <w:rPr>
          <w:b/>
          <w:sz w:val="24"/>
          <w:szCs w:val="24"/>
        </w:rPr>
        <w:t>3GPP TSG-RAN WG4 Meeting #</w:t>
      </w:r>
      <w:r w:rsidRPr="00DB13AA">
        <w:t xml:space="preserve"> </w:t>
      </w:r>
      <w:r w:rsidRPr="00DB13AA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9</w:t>
      </w:r>
      <w:r w:rsidRPr="00DB13AA">
        <w:rPr>
          <w:b/>
          <w:sz w:val="24"/>
          <w:szCs w:val="24"/>
        </w:rPr>
        <w:t>-e</w:t>
      </w:r>
      <w:r w:rsidRPr="00DB13AA" w:rsidDel="00277FAB">
        <w:rPr>
          <w:b/>
          <w:sz w:val="24"/>
          <w:szCs w:val="24"/>
        </w:rPr>
        <w:t xml:space="preserve"> </w:t>
      </w:r>
      <w:r w:rsidRPr="00DB13AA">
        <w:rPr>
          <w:b/>
          <w:sz w:val="24"/>
          <w:szCs w:val="24"/>
        </w:rPr>
        <w:tab/>
      </w:r>
      <w:r w:rsidR="002D7011" w:rsidRPr="00AF5946">
        <w:rPr>
          <w:b/>
          <w:sz w:val="24"/>
          <w:szCs w:val="24"/>
        </w:rPr>
        <w:t>R4-2109239</w:t>
      </w:r>
    </w:p>
    <w:p w14:paraId="1F5A6B00" w14:textId="77777777" w:rsidR="00431A84" w:rsidRPr="00DB13AA" w:rsidRDefault="00431A84" w:rsidP="00431A84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eastAsia="zh-CN"/>
        </w:rPr>
      </w:pPr>
      <w:r w:rsidRPr="00DB13AA">
        <w:rPr>
          <w:rFonts w:eastAsia="SimSun"/>
          <w:b/>
          <w:sz w:val="24"/>
          <w:szCs w:val="24"/>
          <w:lang w:eastAsia="zh-CN"/>
        </w:rPr>
        <w:t xml:space="preserve">Electronic Meeting, </w:t>
      </w:r>
      <w:r>
        <w:rPr>
          <w:rFonts w:eastAsia="SimSun"/>
          <w:b/>
          <w:sz w:val="24"/>
          <w:szCs w:val="24"/>
          <w:lang w:eastAsia="zh-CN"/>
        </w:rPr>
        <w:t>19</w:t>
      </w:r>
      <w:r w:rsidRPr="00E00768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Pr="00DB13AA">
        <w:rPr>
          <w:rFonts w:eastAsia="SimSun"/>
          <w:b/>
          <w:sz w:val="24"/>
          <w:szCs w:val="24"/>
          <w:lang w:eastAsia="zh-CN"/>
        </w:rPr>
        <w:t>–</w:t>
      </w:r>
      <w:r>
        <w:rPr>
          <w:rFonts w:eastAsia="SimSun"/>
          <w:b/>
          <w:sz w:val="24"/>
          <w:szCs w:val="24"/>
          <w:lang w:eastAsia="zh-CN"/>
        </w:rPr>
        <w:t>27</w:t>
      </w:r>
      <w:r w:rsidRPr="00DB13AA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Pr="00DB13AA">
        <w:rPr>
          <w:rFonts w:eastAsia="SimSun"/>
          <w:b/>
          <w:sz w:val="24"/>
          <w:szCs w:val="24"/>
          <w:lang w:eastAsia="zh-CN"/>
        </w:rPr>
        <w:t xml:space="preserve">, </w:t>
      </w:r>
      <w:proofErr w:type="gramStart"/>
      <w:r>
        <w:rPr>
          <w:rFonts w:eastAsia="SimSun"/>
          <w:b/>
          <w:sz w:val="24"/>
          <w:szCs w:val="24"/>
          <w:lang w:eastAsia="zh-CN"/>
        </w:rPr>
        <w:t>May</w:t>
      </w:r>
      <w:r w:rsidRPr="00DB13AA">
        <w:rPr>
          <w:rFonts w:eastAsia="SimSun"/>
          <w:b/>
          <w:sz w:val="24"/>
          <w:szCs w:val="24"/>
          <w:lang w:eastAsia="zh-CN"/>
        </w:rPr>
        <w:t>,</w:t>
      </w:r>
      <w:proofErr w:type="gramEnd"/>
      <w:r w:rsidRPr="00DB13AA">
        <w:rPr>
          <w:rFonts w:eastAsia="SimSun"/>
          <w:b/>
          <w:sz w:val="24"/>
          <w:szCs w:val="24"/>
          <w:lang w:eastAsia="zh-CN"/>
        </w:rPr>
        <w:t xml:space="preserve"> 202</w:t>
      </w:r>
      <w:r>
        <w:rPr>
          <w:rFonts w:eastAsia="SimSun"/>
          <w:b/>
          <w:sz w:val="24"/>
          <w:szCs w:val="24"/>
          <w:lang w:eastAsia="zh-CN"/>
        </w:rPr>
        <w:t>1</w:t>
      </w:r>
    </w:p>
    <w:p w14:paraId="429C9A77" w14:textId="77777777" w:rsidR="00AE7D89" w:rsidRPr="00E90529" w:rsidRDefault="00AE7D89" w:rsidP="00AE7D89">
      <w:pPr>
        <w:ind w:left="1985" w:hanging="1985"/>
        <w:rPr>
          <w:rFonts w:ascii="Times New Roman" w:hAnsi="Times New Roman"/>
          <w:b/>
          <w:bCs/>
          <w:sz w:val="20"/>
          <w:szCs w:val="20"/>
        </w:rPr>
      </w:pPr>
    </w:p>
    <w:p w14:paraId="0CDE9529" w14:textId="12C74BC7" w:rsidR="007432D0" w:rsidRPr="00E90529" w:rsidRDefault="00AE7D89" w:rsidP="00AE7D89">
      <w:pPr>
        <w:ind w:left="1985" w:hanging="1985"/>
        <w:rPr>
          <w:rFonts w:ascii="Times New Roman" w:hAnsi="Times New Roman"/>
          <w:b/>
          <w:bCs/>
          <w:sz w:val="24"/>
          <w:szCs w:val="24"/>
        </w:rPr>
      </w:pPr>
      <w:r w:rsidRPr="00E90529">
        <w:rPr>
          <w:rFonts w:ascii="Times New Roman" w:hAnsi="Times New Roman"/>
          <w:b/>
          <w:bCs/>
          <w:sz w:val="24"/>
          <w:szCs w:val="24"/>
        </w:rPr>
        <w:t>Agenda Item:</w:t>
      </w:r>
      <w:r w:rsidRPr="00E90529">
        <w:rPr>
          <w:rFonts w:ascii="Times New Roman" w:hAnsi="Times New Roman"/>
          <w:b/>
          <w:bCs/>
          <w:sz w:val="24"/>
          <w:szCs w:val="24"/>
        </w:rPr>
        <w:tab/>
      </w:r>
      <w:bookmarkStart w:id="2" w:name="Source"/>
      <w:bookmarkEnd w:id="2"/>
      <w:r w:rsidR="009675EB">
        <w:rPr>
          <w:rFonts w:ascii="Times New Roman" w:hAnsi="Times New Roman"/>
          <w:b/>
          <w:bCs/>
          <w:sz w:val="24"/>
          <w:szCs w:val="24"/>
        </w:rPr>
        <w:t>6.6.1</w:t>
      </w:r>
    </w:p>
    <w:p w14:paraId="520CF5C6" w14:textId="6E235CE6" w:rsidR="00AE7D89" w:rsidRPr="00E90529" w:rsidRDefault="00AE7D89" w:rsidP="00AE7D89">
      <w:pPr>
        <w:ind w:left="1985" w:hanging="1985"/>
        <w:rPr>
          <w:rFonts w:ascii="Times New Roman" w:hAnsi="Times New Roman"/>
          <w:b/>
          <w:bCs/>
          <w:sz w:val="24"/>
          <w:szCs w:val="24"/>
        </w:rPr>
      </w:pPr>
      <w:r w:rsidRPr="00E90529">
        <w:rPr>
          <w:rFonts w:ascii="Times New Roman" w:hAnsi="Times New Roman"/>
          <w:b/>
          <w:bCs/>
          <w:sz w:val="24"/>
          <w:szCs w:val="24"/>
        </w:rPr>
        <w:t>Source:</w:t>
      </w:r>
      <w:r w:rsidRPr="00E90529">
        <w:rPr>
          <w:rFonts w:ascii="Times New Roman" w:hAnsi="Times New Roman"/>
          <w:b/>
          <w:bCs/>
          <w:sz w:val="24"/>
          <w:szCs w:val="24"/>
        </w:rPr>
        <w:tab/>
        <w:t>Intel Corporation</w:t>
      </w:r>
      <w:r w:rsidR="00944D1F" w:rsidRPr="00E90529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563D8964" w14:textId="0EED26DC" w:rsidR="00AE7D89" w:rsidRPr="00E90529" w:rsidRDefault="00AE7D89" w:rsidP="00AE7D89">
      <w:pPr>
        <w:ind w:left="1985" w:hanging="1985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E90529">
        <w:rPr>
          <w:rFonts w:ascii="Times New Roman" w:hAnsi="Times New Roman"/>
          <w:b/>
          <w:bCs/>
          <w:sz w:val="24"/>
          <w:szCs w:val="24"/>
        </w:rPr>
        <w:t>Title:</w:t>
      </w:r>
      <w:r w:rsidRPr="00E90529">
        <w:rPr>
          <w:rFonts w:ascii="Times New Roman" w:hAnsi="Times New Roman"/>
          <w:b/>
          <w:bCs/>
          <w:sz w:val="24"/>
          <w:szCs w:val="24"/>
        </w:rPr>
        <w:tab/>
        <w:t xml:space="preserve">Discussion about </w:t>
      </w:r>
      <w:r w:rsidR="00716AD8" w:rsidRPr="00E90529">
        <w:rPr>
          <w:rFonts w:ascii="Times New Roman" w:hAnsi="Times New Roman"/>
          <w:b/>
          <w:bCs/>
          <w:sz w:val="24"/>
          <w:szCs w:val="24"/>
        </w:rPr>
        <w:t>CSI-RS L3 measurement</w:t>
      </w:r>
      <w:r w:rsidR="00E10BB0" w:rsidRPr="00E90529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11CCA0B7" w14:textId="77777777" w:rsidR="00AE7D89" w:rsidRPr="00E90529" w:rsidRDefault="00AE7D89" w:rsidP="00AE7D89">
      <w:pPr>
        <w:ind w:left="1985" w:hanging="1985"/>
        <w:rPr>
          <w:rFonts w:ascii="Times New Roman" w:hAnsi="Times New Roman"/>
          <w:b/>
          <w:bCs/>
          <w:sz w:val="24"/>
          <w:szCs w:val="24"/>
        </w:rPr>
      </w:pPr>
      <w:r w:rsidRPr="00E90529">
        <w:rPr>
          <w:rFonts w:ascii="Times New Roman" w:hAnsi="Times New Roman"/>
          <w:b/>
          <w:bCs/>
          <w:sz w:val="24"/>
          <w:szCs w:val="24"/>
        </w:rPr>
        <w:t>Document for:</w:t>
      </w:r>
      <w:r w:rsidRPr="00E90529">
        <w:rPr>
          <w:rFonts w:ascii="Times New Roman" w:hAnsi="Times New Roman"/>
          <w:b/>
          <w:bCs/>
          <w:sz w:val="24"/>
          <w:szCs w:val="24"/>
        </w:rPr>
        <w:tab/>
        <w:t>Discussion</w:t>
      </w:r>
    </w:p>
    <w:p w14:paraId="723E48B8" w14:textId="77777777" w:rsidR="00AE7D89" w:rsidRPr="00E90529" w:rsidRDefault="00AE7D89" w:rsidP="00AE7D89">
      <w:pPr>
        <w:pStyle w:val="Heading1"/>
        <w:numPr>
          <w:ilvl w:val="0"/>
          <w:numId w:val="1"/>
        </w:numPr>
        <w:rPr>
          <w:rFonts w:ascii="Times New Roman" w:hAnsi="Times New Roman"/>
          <w:sz w:val="28"/>
          <w:szCs w:val="28"/>
          <w:lang w:eastAsia="zh-CN"/>
        </w:rPr>
      </w:pPr>
      <w:r w:rsidRPr="00E90529">
        <w:rPr>
          <w:rFonts w:ascii="Times New Roman" w:hAnsi="Times New Roman"/>
          <w:sz w:val="28"/>
          <w:szCs w:val="28"/>
        </w:rPr>
        <w:t>Introduction</w:t>
      </w:r>
    </w:p>
    <w:p w14:paraId="2544009D" w14:textId="24692558" w:rsidR="002566A4" w:rsidRPr="00E90529" w:rsidRDefault="00AE7D89" w:rsidP="00D57A8E">
      <w:pPr>
        <w:jc w:val="both"/>
        <w:rPr>
          <w:rFonts w:ascii="Times New Roman" w:hAnsi="Times New Roman"/>
          <w:sz w:val="20"/>
          <w:szCs w:val="20"/>
        </w:rPr>
      </w:pPr>
      <w:r w:rsidRPr="00E90529">
        <w:rPr>
          <w:rFonts w:ascii="Times New Roman" w:hAnsi="Times New Roman"/>
          <w:sz w:val="20"/>
          <w:szCs w:val="20"/>
        </w:rPr>
        <w:t xml:space="preserve">In </w:t>
      </w:r>
      <w:r w:rsidR="00127B5B" w:rsidRPr="00E90529">
        <w:rPr>
          <w:rFonts w:ascii="Times New Roman" w:hAnsi="Times New Roman"/>
          <w:sz w:val="20"/>
          <w:szCs w:val="20"/>
        </w:rPr>
        <w:t xml:space="preserve">last meeting, there </w:t>
      </w:r>
      <w:r w:rsidR="000316A2" w:rsidRPr="00E90529">
        <w:rPr>
          <w:rFonts w:ascii="Times New Roman" w:hAnsi="Times New Roman"/>
          <w:sz w:val="20"/>
          <w:szCs w:val="20"/>
        </w:rPr>
        <w:t>some</w:t>
      </w:r>
      <w:r w:rsidR="006E5E72" w:rsidRPr="00E90529">
        <w:rPr>
          <w:rFonts w:ascii="Times New Roman" w:hAnsi="Times New Roman"/>
          <w:sz w:val="20"/>
          <w:szCs w:val="20"/>
        </w:rPr>
        <w:t xml:space="preserve"> open issues</w:t>
      </w:r>
      <w:r w:rsidR="00127B5B" w:rsidRPr="00E90529">
        <w:rPr>
          <w:rFonts w:ascii="Times New Roman" w:hAnsi="Times New Roman"/>
          <w:sz w:val="20"/>
          <w:szCs w:val="20"/>
        </w:rPr>
        <w:t xml:space="preserve"> about </w:t>
      </w:r>
      <w:r w:rsidR="00AA5246" w:rsidRPr="00E90529">
        <w:rPr>
          <w:rFonts w:ascii="Times New Roman" w:hAnsi="Times New Roman"/>
          <w:sz w:val="20"/>
          <w:szCs w:val="20"/>
        </w:rPr>
        <w:t>CSI-RS L3 measurement</w:t>
      </w:r>
      <w:r w:rsidR="002B278F" w:rsidRPr="00E90529">
        <w:rPr>
          <w:rFonts w:ascii="Times New Roman" w:hAnsi="Times New Roman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B278F" w:rsidRPr="00E90529" w14:paraId="39F52169" w14:textId="77777777" w:rsidTr="002B278F">
        <w:tc>
          <w:tcPr>
            <w:tcW w:w="9350" w:type="dxa"/>
          </w:tcPr>
          <w:p w14:paraId="4A71DD9D" w14:textId="77777777" w:rsidR="008A2E23" w:rsidRPr="003E2C3F" w:rsidRDefault="008A2E23" w:rsidP="008A2E23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u w:val="single"/>
              </w:rPr>
            </w:pPr>
            <w:r w:rsidRPr="003E2C3F">
              <w:rPr>
                <w:rFonts w:ascii="Times New Roman" w:hAnsi="Times New Roman"/>
                <w:bCs/>
                <w:color w:val="000000"/>
                <w:sz w:val="20"/>
                <w:szCs w:val="20"/>
                <w:u w:val="single"/>
              </w:rPr>
              <w:t>Time domain restriction for CSI-RS configuration</w:t>
            </w:r>
          </w:p>
          <w:p w14:paraId="4F898610" w14:textId="77777777" w:rsidR="00F90575" w:rsidRPr="00DC035A" w:rsidRDefault="008A2E23" w:rsidP="008A2E23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2E23">
              <w:rPr>
                <w:rFonts w:ascii="Times New Roman" w:hAnsi="Times New Roman"/>
                <w:bCs/>
                <w:color w:val="000000"/>
                <w:sz w:val="20"/>
                <w:szCs w:val="20"/>
                <w:u w:val="single"/>
              </w:rPr>
              <w:t xml:space="preserve">UE </w:t>
            </w:r>
            <w:proofErr w:type="spellStart"/>
            <w:r w:rsidRPr="008A2E23">
              <w:rPr>
                <w:rFonts w:ascii="Times New Roman" w:hAnsi="Times New Roman"/>
                <w:bCs/>
                <w:color w:val="000000"/>
                <w:sz w:val="20"/>
                <w:szCs w:val="20"/>
                <w:u w:val="single"/>
              </w:rPr>
              <w:t>behaviour</w:t>
            </w:r>
            <w:proofErr w:type="spellEnd"/>
            <w:r w:rsidRPr="008A2E23">
              <w:rPr>
                <w:rFonts w:ascii="Times New Roman" w:hAnsi="Times New Roman"/>
                <w:bCs/>
                <w:color w:val="000000"/>
                <w:sz w:val="20"/>
                <w:szCs w:val="20"/>
                <w:u w:val="single"/>
              </w:rPr>
              <w:t xml:space="preserve"> when the timing offset exceeds the threshold In R16 with single FFT assumption</w:t>
            </w:r>
          </w:p>
          <w:p w14:paraId="6837A656" w14:textId="3375F6CB" w:rsidR="00DC035A" w:rsidRPr="00E90529" w:rsidRDefault="00DC035A" w:rsidP="00DC035A">
            <w:pPr>
              <w:spacing w:before="120" w:after="0" w:line="240" w:lineRule="auto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A2FCAD5" w14:textId="6020E30C" w:rsidR="00D57A8E" w:rsidRPr="00E90529" w:rsidRDefault="00704371" w:rsidP="00B0529A">
      <w:pPr>
        <w:spacing w:before="120"/>
        <w:jc w:val="both"/>
        <w:rPr>
          <w:rFonts w:ascii="Times New Roman" w:hAnsi="Times New Roman"/>
          <w:sz w:val="20"/>
          <w:szCs w:val="20"/>
          <w:lang w:val="en-GB" w:eastAsia="en-US"/>
        </w:rPr>
      </w:pPr>
      <w:r w:rsidRPr="00E90529">
        <w:rPr>
          <w:rFonts w:ascii="Times New Roman" w:hAnsi="Times New Roman"/>
          <w:sz w:val="20"/>
          <w:szCs w:val="20"/>
        </w:rPr>
        <w:t>In this contribution, we will provide our views</w:t>
      </w:r>
      <w:r w:rsidR="00EF5ADC" w:rsidRPr="00E90529">
        <w:rPr>
          <w:rFonts w:ascii="Times New Roman" w:hAnsi="Times New Roman"/>
          <w:sz w:val="20"/>
          <w:szCs w:val="20"/>
        </w:rPr>
        <w:t xml:space="preserve"> regarding </w:t>
      </w:r>
      <w:r w:rsidR="00FD5FE6" w:rsidRPr="00E90529">
        <w:rPr>
          <w:rFonts w:ascii="Times New Roman" w:hAnsi="Times New Roman"/>
          <w:sz w:val="20"/>
          <w:szCs w:val="20"/>
        </w:rPr>
        <w:t xml:space="preserve">the </w:t>
      </w:r>
      <w:r w:rsidR="00D57A8E" w:rsidRPr="00E90529">
        <w:rPr>
          <w:rFonts w:ascii="Times New Roman" w:hAnsi="Times New Roman"/>
          <w:sz w:val="20"/>
          <w:szCs w:val="20"/>
        </w:rPr>
        <w:t>open issues</w:t>
      </w:r>
      <w:r w:rsidR="00EF5ADC" w:rsidRPr="00E90529">
        <w:rPr>
          <w:rFonts w:ascii="Times New Roman" w:hAnsi="Times New Roman"/>
          <w:sz w:val="20"/>
          <w:szCs w:val="20"/>
        </w:rPr>
        <w:t>.</w:t>
      </w:r>
      <w:r w:rsidRPr="00E90529">
        <w:rPr>
          <w:rFonts w:ascii="Times New Roman" w:hAnsi="Times New Roman"/>
          <w:sz w:val="20"/>
          <w:szCs w:val="20"/>
        </w:rPr>
        <w:t xml:space="preserve"> </w:t>
      </w:r>
    </w:p>
    <w:p w14:paraId="48E97380" w14:textId="5691CD08" w:rsidR="001059DE" w:rsidRPr="00E90529" w:rsidRDefault="00101534" w:rsidP="00310017">
      <w:pPr>
        <w:pStyle w:val="Heading1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Discussion</w:t>
      </w:r>
    </w:p>
    <w:p w14:paraId="1571C6EF" w14:textId="229F7A39" w:rsidR="001059DE" w:rsidRPr="00E90529" w:rsidRDefault="001059DE" w:rsidP="001059DE">
      <w:pPr>
        <w:rPr>
          <w:rFonts w:ascii="Times New Roman" w:hAnsi="Times New Roman"/>
          <w:sz w:val="20"/>
          <w:szCs w:val="20"/>
          <w:lang w:eastAsia="en-US"/>
        </w:rPr>
      </w:pPr>
      <w:r w:rsidRPr="00E90529">
        <w:rPr>
          <w:rFonts w:ascii="Times New Roman" w:hAnsi="Times New Roman"/>
          <w:sz w:val="20"/>
          <w:szCs w:val="20"/>
          <w:lang w:eastAsia="en-US"/>
        </w:rPr>
        <w:t xml:space="preserve">In last meeting, there </w:t>
      </w:r>
      <w:r w:rsidR="00F6567B" w:rsidRPr="00E90529">
        <w:rPr>
          <w:rFonts w:ascii="Times New Roman" w:hAnsi="Times New Roman"/>
          <w:sz w:val="20"/>
          <w:szCs w:val="20"/>
          <w:lang w:eastAsia="en-US"/>
        </w:rPr>
        <w:t>are</w:t>
      </w:r>
      <w:r w:rsidRPr="00E90529">
        <w:rPr>
          <w:rFonts w:ascii="Times New Roman" w:hAnsi="Times New Roman"/>
          <w:sz w:val="20"/>
          <w:szCs w:val="20"/>
          <w:lang w:eastAsia="en-US"/>
        </w:rPr>
        <w:t xml:space="preserve"> open issue for time domain restriction</w:t>
      </w:r>
      <w:r w:rsidR="006976DD" w:rsidRPr="00E90529">
        <w:rPr>
          <w:rFonts w:ascii="Times New Roman" w:hAnsi="Times New Roman"/>
          <w:sz w:val="20"/>
          <w:szCs w:val="20"/>
          <w:lang w:eastAsia="en-US"/>
        </w:rPr>
        <w:t xml:space="preserve"> for CSI-RS resource configuration: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F5A73" w:rsidRPr="00E90529" w14:paraId="1BD4AD1C" w14:textId="77777777" w:rsidTr="002F5A73">
        <w:tc>
          <w:tcPr>
            <w:tcW w:w="9350" w:type="dxa"/>
          </w:tcPr>
          <w:p w14:paraId="6ADE259A" w14:textId="77777777" w:rsidR="00B47819" w:rsidRPr="003E2C3F" w:rsidRDefault="00B47819" w:rsidP="00B47819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u w:val="single"/>
              </w:rPr>
            </w:pPr>
            <w:r w:rsidRPr="003E2C3F">
              <w:rPr>
                <w:rFonts w:ascii="Times New Roman" w:hAnsi="Times New Roman"/>
                <w:bCs/>
                <w:color w:val="000000"/>
                <w:sz w:val="20"/>
                <w:szCs w:val="20"/>
                <w:u w:val="single"/>
              </w:rPr>
              <w:t>Time domain restriction for CSI-RS configuration</w:t>
            </w:r>
          </w:p>
          <w:p w14:paraId="675568F9" w14:textId="77777777" w:rsidR="00B47819" w:rsidRPr="000B6AA3" w:rsidRDefault="00B47819" w:rsidP="00B47819">
            <w:pPr>
              <w:numPr>
                <w:ilvl w:val="1"/>
                <w:numId w:val="5"/>
              </w:numPr>
              <w:tabs>
                <w:tab w:val="num" w:pos="720"/>
              </w:tabs>
              <w:spacing w:after="240" w:line="240" w:lineRule="auto"/>
              <w:rPr>
                <w:rFonts w:ascii="Times New Roman" w:hAnsi="Times New Roman"/>
                <w:sz w:val="20"/>
                <w:szCs w:val="20"/>
                <w:lang w:val="en-GB" w:eastAsia="en-GB"/>
              </w:rPr>
            </w:pPr>
            <w:r w:rsidRPr="000B6AA3">
              <w:rPr>
                <w:rFonts w:ascii="Times New Roman" w:hAnsi="Times New Roman"/>
                <w:sz w:val="20"/>
                <w:szCs w:val="20"/>
                <w:lang w:val="en-GB" w:eastAsia="en-GB"/>
              </w:rPr>
              <w:t>Option 1: Rel-16 L3 CSI-RS requirements are defined under assumption that all CSI-RS resources in the same MO are configured in the same 5ms window</w:t>
            </w:r>
          </w:p>
          <w:p w14:paraId="52A9052D" w14:textId="77777777" w:rsidR="00B47819" w:rsidRPr="000B6AA3" w:rsidRDefault="00B47819" w:rsidP="00B47819">
            <w:pPr>
              <w:numPr>
                <w:ilvl w:val="2"/>
                <w:numId w:val="4"/>
              </w:num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0B6AA3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Note: It is </w:t>
            </w:r>
            <w:r w:rsidRPr="000B6AA3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up</w:t>
            </w:r>
            <w:r w:rsidRPr="000B6AA3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to the network whether to configure all CSI-RS in the 5ms window and if CSI-RS resources are configured outside then UE may not measure it and the requirements do not apply.</w:t>
            </w:r>
          </w:p>
          <w:p w14:paraId="39387EB1" w14:textId="77777777" w:rsidR="00B47819" w:rsidRPr="000B6AA3" w:rsidRDefault="00B47819" w:rsidP="00B47819">
            <w:pPr>
              <w:numPr>
                <w:ilvl w:val="1"/>
                <w:numId w:val="5"/>
              </w:numPr>
              <w:tabs>
                <w:tab w:val="num" w:pos="720"/>
              </w:tabs>
              <w:spacing w:after="240" w:line="240" w:lineRule="auto"/>
              <w:rPr>
                <w:rFonts w:ascii="Times New Roman" w:hAnsi="Times New Roman"/>
                <w:sz w:val="20"/>
                <w:szCs w:val="20"/>
                <w:lang w:val="en-GB" w:eastAsia="en-GB"/>
              </w:rPr>
            </w:pPr>
            <w:r w:rsidRPr="000B6AA3">
              <w:rPr>
                <w:rFonts w:ascii="Times New Roman" w:hAnsi="Times New Roman"/>
                <w:sz w:val="20"/>
                <w:szCs w:val="20"/>
                <w:lang w:val="en-GB" w:eastAsia="en-GB"/>
              </w:rPr>
              <w:t>Option 2: Keep the current specification unchanged</w:t>
            </w:r>
          </w:p>
          <w:p w14:paraId="476122FE" w14:textId="77777777" w:rsidR="00B47819" w:rsidRPr="000B6AA3" w:rsidRDefault="00B47819" w:rsidP="00B47819">
            <w:pPr>
              <w:numPr>
                <w:ilvl w:val="1"/>
                <w:numId w:val="5"/>
              </w:numPr>
              <w:tabs>
                <w:tab w:val="num" w:pos="720"/>
              </w:tabs>
              <w:spacing w:after="240" w:line="240" w:lineRule="auto"/>
              <w:rPr>
                <w:rFonts w:ascii="Times New Roman" w:hAnsi="Times New Roman"/>
                <w:sz w:val="20"/>
                <w:szCs w:val="20"/>
                <w:lang w:val="en-GB" w:eastAsia="en-GB"/>
              </w:rPr>
            </w:pPr>
            <w:r w:rsidRPr="000B6AA3">
              <w:rPr>
                <w:rFonts w:ascii="Times New Roman" w:hAnsi="Times New Roman"/>
                <w:sz w:val="20"/>
                <w:szCs w:val="20"/>
                <w:lang w:val="en-GB" w:eastAsia="en-GB"/>
              </w:rPr>
              <w:t>Option 3: All CSI-RS resources in the same MO are configured in the same 5ms window for inter frequency measurement, and measurement requirements should allow all CSI-RS resources in the same MO are configured in two separated 5ms windows during one CSI-RS resource period for intra frequency measurement.</w:t>
            </w:r>
          </w:p>
          <w:p w14:paraId="54DF7692" w14:textId="1C627551" w:rsidR="00B47819" w:rsidRPr="00B47819" w:rsidRDefault="00B47819" w:rsidP="00B47819">
            <w:pPr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</w:p>
        </w:tc>
      </w:tr>
    </w:tbl>
    <w:p w14:paraId="164AFAD1" w14:textId="77777777" w:rsidR="002F5A73" w:rsidRPr="00E90529" w:rsidRDefault="002F5A73" w:rsidP="001059DE">
      <w:pPr>
        <w:rPr>
          <w:rFonts w:ascii="Times New Roman" w:hAnsi="Times New Roman"/>
          <w:sz w:val="20"/>
          <w:szCs w:val="20"/>
          <w:lang w:eastAsia="en-US"/>
        </w:rPr>
      </w:pPr>
    </w:p>
    <w:p w14:paraId="18657C97" w14:textId="2BF85FE0" w:rsidR="003D3965" w:rsidRDefault="000E1C14" w:rsidP="001059DE">
      <w:pPr>
        <w:rPr>
          <w:rFonts w:ascii="Times New Roman" w:hAnsi="Times New Roman"/>
          <w:sz w:val="20"/>
          <w:szCs w:val="20"/>
          <w:lang w:eastAsia="en-US"/>
        </w:rPr>
      </w:pPr>
      <w:r>
        <w:rPr>
          <w:rFonts w:ascii="Times New Roman" w:hAnsi="Times New Roman"/>
          <w:sz w:val="20"/>
          <w:szCs w:val="20"/>
          <w:lang w:eastAsia="en-US"/>
        </w:rPr>
        <w:t>For option</w:t>
      </w:r>
      <w:r w:rsidR="0090391D">
        <w:rPr>
          <w:rFonts w:ascii="Times New Roman" w:hAnsi="Times New Roman"/>
          <w:sz w:val="20"/>
          <w:szCs w:val="20"/>
          <w:lang w:eastAsia="en-US"/>
        </w:rPr>
        <w:t xml:space="preserve"> 3, </w:t>
      </w:r>
      <w:r w:rsidR="00B5409F">
        <w:rPr>
          <w:rFonts w:ascii="Times New Roman" w:hAnsi="Times New Roman"/>
          <w:sz w:val="20"/>
          <w:szCs w:val="20"/>
          <w:lang w:eastAsia="en-US"/>
        </w:rPr>
        <w:t>for</w:t>
      </w:r>
      <w:r w:rsidR="0090391D">
        <w:rPr>
          <w:rFonts w:ascii="Times New Roman" w:hAnsi="Times New Roman"/>
          <w:sz w:val="20"/>
          <w:szCs w:val="20"/>
          <w:lang w:eastAsia="en-US"/>
        </w:rPr>
        <w:t xml:space="preserve"> CSI-RS intra-frequency measurement, it’s true that </w:t>
      </w:r>
      <w:r w:rsidR="00B5409F">
        <w:rPr>
          <w:rFonts w:ascii="Times New Roman" w:hAnsi="Times New Roman"/>
          <w:sz w:val="20"/>
          <w:szCs w:val="20"/>
          <w:lang w:eastAsia="en-US"/>
        </w:rPr>
        <w:t xml:space="preserve">only CSI-RS </w:t>
      </w:r>
      <w:r w:rsidR="004E17A0">
        <w:rPr>
          <w:rFonts w:ascii="Times New Roman" w:hAnsi="Times New Roman"/>
          <w:sz w:val="20"/>
          <w:szCs w:val="20"/>
          <w:lang w:eastAsia="en-US"/>
        </w:rPr>
        <w:t xml:space="preserve">measurement </w:t>
      </w:r>
      <w:r w:rsidR="00B5409F">
        <w:rPr>
          <w:rFonts w:ascii="Times New Roman" w:hAnsi="Times New Roman"/>
          <w:sz w:val="20"/>
          <w:szCs w:val="20"/>
          <w:lang w:eastAsia="en-US"/>
        </w:rPr>
        <w:t xml:space="preserve">without </w:t>
      </w:r>
      <w:r w:rsidR="00545112">
        <w:rPr>
          <w:rFonts w:ascii="Times New Roman" w:hAnsi="Times New Roman"/>
          <w:sz w:val="20"/>
          <w:szCs w:val="20"/>
          <w:lang w:eastAsia="en-US"/>
        </w:rPr>
        <w:t xml:space="preserve">measurement </w:t>
      </w:r>
      <w:r w:rsidR="00B5409F">
        <w:rPr>
          <w:rFonts w:ascii="Times New Roman" w:hAnsi="Times New Roman"/>
          <w:sz w:val="20"/>
          <w:szCs w:val="20"/>
          <w:lang w:eastAsia="en-US"/>
        </w:rPr>
        <w:t>gap is considered for Rel-16</w:t>
      </w:r>
      <w:r w:rsidR="003D3965">
        <w:rPr>
          <w:rFonts w:ascii="Times New Roman" w:hAnsi="Times New Roman"/>
          <w:sz w:val="20"/>
          <w:szCs w:val="20"/>
          <w:lang w:eastAsia="en-US"/>
        </w:rPr>
        <w:t xml:space="preserve"> and there is no gap configured for CSI-RS measurement.</w:t>
      </w:r>
    </w:p>
    <w:p w14:paraId="2B0A99CF" w14:textId="50367C21" w:rsidR="00D41FCC" w:rsidRPr="001061FC" w:rsidRDefault="00EF6A38" w:rsidP="00D41FCC">
      <w:pPr>
        <w:spacing w:before="120" w:after="0" w:line="240" w:lineRule="auto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  <w:lang w:eastAsia="en-US"/>
        </w:rPr>
        <w:t xml:space="preserve">However, there will be </w:t>
      </w:r>
      <w:r w:rsidR="000B2756">
        <w:rPr>
          <w:rFonts w:ascii="Times New Roman" w:hAnsi="Times New Roman"/>
          <w:sz w:val="20"/>
          <w:szCs w:val="20"/>
          <w:lang w:eastAsia="en-US"/>
        </w:rPr>
        <w:t xml:space="preserve">some </w:t>
      </w:r>
      <w:r>
        <w:rPr>
          <w:rFonts w:ascii="Times New Roman" w:hAnsi="Times New Roman"/>
          <w:sz w:val="20"/>
          <w:szCs w:val="20"/>
          <w:lang w:eastAsia="en-US"/>
        </w:rPr>
        <w:t xml:space="preserve">other scenarios where </w:t>
      </w:r>
      <w:r w:rsidR="007E5DF1">
        <w:rPr>
          <w:rFonts w:ascii="Times New Roman" w:hAnsi="Times New Roman"/>
          <w:sz w:val="20"/>
          <w:szCs w:val="20"/>
          <w:lang w:eastAsia="en-US"/>
        </w:rPr>
        <w:t xml:space="preserve">measurement </w:t>
      </w:r>
      <w:r>
        <w:rPr>
          <w:rFonts w:ascii="Times New Roman" w:hAnsi="Times New Roman"/>
          <w:sz w:val="20"/>
          <w:szCs w:val="20"/>
          <w:lang w:eastAsia="en-US"/>
        </w:rPr>
        <w:t>gap will be used, e.g.</w:t>
      </w:r>
      <w:r w:rsidR="005A3FF0">
        <w:rPr>
          <w:rFonts w:ascii="Times New Roman" w:hAnsi="Times New Roman"/>
          <w:sz w:val="20"/>
          <w:szCs w:val="20"/>
          <w:lang w:eastAsia="en-US"/>
        </w:rPr>
        <w:t xml:space="preserve"> SSB based inter-frequency measurement</w:t>
      </w:r>
      <w:r w:rsidR="00D41FCC">
        <w:rPr>
          <w:rFonts w:ascii="Times New Roman" w:hAnsi="Times New Roman"/>
          <w:sz w:val="20"/>
          <w:szCs w:val="20"/>
          <w:lang w:eastAsia="en-US"/>
        </w:rPr>
        <w:t xml:space="preserve">, </w:t>
      </w:r>
      <w:r w:rsidR="005A3FF0">
        <w:rPr>
          <w:rFonts w:ascii="Times New Roman" w:hAnsi="Times New Roman"/>
          <w:sz w:val="20"/>
          <w:szCs w:val="20"/>
          <w:lang w:eastAsia="en-US"/>
        </w:rPr>
        <w:t>positioning</w:t>
      </w:r>
      <w:r w:rsidR="00D41FCC">
        <w:rPr>
          <w:rFonts w:ascii="Times New Roman" w:hAnsi="Times New Roman"/>
          <w:sz w:val="20"/>
          <w:szCs w:val="20"/>
          <w:lang w:eastAsia="en-US"/>
        </w:rPr>
        <w:t xml:space="preserve"> and so on</w:t>
      </w:r>
      <w:r w:rsidR="0044250E">
        <w:rPr>
          <w:rFonts w:ascii="Times New Roman" w:hAnsi="Times New Roman"/>
          <w:sz w:val="20"/>
          <w:szCs w:val="20"/>
          <w:lang w:eastAsia="en-US"/>
        </w:rPr>
        <w:t>. If CSI-RS resource</w:t>
      </w:r>
      <w:r w:rsidR="00D41FCC">
        <w:rPr>
          <w:rFonts w:ascii="Times New Roman" w:hAnsi="Times New Roman"/>
          <w:sz w:val="20"/>
          <w:szCs w:val="20"/>
          <w:lang w:eastAsia="en-US"/>
        </w:rPr>
        <w:t>s</w:t>
      </w:r>
      <w:r w:rsidR="0044250E">
        <w:rPr>
          <w:rFonts w:ascii="Times New Roman" w:hAnsi="Times New Roman"/>
          <w:sz w:val="20"/>
          <w:szCs w:val="20"/>
          <w:lang w:eastAsia="en-US"/>
        </w:rPr>
        <w:t xml:space="preserve"> </w:t>
      </w:r>
      <w:r w:rsidR="00D41FCC">
        <w:rPr>
          <w:rFonts w:ascii="Times New Roman" w:hAnsi="Times New Roman"/>
          <w:sz w:val="20"/>
          <w:szCs w:val="20"/>
          <w:lang w:eastAsia="en-US"/>
        </w:rPr>
        <w:t>are</w:t>
      </w:r>
      <w:r w:rsidR="0044250E">
        <w:rPr>
          <w:rFonts w:ascii="Times New Roman" w:hAnsi="Times New Roman"/>
          <w:sz w:val="20"/>
          <w:szCs w:val="20"/>
          <w:lang w:eastAsia="en-US"/>
        </w:rPr>
        <w:t xml:space="preserve"> located at different windows, </w:t>
      </w:r>
      <w:r w:rsidR="0019513D">
        <w:rPr>
          <w:rFonts w:ascii="Times New Roman" w:hAnsi="Times New Roman"/>
          <w:sz w:val="20"/>
          <w:szCs w:val="20"/>
          <w:lang w:eastAsia="en-US"/>
        </w:rPr>
        <w:t xml:space="preserve">it’s possible that some of the resources will conflict with </w:t>
      </w:r>
      <w:r w:rsidR="007E5DF1">
        <w:rPr>
          <w:rFonts w:ascii="Times New Roman" w:hAnsi="Times New Roman"/>
          <w:sz w:val="20"/>
          <w:szCs w:val="20"/>
          <w:lang w:eastAsia="en-US"/>
        </w:rPr>
        <w:t xml:space="preserve">these </w:t>
      </w:r>
      <w:r w:rsidR="0019513D">
        <w:rPr>
          <w:rFonts w:ascii="Times New Roman" w:hAnsi="Times New Roman"/>
          <w:sz w:val="20"/>
          <w:szCs w:val="20"/>
          <w:lang w:eastAsia="en-US"/>
        </w:rPr>
        <w:t>measurement gap</w:t>
      </w:r>
      <w:r w:rsidR="007E5DF1">
        <w:rPr>
          <w:rFonts w:ascii="Times New Roman" w:hAnsi="Times New Roman"/>
          <w:sz w:val="20"/>
          <w:szCs w:val="20"/>
          <w:lang w:eastAsia="en-US"/>
        </w:rPr>
        <w:t xml:space="preserve"> while some others </w:t>
      </w:r>
      <w:r w:rsidR="00D41FCC">
        <w:rPr>
          <w:rFonts w:ascii="Times New Roman" w:hAnsi="Times New Roman"/>
          <w:sz w:val="20"/>
          <w:szCs w:val="20"/>
          <w:lang w:eastAsia="en-US"/>
        </w:rPr>
        <w:t>may</w:t>
      </w:r>
      <w:r w:rsidR="007E5DF1">
        <w:rPr>
          <w:rFonts w:ascii="Times New Roman" w:hAnsi="Times New Roman"/>
          <w:sz w:val="20"/>
          <w:szCs w:val="20"/>
          <w:lang w:eastAsia="en-US"/>
        </w:rPr>
        <w:t xml:space="preserve"> not. Then it </w:t>
      </w:r>
      <w:r w:rsidR="0071342E">
        <w:rPr>
          <w:rFonts w:ascii="Times New Roman" w:hAnsi="Times New Roman"/>
          <w:sz w:val="20"/>
          <w:szCs w:val="20"/>
          <w:lang w:eastAsia="en-US"/>
        </w:rPr>
        <w:t>is</w:t>
      </w:r>
      <w:r w:rsidR="007E5DF1">
        <w:rPr>
          <w:rFonts w:ascii="Times New Roman" w:hAnsi="Times New Roman"/>
          <w:sz w:val="20"/>
          <w:szCs w:val="20"/>
          <w:lang w:eastAsia="en-US"/>
        </w:rPr>
        <w:t xml:space="preserve"> com</w:t>
      </w:r>
      <w:r w:rsidR="000B2756">
        <w:rPr>
          <w:rFonts w:ascii="Times New Roman" w:hAnsi="Times New Roman"/>
          <w:sz w:val="20"/>
          <w:szCs w:val="20"/>
          <w:lang w:eastAsia="en-US"/>
        </w:rPr>
        <w:t>plex to define the measurement requirement since some of the measurement period will be delayed.</w:t>
      </w:r>
      <w:r w:rsidR="0071342E">
        <w:rPr>
          <w:rFonts w:ascii="Times New Roman" w:hAnsi="Times New Roman"/>
          <w:sz w:val="20"/>
          <w:szCs w:val="20"/>
          <w:lang w:eastAsia="en-US"/>
        </w:rPr>
        <w:t xml:space="preserve"> </w:t>
      </w:r>
      <w:r w:rsidR="00D41FCC">
        <w:rPr>
          <w:rFonts w:ascii="Times New Roman" w:hAnsi="Times New Roman"/>
          <w:sz w:val="20"/>
          <w:szCs w:val="20"/>
          <w:lang w:eastAsia="en-US"/>
        </w:rPr>
        <w:t xml:space="preserve">We prefer option 1. On the other </w:t>
      </w:r>
      <w:r w:rsidR="00D41FCC">
        <w:rPr>
          <w:rFonts w:ascii="Times New Roman" w:hAnsi="Times New Roman"/>
          <w:sz w:val="20"/>
          <w:szCs w:val="20"/>
          <w:lang w:eastAsia="en-US"/>
        </w:rPr>
        <w:lastRenderedPageBreak/>
        <w:t>hand, w</w:t>
      </w:r>
      <w:r w:rsidR="002E3030">
        <w:rPr>
          <w:rFonts w:ascii="Times New Roman" w:hAnsi="Times New Roman"/>
          <w:sz w:val="20"/>
          <w:szCs w:val="20"/>
          <w:lang w:eastAsia="en-US"/>
        </w:rPr>
        <w:t xml:space="preserve">e also understand that the CSI-RS resource may not be sufficient if all of them are configured in the same window. </w:t>
      </w:r>
      <w:r w:rsidR="0071342E">
        <w:rPr>
          <w:rFonts w:ascii="Times New Roman" w:hAnsi="Times New Roman"/>
          <w:sz w:val="20"/>
          <w:szCs w:val="20"/>
          <w:lang w:eastAsia="en-US"/>
        </w:rPr>
        <w:t xml:space="preserve">Therefore, </w:t>
      </w:r>
      <w:r w:rsidR="00D41FCC">
        <w:rPr>
          <w:rFonts w:ascii="Times New Roman" w:hAnsi="Times New Roman"/>
          <w:sz w:val="20"/>
          <w:szCs w:val="20"/>
          <w:lang w:eastAsia="en-US"/>
        </w:rPr>
        <w:t xml:space="preserve">for </w:t>
      </w:r>
      <w:r w:rsidR="0071342E">
        <w:rPr>
          <w:rFonts w:ascii="Times New Roman" w:hAnsi="Times New Roman"/>
          <w:sz w:val="20"/>
          <w:szCs w:val="20"/>
          <w:lang w:eastAsia="en-US"/>
        </w:rPr>
        <w:t xml:space="preserve">option </w:t>
      </w:r>
      <w:r w:rsidR="00D41FCC">
        <w:rPr>
          <w:rFonts w:ascii="Times New Roman" w:hAnsi="Times New Roman"/>
          <w:sz w:val="20"/>
          <w:szCs w:val="20"/>
          <w:lang w:eastAsia="en-US"/>
        </w:rPr>
        <w:t xml:space="preserve">3,  </w:t>
      </w:r>
      <w:r w:rsidR="00D41FCC" w:rsidRPr="00D41FCC">
        <w:rPr>
          <w:rFonts w:ascii="Times New Roman" w:hAnsi="Times New Roman"/>
          <w:sz w:val="20"/>
          <w:szCs w:val="20"/>
          <w:lang w:eastAsia="en-US"/>
        </w:rPr>
        <w:t>NW needs to make sure that no measurement gaps collide with all the CSI-RS resources. Otherwise, no requirement will apply.</w:t>
      </w:r>
    </w:p>
    <w:p w14:paraId="3F14A798" w14:textId="479487B9" w:rsidR="001061FC" w:rsidRPr="001061FC" w:rsidRDefault="00ED4138" w:rsidP="001061FC">
      <w:pPr>
        <w:spacing w:before="120" w:after="0" w:line="240" w:lineRule="auto"/>
        <w:rPr>
          <w:rFonts w:ascii="Times New Roman" w:hAnsi="Times New Roman"/>
          <w:b/>
          <w:bCs/>
          <w:sz w:val="20"/>
          <w:szCs w:val="20"/>
        </w:rPr>
      </w:pPr>
      <w:r w:rsidRPr="00E90529">
        <w:rPr>
          <w:rFonts w:ascii="Times New Roman" w:hAnsi="Times New Roman"/>
          <w:b/>
          <w:bCs/>
          <w:sz w:val="20"/>
          <w:szCs w:val="20"/>
          <w:lang w:eastAsia="en-US"/>
        </w:rPr>
        <w:t>Proposal 1:</w:t>
      </w:r>
      <w:r w:rsidR="00D41FCC">
        <w:rPr>
          <w:rFonts w:ascii="Times New Roman" w:hAnsi="Times New Roman"/>
          <w:b/>
          <w:bCs/>
          <w:sz w:val="20"/>
          <w:szCs w:val="20"/>
          <w:lang w:eastAsia="en-US"/>
        </w:rPr>
        <w:t xml:space="preserve"> Prefer option 1. For option 3, NW needs to make sure that no measurement gaps collide with all the CSI-RS resources. Otherwise, no requirement will apply.</w:t>
      </w:r>
    </w:p>
    <w:p w14:paraId="5EE38C1E" w14:textId="77777777" w:rsidR="00D41FCC" w:rsidRDefault="00D41FCC" w:rsidP="00ED4138">
      <w:pPr>
        <w:jc w:val="both"/>
        <w:rPr>
          <w:rFonts w:ascii="Times New Roman" w:hAnsi="Times New Roman"/>
          <w:sz w:val="20"/>
          <w:szCs w:val="20"/>
        </w:rPr>
      </w:pPr>
    </w:p>
    <w:p w14:paraId="75C79DD5" w14:textId="6CAA5DF6" w:rsidR="00122DF0" w:rsidRPr="00AA6EF1" w:rsidRDefault="00122DF0" w:rsidP="00ED4138">
      <w:pPr>
        <w:jc w:val="both"/>
        <w:rPr>
          <w:rFonts w:ascii="Times New Roman" w:hAnsi="Times New Roman"/>
          <w:sz w:val="20"/>
          <w:szCs w:val="20"/>
        </w:rPr>
      </w:pPr>
      <w:r w:rsidRPr="00AA6EF1">
        <w:rPr>
          <w:rFonts w:ascii="Times New Roman" w:hAnsi="Times New Roman"/>
          <w:sz w:val="20"/>
          <w:szCs w:val="20"/>
        </w:rPr>
        <w:t xml:space="preserve">There is also open issue for </w:t>
      </w:r>
      <w:r w:rsidR="00101534">
        <w:rPr>
          <w:rFonts w:ascii="Times New Roman" w:hAnsi="Times New Roman"/>
          <w:sz w:val="20"/>
          <w:szCs w:val="20"/>
        </w:rPr>
        <w:t>UE behavior</w:t>
      </w:r>
      <w:r w:rsidR="00ED6E6D">
        <w:rPr>
          <w:rFonts w:ascii="Times New Roman" w:hAnsi="Times New Roman"/>
          <w:sz w:val="20"/>
          <w:szCs w:val="20"/>
        </w:rPr>
        <w:t xml:space="preserve"> </w:t>
      </w:r>
      <w:r w:rsidR="00ED6E6D" w:rsidRPr="00ED6E6D">
        <w:rPr>
          <w:rFonts w:ascii="Times New Roman" w:hAnsi="Times New Roman"/>
          <w:sz w:val="20"/>
          <w:szCs w:val="20"/>
        </w:rPr>
        <w:t xml:space="preserve">when the timing offset exceeds the threshold </w:t>
      </w:r>
      <w:r w:rsidR="007B5E97">
        <w:rPr>
          <w:rFonts w:ascii="Times New Roman" w:hAnsi="Times New Roman"/>
          <w:sz w:val="20"/>
          <w:szCs w:val="20"/>
        </w:rPr>
        <w:t>i</w:t>
      </w:r>
      <w:r w:rsidR="00ED6E6D" w:rsidRPr="00ED6E6D">
        <w:rPr>
          <w:rFonts w:ascii="Times New Roman" w:hAnsi="Times New Roman"/>
          <w:sz w:val="20"/>
          <w:szCs w:val="20"/>
        </w:rPr>
        <w:t>n R16 with single FFT assumption</w:t>
      </w:r>
      <w:r w:rsidRPr="00AA6EF1">
        <w:rPr>
          <w:rFonts w:ascii="Times New Roman" w:hAnsi="Times New Roman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22DF0" w:rsidRPr="00AA6EF1" w14:paraId="438B9303" w14:textId="77777777" w:rsidTr="00122DF0">
        <w:tc>
          <w:tcPr>
            <w:tcW w:w="9350" w:type="dxa"/>
          </w:tcPr>
          <w:p w14:paraId="6CE8FA93" w14:textId="5CC9DAE8" w:rsidR="00101534" w:rsidRPr="003E2C3F" w:rsidRDefault="00101534" w:rsidP="003E2C3F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u w:val="single"/>
              </w:rPr>
            </w:pPr>
            <w:r w:rsidRPr="003E2C3F">
              <w:rPr>
                <w:rFonts w:ascii="Times New Roman" w:hAnsi="Times New Roman"/>
                <w:bCs/>
                <w:color w:val="000000"/>
                <w:sz w:val="20"/>
                <w:szCs w:val="20"/>
                <w:u w:val="single"/>
              </w:rPr>
              <w:t xml:space="preserve">UE </w:t>
            </w:r>
            <w:proofErr w:type="spellStart"/>
            <w:r w:rsidR="00681CE8" w:rsidRPr="003E2C3F">
              <w:rPr>
                <w:rFonts w:ascii="Times New Roman" w:hAnsi="Times New Roman"/>
                <w:bCs/>
                <w:color w:val="000000"/>
                <w:sz w:val="20"/>
                <w:szCs w:val="20"/>
                <w:u w:val="single"/>
              </w:rPr>
              <w:t>behaviour</w:t>
            </w:r>
            <w:proofErr w:type="spellEnd"/>
            <w:r w:rsidRPr="003E2C3F">
              <w:rPr>
                <w:rFonts w:ascii="Times New Roman" w:hAnsi="Times New Roman"/>
                <w:bCs/>
                <w:color w:val="000000"/>
                <w:sz w:val="20"/>
                <w:szCs w:val="20"/>
                <w:u w:val="single"/>
              </w:rPr>
              <w:t xml:space="preserve"> when the timing offset exceeds the threshold In R16 with single FFT assumption, </w:t>
            </w:r>
          </w:p>
          <w:p w14:paraId="40E1B9D6" w14:textId="77777777" w:rsidR="00101534" w:rsidRPr="00ED6E6D" w:rsidRDefault="00101534" w:rsidP="00101534">
            <w:pPr>
              <w:numPr>
                <w:ilvl w:val="1"/>
                <w:numId w:val="5"/>
              </w:numPr>
              <w:tabs>
                <w:tab w:val="num" w:pos="720"/>
              </w:tabs>
              <w:spacing w:after="240" w:line="240" w:lineRule="auto"/>
              <w:rPr>
                <w:rFonts w:ascii="Times New Roman" w:hAnsi="Times New Roman"/>
                <w:sz w:val="20"/>
                <w:szCs w:val="20"/>
                <w:lang w:val="en-GB" w:eastAsia="en-GB"/>
              </w:rPr>
            </w:pPr>
            <w:r w:rsidRPr="00ED6E6D">
              <w:rPr>
                <w:rFonts w:ascii="Times New Roman" w:hAnsi="Times New Roman"/>
                <w:sz w:val="20"/>
                <w:szCs w:val="20"/>
                <w:lang w:val="en-GB" w:eastAsia="en-GB"/>
              </w:rPr>
              <w:t>Option1</w:t>
            </w:r>
          </w:p>
          <w:p w14:paraId="2EA317E4" w14:textId="77777777" w:rsidR="00101534" w:rsidRPr="00ED6E6D" w:rsidRDefault="00101534" w:rsidP="00101534">
            <w:pPr>
              <w:numPr>
                <w:ilvl w:val="2"/>
                <w:numId w:val="4"/>
              </w:numPr>
              <w:tabs>
                <w:tab w:val="num" w:pos="720"/>
              </w:tabs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ED6E6D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For intra-frequency measurement, the UE is not required to measure the </w:t>
            </w:r>
            <w:r w:rsidRPr="00ED6E6D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configured</w:t>
            </w:r>
            <w:r w:rsidRPr="00ED6E6D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CSI-RS resources of a </w:t>
            </w:r>
            <w:proofErr w:type="spellStart"/>
            <w:r w:rsidRPr="00ED6E6D">
              <w:rPr>
                <w:rFonts w:ascii="Times New Roman" w:hAnsi="Times New Roman"/>
                <w:sz w:val="20"/>
                <w:szCs w:val="20"/>
                <w:lang w:eastAsia="en-GB"/>
              </w:rPr>
              <w:t>neighbour</w:t>
            </w:r>
            <w:proofErr w:type="spellEnd"/>
            <w:r w:rsidRPr="00ED6E6D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cell if the symbol level misalignment between serving and the corresponding </w:t>
            </w:r>
            <w:proofErr w:type="spellStart"/>
            <w:r w:rsidRPr="00ED6E6D">
              <w:rPr>
                <w:rFonts w:ascii="Times New Roman" w:hAnsi="Times New Roman"/>
                <w:sz w:val="20"/>
                <w:szCs w:val="20"/>
                <w:lang w:eastAsia="en-GB"/>
              </w:rPr>
              <w:t>neighbour</w:t>
            </w:r>
            <w:proofErr w:type="spellEnd"/>
            <w:r w:rsidRPr="00ED6E6D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cell exceeds the threshold. </w:t>
            </w:r>
          </w:p>
          <w:p w14:paraId="41D854CE" w14:textId="77777777" w:rsidR="00101534" w:rsidRPr="00ED6E6D" w:rsidRDefault="00101534" w:rsidP="00101534">
            <w:pPr>
              <w:numPr>
                <w:ilvl w:val="2"/>
                <w:numId w:val="4"/>
              </w:numPr>
              <w:tabs>
                <w:tab w:val="num" w:pos="720"/>
              </w:tabs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ED6E6D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For inter-frequency measurement, UE can pick up any cell as the reference cell per frequency layer. UE is not required to measure the configured CSI-RS resources of a </w:t>
            </w:r>
            <w:proofErr w:type="spellStart"/>
            <w:r w:rsidRPr="00ED6E6D">
              <w:rPr>
                <w:rFonts w:ascii="Times New Roman" w:hAnsi="Times New Roman"/>
                <w:sz w:val="20"/>
                <w:szCs w:val="20"/>
                <w:lang w:eastAsia="en-GB"/>
              </w:rPr>
              <w:t>neighbour</w:t>
            </w:r>
            <w:proofErr w:type="spellEnd"/>
            <w:r w:rsidRPr="00ED6E6D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cell if the symbol level </w:t>
            </w:r>
            <w:r w:rsidRPr="00ED6E6D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misalignment</w:t>
            </w:r>
            <w:r w:rsidRPr="00ED6E6D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between the reference cell and the corresponding </w:t>
            </w:r>
            <w:proofErr w:type="spellStart"/>
            <w:r w:rsidRPr="00ED6E6D">
              <w:rPr>
                <w:rFonts w:ascii="Times New Roman" w:hAnsi="Times New Roman"/>
                <w:sz w:val="20"/>
                <w:szCs w:val="20"/>
                <w:lang w:eastAsia="en-GB"/>
              </w:rPr>
              <w:t>neighbour</w:t>
            </w:r>
            <w:proofErr w:type="spellEnd"/>
            <w:r w:rsidRPr="00ED6E6D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cell belonging to the same frequency layer exceeds the threshold. </w:t>
            </w:r>
          </w:p>
          <w:p w14:paraId="233A278C" w14:textId="77777777" w:rsidR="00101534" w:rsidRPr="00ED6E6D" w:rsidRDefault="00101534" w:rsidP="00101534">
            <w:pPr>
              <w:numPr>
                <w:ilvl w:val="1"/>
                <w:numId w:val="5"/>
              </w:numPr>
              <w:tabs>
                <w:tab w:val="num" w:pos="720"/>
              </w:tabs>
              <w:spacing w:after="240" w:line="240" w:lineRule="auto"/>
              <w:rPr>
                <w:rFonts w:ascii="Times New Roman" w:hAnsi="Times New Roman"/>
                <w:sz w:val="20"/>
                <w:szCs w:val="20"/>
                <w:lang w:val="en-GB" w:eastAsia="en-GB"/>
              </w:rPr>
            </w:pPr>
            <w:r w:rsidRPr="00ED6E6D">
              <w:rPr>
                <w:rFonts w:ascii="Times New Roman" w:hAnsi="Times New Roman"/>
                <w:sz w:val="20"/>
                <w:szCs w:val="20"/>
                <w:lang w:val="en-GB" w:eastAsia="en-GB"/>
              </w:rPr>
              <w:t>Option2:</w:t>
            </w:r>
          </w:p>
          <w:p w14:paraId="090BEEFE" w14:textId="77777777" w:rsidR="00101534" w:rsidRPr="00ED6E6D" w:rsidRDefault="00101534" w:rsidP="00101534">
            <w:pPr>
              <w:numPr>
                <w:ilvl w:val="2"/>
                <w:numId w:val="4"/>
              </w:numPr>
              <w:tabs>
                <w:tab w:val="num" w:pos="720"/>
              </w:tabs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ED6E6D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No spec </w:t>
            </w:r>
            <w:r w:rsidRPr="00ED6E6D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updates</w:t>
            </w:r>
            <w:r w:rsidRPr="00ED6E6D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are needed.</w:t>
            </w:r>
          </w:p>
          <w:p w14:paraId="24ED6D6C" w14:textId="77777777" w:rsidR="00122DF0" w:rsidRPr="00AA6EF1" w:rsidRDefault="00122DF0" w:rsidP="00ED4138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4695CDBD" w14:textId="5DF08D71" w:rsidR="00122DF0" w:rsidRPr="00AA6EF1" w:rsidRDefault="00122DF0" w:rsidP="00ED4138">
      <w:pPr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188D76CB" w14:textId="1315DB6A" w:rsidR="00864D9D" w:rsidRDefault="00940C31" w:rsidP="00E90529">
      <w:pPr>
        <w:rPr>
          <w:rFonts w:ascii="Times New Roman" w:hAnsi="Times New Roman"/>
          <w:sz w:val="20"/>
          <w:szCs w:val="20"/>
          <w:lang w:val="en-GB" w:eastAsia="en-GB"/>
        </w:rPr>
      </w:pPr>
      <w:r>
        <w:rPr>
          <w:rFonts w:ascii="Times New Roman" w:hAnsi="Times New Roman"/>
          <w:sz w:val="20"/>
          <w:szCs w:val="20"/>
          <w:lang w:eastAsia="en-US"/>
        </w:rPr>
        <w:t xml:space="preserve">When the timing difference exceed </w:t>
      </w:r>
      <w:r w:rsidR="00072EDE" w:rsidRPr="00ED6E6D">
        <w:rPr>
          <w:rFonts w:ascii="Times New Roman" w:hAnsi="Times New Roman"/>
          <w:sz w:val="20"/>
          <w:szCs w:val="20"/>
          <w:lang w:val="en-GB" w:eastAsia="en-GB"/>
        </w:rPr>
        <w:t>the threshold</w:t>
      </w:r>
      <w:r w:rsidR="00984719">
        <w:rPr>
          <w:rFonts w:ascii="Times New Roman" w:hAnsi="Times New Roman"/>
          <w:sz w:val="20"/>
          <w:szCs w:val="20"/>
          <w:lang w:val="en-GB" w:eastAsia="en-GB"/>
        </w:rPr>
        <w:t xml:space="preserve"> with single FFT assumption,</w:t>
      </w:r>
      <w:r w:rsidR="00933D0A">
        <w:rPr>
          <w:rFonts w:ascii="Times New Roman" w:hAnsi="Times New Roman"/>
          <w:sz w:val="20"/>
          <w:szCs w:val="20"/>
          <w:lang w:val="en-GB" w:eastAsia="en-GB"/>
        </w:rPr>
        <w:t xml:space="preserve"> the measurement accuracy can’t be guaranteed</w:t>
      </w:r>
      <w:r w:rsidR="00F41A89">
        <w:rPr>
          <w:rFonts w:ascii="Times New Roman" w:hAnsi="Times New Roman"/>
          <w:sz w:val="20"/>
          <w:szCs w:val="20"/>
          <w:lang w:val="en-GB" w:eastAsia="en-GB"/>
        </w:rPr>
        <w:t xml:space="preserve"> and it’s hard for </w:t>
      </w:r>
      <w:proofErr w:type="spellStart"/>
      <w:r w:rsidR="00F41A89">
        <w:rPr>
          <w:rFonts w:ascii="Times New Roman" w:hAnsi="Times New Roman"/>
          <w:sz w:val="20"/>
          <w:szCs w:val="20"/>
          <w:lang w:val="en-GB" w:eastAsia="en-GB"/>
        </w:rPr>
        <w:t>gNB</w:t>
      </w:r>
      <w:proofErr w:type="spellEnd"/>
      <w:r w:rsidR="00F41A89">
        <w:rPr>
          <w:rFonts w:ascii="Times New Roman" w:hAnsi="Times New Roman"/>
          <w:sz w:val="20"/>
          <w:szCs w:val="20"/>
          <w:lang w:val="en-GB" w:eastAsia="en-GB"/>
        </w:rPr>
        <w:t xml:space="preserve"> to know if the </w:t>
      </w:r>
      <w:r w:rsidR="003B3F38">
        <w:rPr>
          <w:rFonts w:ascii="Times New Roman" w:hAnsi="Times New Roman"/>
          <w:sz w:val="20"/>
          <w:szCs w:val="20"/>
          <w:lang w:val="en-GB" w:eastAsia="en-GB"/>
        </w:rPr>
        <w:t>timing difference exceed the threshold</w:t>
      </w:r>
      <w:r w:rsidR="00933D0A">
        <w:rPr>
          <w:rFonts w:ascii="Times New Roman" w:hAnsi="Times New Roman"/>
          <w:sz w:val="20"/>
          <w:szCs w:val="20"/>
          <w:lang w:val="en-GB" w:eastAsia="en-GB"/>
        </w:rPr>
        <w:t xml:space="preserve">, then it’s fine </w:t>
      </w:r>
      <w:r w:rsidR="000B4CC3">
        <w:rPr>
          <w:rFonts w:ascii="Times New Roman" w:hAnsi="Times New Roman"/>
          <w:sz w:val="20"/>
          <w:szCs w:val="20"/>
          <w:lang w:val="en-GB" w:eastAsia="en-GB"/>
        </w:rPr>
        <w:t>that UE is not</w:t>
      </w:r>
      <w:r w:rsidR="00F41A89">
        <w:rPr>
          <w:rFonts w:ascii="Times New Roman" w:hAnsi="Times New Roman"/>
          <w:sz w:val="20"/>
          <w:szCs w:val="20"/>
          <w:lang w:val="en-GB" w:eastAsia="en-GB"/>
        </w:rPr>
        <w:t xml:space="preserve"> required to measure the configured CSI-RS </w:t>
      </w:r>
      <w:r w:rsidR="00C15F18">
        <w:rPr>
          <w:rFonts w:ascii="Times New Roman" w:hAnsi="Times New Roman"/>
          <w:sz w:val="20"/>
          <w:szCs w:val="20"/>
          <w:lang w:val="en-GB" w:eastAsia="en-GB"/>
        </w:rPr>
        <w:t>resource of neighbour cell.</w:t>
      </w:r>
    </w:p>
    <w:p w14:paraId="5724901C" w14:textId="7FA9AFD3" w:rsidR="00C15F18" w:rsidRPr="00E90529" w:rsidRDefault="00C15F18" w:rsidP="00E90529">
      <w:pPr>
        <w:rPr>
          <w:rFonts w:ascii="Times New Roman" w:hAnsi="Times New Roman"/>
          <w:sz w:val="20"/>
          <w:szCs w:val="20"/>
          <w:lang w:eastAsia="en-US"/>
        </w:rPr>
      </w:pPr>
      <w:r w:rsidRPr="00E90529">
        <w:rPr>
          <w:rFonts w:ascii="Times New Roman" w:hAnsi="Times New Roman"/>
          <w:b/>
          <w:bCs/>
          <w:sz w:val="20"/>
          <w:szCs w:val="20"/>
          <w:lang w:eastAsia="en-US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en-US"/>
        </w:rPr>
        <w:t>2</w:t>
      </w:r>
      <w:r w:rsidRPr="00E90529">
        <w:rPr>
          <w:rFonts w:ascii="Times New Roman" w:hAnsi="Times New Roman"/>
          <w:b/>
          <w:bCs/>
          <w:sz w:val="20"/>
          <w:szCs w:val="20"/>
          <w:lang w:eastAsia="en-US"/>
        </w:rPr>
        <w:t>:</w:t>
      </w:r>
      <w:r w:rsidR="00844874" w:rsidRPr="00844874">
        <w:rPr>
          <w:rFonts w:ascii="Times New Roman" w:hAnsi="Times New Roman"/>
          <w:bCs/>
          <w:color w:val="000000"/>
          <w:sz w:val="20"/>
          <w:szCs w:val="20"/>
        </w:rPr>
        <w:t xml:space="preserve"> </w:t>
      </w:r>
      <w:r w:rsidR="00844874">
        <w:rPr>
          <w:rFonts w:ascii="Times New Roman" w:hAnsi="Times New Roman"/>
          <w:b/>
          <w:bCs/>
          <w:sz w:val="20"/>
          <w:szCs w:val="20"/>
          <w:lang w:val="en-GB" w:eastAsia="en-GB"/>
        </w:rPr>
        <w:t>W</w:t>
      </w:r>
      <w:r w:rsidR="00844874" w:rsidRPr="00844874">
        <w:rPr>
          <w:rFonts w:ascii="Times New Roman" w:hAnsi="Times New Roman"/>
          <w:b/>
          <w:bCs/>
          <w:sz w:val="20"/>
          <w:szCs w:val="20"/>
          <w:lang w:val="en-GB" w:eastAsia="en-GB"/>
        </w:rPr>
        <w:t xml:space="preserve">hen the timing offset exceeds the threshold </w:t>
      </w:r>
      <w:r w:rsidR="00C11B2F">
        <w:rPr>
          <w:rFonts w:ascii="Times New Roman" w:hAnsi="Times New Roman"/>
          <w:b/>
          <w:bCs/>
          <w:sz w:val="20"/>
          <w:szCs w:val="20"/>
          <w:lang w:val="en-GB" w:eastAsia="en-GB"/>
        </w:rPr>
        <w:t>i</w:t>
      </w:r>
      <w:r w:rsidR="00844874" w:rsidRPr="00844874">
        <w:rPr>
          <w:rFonts w:ascii="Times New Roman" w:hAnsi="Times New Roman"/>
          <w:b/>
          <w:bCs/>
          <w:sz w:val="20"/>
          <w:szCs w:val="20"/>
          <w:lang w:val="en-GB" w:eastAsia="en-GB"/>
        </w:rPr>
        <w:t>n R16 with single FFT assumption, support option 1.</w:t>
      </w:r>
    </w:p>
    <w:p w14:paraId="55774056" w14:textId="77777777" w:rsidR="009F2735" w:rsidRPr="00E90529" w:rsidRDefault="00EB4AA5" w:rsidP="006D077E">
      <w:pPr>
        <w:pStyle w:val="Heading1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E90529">
        <w:rPr>
          <w:rFonts w:ascii="Times New Roman" w:hAnsi="Times New Roman"/>
          <w:sz w:val="28"/>
          <w:szCs w:val="28"/>
        </w:rPr>
        <w:t>Conclusion</w:t>
      </w:r>
    </w:p>
    <w:p w14:paraId="5AEBF909" w14:textId="1BAEEBE3" w:rsidR="00921B2B" w:rsidRDefault="00921B2B" w:rsidP="00921B2B">
      <w:pPr>
        <w:rPr>
          <w:rFonts w:ascii="Times New Roman" w:hAnsi="Times New Roman"/>
          <w:sz w:val="20"/>
          <w:szCs w:val="20"/>
          <w:lang w:eastAsia="ko-KR"/>
        </w:rPr>
      </w:pPr>
      <w:r w:rsidRPr="00E90529">
        <w:rPr>
          <w:rFonts w:ascii="Times New Roman" w:hAnsi="Times New Roman"/>
          <w:sz w:val="20"/>
          <w:szCs w:val="20"/>
          <w:lang w:eastAsia="ko-KR"/>
        </w:rPr>
        <w:t>In this contribution, we provide our views regarding CSI-RS based L3 measurement</w:t>
      </w:r>
      <w:r w:rsidR="00B3603D" w:rsidRPr="00E90529">
        <w:rPr>
          <w:rFonts w:ascii="Times New Roman" w:hAnsi="Times New Roman"/>
          <w:sz w:val="20"/>
          <w:szCs w:val="20"/>
          <w:lang w:eastAsia="ko-KR"/>
        </w:rPr>
        <w:t>:</w:t>
      </w:r>
    </w:p>
    <w:p w14:paraId="10B7C58F" w14:textId="77777777" w:rsidR="00685E42" w:rsidRPr="001061FC" w:rsidRDefault="00685E42" w:rsidP="00685E42">
      <w:pPr>
        <w:spacing w:before="120" w:after="0" w:line="240" w:lineRule="auto"/>
        <w:rPr>
          <w:rFonts w:ascii="Times New Roman" w:hAnsi="Times New Roman"/>
          <w:b/>
          <w:bCs/>
          <w:sz w:val="20"/>
          <w:szCs w:val="20"/>
        </w:rPr>
      </w:pPr>
      <w:r w:rsidRPr="00E90529">
        <w:rPr>
          <w:rFonts w:ascii="Times New Roman" w:hAnsi="Times New Roman"/>
          <w:b/>
          <w:bCs/>
          <w:sz w:val="20"/>
          <w:szCs w:val="20"/>
          <w:lang w:eastAsia="en-US"/>
        </w:rPr>
        <w:t>Proposal 1:</w:t>
      </w:r>
      <w:r>
        <w:rPr>
          <w:rFonts w:ascii="Times New Roman" w:hAnsi="Times New Roman"/>
          <w:b/>
          <w:bCs/>
          <w:sz w:val="20"/>
          <w:szCs w:val="20"/>
          <w:lang w:eastAsia="en-US"/>
        </w:rPr>
        <w:t xml:space="preserve"> Prefer option 1. For option 3, NW needs to make sure that no measurement gaps collide with all the CSI-RS resources. Otherwise, no requirement will apply.</w:t>
      </w:r>
    </w:p>
    <w:p w14:paraId="209C149F" w14:textId="2E4FC434" w:rsidR="00844874" w:rsidRDefault="00685E42" w:rsidP="00685E42">
      <w:pPr>
        <w:spacing w:before="120"/>
        <w:rPr>
          <w:rFonts w:ascii="Times New Roman" w:hAnsi="Times New Roman"/>
          <w:sz w:val="20"/>
          <w:szCs w:val="20"/>
          <w:lang w:eastAsia="ko-KR"/>
        </w:rPr>
      </w:pPr>
      <w:r w:rsidRPr="00E90529">
        <w:rPr>
          <w:rFonts w:ascii="Times New Roman" w:hAnsi="Times New Roman"/>
          <w:b/>
          <w:bCs/>
          <w:sz w:val="20"/>
          <w:szCs w:val="20"/>
          <w:lang w:eastAsia="en-US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en-US"/>
        </w:rPr>
        <w:t>2</w:t>
      </w:r>
      <w:r w:rsidRPr="00E90529">
        <w:rPr>
          <w:rFonts w:ascii="Times New Roman" w:hAnsi="Times New Roman"/>
          <w:b/>
          <w:bCs/>
          <w:sz w:val="20"/>
          <w:szCs w:val="20"/>
          <w:lang w:eastAsia="en-US"/>
        </w:rPr>
        <w:t>:</w:t>
      </w:r>
      <w:r w:rsidRPr="00844874">
        <w:rPr>
          <w:rFonts w:ascii="Times New Roman" w:hAnsi="Times New Roman"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val="en-GB" w:eastAsia="en-GB"/>
        </w:rPr>
        <w:t>W</w:t>
      </w:r>
      <w:r w:rsidRPr="00844874">
        <w:rPr>
          <w:rFonts w:ascii="Times New Roman" w:hAnsi="Times New Roman"/>
          <w:b/>
          <w:bCs/>
          <w:sz w:val="20"/>
          <w:szCs w:val="20"/>
          <w:lang w:val="en-GB" w:eastAsia="en-GB"/>
        </w:rPr>
        <w:t xml:space="preserve">hen the timing offset exceeds the threshold </w:t>
      </w:r>
      <w:r w:rsidR="00C11B2F">
        <w:rPr>
          <w:rFonts w:ascii="Times New Roman" w:hAnsi="Times New Roman"/>
          <w:b/>
          <w:bCs/>
          <w:sz w:val="20"/>
          <w:szCs w:val="20"/>
          <w:lang w:val="en-GB" w:eastAsia="en-GB"/>
        </w:rPr>
        <w:t>i</w:t>
      </w:r>
      <w:r w:rsidRPr="00844874">
        <w:rPr>
          <w:rFonts w:ascii="Times New Roman" w:hAnsi="Times New Roman"/>
          <w:b/>
          <w:bCs/>
          <w:sz w:val="20"/>
          <w:szCs w:val="20"/>
          <w:lang w:val="en-GB" w:eastAsia="en-GB"/>
        </w:rPr>
        <w:t>n R16 with single FFT assumption, support option 1.</w:t>
      </w:r>
    </w:p>
    <w:p w14:paraId="28CF879D" w14:textId="77777777" w:rsidR="00EB4AA5" w:rsidRPr="00E90529" w:rsidRDefault="00EB4AA5" w:rsidP="00EB4AA5">
      <w:pPr>
        <w:pStyle w:val="Heading1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E90529">
        <w:rPr>
          <w:rFonts w:ascii="Times New Roman" w:hAnsi="Times New Roman"/>
          <w:sz w:val="28"/>
          <w:szCs w:val="28"/>
        </w:rPr>
        <w:t>References</w:t>
      </w:r>
    </w:p>
    <w:p w14:paraId="43624C16" w14:textId="77777777" w:rsidR="00A122C9" w:rsidRPr="00E90529" w:rsidRDefault="00A122C9" w:rsidP="00293E45">
      <w:pPr>
        <w:pStyle w:val="ListParagraph"/>
        <w:rPr>
          <w:rFonts w:ascii="Times New Roman" w:hAnsi="Times New Roman"/>
          <w:sz w:val="20"/>
          <w:szCs w:val="20"/>
          <w:lang w:val="en-GB"/>
        </w:rPr>
      </w:pPr>
    </w:p>
    <w:sectPr w:rsidR="00A122C9" w:rsidRPr="00E905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9357DA" w14:textId="77777777" w:rsidR="00652CD7" w:rsidRDefault="00652CD7" w:rsidP="000E61C9">
      <w:pPr>
        <w:spacing w:after="0" w:line="240" w:lineRule="auto"/>
      </w:pPr>
      <w:r>
        <w:separator/>
      </w:r>
    </w:p>
  </w:endnote>
  <w:endnote w:type="continuationSeparator" w:id="0">
    <w:p w14:paraId="2248C193" w14:textId="77777777" w:rsidR="00652CD7" w:rsidRDefault="00652CD7" w:rsidP="000E6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0D8343" w14:textId="77777777" w:rsidR="00652CD7" w:rsidRDefault="00652CD7" w:rsidP="000E61C9">
      <w:pPr>
        <w:spacing w:after="0" w:line="240" w:lineRule="auto"/>
      </w:pPr>
      <w:r>
        <w:separator/>
      </w:r>
    </w:p>
  </w:footnote>
  <w:footnote w:type="continuationSeparator" w:id="0">
    <w:p w14:paraId="26E95AEE" w14:textId="77777777" w:rsidR="00652CD7" w:rsidRDefault="00652CD7" w:rsidP="000E61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7D164B"/>
    <w:multiLevelType w:val="hybridMultilevel"/>
    <w:tmpl w:val="F872AF4E"/>
    <w:lvl w:ilvl="0" w:tplc="AA142C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2A0A32">
      <w:start w:val="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A6C8E2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A6C8E2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16578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56E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6A73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866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A5F24F5"/>
    <w:multiLevelType w:val="hybridMultilevel"/>
    <w:tmpl w:val="FD78820C"/>
    <w:lvl w:ilvl="0" w:tplc="9C340234">
      <w:start w:val="332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487A6E"/>
    <w:multiLevelType w:val="hybridMultilevel"/>
    <w:tmpl w:val="A2FACA58"/>
    <w:lvl w:ilvl="0" w:tplc="3D5A0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AB2A0A32">
      <w:start w:val="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9A2036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1600F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6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C0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8E0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0A3A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E5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8896DB2"/>
    <w:multiLevelType w:val="hybridMultilevel"/>
    <w:tmpl w:val="4E7414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AB2A0A32">
      <w:start w:val="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9A2036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1600F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6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C0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8E0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0A3A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E5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D89"/>
    <w:rsid w:val="0000587E"/>
    <w:rsid w:val="00006200"/>
    <w:rsid w:val="00016E8F"/>
    <w:rsid w:val="000316A2"/>
    <w:rsid w:val="00032432"/>
    <w:rsid w:val="00036E34"/>
    <w:rsid w:val="000472C5"/>
    <w:rsid w:val="00066C6C"/>
    <w:rsid w:val="000706F7"/>
    <w:rsid w:val="00072EDE"/>
    <w:rsid w:val="00082F6B"/>
    <w:rsid w:val="00084636"/>
    <w:rsid w:val="00092039"/>
    <w:rsid w:val="0009711B"/>
    <w:rsid w:val="000A43EF"/>
    <w:rsid w:val="000A4E6B"/>
    <w:rsid w:val="000B0C6B"/>
    <w:rsid w:val="000B2756"/>
    <w:rsid w:val="000B4CC3"/>
    <w:rsid w:val="000B6AA3"/>
    <w:rsid w:val="000C09BA"/>
    <w:rsid w:val="000D4604"/>
    <w:rsid w:val="000E1452"/>
    <w:rsid w:val="000E1524"/>
    <w:rsid w:val="000E1C14"/>
    <w:rsid w:val="000E61C9"/>
    <w:rsid w:val="000F1D00"/>
    <w:rsid w:val="000F2A62"/>
    <w:rsid w:val="000F2C70"/>
    <w:rsid w:val="000F301C"/>
    <w:rsid w:val="000F3972"/>
    <w:rsid w:val="000F5586"/>
    <w:rsid w:val="0010139B"/>
    <w:rsid w:val="00101534"/>
    <w:rsid w:val="00102F39"/>
    <w:rsid w:val="001059DE"/>
    <w:rsid w:val="001061FC"/>
    <w:rsid w:val="00114901"/>
    <w:rsid w:val="001165FE"/>
    <w:rsid w:val="00122DF0"/>
    <w:rsid w:val="00127B5B"/>
    <w:rsid w:val="00127FB5"/>
    <w:rsid w:val="001309A2"/>
    <w:rsid w:val="0013289B"/>
    <w:rsid w:val="00135968"/>
    <w:rsid w:val="001511AB"/>
    <w:rsid w:val="001526B4"/>
    <w:rsid w:val="0015748B"/>
    <w:rsid w:val="00167301"/>
    <w:rsid w:val="0016791E"/>
    <w:rsid w:val="00180827"/>
    <w:rsid w:val="0018307D"/>
    <w:rsid w:val="001850C5"/>
    <w:rsid w:val="0019404A"/>
    <w:rsid w:val="0019513D"/>
    <w:rsid w:val="00196FE4"/>
    <w:rsid w:val="001B6BDD"/>
    <w:rsid w:val="001C6BC3"/>
    <w:rsid w:val="001F5373"/>
    <w:rsid w:val="00200032"/>
    <w:rsid w:val="00201155"/>
    <w:rsid w:val="002337F2"/>
    <w:rsid w:val="0025264B"/>
    <w:rsid w:val="0025349F"/>
    <w:rsid w:val="00253EED"/>
    <w:rsid w:val="00255A71"/>
    <w:rsid w:val="002566A4"/>
    <w:rsid w:val="00256B80"/>
    <w:rsid w:val="00264B12"/>
    <w:rsid w:val="00286EAF"/>
    <w:rsid w:val="002933C5"/>
    <w:rsid w:val="00293E45"/>
    <w:rsid w:val="0029567B"/>
    <w:rsid w:val="002975A7"/>
    <w:rsid w:val="002A1703"/>
    <w:rsid w:val="002B278F"/>
    <w:rsid w:val="002C3691"/>
    <w:rsid w:val="002D11C9"/>
    <w:rsid w:val="002D7011"/>
    <w:rsid w:val="002E3030"/>
    <w:rsid w:val="002F5A73"/>
    <w:rsid w:val="00310017"/>
    <w:rsid w:val="00317C2A"/>
    <w:rsid w:val="00322A9E"/>
    <w:rsid w:val="00325A2C"/>
    <w:rsid w:val="00333BFC"/>
    <w:rsid w:val="00334CCA"/>
    <w:rsid w:val="0033573C"/>
    <w:rsid w:val="00344DE2"/>
    <w:rsid w:val="003507D7"/>
    <w:rsid w:val="0035160D"/>
    <w:rsid w:val="00352ADD"/>
    <w:rsid w:val="00366AFA"/>
    <w:rsid w:val="00373207"/>
    <w:rsid w:val="003854F4"/>
    <w:rsid w:val="00387AC6"/>
    <w:rsid w:val="00390CE5"/>
    <w:rsid w:val="0039145E"/>
    <w:rsid w:val="003A0038"/>
    <w:rsid w:val="003A0237"/>
    <w:rsid w:val="003A1393"/>
    <w:rsid w:val="003A4F75"/>
    <w:rsid w:val="003B3C03"/>
    <w:rsid w:val="003B3CB9"/>
    <w:rsid w:val="003B3F38"/>
    <w:rsid w:val="003B4DDF"/>
    <w:rsid w:val="003C5D28"/>
    <w:rsid w:val="003D3965"/>
    <w:rsid w:val="003E2A82"/>
    <w:rsid w:val="003E2C3F"/>
    <w:rsid w:val="003E3EC7"/>
    <w:rsid w:val="0040092E"/>
    <w:rsid w:val="00405069"/>
    <w:rsid w:val="00410A92"/>
    <w:rsid w:val="00413ED5"/>
    <w:rsid w:val="00416547"/>
    <w:rsid w:val="004165F9"/>
    <w:rsid w:val="0042474C"/>
    <w:rsid w:val="004274AB"/>
    <w:rsid w:val="00431A84"/>
    <w:rsid w:val="004337EC"/>
    <w:rsid w:val="0044250E"/>
    <w:rsid w:val="00443E39"/>
    <w:rsid w:val="00471273"/>
    <w:rsid w:val="004759C3"/>
    <w:rsid w:val="00484D1F"/>
    <w:rsid w:val="0049129F"/>
    <w:rsid w:val="0049278C"/>
    <w:rsid w:val="00492D02"/>
    <w:rsid w:val="004B50CA"/>
    <w:rsid w:val="004B741B"/>
    <w:rsid w:val="004B74AC"/>
    <w:rsid w:val="004D3E49"/>
    <w:rsid w:val="004E17A0"/>
    <w:rsid w:val="004F0F36"/>
    <w:rsid w:val="004F39E1"/>
    <w:rsid w:val="004F7D7E"/>
    <w:rsid w:val="005078C3"/>
    <w:rsid w:val="00513BF6"/>
    <w:rsid w:val="00545112"/>
    <w:rsid w:val="005460E6"/>
    <w:rsid w:val="00556794"/>
    <w:rsid w:val="00575B7B"/>
    <w:rsid w:val="00581428"/>
    <w:rsid w:val="00587567"/>
    <w:rsid w:val="005A3FF0"/>
    <w:rsid w:val="005A73E3"/>
    <w:rsid w:val="005B05EA"/>
    <w:rsid w:val="005B3EF9"/>
    <w:rsid w:val="005C5BFE"/>
    <w:rsid w:val="005D7EDE"/>
    <w:rsid w:val="005E0706"/>
    <w:rsid w:val="00602813"/>
    <w:rsid w:val="006035D5"/>
    <w:rsid w:val="006048F6"/>
    <w:rsid w:val="00623E4A"/>
    <w:rsid w:val="00626E67"/>
    <w:rsid w:val="0064799F"/>
    <w:rsid w:val="00652CD7"/>
    <w:rsid w:val="006616C5"/>
    <w:rsid w:val="006618BE"/>
    <w:rsid w:val="00665EA0"/>
    <w:rsid w:val="00674E11"/>
    <w:rsid w:val="006812F5"/>
    <w:rsid w:val="00681CE8"/>
    <w:rsid w:val="00685E42"/>
    <w:rsid w:val="006976DD"/>
    <w:rsid w:val="006A4956"/>
    <w:rsid w:val="006B2968"/>
    <w:rsid w:val="006B529B"/>
    <w:rsid w:val="006B5610"/>
    <w:rsid w:val="006B7F7B"/>
    <w:rsid w:val="006C2D34"/>
    <w:rsid w:val="006D077E"/>
    <w:rsid w:val="006D7C38"/>
    <w:rsid w:val="006E0178"/>
    <w:rsid w:val="006E381D"/>
    <w:rsid w:val="006E5E72"/>
    <w:rsid w:val="006F1F04"/>
    <w:rsid w:val="006F51AC"/>
    <w:rsid w:val="007005BD"/>
    <w:rsid w:val="00703EE3"/>
    <w:rsid w:val="00704371"/>
    <w:rsid w:val="0071342E"/>
    <w:rsid w:val="0071368F"/>
    <w:rsid w:val="00716AD8"/>
    <w:rsid w:val="007228C9"/>
    <w:rsid w:val="007303B2"/>
    <w:rsid w:val="00733E07"/>
    <w:rsid w:val="00735A41"/>
    <w:rsid w:val="00737D71"/>
    <w:rsid w:val="007432D0"/>
    <w:rsid w:val="0074404D"/>
    <w:rsid w:val="0074647A"/>
    <w:rsid w:val="007515EA"/>
    <w:rsid w:val="00751682"/>
    <w:rsid w:val="00751BE7"/>
    <w:rsid w:val="00756172"/>
    <w:rsid w:val="007601A2"/>
    <w:rsid w:val="007765B9"/>
    <w:rsid w:val="007777B2"/>
    <w:rsid w:val="0079235A"/>
    <w:rsid w:val="00794135"/>
    <w:rsid w:val="007B5E97"/>
    <w:rsid w:val="007D1012"/>
    <w:rsid w:val="007E3A4F"/>
    <w:rsid w:val="007E5DF1"/>
    <w:rsid w:val="007E6A14"/>
    <w:rsid w:val="007F6036"/>
    <w:rsid w:val="007F6279"/>
    <w:rsid w:val="007F682D"/>
    <w:rsid w:val="007F76E3"/>
    <w:rsid w:val="00802BFE"/>
    <w:rsid w:val="00811B70"/>
    <w:rsid w:val="00813898"/>
    <w:rsid w:val="00823E63"/>
    <w:rsid w:val="00824AB6"/>
    <w:rsid w:val="00831230"/>
    <w:rsid w:val="00833881"/>
    <w:rsid w:val="008437EA"/>
    <w:rsid w:val="00844760"/>
    <w:rsid w:val="00844874"/>
    <w:rsid w:val="0084601B"/>
    <w:rsid w:val="00847DFB"/>
    <w:rsid w:val="00864D9D"/>
    <w:rsid w:val="00864F4C"/>
    <w:rsid w:val="00882435"/>
    <w:rsid w:val="00883037"/>
    <w:rsid w:val="0088316A"/>
    <w:rsid w:val="0088630A"/>
    <w:rsid w:val="0089451F"/>
    <w:rsid w:val="008961DE"/>
    <w:rsid w:val="00897EB0"/>
    <w:rsid w:val="008A0C2A"/>
    <w:rsid w:val="008A2762"/>
    <w:rsid w:val="008A2E23"/>
    <w:rsid w:val="008A6170"/>
    <w:rsid w:val="008A6258"/>
    <w:rsid w:val="008B1C4C"/>
    <w:rsid w:val="008B5937"/>
    <w:rsid w:val="008B76F1"/>
    <w:rsid w:val="008C0666"/>
    <w:rsid w:val="008C7121"/>
    <w:rsid w:val="008C7241"/>
    <w:rsid w:val="008D16C2"/>
    <w:rsid w:val="008E4160"/>
    <w:rsid w:val="008F13D5"/>
    <w:rsid w:val="008F3111"/>
    <w:rsid w:val="008F39BB"/>
    <w:rsid w:val="0090391D"/>
    <w:rsid w:val="009039BA"/>
    <w:rsid w:val="009106F4"/>
    <w:rsid w:val="00912659"/>
    <w:rsid w:val="00920978"/>
    <w:rsid w:val="00921B2B"/>
    <w:rsid w:val="00933D0A"/>
    <w:rsid w:val="00940C31"/>
    <w:rsid w:val="009429CF"/>
    <w:rsid w:val="00944D1F"/>
    <w:rsid w:val="00947BB3"/>
    <w:rsid w:val="00950B91"/>
    <w:rsid w:val="00962DFF"/>
    <w:rsid w:val="00963C7A"/>
    <w:rsid w:val="009675EB"/>
    <w:rsid w:val="00973DD0"/>
    <w:rsid w:val="009758CC"/>
    <w:rsid w:val="00976FDE"/>
    <w:rsid w:val="00981B67"/>
    <w:rsid w:val="00984719"/>
    <w:rsid w:val="00986A27"/>
    <w:rsid w:val="00990D34"/>
    <w:rsid w:val="00994051"/>
    <w:rsid w:val="00995D26"/>
    <w:rsid w:val="009A07E7"/>
    <w:rsid w:val="009B682F"/>
    <w:rsid w:val="009C2CC9"/>
    <w:rsid w:val="009C6619"/>
    <w:rsid w:val="009C6C1E"/>
    <w:rsid w:val="009D039A"/>
    <w:rsid w:val="009D1B44"/>
    <w:rsid w:val="009D4BAB"/>
    <w:rsid w:val="009E2A4E"/>
    <w:rsid w:val="009E72B3"/>
    <w:rsid w:val="009F064F"/>
    <w:rsid w:val="009F118F"/>
    <w:rsid w:val="009F2735"/>
    <w:rsid w:val="009F7464"/>
    <w:rsid w:val="009F755C"/>
    <w:rsid w:val="00A00C41"/>
    <w:rsid w:val="00A036DA"/>
    <w:rsid w:val="00A05210"/>
    <w:rsid w:val="00A122C9"/>
    <w:rsid w:val="00A13B5D"/>
    <w:rsid w:val="00A23B5E"/>
    <w:rsid w:val="00A35B17"/>
    <w:rsid w:val="00A436FB"/>
    <w:rsid w:val="00A43A51"/>
    <w:rsid w:val="00A46AFA"/>
    <w:rsid w:val="00A51904"/>
    <w:rsid w:val="00A52649"/>
    <w:rsid w:val="00A533D8"/>
    <w:rsid w:val="00A539B4"/>
    <w:rsid w:val="00A60A96"/>
    <w:rsid w:val="00A613ED"/>
    <w:rsid w:val="00A6706D"/>
    <w:rsid w:val="00A71962"/>
    <w:rsid w:val="00A74A8C"/>
    <w:rsid w:val="00A76768"/>
    <w:rsid w:val="00A86AD7"/>
    <w:rsid w:val="00AA5246"/>
    <w:rsid w:val="00AA6AF3"/>
    <w:rsid w:val="00AA6EF1"/>
    <w:rsid w:val="00AB084D"/>
    <w:rsid w:val="00AB6079"/>
    <w:rsid w:val="00AB6C32"/>
    <w:rsid w:val="00AC3390"/>
    <w:rsid w:val="00AD5E43"/>
    <w:rsid w:val="00AE19CF"/>
    <w:rsid w:val="00AE7D89"/>
    <w:rsid w:val="00AF20D8"/>
    <w:rsid w:val="00AF3E65"/>
    <w:rsid w:val="00AF5946"/>
    <w:rsid w:val="00AF61FB"/>
    <w:rsid w:val="00B01B86"/>
    <w:rsid w:val="00B0529A"/>
    <w:rsid w:val="00B16EBD"/>
    <w:rsid w:val="00B240D0"/>
    <w:rsid w:val="00B35BFB"/>
    <w:rsid w:val="00B3603D"/>
    <w:rsid w:val="00B437E5"/>
    <w:rsid w:val="00B43AAF"/>
    <w:rsid w:val="00B46B32"/>
    <w:rsid w:val="00B47819"/>
    <w:rsid w:val="00B50C46"/>
    <w:rsid w:val="00B52A07"/>
    <w:rsid w:val="00B5409F"/>
    <w:rsid w:val="00B569B4"/>
    <w:rsid w:val="00B66853"/>
    <w:rsid w:val="00B712D8"/>
    <w:rsid w:val="00B821AB"/>
    <w:rsid w:val="00B91262"/>
    <w:rsid w:val="00B95828"/>
    <w:rsid w:val="00BA507B"/>
    <w:rsid w:val="00BB4E00"/>
    <w:rsid w:val="00BB6182"/>
    <w:rsid w:val="00BB7C85"/>
    <w:rsid w:val="00BC5A98"/>
    <w:rsid w:val="00BC791E"/>
    <w:rsid w:val="00BF1DD5"/>
    <w:rsid w:val="00BF2DD2"/>
    <w:rsid w:val="00BF6AB5"/>
    <w:rsid w:val="00C05618"/>
    <w:rsid w:val="00C05C31"/>
    <w:rsid w:val="00C06AC9"/>
    <w:rsid w:val="00C10777"/>
    <w:rsid w:val="00C11B2F"/>
    <w:rsid w:val="00C11F1C"/>
    <w:rsid w:val="00C157AF"/>
    <w:rsid w:val="00C15F18"/>
    <w:rsid w:val="00C22532"/>
    <w:rsid w:val="00C25449"/>
    <w:rsid w:val="00C25537"/>
    <w:rsid w:val="00C27D05"/>
    <w:rsid w:val="00C31CB6"/>
    <w:rsid w:val="00C36725"/>
    <w:rsid w:val="00C443C2"/>
    <w:rsid w:val="00C471A5"/>
    <w:rsid w:val="00C53083"/>
    <w:rsid w:val="00C61053"/>
    <w:rsid w:val="00C66351"/>
    <w:rsid w:val="00C701D5"/>
    <w:rsid w:val="00C772A8"/>
    <w:rsid w:val="00C8274E"/>
    <w:rsid w:val="00C84993"/>
    <w:rsid w:val="00C85D5F"/>
    <w:rsid w:val="00CA2F3F"/>
    <w:rsid w:val="00CA31A6"/>
    <w:rsid w:val="00CA49BB"/>
    <w:rsid w:val="00CB4BBC"/>
    <w:rsid w:val="00CB7493"/>
    <w:rsid w:val="00CC0E3D"/>
    <w:rsid w:val="00CC488E"/>
    <w:rsid w:val="00CC701A"/>
    <w:rsid w:val="00CD2E27"/>
    <w:rsid w:val="00CD3527"/>
    <w:rsid w:val="00D10EEA"/>
    <w:rsid w:val="00D122F3"/>
    <w:rsid w:val="00D124D7"/>
    <w:rsid w:val="00D139EE"/>
    <w:rsid w:val="00D32B49"/>
    <w:rsid w:val="00D41FCC"/>
    <w:rsid w:val="00D53B81"/>
    <w:rsid w:val="00D57A8E"/>
    <w:rsid w:val="00D7728A"/>
    <w:rsid w:val="00D905B0"/>
    <w:rsid w:val="00DA0C84"/>
    <w:rsid w:val="00DA1206"/>
    <w:rsid w:val="00DA325A"/>
    <w:rsid w:val="00DB4BAC"/>
    <w:rsid w:val="00DC035A"/>
    <w:rsid w:val="00DD098E"/>
    <w:rsid w:val="00DE5ADD"/>
    <w:rsid w:val="00E00A93"/>
    <w:rsid w:val="00E05D32"/>
    <w:rsid w:val="00E10BB0"/>
    <w:rsid w:val="00E12706"/>
    <w:rsid w:val="00E128E8"/>
    <w:rsid w:val="00E147C5"/>
    <w:rsid w:val="00E2248E"/>
    <w:rsid w:val="00E337C1"/>
    <w:rsid w:val="00E41352"/>
    <w:rsid w:val="00E53195"/>
    <w:rsid w:val="00E60F72"/>
    <w:rsid w:val="00E62D00"/>
    <w:rsid w:val="00E62E86"/>
    <w:rsid w:val="00E66D79"/>
    <w:rsid w:val="00E6704A"/>
    <w:rsid w:val="00E75B78"/>
    <w:rsid w:val="00E874D9"/>
    <w:rsid w:val="00E90529"/>
    <w:rsid w:val="00E9257F"/>
    <w:rsid w:val="00E93D0C"/>
    <w:rsid w:val="00EA065B"/>
    <w:rsid w:val="00EA0E8B"/>
    <w:rsid w:val="00EA1061"/>
    <w:rsid w:val="00EA51BC"/>
    <w:rsid w:val="00EB3E35"/>
    <w:rsid w:val="00EB4AA5"/>
    <w:rsid w:val="00EB7DFB"/>
    <w:rsid w:val="00EC0FA1"/>
    <w:rsid w:val="00EC1792"/>
    <w:rsid w:val="00ED4138"/>
    <w:rsid w:val="00ED6E6D"/>
    <w:rsid w:val="00EF5ADC"/>
    <w:rsid w:val="00EF6A38"/>
    <w:rsid w:val="00F05244"/>
    <w:rsid w:val="00F0560F"/>
    <w:rsid w:val="00F14BE3"/>
    <w:rsid w:val="00F21DB0"/>
    <w:rsid w:val="00F306C0"/>
    <w:rsid w:val="00F3294F"/>
    <w:rsid w:val="00F3476E"/>
    <w:rsid w:val="00F41A89"/>
    <w:rsid w:val="00F4341F"/>
    <w:rsid w:val="00F46617"/>
    <w:rsid w:val="00F53BE0"/>
    <w:rsid w:val="00F6567B"/>
    <w:rsid w:val="00F70071"/>
    <w:rsid w:val="00F716F9"/>
    <w:rsid w:val="00F80A43"/>
    <w:rsid w:val="00F85DC8"/>
    <w:rsid w:val="00F86368"/>
    <w:rsid w:val="00F90575"/>
    <w:rsid w:val="00F9117B"/>
    <w:rsid w:val="00FA03FD"/>
    <w:rsid w:val="00FB35C6"/>
    <w:rsid w:val="00FC04D6"/>
    <w:rsid w:val="00FC612B"/>
    <w:rsid w:val="00FD2176"/>
    <w:rsid w:val="00FD5FE6"/>
    <w:rsid w:val="00FE0AC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F5EB8FB"/>
  <w15:chartTrackingRefBased/>
  <w15:docId w15:val="{08CB15B5-CCF1-4ECF-8547-7902CA844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E42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AE7D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50C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E7D89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E7D89"/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E7D89"/>
    <w:rPr>
      <w:rFonts w:ascii="Arial" w:eastAsia="SimSun" w:hAnsi="Arial" w:cs="Times New Roman"/>
      <w:sz w:val="36"/>
      <w:szCs w:val="20"/>
      <w:lang w:val="en-GB" w:eastAsia="en-US"/>
    </w:rPr>
  </w:style>
  <w:style w:type="table" w:styleId="TableGrid">
    <w:name w:val="Table Grid"/>
    <w:basedOn w:val="TableNormal"/>
    <w:uiPriority w:val="39"/>
    <w:rsid w:val="00127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リスト段落,Bullet list"/>
    <w:basedOn w:val="Normal"/>
    <w:link w:val="ListParagraphChar"/>
    <w:uiPriority w:val="34"/>
    <w:qFormat/>
    <w:rsid w:val="00B16EBD"/>
    <w:pPr>
      <w:ind w:left="720"/>
      <w:contextualSpacing/>
    </w:p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rsid w:val="00B16EBD"/>
    <w:rPr>
      <w:rFonts w:ascii="Calibri" w:eastAsia="SimSun" w:hAnsi="Calibri" w:cs="Times New Roman"/>
    </w:rPr>
  </w:style>
  <w:style w:type="paragraph" w:customStyle="1" w:styleId="B1">
    <w:name w:val="B1"/>
    <w:basedOn w:val="List"/>
    <w:link w:val="B1Zchn"/>
    <w:qFormat/>
    <w:rsid w:val="003B3C03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character" w:customStyle="1" w:styleId="B1Zchn">
    <w:name w:val="B1 Zchn"/>
    <w:link w:val="B1"/>
    <w:rsid w:val="003B3C0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3B3C03"/>
    <w:pPr>
      <w:ind w:left="360" w:hanging="360"/>
      <w:contextualSpacing/>
    </w:pPr>
  </w:style>
  <w:style w:type="paragraph" w:customStyle="1" w:styleId="PL">
    <w:name w:val="PL"/>
    <w:link w:val="PLChar"/>
    <w:qFormat/>
    <w:rsid w:val="00A46A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46A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50C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B1Char">
    <w:name w:val="B1 Char"/>
    <w:rsid w:val="001309A2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7601A2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7601A2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601A2"/>
    <w:rPr>
      <w:b/>
    </w:rPr>
  </w:style>
  <w:style w:type="paragraph" w:customStyle="1" w:styleId="TAC">
    <w:name w:val="TAC"/>
    <w:basedOn w:val="TAL"/>
    <w:link w:val="TACChar"/>
    <w:qFormat/>
    <w:rsid w:val="007601A2"/>
    <w:pPr>
      <w:jc w:val="center"/>
    </w:pPr>
  </w:style>
  <w:style w:type="character" w:customStyle="1" w:styleId="TACChar">
    <w:name w:val="TAC Char"/>
    <w:link w:val="TAC"/>
    <w:qFormat/>
    <w:rsid w:val="007601A2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7601A2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7601A2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601A2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601A2"/>
    <w:pPr>
      <w:ind w:left="851" w:hanging="851"/>
    </w:pPr>
  </w:style>
  <w:style w:type="character" w:customStyle="1" w:styleId="TANChar">
    <w:name w:val="TAN Char"/>
    <w:link w:val="TAN"/>
    <w:rsid w:val="007601A2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3GPPAgreementsChar">
    <w:name w:val="3GPP Agreements Char"/>
    <w:basedOn w:val="DefaultParagraphFont"/>
    <w:link w:val="3GPPAgreements"/>
    <w:locked/>
    <w:rsid w:val="009C2CC9"/>
  </w:style>
  <w:style w:type="paragraph" w:customStyle="1" w:styleId="3GPPAgreements">
    <w:name w:val="3GPP Agreements"/>
    <w:basedOn w:val="Normal"/>
    <w:link w:val="3GPPAgreementsChar"/>
    <w:rsid w:val="009C2CC9"/>
    <w:pPr>
      <w:numPr>
        <w:numId w:val="2"/>
      </w:numPr>
      <w:overflowPunct w:val="0"/>
      <w:autoSpaceDE w:val="0"/>
      <w:autoSpaceDN w:val="0"/>
      <w:spacing w:before="60" w:after="60" w:line="240" w:lineRule="auto"/>
      <w:jc w:val="both"/>
    </w:pPr>
    <w:rPr>
      <w:rFonts w:asciiTheme="minorHAnsi" w:eastAsiaTheme="minorEastAsia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6C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C32"/>
    <w:rPr>
      <w:rFonts w:ascii="Segoe UI" w:eastAsia="SimSu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5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95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2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80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2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6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62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42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59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4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36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90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23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588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55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2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93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710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79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4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35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0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97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4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38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24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63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697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2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8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51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07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946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39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076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5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65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368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528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263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933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08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26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01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6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400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62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6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35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366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040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1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81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16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5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387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05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3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916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9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3385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0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1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92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2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12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01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6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67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65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50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3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9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5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0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8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873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614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7351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48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97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25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934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896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12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192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5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622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62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26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74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55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10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718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939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10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8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3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9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81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2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95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0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33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164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34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492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4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888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4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56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71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14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7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34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43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13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04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4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4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79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713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401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27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19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1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9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38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6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455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8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0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1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635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513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16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734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584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67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8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2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70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33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2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73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84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394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79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6500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5885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637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72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52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672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29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2361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51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50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60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27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860c63037974fb848352638cbdb3159a">
  <xsd:schema xmlns:xsd="http://www.w3.org/2001/XMLSchema" xmlns:xs="http://www.w3.org/2001/XMLSchema" xmlns:p="http://schemas.microsoft.com/office/2006/metadata/properties" xmlns:ns3="a0881c7e-bde8-497c-bcbe-18a05f14a854" targetNamespace="http://schemas.microsoft.com/office/2006/metadata/properties" ma:root="true" ma:fieldsID="1f3475bfae8f6e2313e30ac97e0c65d2" ns3:_="">
    <xsd:import namespace="a0881c7e-bde8-497c-bcbe-18a05f14a8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82A054-7E37-4731-BF1D-EA5EAFCD1C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E423F2-5783-4B4B-BB9C-3B334CBA56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B2D202-18B3-4A84-845B-518C5C578BE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CTPClassification=CTP_NT</cp:keywords>
  <dc:description/>
  <cp:lastModifiedBy>Li, Hua</cp:lastModifiedBy>
  <cp:revision>2</cp:revision>
  <dcterms:created xsi:type="dcterms:W3CDTF">2021-05-11T03:27:00Z</dcterms:created>
  <dcterms:modified xsi:type="dcterms:W3CDTF">2021-05-11T03:27:00Z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b40adf89-870c-45f2-a5e7-f324a5d71816</vt:lpwstr>
  </property>
  <property fmtid="{D5CDD505-2E9C-101B-9397-08002B2CF9AE}" pid="3" name="CTP_TimeStamp">
    <vt:lpwstr>2020-08-07 03:42:48Z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0x010100C9AB131A33795349ACDBD6B8876A9E85</vt:lpwstr>
  </property>
  <property fmtid="{D5CDD505-2E9C-101B-9397-08002B2CF9AE}" pid="8" name="CTPClassification">
    <vt:lpwstr>CTP_NT</vt:lpwstr>
  </property>
</Properties>
</file>