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66117D">
        <w:rPr>
          <w:rStyle w:val="af9"/>
          <w:rFonts w:ascii="Arial" w:eastAsia="宋体" w:hAnsi="Arial" w:cs="Arial" w:hint="eastAsia"/>
        </w:rPr>
        <w:t>9</w:t>
      </w:r>
      <w:r>
        <w:rPr>
          <w:rStyle w:val="af9"/>
          <w:rFonts w:ascii="Arial" w:eastAsia="宋体" w:hAnsi="Arial" w:cs="Arial" w:hint="eastAsia"/>
        </w:rPr>
        <w:t>-e</w:t>
      </w:r>
      <w:r w:rsidRPr="00EA74C3">
        <w:rPr>
          <w:rStyle w:val="af9"/>
          <w:rFonts w:ascii="Arial" w:eastAsia="宋体" w:hAnsi="Arial" w:cs="Arial" w:hint="eastAsia"/>
        </w:rPr>
        <w:tab/>
      </w:r>
      <w:r w:rsidRPr="006243C7">
        <w:rPr>
          <w:rStyle w:val="af9"/>
          <w:rFonts w:ascii="Arial" w:eastAsia="宋体" w:hAnsi="Arial" w:cs="Arial"/>
        </w:rPr>
        <w:t>R4-</w:t>
      </w:r>
      <w:r w:rsidR="0066117D" w:rsidRPr="006243C7">
        <w:rPr>
          <w:rStyle w:val="af9"/>
          <w:rFonts w:ascii="Arial" w:eastAsia="宋体" w:hAnsi="Arial" w:cs="Arial"/>
        </w:rPr>
        <w:t>2</w:t>
      </w:r>
      <w:r w:rsidR="0066117D">
        <w:rPr>
          <w:rStyle w:val="af9"/>
          <w:rFonts w:ascii="Arial" w:eastAsia="宋体" w:hAnsi="Arial" w:cs="Arial" w:hint="eastAsia"/>
        </w:rPr>
        <w:t>109120</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B87A37">
        <w:rPr>
          <w:rStyle w:val="af9"/>
          <w:rFonts w:ascii="Arial" w:eastAsia="宋体" w:hAnsi="Arial" w:cs="Arial" w:hint="eastAsia"/>
        </w:rPr>
        <w:t>1</w:t>
      </w:r>
      <w:r w:rsidR="00803FF0">
        <w:rPr>
          <w:rStyle w:val="af9"/>
          <w:rFonts w:ascii="Arial" w:eastAsia="宋体" w:hAnsi="Arial" w:cs="Arial" w:hint="eastAsia"/>
        </w:rPr>
        <w:t>9</w:t>
      </w:r>
      <w:r w:rsidRPr="00977743">
        <w:rPr>
          <w:rStyle w:val="af9"/>
          <w:rFonts w:ascii="Arial" w:eastAsia="宋体" w:hAnsi="Arial" w:cs="Arial"/>
          <w:vertAlign w:val="superscript"/>
        </w:rPr>
        <w:t>th</w:t>
      </w:r>
      <w:r w:rsidRPr="00E11D29">
        <w:rPr>
          <w:rStyle w:val="af9"/>
          <w:rFonts w:ascii="Arial" w:eastAsia="宋体" w:hAnsi="Arial" w:cs="Arial"/>
        </w:rPr>
        <w:t xml:space="preserve"> – </w:t>
      </w:r>
      <w:r>
        <w:rPr>
          <w:rStyle w:val="af9"/>
          <w:rFonts w:ascii="Arial" w:eastAsia="宋体" w:hAnsi="Arial" w:cs="Arial" w:hint="eastAsia"/>
        </w:rPr>
        <w:t>2</w:t>
      </w:r>
      <w:r w:rsidR="00803FF0">
        <w:rPr>
          <w:rStyle w:val="af9"/>
          <w:rFonts w:ascii="Arial" w:eastAsia="宋体" w:hAnsi="Arial" w:cs="Arial" w:hint="eastAsia"/>
        </w:rPr>
        <w:t>7</w:t>
      </w:r>
      <w:r w:rsidRPr="00977743">
        <w:rPr>
          <w:rStyle w:val="af9"/>
          <w:rFonts w:ascii="Arial" w:eastAsia="宋体" w:hAnsi="Arial" w:cs="Arial"/>
          <w:vertAlign w:val="superscript"/>
        </w:rPr>
        <w:t>th</w:t>
      </w:r>
      <w:r w:rsidR="003A67A8" w:rsidRPr="003A67A8">
        <w:rPr>
          <w:rStyle w:val="af9"/>
          <w:rFonts w:ascii="Arial" w:eastAsia="宋体" w:hAnsi="Arial" w:cs="Arial" w:hint="eastAsia"/>
        </w:rPr>
        <w:t xml:space="preserve"> </w:t>
      </w:r>
      <w:r w:rsidR="003A67A8">
        <w:rPr>
          <w:rStyle w:val="af9"/>
          <w:rFonts w:ascii="Arial" w:eastAsia="宋体" w:hAnsi="Arial" w:cs="Arial" w:hint="eastAsia"/>
        </w:rPr>
        <w:t>May</w:t>
      </w:r>
      <w:r w:rsidRPr="00E11D29">
        <w:rPr>
          <w:rStyle w:val="af9"/>
          <w:rFonts w:ascii="Arial" w:eastAsia="宋体" w:hAnsi="Arial" w:cs="Arial"/>
        </w:rPr>
        <w:t>, 2021</w:t>
      </w:r>
    </w:p>
    <w:p w:rsidR="00034C96" w:rsidRPr="00C02493"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D6325">
        <w:rPr>
          <w:rFonts w:ascii="Arial" w:hAnsi="Arial" w:cs="Arial" w:hint="eastAsia"/>
          <w:b w:val="0"/>
        </w:rPr>
        <w:t xml:space="preserve">Further </w:t>
      </w:r>
      <w:r w:rsidR="009D42D3">
        <w:rPr>
          <w:rFonts w:ascii="Arial" w:hAnsi="Arial" w:cs="Arial" w:hint="eastAsia"/>
          <w:b w:val="0"/>
        </w:rPr>
        <w:t xml:space="preserve">consideration </w:t>
      </w:r>
      <w:r w:rsidR="00EF23B2">
        <w:rPr>
          <w:rFonts w:ascii="Arial" w:hAnsi="Arial" w:cs="Arial" w:hint="eastAsia"/>
          <w:b w:val="0"/>
        </w:rPr>
        <w:t>on NTN</w:t>
      </w:r>
      <w:r w:rsidR="009D42D3">
        <w:rPr>
          <w:rFonts w:ascii="Arial" w:hAnsi="Arial" w:cs="Arial" w:hint="eastAsia"/>
          <w:b w:val="0"/>
        </w:rPr>
        <w:t xml:space="preserve"> network side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C7008">
        <w:rPr>
          <w:rFonts w:ascii="Arial" w:hAnsi="Arial" w:cs="Arial" w:hint="eastAsia"/>
          <w:b w:val="0"/>
        </w:rPr>
        <w:t>9.12.3.1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94F9C" w:rsidRDefault="00694F9C" w:rsidP="00375653">
      <w:pPr>
        <w:spacing w:before="0" w:after="120"/>
        <w:jc w:val="left"/>
        <w:rPr>
          <w:lang w:val="en-US"/>
        </w:rPr>
      </w:pPr>
      <w:r w:rsidRPr="00694F9C">
        <w:rPr>
          <w:lang w:val="en-US"/>
        </w:rPr>
        <w:t>T</w:t>
      </w:r>
      <w:r w:rsidRPr="00694F9C">
        <w:rPr>
          <w:rFonts w:hint="eastAsia"/>
          <w:lang w:val="en-US"/>
        </w:rPr>
        <w:t xml:space="preserve">here were </w:t>
      </w:r>
      <w:r w:rsidR="00FD6325">
        <w:rPr>
          <w:rFonts w:hint="eastAsia"/>
          <w:lang w:val="en-US"/>
        </w:rPr>
        <w:t>some</w:t>
      </w:r>
      <w:r w:rsidR="00FD6325" w:rsidRPr="00694F9C">
        <w:rPr>
          <w:rFonts w:hint="eastAsia"/>
          <w:lang w:val="en-US"/>
        </w:rPr>
        <w:t xml:space="preserve"> </w:t>
      </w:r>
      <w:r w:rsidRPr="00694F9C">
        <w:rPr>
          <w:rFonts w:hint="eastAsia"/>
          <w:lang w:val="en-US"/>
        </w:rPr>
        <w:t xml:space="preserve">discussions </w:t>
      </w:r>
      <w:r>
        <w:rPr>
          <w:rFonts w:hint="eastAsia"/>
          <w:lang w:val="en-US"/>
        </w:rPr>
        <w:t xml:space="preserve">for NTN </w:t>
      </w:r>
      <w:r w:rsidR="00FD6325">
        <w:rPr>
          <w:rFonts w:hint="eastAsia"/>
          <w:lang w:val="en-US"/>
        </w:rPr>
        <w:t xml:space="preserve">network side </w:t>
      </w:r>
      <w:r w:rsidRPr="00694F9C">
        <w:rPr>
          <w:rFonts w:hint="eastAsia"/>
          <w:lang w:val="en-US"/>
        </w:rPr>
        <w:t>during the past RAN4 meeting</w:t>
      </w:r>
      <w:r>
        <w:rPr>
          <w:rFonts w:hint="eastAsia"/>
          <w:lang w:val="en-US"/>
        </w:rPr>
        <w:t xml:space="preserve">s </w:t>
      </w:r>
      <w:r w:rsidR="00FD6325">
        <w:rPr>
          <w:rFonts w:hint="eastAsia"/>
          <w:lang w:val="en-US"/>
        </w:rPr>
        <w:t xml:space="preserve">[1]. </w:t>
      </w:r>
      <w:r w:rsidR="00FD6325">
        <w:rPr>
          <w:lang w:val="en-US"/>
        </w:rPr>
        <w:t>H</w:t>
      </w:r>
      <w:r w:rsidR="00FD6325">
        <w:rPr>
          <w:rFonts w:hint="eastAsia"/>
          <w:lang w:val="en-US"/>
        </w:rPr>
        <w:t xml:space="preserve">owever no consensus has been reached pending the NTN architecture issue. </w:t>
      </w:r>
      <w:r w:rsidR="00FD6325">
        <w:rPr>
          <w:lang w:val="en-US"/>
        </w:rPr>
        <w:t>S</w:t>
      </w:r>
      <w:r w:rsidR="00FD6325">
        <w:rPr>
          <w:rFonts w:hint="eastAsia"/>
          <w:lang w:val="en-US"/>
        </w:rPr>
        <w:t xml:space="preserve">ince the RAN3 NTN architecture has been agreed as the baseline [2], this paper will discuss </w:t>
      </w:r>
      <w:r w:rsidR="00FD6325">
        <w:rPr>
          <w:lang w:val="en-US"/>
        </w:rPr>
        <w:t>further</w:t>
      </w:r>
      <w:r w:rsidR="00FD6325">
        <w:rPr>
          <w:rFonts w:hint="eastAsia"/>
          <w:lang w:val="en-US"/>
        </w:rPr>
        <w:t xml:space="preserve"> on NTN network side requirements.</w:t>
      </w:r>
    </w:p>
    <w:p w:rsidR="002B456E" w:rsidRDefault="002B456E" w:rsidP="00375653">
      <w:pPr>
        <w:spacing w:before="0" w:after="120"/>
        <w:jc w:val="left"/>
        <w:rPr>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3619F" w:rsidRDefault="00182AA1" w:rsidP="000424D4">
      <w:pPr>
        <w:spacing w:beforeLines="100" w:before="240" w:after="120"/>
        <w:jc w:val="left"/>
        <w:rPr>
          <w:b/>
          <w:sz w:val="24"/>
          <w:szCs w:val="24"/>
          <w:lang w:val="en-US"/>
        </w:rPr>
      </w:pPr>
      <w:r w:rsidRPr="005E3CD9">
        <w:rPr>
          <w:b/>
          <w:sz w:val="24"/>
          <w:szCs w:val="24"/>
          <w:lang w:val="en-US"/>
        </w:rPr>
        <w:t>2.1</w:t>
      </w:r>
      <w:r w:rsidR="0003619F" w:rsidRPr="005E3CD9">
        <w:rPr>
          <w:b/>
          <w:sz w:val="24"/>
          <w:szCs w:val="24"/>
          <w:lang w:val="en-US"/>
        </w:rPr>
        <w:t xml:space="preserve"> </w:t>
      </w:r>
      <w:r w:rsidR="004C7008">
        <w:rPr>
          <w:rFonts w:hint="eastAsia"/>
          <w:b/>
          <w:sz w:val="24"/>
          <w:szCs w:val="24"/>
          <w:lang w:val="en-US"/>
        </w:rPr>
        <w:t>N</w:t>
      </w:r>
      <w:r w:rsidR="00CE75B8">
        <w:rPr>
          <w:rFonts w:hint="eastAsia"/>
          <w:b/>
          <w:sz w:val="24"/>
          <w:szCs w:val="24"/>
          <w:lang w:val="en-US"/>
        </w:rPr>
        <w:t>etwork side requirement</w:t>
      </w:r>
    </w:p>
    <w:p w:rsidR="00CE75B8" w:rsidRDefault="00CE75B8" w:rsidP="004F7B62">
      <w:pPr>
        <w:spacing w:beforeLines="50" w:before="120" w:after="0"/>
        <w:jc w:val="left"/>
      </w:pPr>
      <w:r>
        <w:rPr>
          <w:rFonts w:hint="eastAsia"/>
        </w:rPr>
        <w:t>RAN4 has agreed the following 2 points,</w:t>
      </w:r>
    </w:p>
    <w:p w:rsidR="00CE75B8" w:rsidRDefault="00CE75B8" w:rsidP="00CE75B8">
      <w:pPr>
        <w:pStyle w:val="afa"/>
        <w:numPr>
          <w:ilvl w:val="0"/>
          <w:numId w:val="33"/>
        </w:numPr>
        <w:spacing w:beforeLines="50" w:before="120" w:line="240" w:lineRule="auto"/>
        <w:ind w:left="714" w:firstLineChars="0" w:hanging="357"/>
        <w:jc w:val="left"/>
      </w:pPr>
      <w:r>
        <w:rPr>
          <w:rFonts w:hint="eastAsia"/>
        </w:rPr>
        <w:t>RAN4 shall focus on the RF requirements for the service link.</w:t>
      </w:r>
    </w:p>
    <w:p w:rsidR="00CE75B8" w:rsidRDefault="00CE75B8" w:rsidP="00CE75B8">
      <w:pPr>
        <w:pStyle w:val="afa"/>
        <w:numPr>
          <w:ilvl w:val="0"/>
          <w:numId w:val="33"/>
        </w:numPr>
        <w:spacing w:beforeLines="50" w:before="120" w:line="240" w:lineRule="auto"/>
        <w:ind w:left="714" w:firstLineChars="0" w:hanging="357"/>
        <w:jc w:val="left"/>
      </w:pPr>
      <w:r w:rsidRPr="00D04129">
        <w:rPr>
          <w:szCs w:val="20"/>
          <w:lang w:val="en-US"/>
        </w:rPr>
        <w:t>The linkage between NTN Gateway and non-NTN gNB is up to implementation and without 3GPP standardized solution</w:t>
      </w:r>
      <w:r>
        <w:rPr>
          <w:rFonts w:hint="eastAsia"/>
          <w:szCs w:val="20"/>
          <w:lang w:val="en-US"/>
        </w:rPr>
        <w:t xml:space="preserve"> (baseline assumption)</w:t>
      </w:r>
    </w:p>
    <w:p w:rsidR="00CE75B8" w:rsidRDefault="00CE75B8" w:rsidP="00CE75B8">
      <w:pPr>
        <w:spacing w:beforeLines="100" w:before="240" w:after="120"/>
        <w:jc w:val="left"/>
      </w:pPr>
      <w:r w:rsidRPr="00D0649A">
        <w:t>T</w:t>
      </w:r>
      <w:r w:rsidRPr="00D0649A">
        <w:rPr>
          <w:rFonts w:hint="eastAsia"/>
        </w:rPr>
        <w:t xml:space="preserve">he question is what type </w:t>
      </w:r>
      <w:r>
        <w:rPr>
          <w:rFonts w:hint="eastAsia"/>
        </w:rPr>
        <w:t xml:space="preserve">of requirement should be the starting point for NTN network requirement development. </w:t>
      </w:r>
      <w:r>
        <w:t>C</w:t>
      </w:r>
      <w:r>
        <w:rPr>
          <w:rFonts w:hint="eastAsia"/>
        </w:rPr>
        <w:t>andidates include repeat</w:t>
      </w:r>
      <w:r w:rsidR="00803FF0">
        <w:rPr>
          <w:rFonts w:hint="eastAsia"/>
        </w:rPr>
        <w:t>er</w:t>
      </w:r>
      <w:r>
        <w:rPr>
          <w:rFonts w:hint="eastAsia"/>
        </w:rPr>
        <w:t xml:space="preserve"> requirements and BS requirement. </w:t>
      </w:r>
      <w:r>
        <w:t>O</w:t>
      </w:r>
      <w:r>
        <w:rPr>
          <w:rFonts w:hint="eastAsia"/>
        </w:rPr>
        <w:t xml:space="preserve">ur </w:t>
      </w:r>
      <w:r>
        <w:t>understanding</w:t>
      </w:r>
      <w:r>
        <w:rPr>
          <w:rFonts w:hint="eastAsia"/>
        </w:rPr>
        <w:t xml:space="preserve"> is that repeat</w:t>
      </w:r>
      <w:r w:rsidR="00803FF0">
        <w:rPr>
          <w:rFonts w:hint="eastAsia"/>
        </w:rPr>
        <w:t>er</w:t>
      </w:r>
      <w:r>
        <w:rPr>
          <w:rFonts w:hint="eastAsia"/>
        </w:rPr>
        <w:t xml:space="preserve"> requirements are not applicable for NTN since </w:t>
      </w:r>
      <w:r w:rsidR="00760E2E">
        <w:rPr>
          <w:rFonts w:hint="eastAsia"/>
        </w:rPr>
        <w:t xml:space="preserve">usually </w:t>
      </w:r>
      <w:r>
        <w:rPr>
          <w:rFonts w:hint="eastAsia"/>
        </w:rPr>
        <w:t xml:space="preserve">both input and output </w:t>
      </w:r>
      <w:r>
        <w:t>should</w:t>
      </w:r>
      <w:r>
        <w:rPr>
          <w:rFonts w:hint="eastAsia"/>
        </w:rPr>
        <w:t xml:space="preserve"> be </w:t>
      </w:r>
      <w:r>
        <w:t>considered</w:t>
      </w:r>
      <w:r>
        <w:rPr>
          <w:rFonts w:hint="eastAsia"/>
        </w:rPr>
        <w:t xml:space="preserve"> </w:t>
      </w:r>
      <w:r w:rsidR="00760E2E">
        <w:rPr>
          <w:rFonts w:hint="eastAsia"/>
        </w:rPr>
        <w:t>for repeater</w:t>
      </w:r>
      <w:r>
        <w:rPr>
          <w:rFonts w:hint="eastAsia"/>
        </w:rPr>
        <w:t xml:space="preserve">. </w:t>
      </w:r>
      <w:r>
        <w:t>H</w:t>
      </w:r>
      <w:r>
        <w:rPr>
          <w:rFonts w:hint="eastAsia"/>
        </w:rPr>
        <w:t>owever RF requirements can only be specified for service link</w:t>
      </w:r>
      <w:r w:rsidRPr="001D46E2">
        <w:rPr>
          <w:rFonts w:hint="eastAsia"/>
        </w:rPr>
        <w:t xml:space="preserve"> </w:t>
      </w:r>
      <w:r>
        <w:rPr>
          <w:rFonts w:hint="eastAsia"/>
        </w:rPr>
        <w:t xml:space="preserve">as aforementioned. </w:t>
      </w:r>
      <w:r>
        <w:t>S</w:t>
      </w:r>
      <w:r>
        <w:rPr>
          <w:rFonts w:hint="eastAsia"/>
        </w:rPr>
        <w:t xml:space="preserve">o we think </w:t>
      </w:r>
      <w:r w:rsidR="00760E2E">
        <w:rPr>
          <w:rFonts w:hint="eastAsia"/>
        </w:rPr>
        <w:t>the current BS requirement in 38.104</w:t>
      </w:r>
      <w:r>
        <w:rPr>
          <w:rFonts w:hint="eastAsia"/>
        </w:rPr>
        <w:t xml:space="preserve"> can be</w:t>
      </w:r>
      <w:r w:rsidR="00760E2E">
        <w:rPr>
          <w:rFonts w:hint="eastAsia"/>
        </w:rPr>
        <w:t xml:space="preserve"> used as a starting point</w:t>
      </w:r>
      <w:r>
        <w:rPr>
          <w:rFonts w:hint="eastAsia"/>
        </w:rPr>
        <w:t xml:space="preserve"> for NTN</w:t>
      </w:r>
      <w:r w:rsidR="00803FF0">
        <w:rPr>
          <w:rFonts w:hint="eastAsia"/>
        </w:rPr>
        <w:t xml:space="preserve"> gNB</w:t>
      </w:r>
      <w:r>
        <w:rPr>
          <w:rFonts w:hint="eastAsia"/>
        </w:rPr>
        <w:t xml:space="preserve">. </w:t>
      </w:r>
      <w:r w:rsidR="00760E2E">
        <w:t>I</w:t>
      </w:r>
      <w:r w:rsidR="00760E2E">
        <w:rPr>
          <w:rFonts w:hint="eastAsia"/>
        </w:rPr>
        <w:t>n this case w</w:t>
      </w:r>
      <w:r>
        <w:rPr>
          <w:rFonts w:hint="eastAsia"/>
        </w:rPr>
        <w:t xml:space="preserve">e </w:t>
      </w:r>
      <w:r w:rsidR="00760E2E">
        <w:rPr>
          <w:rFonts w:hint="eastAsia"/>
        </w:rPr>
        <w:t xml:space="preserve">just treat NTN payload, NTN-Gateway and non-NTN infrastructure gNB function as a single package or black box. </w:t>
      </w:r>
      <w:r w:rsidR="00760E2E">
        <w:t>T</w:t>
      </w:r>
      <w:r w:rsidR="00760E2E">
        <w:rPr>
          <w:rFonts w:hint="eastAsia"/>
        </w:rPr>
        <w:t xml:space="preserve">he benefit of this method is that requirement split can be avoid in 3GPP since NTN Gateway is out of the </w:t>
      </w:r>
      <w:r w:rsidR="00760E2E">
        <w:t>scope</w:t>
      </w:r>
      <w:r w:rsidR="00760E2E">
        <w:rPr>
          <w:rFonts w:hint="eastAsia"/>
        </w:rPr>
        <w:t xml:space="preserve"> of 3GPP. We </w:t>
      </w:r>
      <w:r>
        <w:rPr>
          <w:rFonts w:hint="eastAsia"/>
        </w:rPr>
        <w:t>can assum</w:t>
      </w:r>
      <w:r w:rsidR="00760E2E">
        <w:rPr>
          <w:rFonts w:hint="eastAsia"/>
        </w:rPr>
        <w:t>e</w:t>
      </w:r>
      <w:r>
        <w:rPr>
          <w:rFonts w:hint="eastAsia"/>
        </w:rPr>
        <w:t xml:space="preserve"> that a BS is located on the satellit</w:t>
      </w:r>
      <w:bookmarkStart w:id="1" w:name="_GoBack"/>
      <w:bookmarkEnd w:id="1"/>
      <w:r>
        <w:rPr>
          <w:rFonts w:hint="eastAsia"/>
        </w:rPr>
        <w:t xml:space="preserve">e </w:t>
      </w:r>
      <w:r w:rsidR="00760E2E">
        <w:rPr>
          <w:rFonts w:hint="eastAsia"/>
        </w:rPr>
        <w:t>and only focus the RF requirements for service link</w:t>
      </w:r>
      <w:r>
        <w:rPr>
          <w:rFonts w:hint="eastAsia"/>
        </w:rPr>
        <w:t>.</w:t>
      </w:r>
    </w:p>
    <w:p w:rsidR="00CE75B8" w:rsidRPr="003315A3" w:rsidRDefault="00CE75B8" w:rsidP="00CE75B8">
      <w:pPr>
        <w:spacing w:beforeLines="100" w:before="240" w:after="120"/>
        <w:jc w:val="left"/>
        <w:rPr>
          <w:b/>
          <w:sz w:val="20"/>
          <w:szCs w:val="20"/>
          <w:rPrChange w:id="2" w:author="CATT" w:date="2021-05-11T20:28:00Z">
            <w:rPr>
              <w:b/>
            </w:rPr>
          </w:rPrChange>
        </w:rPr>
      </w:pPr>
      <w:r w:rsidRPr="003315A3">
        <w:rPr>
          <w:rFonts w:hint="eastAsia"/>
          <w:b/>
          <w:sz w:val="20"/>
          <w:szCs w:val="20"/>
          <w:rPrChange w:id="3" w:author="CATT" w:date="2021-05-11T20:28:00Z">
            <w:rPr>
              <w:rFonts w:hint="eastAsia"/>
              <w:b/>
            </w:rPr>
          </w:rPrChange>
        </w:rPr>
        <w:t xml:space="preserve">Proposal </w:t>
      </w:r>
      <w:r w:rsidR="00315DA7" w:rsidRPr="003315A3">
        <w:rPr>
          <w:rFonts w:hint="eastAsia"/>
          <w:b/>
          <w:sz w:val="20"/>
          <w:szCs w:val="20"/>
          <w:rPrChange w:id="4" w:author="CATT" w:date="2021-05-11T20:28:00Z">
            <w:rPr>
              <w:rFonts w:hint="eastAsia"/>
              <w:b/>
            </w:rPr>
          </w:rPrChange>
        </w:rPr>
        <w:t>1</w:t>
      </w:r>
      <w:r w:rsidRPr="003315A3">
        <w:rPr>
          <w:rFonts w:hint="eastAsia"/>
          <w:b/>
          <w:sz w:val="20"/>
          <w:szCs w:val="20"/>
          <w:rPrChange w:id="5" w:author="CATT" w:date="2021-05-11T20:28:00Z">
            <w:rPr>
              <w:rFonts w:hint="eastAsia"/>
              <w:b/>
            </w:rPr>
          </w:rPrChange>
        </w:rPr>
        <w:t xml:space="preserve">: It is proposed to </w:t>
      </w:r>
      <w:r w:rsidR="00760E2E" w:rsidRPr="003315A3">
        <w:rPr>
          <w:rFonts w:hint="eastAsia"/>
          <w:b/>
          <w:sz w:val="20"/>
          <w:szCs w:val="20"/>
          <w:rPrChange w:id="6" w:author="CATT" w:date="2021-05-11T20:28:00Z">
            <w:rPr>
              <w:rFonts w:hint="eastAsia"/>
              <w:b/>
            </w:rPr>
          </w:rPrChange>
        </w:rPr>
        <w:t xml:space="preserve">take the RF </w:t>
      </w:r>
      <w:r w:rsidR="00760E2E" w:rsidRPr="003315A3">
        <w:rPr>
          <w:b/>
          <w:sz w:val="20"/>
          <w:szCs w:val="20"/>
          <w:rPrChange w:id="7" w:author="CATT" w:date="2021-05-11T20:28:00Z">
            <w:rPr>
              <w:b/>
            </w:rPr>
          </w:rPrChange>
        </w:rPr>
        <w:t>requirement</w:t>
      </w:r>
      <w:r w:rsidR="00760E2E" w:rsidRPr="003315A3">
        <w:rPr>
          <w:rFonts w:hint="eastAsia"/>
          <w:b/>
          <w:sz w:val="20"/>
          <w:szCs w:val="20"/>
          <w:rPrChange w:id="8" w:author="CATT" w:date="2021-05-11T20:28:00Z">
            <w:rPr>
              <w:rFonts w:hint="eastAsia"/>
              <w:b/>
            </w:rPr>
          </w:rPrChange>
        </w:rPr>
        <w:t xml:space="preserve"> in 38.104 as the starting point for NTN network side.</w:t>
      </w:r>
    </w:p>
    <w:p w:rsidR="00CE75B8" w:rsidRPr="005E3CD9" w:rsidRDefault="00CE75B8" w:rsidP="000424D4">
      <w:pPr>
        <w:spacing w:beforeLines="100" w:before="240" w:after="120"/>
        <w:jc w:val="left"/>
        <w:rPr>
          <w:b/>
          <w:sz w:val="24"/>
          <w:szCs w:val="24"/>
          <w:lang w:val="en-US"/>
        </w:rPr>
      </w:pPr>
      <w:r>
        <w:rPr>
          <w:rFonts w:hint="eastAsia"/>
          <w:b/>
          <w:sz w:val="24"/>
          <w:szCs w:val="24"/>
          <w:lang w:val="en-US"/>
        </w:rPr>
        <w:t>2.2 Reference point</w:t>
      </w:r>
      <w:r w:rsidR="00760E2E" w:rsidRPr="00760E2E">
        <w:rPr>
          <w:rFonts w:hint="eastAsia"/>
          <w:b/>
          <w:sz w:val="24"/>
          <w:szCs w:val="24"/>
          <w:lang w:val="en-US"/>
        </w:rPr>
        <w:t xml:space="preserve"> </w:t>
      </w:r>
      <w:r w:rsidR="00760E2E">
        <w:rPr>
          <w:rFonts w:hint="eastAsia"/>
          <w:b/>
          <w:sz w:val="24"/>
          <w:szCs w:val="24"/>
          <w:lang w:val="en-US"/>
        </w:rPr>
        <w:t>and BS type</w:t>
      </w:r>
    </w:p>
    <w:p w:rsidR="00760E2E" w:rsidRDefault="00325BDF" w:rsidP="00FE7434">
      <w:pPr>
        <w:spacing w:before="0" w:after="120"/>
        <w:jc w:val="left"/>
        <w:rPr>
          <w:sz w:val="20"/>
          <w:lang w:val="en-US"/>
        </w:rPr>
      </w:pPr>
      <w:r>
        <w:rPr>
          <w:sz w:val="20"/>
          <w:lang w:val="en-US"/>
        </w:rPr>
        <w:t>A</w:t>
      </w:r>
      <w:r>
        <w:rPr>
          <w:rFonts w:hint="eastAsia"/>
          <w:sz w:val="20"/>
          <w:lang w:val="en-US"/>
        </w:rPr>
        <w:t>s discussed</w:t>
      </w:r>
      <w:r w:rsidR="00760E2E">
        <w:rPr>
          <w:rFonts w:hint="eastAsia"/>
          <w:sz w:val="20"/>
          <w:lang w:val="en-US"/>
        </w:rPr>
        <w:t xml:space="preserve"> above</w:t>
      </w:r>
      <w:r>
        <w:rPr>
          <w:rFonts w:hint="eastAsia"/>
          <w:sz w:val="20"/>
          <w:lang w:val="en-US"/>
        </w:rPr>
        <w:t>, BS requirement</w:t>
      </w:r>
      <w:r w:rsidR="00315DA7">
        <w:rPr>
          <w:rFonts w:hint="eastAsia"/>
          <w:sz w:val="20"/>
          <w:lang w:val="en-US"/>
        </w:rPr>
        <w:t>s</w:t>
      </w:r>
      <w:r>
        <w:rPr>
          <w:rFonts w:hint="eastAsia"/>
          <w:sz w:val="20"/>
          <w:lang w:val="en-US"/>
        </w:rPr>
        <w:t xml:space="preserve"> should be </w:t>
      </w:r>
      <w:r w:rsidR="00760E2E">
        <w:rPr>
          <w:rFonts w:hint="eastAsia"/>
          <w:sz w:val="20"/>
          <w:lang w:val="en-US"/>
        </w:rPr>
        <w:t>the starting point for NTN</w:t>
      </w:r>
      <w:r w:rsidR="00315DA7">
        <w:rPr>
          <w:rFonts w:hint="eastAsia"/>
          <w:sz w:val="20"/>
          <w:lang w:val="en-US"/>
        </w:rPr>
        <w:t xml:space="preserve"> gNB</w:t>
      </w:r>
      <w:r>
        <w:rPr>
          <w:rFonts w:hint="eastAsia"/>
          <w:sz w:val="20"/>
          <w:lang w:val="en-US"/>
        </w:rPr>
        <w:t xml:space="preserve">. </w:t>
      </w:r>
      <w:r w:rsidR="00760E2E">
        <w:rPr>
          <w:sz w:val="20"/>
          <w:lang w:val="en-US"/>
        </w:rPr>
        <w:t>T</w:t>
      </w:r>
      <w:r w:rsidR="00760E2E">
        <w:rPr>
          <w:rFonts w:hint="eastAsia"/>
          <w:sz w:val="20"/>
          <w:lang w:val="en-US"/>
        </w:rPr>
        <w:t xml:space="preserve">he reference point for RF requirements and </w:t>
      </w:r>
      <w:r w:rsidR="00315DA7">
        <w:rPr>
          <w:rFonts w:hint="eastAsia"/>
          <w:sz w:val="20"/>
          <w:lang w:val="en-US"/>
        </w:rPr>
        <w:t>testing is proposed as following, e.g. Port A</w:t>
      </w:r>
      <w:r w:rsidR="001332CB">
        <w:rPr>
          <w:rFonts w:hint="eastAsia"/>
          <w:sz w:val="20"/>
          <w:lang w:val="en-US"/>
        </w:rPr>
        <w:t xml:space="preserve"> as shown in figure 2-1</w:t>
      </w:r>
      <w:r w:rsidR="00315DA7">
        <w:rPr>
          <w:rFonts w:hint="eastAsia"/>
          <w:sz w:val="20"/>
          <w:lang w:val="en-US"/>
        </w:rPr>
        <w:t>.</w:t>
      </w:r>
    </w:p>
    <w:p w:rsidR="00803FF0" w:rsidRDefault="00682E8E" w:rsidP="00315DA7">
      <w:pPr>
        <w:spacing w:beforeLines="100" w:before="240" w:after="120"/>
        <w:jc w:val="center"/>
        <w:rPr>
          <w:szCs w:val="20"/>
          <w:lang w:val="en-US"/>
        </w:rPr>
      </w:pPr>
      <w:r>
        <w:object w:dxaOrig="9490" w:dyaOrig="2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29.95pt" o:ole="">
            <v:imagedata r:id="rId9" o:title=""/>
          </v:shape>
          <o:OLEObject Type="Embed" ProgID="Visio.Drawing.11" ShapeID="_x0000_i1025" DrawAspect="Content" ObjectID="_1682270091" r:id="rId10"/>
        </w:object>
      </w:r>
    </w:p>
    <w:p w:rsidR="00760E2E" w:rsidRDefault="00315DA7" w:rsidP="00315DA7">
      <w:pPr>
        <w:spacing w:before="0" w:after="120"/>
        <w:jc w:val="center"/>
        <w:rPr>
          <w:sz w:val="20"/>
          <w:lang w:val="en-US"/>
        </w:rPr>
      </w:pPr>
      <w:r>
        <w:rPr>
          <w:rFonts w:hint="eastAsia"/>
          <w:sz w:val="20"/>
          <w:lang w:val="en-US"/>
        </w:rPr>
        <w:t>Figure 2-</w:t>
      </w:r>
      <w:r w:rsidR="001332CB">
        <w:rPr>
          <w:rFonts w:hint="eastAsia"/>
          <w:sz w:val="20"/>
          <w:lang w:val="en-US"/>
        </w:rPr>
        <w:t>1</w:t>
      </w:r>
      <w:r>
        <w:rPr>
          <w:rFonts w:hint="eastAsia"/>
          <w:sz w:val="20"/>
          <w:lang w:val="en-US"/>
        </w:rPr>
        <w:t xml:space="preserve"> Reference point for NTN-BS</w:t>
      </w:r>
    </w:p>
    <w:p w:rsidR="00325BDF" w:rsidRDefault="00325BDF" w:rsidP="00FE7434">
      <w:pPr>
        <w:spacing w:before="0" w:after="120"/>
        <w:jc w:val="left"/>
        <w:rPr>
          <w:sz w:val="20"/>
          <w:lang w:val="en-US"/>
        </w:rPr>
      </w:pPr>
      <w:r>
        <w:rPr>
          <w:sz w:val="20"/>
          <w:lang w:val="en-US"/>
        </w:rPr>
        <w:lastRenderedPageBreak/>
        <w:t>W</w:t>
      </w:r>
      <w:r>
        <w:rPr>
          <w:rFonts w:hint="eastAsia"/>
          <w:sz w:val="20"/>
          <w:lang w:val="en-US"/>
        </w:rPr>
        <w:t>ith this assumption, t</w:t>
      </w:r>
      <w:r w:rsidR="0003619F">
        <w:rPr>
          <w:rFonts w:hint="eastAsia"/>
          <w:sz w:val="20"/>
          <w:lang w:val="en-US"/>
        </w:rPr>
        <w:t xml:space="preserve">he </w:t>
      </w:r>
      <w:r>
        <w:rPr>
          <w:rFonts w:hint="eastAsia"/>
          <w:sz w:val="20"/>
          <w:lang w:val="en-US"/>
        </w:rPr>
        <w:t xml:space="preserve">same </w:t>
      </w:r>
      <w:r>
        <w:rPr>
          <w:sz w:val="20"/>
          <w:lang w:val="en-US"/>
        </w:rPr>
        <w:t>consideration</w:t>
      </w:r>
      <w:r>
        <w:rPr>
          <w:rFonts w:hint="eastAsia"/>
          <w:sz w:val="20"/>
          <w:lang w:val="en-US"/>
        </w:rPr>
        <w:t xml:space="preserve"> on BS type and </w:t>
      </w:r>
      <w:r w:rsidR="0003619F">
        <w:rPr>
          <w:rFonts w:hint="eastAsia"/>
          <w:sz w:val="20"/>
          <w:lang w:val="en-US"/>
        </w:rPr>
        <w:t xml:space="preserve">reference point of gNB </w:t>
      </w:r>
      <w:r>
        <w:rPr>
          <w:rFonts w:hint="eastAsia"/>
          <w:sz w:val="20"/>
          <w:lang w:val="en-US"/>
        </w:rPr>
        <w:t>can be considered for NTN-BS</w:t>
      </w:r>
      <w:r w:rsidR="0003619F">
        <w:rPr>
          <w:rFonts w:hint="eastAsia"/>
          <w:sz w:val="20"/>
          <w:lang w:val="en-US"/>
        </w:rPr>
        <w:t>,</w:t>
      </w:r>
      <w:r>
        <w:rPr>
          <w:rFonts w:hint="eastAsia"/>
          <w:sz w:val="20"/>
          <w:lang w:val="en-US"/>
        </w:rPr>
        <w:t xml:space="preserve"> e.g.</w:t>
      </w:r>
    </w:p>
    <w:p w:rsidR="00325BDF" w:rsidRPr="000C4ABB" w:rsidRDefault="00325BDF" w:rsidP="000424D4">
      <w:pPr>
        <w:pStyle w:val="afa"/>
        <w:numPr>
          <w:ilvl w:val="0"/>
          <w:numId w:val="31"/>
        </w:numPr>
        <w:spacing w:before="0" w:afterLines="50" w:after="120" w:line="240" w:lineRule="auto"/>
        <w:ind w:firstLineChars="0"/>
        <w:jc w:val="left"/>
        <w:rPr>
          <w:sz w:val="20"/>
          <w:lang w:val="en-US"/>
        </w:rPr>
      </w:pPr>
      <w:r>
        <w:rPr>
          <w:rFonts w:hint="eastAsia"/>
          <w:sz w:val="20"/>
          <w:lang w:val="en-US"/>
        </w:rPr>
        <w:t>4 types of BS types should be consider</w:t>
      </w:r>
      <w:r w:rsidR="004F7B62">
        <w:rPr>
          <w:rFonts w:hint="eastAsia"/>
          <w:sz w:val="20"/>
          <w:lang w:val="en-US"/>
        </w:rPr>
        <w:t xml:space="preserve">ed as necessary, including, NTN BS type 1-C, NTN </w:t>
      </w:r>
      <w:r w:rsidR="001332CB">
        <w:rPr>
          <w:rFonts w:hint="eastAsia"/>
          <w:sz w:val="20"/>
          <w:lang w:val="en-US"/>
        </w:rPr>
        <w:t xml:space="preserve">BS type 1 </w:t>
      </w:r>
      <w:r w:rsidR="004F7B62">
        <w:rPr>
          <w:rFonts w:hint="eastAsia"/>
          <w:sz w:val="20"/>
          <w:lang w:val="en-US"/>
        </w:rPr>
        <w:t xml:space="preserve">H, NTN BS type 1-O and NTN </w:t>
      </w:r>
      <w:r>
        <w:rPr>
          <w:rFonts w:hint="eastAsia"/>
          <w:sz w:val="20"/>
          <w:lang w:val="en-US"/>
        </w:rPr>
        <w:t>BS type 2-O.</w:t>
      </w:r>
    </w:p>
    <w:p w:rsidR="00325BDF" w:rsidRDefault="00325BDF" w:rsidP="000424D4">
      <w:pPr>
        <w:pStyle w:val="afa"/>
        <w:numPr>
          <w:ilvl w:val="0"/>
          <w:numId w:val="31"/>
        </w:numPr>
        <w:spacing w:before="0" w:afterLines="50" w:after="120" w:line="240" w:lineRule="auto"/>
        <w:ind w:firstLineChars="0"/>
        <w:jc w:val="left"/>
        <w:rPr>
          <w:sz w:val="20"/>
          <w:lang w:val="en-US"/>
        </w:rPr>
      </w:pPr>
      <w:r>
        <w:rPr>
          <w:sz w:val="20"/>
          <w:lang w:val="en-US"/>
        </w:rPr>
        <w:t>R</w:t>
      </w:r>
      <w:r>
        <w:rPr>
          <w:rFonts w:hint="eastAsia"/>
          <w:sz w:val="20"/>
          <w:lang w:val="en-US"/>
        </w:rPr>
        <w:t>eference point is proposed as following</w:t>
      </w:r>
    </w:p>
    <w:p w:rsidR="00325BDF" w:rsidRDefault="00325BDF" w:rsidP="000424D4">
      <w:pPr>
        <w:pStyle w:val="afa"/>
        <w:numPr>
          <w:ilvl w:val="0"/>
          <w:numId w:val="32"/>
        </w:numPr>
        <w:spacing w:before="0" w:afterLines="50" w:after="120" w:line="240" w:lineRule="auto"/>
        <w:ind w:firstLineChars="0"/>
        <w:jc w:val="left"/>
        <w:rPr>
          <w:sz w:val="20"/>
          <w:lang w:val="en-US"/>
        </w:rPr>
      </w:pPr>
      <w:r w:rsidRPr="000C4ABB">
        <w:rPr>
          <w:sz w:val="20"/>
          <w:lang w:val="en-US"/>
        </w:rPr>
        <w:t>A</w:t>
      </w:r>
      <w:r w:rsidRPr="000C4ABB">
        <w:rPr>
          <w:rFonts w:hint="eastAsia"/>
          <w:sz w:val="20"/>
          <w:lang w:val="en-US"/>
        </w:rPr>
        <w:t xml:space="preserve">ntenna connector should be </w:t>
      </w:r>
      <w:r w:rsidRPr="000C4ABB">
        <w:rPr>
          <w:sz w:val="20"/>
          <w:lang w:val="en-US"/>
        </w:rPr>
        <w:t>considered</w:t>
      </w:r>
      <w:r w:rsidRPr="000C4ABB">
        <w:rPr>
          <w:rFonts w:hint="eastAsia"/>
          <w:sz w:val="20"/>
          <w:lang w:val="en-US"/>
        </w:rPr>
        <w:t xml:space="preserve"> for </w:t>
      </w:r>
      <w:r>
        <w:rPr>
          <w:rFonts w:hint="eastAsia"/>
          <w:sz w:val="20"/>
          <w:lang w:val="en-US"/>
        </w:rPr>
        <w:t>NTN</w:t>
      </w:r>
      <w:r w:rsidR="004F7B62">
        <w:rPr>
          <w:rFonts w:hint="eastAsia"/>
          <w:sz w:val="20"/>
          <w:lang w:val="en-US"/>
        </w:rPr>
        <w:t xml:space="preserve"> </w:t>
      </w:r>
      <w:r>
        <w:rPr>
          <w:rFonts w:hint="eastAsia"/>
          <w:sz w:val="20"/>
          <w:lang w:val="en-US"/>
        </w:rPr>
        <w:t>BS type 1-C</w:t>
      </w:r>
    </w:p>
    <w:p w:rsidR="00325BDF" w:rsidRDefault="0003619F" w:rsidP="000424D4">
      <w:pPr>
        <w:pStyle w:val="afa"/>
        <w:numPr>
          <w:ilvl w:val="0"/>
          <w:numId w:val="32"/>
        </w:numPr>
        <w:spacing w:before="0" w:afterLines="50" w:after="120" w:line="240" w:lineRule="auto"/>
        <w:ind w:firstLineChars="0"/>
        <w:jc w:val="left"/>
        <w:rPr>
          <w:sz w:val="20"/>
          <w:lang w:val="en-US"/>
        </w:rPr>
      </w:pPr>
      <w:r w:rsidRPr="000C4ABB">
        <w:rPr>
          <w:rFonts w:hint="eastAsia"/>
          <w:sz w:val="20"/>
          <w:lang w:val="en-US"/>
        </w:rPr>
        <w:t>TAB connector</w:t>
      </w:r>
      <w:r w:rsidR="00325BDF">
        <w:rPr>
          <w:rFonts w:hint="eastAsia"/>
          <w:sz w:val="20"/>
          <w:lang w:val="en-US"/>
        </w:rPr>
        <w:t xml:space="preserve"> should be considered for NTN</w:t>
      </w:r>
      <w:r w:rsidR="004F7B62">
        <w:rPr>
          <w:rFonts w:hint="eastAsia"/>
          <w:sz w:val="20"/>
          <w:lang w:val="en-US"/>
        </w:rPr>
        <w:t xml:space="preserve"> </w:t>
      </w:r>
      <w:r w:rsidR="00325BDF">
        <w:rPr>
          <w:rFonts w:hint="eastAsia"/>
          <w:sz w:val="20"/>
          <w:lang w:val="en-US"/>
        </w:rPr>
        <w:t>BS type 1-H</w:t>
      </w:r>
    </w:p>
    <w:p w:rsidR="007B631E" w:rsidRPr="000C4ABB" w:rsidRDefault="00325BDF" w:rsidP="000424D4">
      <w:pPr>
        <w:pStyle w:val="afa"/>
        <w:numPr>
          <w:ilvl w:val="0"/>
          <w:numId w:val="32"/>
        </w:numPr>
        <w:spacing w:before="0" w:afterLines="50" w:after="120" w:line="240" w:lineRule="auto"/>
        <w:ind w:firstLineChars="0"/>
        <w:jc w:val="left"/>
        <w:rPr>
          <w:sz w:val="20"/>
          <w:lang w:val="en-US"/>
        </w:rPr>
      </w:pPr>
      <w:r>
        <w:rPr>
          <w:sz w:val="20"/>
          <w:lang w:val="en-US"/>
        </w:rPr>
        <w:t>R</w:t>
      </w:r>
      <w:r>
        <w:rPr>
          <w:rFonts w:hint="eastAsia"/>
          <w:sz w:val="20"/>
          <w:lang w:val="en-US"/>
        </w:rPr>
        <w:t xml:space="preserve">adiated interface boundary should be </w:t>
      </w:r>
      <w:r>
        <w:rPr>
          <w:sz w:val="20"/>
          <w:lang w:val="en-US"/>
        </w:rPr>
        <w:t>considered</w:t>
      </w:r>
      <w:r>
        <w:rPr>
          <w:rFonts w:hint="eastAsia"/>
          <w:sz w:val="20"/>
          <w:lang w:val="en-US"/>
        </w:rPr>
        <w:t xml:space="preserve"> for NTN BS type 1-O and NTN BS type 2-O</w:t>
      </w:r>
    </w:p>
    <w:p w:rsidR="004F7B62" w:rsidRPr="004F7B62" w:rsidRDefault="004F7B62" w:rsidP="004F7B62">
      <w:pPr>
        <w:spacing w:before="0" w:after="120"/>
        <w:jc w:val="left"/>
        <w:rPr>
          <w:b/>
          <w:sz w:val="20"/>
          <w:lang w:val="en-US"/>
        </w:rPr>
      </w:pPr>
      <w:r w:rsidRPr="004F7B62">
        <w:rPr>
          <w:rFonts w:hint="eastAsia"/>
          <w:b/>
          <w:sz w:val="20"/>
          <w:lang w:val="en-US"/>
        </w:rPr>
        <w:t xml:space="preserve">Proposal 2: It is proposed to reuse the TN BS types </w:t>
      </w:r>
      <w:r w:rsidR="001332CB">
        <w:rPr>
          <w:rFonts w:hint="eastAsia"/>
          <w:b/>
          <w:sz w:val="20"/>
          <w:lang w:val="en-US"/>
        </w:rPr>
        <w:t xml:space="preserve">as well as the corresponding reference point </w:t>
      </w:r>
      <w:r w:rsidRPr="004F7B62">
        <w:rPr>
          <w:rFonts w:hint="eastAsia"/>
          <w:b/>
          <w:sz w:val="20"/>
          <w:lang w:val="en-US"/>
        </w:rPr>
        <w:t xml:space="preserve">for NTN BS. </w:t>
      </w:r>
      <w:r w:rsidRPr="004F7B62">
        <w:rPr>
          <w:b/>
          <w:sz w:val="20"/>
          <w:lang w:val="en-US"/>
        </w:rPr>
        <w:t>Additional</w:t>
      </w:r>
      <w:r w:rsidRPr="004F7B62">
        <w:rPr>
          <w:rFonts w:hint="eastAsia"/>
          <w:b/>
          <w:sz w:val="20"/>
          <w:lang w:val="en-US"/>
        </w:rPr>
        <w:t xml:space="preserve"> prefix of </w:t>
      </w:r>
      <w:r w:rsidRPr="004F7B62">
        <w:rPr>
          <w:b/>
          <w:sz w:val="20"/>
          <w:lang w:val="en-US"/>
        </w:rPr>
        <w:t>“</w:t>
      </w:r>
      <w:r w:rsidRPr="004F7B62">
        <w:rPr>
          <w:rFonts w:hint="eastAsia"/>
          <w:b/>
          <w:sz w:val="20"/>
          <w:lang w:val="en-US"/>
        </w:rPr>
        <w:t>NTN</w:t>
      </w:r>
      <w:r w:rsidRPr="004F7B62">
        <w:rPr>
          <w:b/>
          <w:sz w:val="20"/>
          <w:lang w:val="en-US"/>
        </w:rPr>
        <w:t>”</w:t>
      </w:r>
      <w:r w:rsidRPr="004F7B62">
        <w:rPr>
          <w:rFonts w:hint="eastAsia"/>
          <w:b/>
          <w:sz w:val="20"/>
          <w:lang w:val="en-US"/>
        </w:rPr>
        <w:t xml:space="preserve"> or </w:t>
      </w:r>
      <w:r w:rsidRPr="004F7B62">
        <w:rPr>
          <w:b/>
          <w:sz w:val="20"/>
          <w:lang w:val="en-US"/>
        </w:rPr>
        <w:t>“</w:t>
      </w:r>
      <w:r w:rsidRPr="004F7B62">
        <w:rPr>
          <w:rFonts w:hint="eastAsia"/>
          <w:b/>
          <w:sz w:val="20"/>
          <w:lang w:val="en-US"/>
        </w:rPr>
        <w:t>HAPS</w:t>
      </w:r>
      <w:r w:rsidRPr="004F7B62">
        <w:rPr>
          <w:b/>
          <w:sz w:val="20"/>
          <w:lang w:val="en-US"/>
        </w:rPr>
        <w:t>”</w:t>
      </w:r>
      <w:r w:rsidRPr="004F7B62">
        <w:rPr>
          <w:rFonts w:hint="eastAsia"/>
          <w:b/>
          <w:sz w:val="20"/>
          <w:lang w:val="en-US"/>
        </w:rPr>
        <w:t xml:space="preserve"> can be added to distinguish between different features.</w:t>
      </w:r>
    </w:p>
    <w:p w:rsidR="00182AA1" w:rsidRPr="004F7B62" w:rsidRDefault="004F7B62" w:rsidP="00FE7434">
      <w:pPr>
        <w:spacing w:before="0" w:after="120"/>
        <w:jc w:val="left"/>
        <w:rPr>
          <w:sz w:val="20"/>
          <w:lang w:val="en-US"/>
        </w:rPr>
      </w:pPr>
      <w:r w:rsidRPr="004F7B62">
        <w:rPr>
          <w:sz w:val="20"/>
          <w:lang w:val="en-US"/>
        </w:rPr>
        <w:t>F</w:t>
      </w:r>
      <w:r w:rsidRPr="004F7B62">
        <w:rPr>
          <w:rFonts w:hint="eastAsia"/>
          <w:sz w:val="20"/>
          <w:lang w:val="en-US"/>
        </w:rPr>
        <w:t xml:space="preserve">or S band and L band, we propose to focus on NTN-BS type 1-C in Rel-17 considering the work load. </w:t>
      </w:r>
    </w:p>
    <w:p w:rsidR="004F7B62" w:rsidRPr="004F7B62" w:rsidRDefault="004F7B62" w:rsidP="00FE7434">
      <w:pPr>
        <w:spacing w:before="0" w:after="120"/>
        <w:jc w:val="left"/>
        <w:rPr>
          <w:sz w:val="20"/>
          <w:lang w:val="en-US"/>
        </w:rPr>
      </w:pPr>
      <w:r w:rsidRPr="004F7B62">
        <w:rPr>
          <w:sz w:val="20"/>
          <w:lang w:val="en-US"/>
        </w:rPr>
        <w:t>F</w:t>
      </w:r>
      <w:r w:rsidRPr="004F7B62">
        <w:rPr>
          <w:rFonts w:hint="eastAsia"/>
          <w:sz w:val="20"/>
          <w:lang w:val="en-US"/>
        </w:rPr>
        <w:t xml:space="preserve">or </w:t>
      </w:r>
      <w:proofErr w:type="spellStart"/>
      <w:r w:rsidRPr="004F7B62">
        <w:rPr>
          <w:rFonts w:hint="eastAsia"/>
          <w:sz w:val="20"/>
          <w:lang w:val="en-US"/>
        </w:rPr>
        <w:t>Ka</w:t>
      </w:r>
      <w:proofErr w:type="spellEnd"/>
      <w:r w:rsidRPr="004F7B62">
        <w:rPr>
          <w:rFonts w:hint="eastAsia"/>
          <w:sz w:val="20"/>
          <w:lang w:val="en-US"/>
        </w:rPr>
        <w:t xml:space="preserve"> Band, we think BS type 2-O should be considered. </w:t>
      </w:r>
      <w:r w:rsidRPr="004F7B62">
        <w:rPr>
          <w:sz w:val="20"/>
          <w:lang w:val="en-US"/>
        </w:rPr>
        <w:t>B</w:t>
      </w:r>
      <w:r w:rsidRPr="004F7B62">
        <w:rPr>
          <w:rFonts w:hint="eastAsia"/>
          <w:sz w:val="20"/>
          <w:lang w:val="en-US"/>
        </w:rPr>
        <w:t xml:space="preserve">ut it can be discussed later once </w:t>
      </w:r>
      <w:proofErr w:type="spellStart"/>
      <w:r w:rsidRPr="004F7B62">
        <w:rPr>
          <w:rFonts w:hint="eastAsia"/>
          <w:sz w:val="20"/>
          <w:lang w:val="en-US"/>
        </w:rPr>
        <w:t>Ka</w:t>
      </w:r>
      <w:proofErr w:type="spellEnd"/>
      <w:r w:rsidRPr="004F7B62">
        <w:rPr>
          <w:rFonts w:hint="eastAsia"/>
          <w:sz w:val="20"/>
          <w:lang w:val="en-US"/>
        </w:rPr>
        <w:t xml:space="preserve"> band reached consensus.</w:t>
      </w:r>
    </w:p>
    <w:p w:rsidR="00182AA1" w:rsidRPr="000C4ABB" w:rsidRDefault="001332CB" w:rsidP="00FE7434">
      <w:pPr>
        <w:spacing w:before="0" w:after="120"/>
        <w:jc w:val="left"/>
        <w:rPr>
          <w:b/>
          <w:sz w:val="20"/>
          <w:lang w:val="en-US"/>
        </w:rPr>
      </w:pPr>
      <w:r>
        <w:rPr>
          <w:rFonts w:hint="eastAsia"/>
          <w:b/>
          <w:sz w:val="20"/>
          <w:lang w:val="en-US"/>
        </w:rPr>
        <w:t xml:space="preserve">Proposal 3: </w:t>
      </w:r>
      <w:r w:rsidR="004F7B62">
        <w:rPr>
          <w:rFonts w:hint="eastAsia"/>
          <w:b/>
          <w:sz w:val="20"/>
          <w:lang w:val="en-US"/>
        </w:rPr>
        <w:t>It is proposed to develop NTN</w:t>
      </w:r>
      <w:r>
        <w:rPr>
          <w:rFonts w:hint="eastAsia"/>
          <w:b/>
          <w:sz w:val="20"/>
          <w:lang w:val="en-US"/>
        </w:rPr>
        <w:t xml:space="preserve"> </w:t>
      </w:r>
      <w:r w:rsidR="004F7B62">
        <w:rPr>
          <w:rFonts w:hint="eastAsia"/>
          <w:b/>
          <w:sz w:val="20"/>
          <w:lang w:val="en-US"/>
        </w:rPr>
        <w:t xml:space="preserve">BS requirements </w:t>
      </w:r>
      <w:r>
        <w:rPr>
          <w:rFonts w:hint="eastAsia"/>
          <w:b/>
          <w:sz w:val="20"/>
          <w:lang w:val="en-US"/>
        </w:rPr>
        <w:t xml:space="preserve">by focusing on </w:t>
      </w:r>
      <w:r w:rsidR="004F7B62">
        <w:rPr>
          <w:rFonts w:hint="eastAsia"/>
          <w:b/>
          <w:sz w:val="20"/>
          <w:lang w:val="en-US"/>
        </w:rPr>
        <w:t>NTN</w:t>
      </w:r>
      <w:r>
        <w:rPr>
          <w:rFonts w:hint="eastAsia"/>
          <w:b/>
          <w:sz w:val="20"/>
          <w:lang w:val="en-US"/>
        </w:rPr>
        <w:t xml:space="preserve"> </w:t>
      </w:r>
      <w:r w:rsidR="004F7B62">
        <w:rPr>
          <w:rFonts w:hint="eastAsia"/>
          <w:b/>
          <w:sz w:val="20"/>
          <w:lang w:val="en-US"/>
        </w:rPr>
        <w:t>BS type 1-C</w:t>
      </w:r>
      <w:r>
        <w:rPr>
          <w:rFonts w:hint="eastAsia"/>
          <w:b/>
          <w:sz w:val="20"/>
          <w:lang w:val="en-US"/>
        </w:rPr>
        <w:t xml:space="preserve"> in Rel-17</w:t>
      </w:r>
      <w:r w:rsidR="004F7B62">
        <w:rPr>
          <w:rFonts w:hint="eastAsia"/>
          <w:b/>
          <w:sz w:val="20"/>
          <w:lang w:val="en-US"/>
        </w:rPr>
        <w:t>.</w:t>
      </w:r>
    </w:p>
    <w:p w:rsidR="006B2488" w:rsidRPr="005E3CD9" w:rsidRDefault="006B2488" w:rsidP="000424D4">
      <w:pPr>
        <w:spacing w:beforeLines="100" w:before="240" w:after="120"/>
        <w:jc w:val="left"/>
        <w:rPr>
          <w:b/>
          <w:sz w:val="24"/>
          <w:szCs w:val="24"/>
          <w:lang w:val="en-US"/>
        </w:rPr>
      </w:pPr>
      <w:r w:rsidRPr="005E3CD9">
        <w:rPr>
          <w:b/>
          <w:sz w:val="24"/>
          <w:szCs w:val="24"/>
          <w:lang w:val="en-US"/>
        </w:rPr>
        <w:t>2</w:t>
      </w:r>
      <w:r w:rsidR="00182AA1" w:rsidRPr="005E3CD9">
        <w:rPr>
          <w:b/>
          <w:sz w:val="24"/>
          <w:szCs w:val="24"/>
          <w:lang w:val="en-US"/>
        </w:rPr>
        <w:t>.</w:t>
      </w:r>
      <w:r w:rsidR="00C97482">
        <w:rPr>
          <w:rFonts w:hint="eastAsia"/>
          <w:b/>
          <w:sz w:val="24"/>
          <w:szCs w:val="24"/>
          <w:lang w:val="en-US"/>
        </w:rPr>
        <w:t>3</w:t>
      </w:r>
      <w:r w:rsidRPr="005E3CD9">
        <w:rPr>
          <w:b/>
          <w:sz w:val="24"/>
          <w:szCs w:val="24"/>
          <w:lang w:val="en-US"/>
        </w:rPr>
        <w:t xml:space="preserve"> Side condition of RF requirements</w:t>
      </w:r>
    </w:p>
    <w:p w:rsidR="0003619F" w:rsidRDefault="006B2488" w:rsidP="00FE7434">
      <w:pPr>
        <w:spacing w:before="0" w:after="120"/>
        <w:jc w:val="left"/>
        <w:rPr>
          <w:sz w:val="20"/>
          <w:lang w:val="en-US"/>
        </w:rPr>
      </w:pPr>
      <w:r>
        <w:rPr>
          <w:sz w:val="20"/>
          <w:lang w:val="en-US"/>
        </w:rPr>
        <w:t>T</w:t>
      </w:r>
      <w:r>
        <w:rPr>
          <w:rFonts w:hint="eastAsia"/>
          <w:sz w:val="20"/>
          <w:lang w:val="en-US"/>
        </w:rPr>
        <w:t xml:space="preserve">he </w:t>
      </w:r>
      <w:r w:rsidR="00182AA1">
        <w:rPr>
          <w:rFonts w:hint="eastAsia"/>
          <w:sz w:val="20"/>
          <w:lang w:val="en-US"/>
        </w:rPr>
        <w:t xml:space="preserve">applicable </w:t>
      </w:r>
      <w:r w:rsidRPr="006B2488">
        <w:rPr>
          <w:sz w:val="20"/>
          <w:lang w:val="en-US"/>
        </w:rPr>
        <w:t>temperature</w:t>
      </w:r>
      <w:r w:rsidR="00182AA1">
        <w:rPr>
          <w:rFonts w:hint="eastAsia"/>
          <w:sz w:val="20"/>
          <w:lang w:val="en-US"/>
        </w:rPr>
        <w:t xml:space="preserve"> and conditions should be </w:t>
      </w:r>
      <w:r w:rsidR="00182AA1">
        <w:rPr>
          <w:sz w:val="20"/>
          <w:lang w:val="en-US"/>
        </w:rPr>
        <w:t>considered</w:t>
      </w:r>
      <w:r w:rsidR="001332CB">
        <w:rPr>
          <w:rFonts w:hint="eastAsia"/>
          <w:sz w:val="20"/>
          <w:lang w:val="en-US"/>
        </w:rPr>
        <w:t xml:space="preserve"> for NTN </w:t>
      </w:r>
      <w:r w:rsidR="00182AA1">
        <w:rPr>
          <w:rFonts w:hint="eastAsia"/>
          <w:sz w:val="20"/>
          <w:lang w:val="en-US"/>
        </w:rPr>
        <w:t>BS</w:t>
      </w:r>
      <w:r w:rsidR="001332CB">
        <w:rPr>
          <w:rFonts w:hint="eastAsia"/>
          <w:sz w:val="20"/>
          <w:lang w:val="en-US"/>
        </w:rPr>
        <w:t xml:space="preserve"> since the </w:t>
      </w:r>
      <w:r w:rsidR="001332CB">
        <w:rPr>
          <w:sz w:val="20"/>
          <w:lang w:val="en-US"/>
        </w:rPr>
        <w:t>environment</w:t>
      </w:r>
      <w:r w:rsidR="001332CB">
        <w:rPr>
          <w:rFonts w:hint="eastAsia"/>
          <w:sz w:val="20"/>
          <w:lang w:val="en-US"/>
        </w:rPr>
        <w:t xml:space="preserve"> is quite different for satellite</w:t>
      </w:r>
      <w:r w:rsidR="001332CB">
        <w:rPr>
          <w:sz w:val="20"/>
          <w:lang w:val="en-US"/>
        </w:rPr>
        <w:t>. S</w:t>
      </w:r>
      <w:r w:rsidR="001332CB">
        <w:rPr>
          <w:rFonts w:hint="eastAsia"/>
          <w:sz w:val="20"/>
          <w:lang w:val="en-US"/>
        </w:rPr>
        <w:t xml:space="preserve">ome information shows that incubator temperature control system in the satellite can ensure operating </w:t>
      </w:r>
      <w:r w:rsidR="001332CB">
        <w:rPr>
          <w:sz w:val="20"/>
          <w:lang w:val="en-US"/>
        </w:rPr>
        <w:t>temperature</w:t>
      </w:r>
      <w:r w:rsidR="001332CB">
        <w:rPr>
          <w:rFonts w:hint="eastAsia"/>
          <w:sz w:val="20"/>
          <w:lang w:val="en-US"/>
        </w:rPr>
        <w:t xml:space="preserve"> of about -25</w:t>
      </w:r>
      <w:r w:rsidR="001332CB" w:rsidRPr="001332CB">
        <w:rPr>
          <w:rFonts w:hint="eastAsia"/>
          <w:sz w:val="20"/>
          <w:vertAlign w:val="superscript"/>
          <w:lang w:val="en-US"/>
        </w:rPr>
        <w:t>o</w:t>
      </w:r>
      <w:r w:rsidR="001332CB">
        <w:rPr>
          <w:rFonts w:hint="eastAsia"/>
          <w:sz w:val="20"/>
          <w:lang w:val="en-US"/>
        </w:rPr>
        <w:t xml:space="preserve">C ~ +65 </w:t>
      </w:r>
      <w:proofErr w:type="spellStart"/>
      <w:r w:rsidR="001332CB" w:rsidRPr="001332CB">
        <w:rPr>
          <w:rFonts w:hint="eastAsia"/>
          <w:sz w:val="20"/>
          <w:vertAlign w:val="superscript"/>
          <w:lang w:val="en-US"/>
        </w:rPr>
        <w:t>o</w:t>
      </w:r>
      <w:r w:rsidR="001332CB">
        <w:rPr>
          <w:rFonts w:hint="eastAsia"/>
          <w:sz w:val="20"/>
          <w:lang w:val="en-US"/>
        </w:rPr>
        <w:t>C</w:t>
      </w:r>
      <w:proofErr w:type="spellEnd"/>
      <w:r w:rsidR="001332CB">
        <w:rPr>
          <w:rFonts w:hint="eastAsia"/>
          <w:sz w:val="20"/>
          <w:lang w:val="en-US"/>
        </w:rPr>
        <w:t xml:space="preserve"> for NTN BS. </w:t>
      </w:r>
      <w:r w:rsidR="001332CB">
        <w:rPr>
          <w:sz w:val="20"/>
          <w:lang w:val="en-US"/>
        </w:rPr>
        <w:t>T</w:t>
      </w:r>
      <w:r w:rsidR="001332CB">
        <w:rPr>
          <w:rFonts w:hint="eastAsia"/>
          <w:sz w:val="20"/>
          <w:lang w:val="en-US"/>
        </w:rPr>
        <w:t xml:space="preserve">his operating </w:t>
      </w:r>
      <w:r w:rsidR="001332CB">
        <w:rPr>
          <w:sz w:val="20"/>
          <w:lang w:val="en-US"/>
        </w:rPr>
        <w:t>temperature</w:t>
      </w:r>
      <w:r w:rsidR="001332CB">
        <w:rPr>
          <w:rFonts w:hint="eastAsia"/>
          <w:sz w:val="20"/>
          <w:lang w:val="en-US"/>
        </w:rPr>
        <w:t xml:space="preserve"> is similar to the TN BS operating temperature requirement, which means it</w:t>
      </w:r>
      <w:r w:rsidR="001332CB">
        <w:rPr>
          <w:sz w:val="20"/>
          <w:lang w:val="en-US"/>
        </w:rPr>
        <w:t>’</w:t>
      </w:r>
      <w:r w:rsidR="001332CB">
        <w:rPr>
          <w:rFonts w:hint="eastAsia"/>
          <w:sz w:val="20"/>
          <w:lang w:val="en-US"/>
        </w:rPr>
        <w:t xml:space="preserve">s safe to take 38.104 </w:t>
      </w:r>
      <w:r w:rsidR="001332CB">
        <w:rPr>
          <w:sz w:val="20"/>
          <w:lang w:val="en-US"/>
        </w:rPr>
        <w:t>requirements</w:t>
      </w:r>
      <w:r w:rsidR="001332CB">
        <w:rPr>
          <w:rFonts w:hint="eastAsia"/>
          <w:sz w:val="20"/>
          <w:lang w:val="en-US"/>
        </w:rPr>
        <w:t xml:space="preserve"> as the starting point from operating </w:t>
      </w:r>
      <w:r w:rsidR="001332CB">
        <w:rPr>
          <w:sz w:val="20"/>
          <w:lang w:val="en-US"/>
        </w:rPr>
        <w:t>temperature</w:t>
      </w:r>
      <w:r w:rsidR="001332CB">
        <w:rPr>
          <w:rFonts w:hint="eastAsia"/>
          <w:sz w:val="20"/>
          <w:lang w:val="en-US"/>
        </w:rPr>
        <w:t xml:space="preserve"> point of view.</w:t>
      </w:r>
    </w:p>
    <w:p w:rsidR="005D40B9" w:rsidRPr="005D40B9" w:rsidRDefault="005D40B9" w:rsidP="00FE7434">
      <w:pPr>
        <w:spacing w:before="0" w:after="120"/>
        <w:jc w:val="left"/>
        <w:rPr>
          <w:b/>
          <w:sz w:val="20"/>
          <w:lang w:val="en-US"/>
        </w:rPr>
      </w:pPr>
      <w:r w:rsidRPr="005D40B9">
        <w:rPr>
          <w:b/>
          <w:sz w:val="20"/>
          <w:lang w:val="en-US"/>
        </w:rPr>
        <w:t>O</w:t>
      </w:r>
      <w:r w:rsidRPr="005D40B9">
        <w:rPr>
          <w:rFonts w:hint="eastAsia"/>
          <w:b/>
          <w:sz w:val="20"/>
          <w:lang w:val="en-US"/>
        </w:rPr>
        <w:t xml:space="preserve">bservation </w:t>
      </w:r>
      <w:r w:rsidR="00EF23B2">
        <w:rPr>
          <w:rFonts w:hint="eastAsia"/>
          <w:b/>
          <w:sz w:val="20"/>
          <w:lang w:val="en-US"/>
        </w:rPr>
        <w:t>1</w:t>
      </w:r>
      <w:r w:rsidRPr="005D40B9">
        <w:rPr>
          <w:rFonts w:hint="eastAsia"/>
          <w:b/>
          <w:sz w:val="20"/>
          <w:lang w:val="en-US"/>
        </w:rPr>
        <w:t xml:space="preserve">: </w:t>
      </w:r>
      <w:r w:rsidRPr="005D40B9">
        <w:rPr>
          <w:b/>
          <w:sz w:val="20"/>
          <w:lang w:val="en-US"/>
        </w:rPr>
        <w:t>T</w:t>
      </w:r>
      <w:r w:rsidRPr="005D40B9">
        <w:rPr>
          <w:rFonts w:hint="eastAsia"/>
          <w:b/>
          <w:sz w:val="20"/>
          <w:lang w:val="en-US"/>
        </w:rPr>
        <w:t xml:space="preserve">he </w:t>
      </w:r>
      <w:r w:rsidR="00EF23B2">
        <w:rPr>
          <w:rFonts w:hint="eastAsia"/>
          <w:b/>
          <w:sz w:val="20"/>
          <w:lang w:val="en-US"/>
        </w:rPr>
        <w:t xml:space="preserve">operating </w:t>
      </w:r>
      <w:r w:rsidRPr="005D40B9">
        <w:rPr>
          <w:b/>
          <w:sz w:val="20"/>
          <w:lang w:val="en-US"/>
        </w:rPr>
        <w:t>temperature</w:t>
      </w:r>
      <w:r w:rsidRPr="005D40B9">
        <w:rPr>
          <w:rFonts w:hint="eastAsia"/>
          <w:b/>
          <w:sz w:val="20"/>
          <w:lang w:val="en-US"/>
        </w:rPr>
        <w:t xml:space="preserve"> </w:t>
      </w:r>
      <w:r w:rsidR="00182AA1">
        <w:rPr>
          <w:rFonts w:hint="eastAsia"/>
          <w:b/>
          <w:sz w:val="20"/>
          <w:lang w:val="en-US"/>
        </w:rPr>
        <w:t xml:space="preserve">and conditions </w:t>
      </w:r>
      <w:r w:rsidR="001332CB">
        <w:rPr>
          <w:rFonts w:hint="eastAsia"/>
          <w:b/>
          <w:sz w:val="20"/>
          <w:lang w:val="en-US"/>
        </w:rPr>
        <w:t xml:space="preserve">is not a concern for </w:t>
      </w:r>
      <w:r w:rsidR="001332CB">
        <w:rPr>
          <w:b/>
          <w:sz w:val="20"/>
          <w:lang w:val="en-US"/>
        </w:rPr>
        <w:t>requirement</w:t>
      </w:r>
      <w:r w:rsidR="001332CB">
        <w:rPr>
          <w:rFonts w:hint="eastAsia"/>
          <w:b/>
          <w:sz w:val="20"/>
          <w:lang w:val="en-US"/>
        </w:rPr>
        <w:t xml:space="preserve"> development.</w:t>
      </w:r>
    </w:p>
    <w:p w:rsidR="00182AA1" w:rsidRPr="005E3CD9" w:rsidRDefault="000424D4" w:rsidP="000424D4">
      <w:pPr>
        <w:spacing w:beforeLines="100" w:before="240" w:after="120"/>
        <w:jc w:val="left"/>
        <w:rPr>
          <w:b/>
          <w:sz w:val="24"/>
          <w:szCs w:val="24"/>
          <w:lang w:val="en-US"/>
        </w:rPr>
      </w:pPr>
      <w:r w:rsidRPr="005E3CD9">
        <w:rPr>
          <w:b/>
          <w:sz w:val="24"/>
          <w:szCs w:val="24"/>
          <w:lang w:val="en-US"/>
        </w:rPr>
        <w:t>2.</w:t>
      </w:r>
      <w:r w:rsidR="00C97482">
        <w:rPr>
          <w:rFonts w:hint="eastAsia"/>
          <w:b/>
          <w:sz w:val="24"/>
          <w:szCs w:val="24"/>
          <w:lang w:val="en-US"/>
        </w:rPr>
        <w:t>4</w:t>
      </w:r>
      <w:r w:rsidRPr="005E3CD9">
        <w:rPr>
          <w:b/>
          <w:sz w:val="24"/>
          <w:szCs w:val="24"/>
          <w:lang w:val="en-US"/>
        </w:rPr>
        <w:t xml:space="preserve"> </w:t>
      </w:r>
      <w:r w:rsidR="000C4ABB" w:rsidRPr="005E3CD9">
        <w:rPr>
          <w:b/>
          <w:sz w:val="24"/>
          <w:szCs w:val="24"/>
          <w:lang w:val="en-US"/>
        </w:rPr>
        <w:t>NTN-</w:t>
      </w:r>
      <w:r w:rsidR="00182AA1" w:rsidRPr="005E3CD9">
        <w:rPr>
          <w:b/>
          <w:sz w:val="24"/>
          <w:szCs w:val="24"/>
          <w:lang w:val="en-US"/>
        </w:rPr>
        <w:t>BS classes</w:t>
      </w:r>
    </w:p>
    <w:p w:rsidR="000424D4" w:rsidRDefault="000C4ABB" w:rsidP="000424D4">
      <w:pPr>
        <w:spacing w:before="0" w:after="120"/>
        <w:jc w:val="left"/>
        <w:rPr>
          <w:sz w:val="20"/>
          <w:lang w:val="en-US"/>
        </w:rPr>
      </w:pPr>
      <w:r w:rsidRPr="000424D4">
        <w:rPr>
          <w:sz w:val="20"/>
          <w:lang w:val="en-US"/>
        </w:rPr>
        <w:t>T</w:t>
      </w:r>
      <w:r w:rsidRPr="000424D4">
        <w:rPr>
          <w:rFonts w:hint="eastAsia"/>
          <w:sz w:val="20"/>
          <w:lang w:val="en-US"/>
        </w:rPr>
        <w:t xml:space="preserve">raditionally the BS classes </w:t>
      </w:r>
      <w:r>
        <w:rPr>
          <w:rFonts w:hint="eastAsia"/>
          <w:sz w:val="20"/>
          <w:lang w:val="en-US"/>
        </w:rPr>
        <w:t>are</w:t>
      </w:r>
      <w:r w:rsidRPr="000424D4">
        <w:rPr>
          <w:rFonts w:hint="eastAsia"/>
          <w:sz w:val="20"/>
          <w:lang w:val="en-US"/>
        </w:rPr>
        <w:t xml:space="preserve"> defined by the MCL between BS and UE </w:t>
      </w:r>
      <w:r>
        <w:rPr>
          <w:rFonts w:hint="eastAsia"/>
          <w:sz w:val="20"/>
          <w:lang w:val="en-US"/>
        </w:rPr>
        <w:t>for some typical</w:t>
      </w:r>
      <w:r w:rsidRPr="000424D4">
        <w:rPr>
          <w:rFonts w:hint="eastAsia"/>
          <w:sz w:val="20"/>
          <w:lang w:val="en-US"/>
        </w:rPr>
        <w:t xml:space="preserve"> scenario</w:t>
      </w:r>
      <w:r>
        <w:rPr>
          <w:rFonts w:hint="eastAsia"/>
          <w:sz w:val="20"/>
          <w:lang w:val="en-US"/>
        </w:rPr>
        <w:t>s</w:t>
      </w:r>
      <w:r w:rsidRPr="000424D4">
        <w:rPr>
          <w:rFonts w:hint="eastAsia"/>
          <w:sz w:val="20"/>
          <w:lang w:val="en-US"/>
        </w:rPr>
        <w:t xml:space="preserve">. </w:t>
      </w:r>
      <w:r w:rsidRPr="000424D4">
        <w:rPr>
          <w:sz w:val="20"/>
          <w:lang w:val="en-US"/>
        </w:rPr>
        <w:t>F</w:t>
      </w:r>
      <w:r w:rsidRPr="000424D4">
        <w:rPr>
          <w:rFonts w:hint="eastAsia"/>
          <w:sz w:val="20"/>
          <w:lang w:val="en-US"/>
        </w:rPr>
        <w:t xml:space="preserve">or NTN BS, similar method could be </w:t>
      </w:r>
      <w:r w:rsidRPr="000424D4">
        <w:rPr>
          <w:sz w:val="20"/>
          <w:lang w:val="en-US"/>
        </w:rPr>
        <w:t>considered</w:t>
      </w:r>
      <w:r w:rsidRPr="000424D4">
        <w:rPr>
          <w:rFonts w:hint="eastAsia"/>
          <w:sz w:val="20"/>
          <w:lang w:val="en-US"/>
        </w:rPr>
        <w:t xml:space="preserve">. </w:t>
      </w:r>
      <w:r w:rsidRPr="000424D4">
        <w:rPr>
          <w:sz w:val="20"/>
          <w:lang w:val="en-US"/>
        </w:rPr>
        <w:t>S</w:t>
      </w:r>
      <w:r w:rsidR="001332CB">
        <w:rPr>
          <w:rFonts w:hint="eastAsia"/>
          <w:sz w:val="20"/>
          <w:lang w:val="en-US"/>
        </w:rPr>
        <w:t xml:space="preserve">everal NTN </w:t>
      </w:r>
      <w:r w:rsidRPr="000424D4">
        <w:rPr>
          <w:rFonts w:hint="eastAsia"/>
          <w:sz w:val="20"/>
          <w:lang w:val="en-US"/>
        </w:rPr>
        <w:t xml:space="preserve">BS classes could be </w:t>
      </w:r>
      <w:r>
        <w:rPr>
          <w:rFonts w:hint="eastAsia"/>
          <w:sz w:val="20"/>
          <w:lang w:val="en-US"/>
        </w:rPr>
        <w:t>introduced</w:t>
      </w:r>
      <w:r w:rsidRPr="000424D4">
        <w:rPr>
          <w:rFonts w:hint="eastAsia"/>
          <w:sz w:val="20"/>
          <w:lang w:val="en-US"/>
        </w:rPr>
        <w:t xml:space="preserve"> depending on the </w:t>
      </w:r>
      <w:r>
        <w:rPr>
          <w:rFonts w:hint="eastAsia"/>
          <w:sz w:val="20"/>
          <w:lang w:val="en-US"/>
        </w:rPr>
        <w:t xml:space="preserve">satellite type and its </w:t>
      </w:r>
      <w:r w:rsidRPr="000424D4">
        <w:rPr>
          <w:rFonts w:hint="eastAsia"/>
          <w:sz w:val="20"/>
          <w:lang w:val="en-US"/>
        </w:rPr>
        <w:t xml:space="preserve">typical </w:t>
      </w:r>
      <w:r w:rsidR="000424D4">
        <w:rPr>
          <w:sz w:val="20"/>
          <w:lang w:val="en-US"/>
        </w:rPr>
        <w:t>altitude</w:t>
      </w:r>
      <w:r w:rsidR="000424D4">
        <w:rPr>
          <w:rFonts w:hint="eastAsia"/>
          <w:sz w:val="20"/>
          <w:lang w:val="en-US"/>
        </w:rPr>
        <w:t>, e.g. GEO with typical altitude, LEO with typical altitude, HIBS with typical altitude etc</w:t>
      </w:r>
      <w:r w:rsidR="000424D4">
        <w:rPr>
          <w:sz w:val="20"/>
          <w:lang w:val="en-US"/>
        </w:rPr>
        <w:t>…</w:t>
      </w:r>
    </w:p>
    <w:p w:rsidR="000424D4" w:rsidRPr="000424D4" w:rsidRDefault="000424D4" w:rsidP="000424D4">
      <w:pPr>
        <w:spacing w:before="0" w:after="120"/>
        <w:jc w:val="left"/>
        <w:rPr>
          <w:b/>
          <w:sz w:val="20"/>
          <w:lang w:val="en-US"/>
        </w:rPr>
      </w:pPr>
      <w:r w:rsidRPr="000424D4">
        <w:rPr>
          <w:rFonts w:hint="eastAsia"/>
          <w:b/>
          <w:sz w:val="20"/>
          <w:lang w:val="en-US"/>
        </w:rPr>
        <w:t xml:space="preserve">Proposal </w:t>
      </w:r>
      <w:r w:rsidR="00EF23B2">
        <w:rPr>
          <w:rFonts w:hint="eastAsia"/>
          <w:b/>
          <w:sz w:val="20"/>
          <w:lang w:val="en-US"/>
        </w:rPr>
        <w:t>3</w:t>
      </w:r>
      <w:r w:rsidRPr="000424D4">
        <w:rPr>
          <w:rFonts w:hint="eastAsia"/>
          <w:b/>
          <w:sz w:val="20"/>
          <w:lang w:val="en-US"/>
        </w:rPr>
        <w:t>: it is proposed to define NTN BS classes based on satellite type and typical altitude.</w:t>
      </w:r>
    </w:p>
    <w:p w:rsidR="000C4ABB" w:rsidRPr="005E3CD9" w:rsidRDefault="000424D4" w:rsidP="000424D4">
      <w:pPr>
        <w:spacing w:beforeLines="100" w:before="240" w:after="120"/>
        <w:jc w:val="left"/>
        <w:rPr>
          <w:b/>
          <w:sz w:val="24"/>
          <w:szCs w:val="24"/>
          <w:lang w:val="en-US"/>
        </w:rPr>
      </w:pPr>
      <w:r w:rsidRPr="005E3CD9">
        <w:rPr>
          <w:b/>
          <w:sz w:val="24"/>
          <w:szCs w:val="24"/>
          <w:lang w:val="en-US"/>
        </w:rPr>
        <w:t>2.</w:t>
      </w:r>
      <w:r w:rsidR="00C97482">
        <w:rPr>
          <w:rFonts w:hint="eastAsia"/>
          <w:b/>
          <w:sz w:val="24"/>
          <w:szCs w:val="24"/>
          <w:lang w:val="en-US"/>
        </w:rPr>
        <w:t>5</w:t>
      </w:r>
      <w:r w:rsidRPr="005E3CD9">
        <w:rPr>
          <w:b/>
          <w:sz w:val="24"/>
          <w:szCs w:val="24"/>
          <w:lang w:val="en-US"/>
        </w:rPr>
        <w:t xml:space="preserve"> RF requirements:</w:t>
      </w:r>
    </w:p>
    <w:p w:rsidR="00EF23B2" w:rsidRDefault="00EF23B2" w:rsidP="000424D4">
      <w:pPr>
        <w:spacing w:before="0" w:after="120"/>
        <w:jc w:val="left"/>
        <w:rPr>
          <w:b/>
          <w:sz w:val="20"/>
          <w:lang w:val="en-US"/>
        </w:rPr>
      </w:pPr>
      <w:r>
        <w:rPr>
          <w:rFonts w:hint="eastAsia"/>
          <w:b/>
          <w:sz w:val="20"/>
          <w:lang w:val="en-US"/>
        </w:rPr>
        <w:t xml:space="preserve">Proposal 4: </w:t>
      </w:r>
      <w:r>
        <w:rPr>
          <w:b/>
          <w:sz w:val="20"/>
          <w:lang w:val="en-US"/>
        </w:rPr>
        <w:t>I</w:t>
      </w:r>
      <w:r>
        <w:rPr>
          <w:rFonts w:hint="eastAsia"/>
          <w:b/>
          <w:sz w:val="20"/>
          <w:lang w:val="en-US"/>
        </w:rPr>
        <w:t>t is proposed to determine the issue in 2.1~2.</w:t>
      </w:r>
      <w:r w:rsidR="00C97482">
        <w:rPr>
          <w:rFonts w:hint="eastAsia"/>
          <w:b/>
          <w:sz w:val="20"/>
          <w:lang w:val="en-US"/>
        </w:rPr>
        <w:t>4</w:t>
      </w:r>
      <w:r>
        <w:rPr>
          <w:rFonts w:hint="eastAsia"/>
          <w:b/>
          <w:sz w:val="20"/>
          <w:lang w:val="en-US"/>
        </w:rPr>
        <w:t xml:space="preserve"> before discussing RF requirements. </w:t>
      </w:r>
    </w:p>
    <w:p w:rsidR="005D40B9" w:rsidRPr="00C97482" w:rsidRDefault="005D40B9" w:rsidP="00FE7434">
      <w:pPr>
        <w:spacing w:before="0" w:after="120"/>
        <w:jc w:val="left"/>
        <w:rPr>
          <w:sz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his document</w:t>
      </w:r>
      <w:r w:rsidR="00EF23B2">
        <w:rPr>
          <w:rFonts w:hint="eastAsia"/>
          <w:sz w:val="20"/>
        </w:rPr>
        <w:t xml:space="preserve"> presented some considerations on NTN</w:t>
      </w:r>
      <w:r w:rsidR="004C7008">
        <w:rPr>
          <w:rFonts w:hint="eastAsia"/>
          <w:sz w:val="20"/>
        </w:rPr>
        <w:t xml:space="preserve"> </w:t>
      </w:r>
      <w:r w:rsidR="00EF23B2">
        <w:rPr>
          <w:rFonts w:hint="eastAsia"/>
          <w:sz w:val="20"/>
        </w:rPr>
        <w:t xml:space="preserve">BS requirements. </w:t>
      </w:r>
      <w:r w:rsidR="00EF23B2">
        <w:rPr>
          <w:sz w:val="20"/>
        </w:rPr>
        <w:t>T</w:t>
      </w:r>
      <w:r w:rsidR="00EF23B2">
        <w:rPr>
          <w:rFonts w:hint="eastAsia"/>
          <w:sz w:val="20"/>
        </w:rPr>
        <w:t>he following o</w:t>
      </w:r>
      <w:r w:rsidR="004C7008">
        <w:rPr>
          <w:rFonts w:hint="eastAsia"/>
          <w:sz w:val="20"/>
        </w:rPr>
        <w:t>bservation</w:t>
      </w:r>
      <w:r w:rsidR="00EF23B2">
        <w:rPr>
          <w:rFonts w:hint="eastAsia"/>
          <w:sz w:val="20"/>
        </w:rPr>
        <w:t xml:space="preserve"> and proposals are concluded.</w:t>
      </w:r>
      <w:r>
        <w:rPr>
          <w:rFonts w:hint="eastAsia"/>
          <w:sz w:val="20"/>
        </w:rPr>
        <w:t xml:space="preserve"> </w:t>
      </w:r>
    </w:p>
    <w:p w:rsidR="004C7008" w:rsidRPr="003315A3" w:rsidRDefault="004C7008" w:rsidP="004C7008">
      <w:pPr>
        <w:spacing w:beforeLines="100" w:before="240" w:after="120"/>
        <w:jc w:val="left"/>
        <w:rPr>
          <w:b/>
          <w:sz w:val="20"/>
          <w:szCs w:val="20"/>
          <w:rPrChange w:id="9" w:author="CATT" w:date="2021-05-11T20:28:00Z">
            <w:rPr>
              <w:b/>
            </w:rPr>
          </w:rPrChange>
        </w:rPr>
      </w:pPr>
      <w:r w:rsidRPr="003315A3">
        <w:rPr>
          <w:rFonts w:hint="eastAsia"/>
          <w:b/>
          <w:sz w:val="20"/>
          <w:szCs w:val="20"/>
          <w:rPrChange w:id="10" w:author="CATT" w:date="2021-05-11T20:28:00Z">
            <w:rPr>
              <w:rFonts w:hint="eastAsia"/>
              <w:b/>
            </w:rPr>
          </w:rPrChange>
        </w:rPr>
        <w:t xml:space="preserve">Proposal 1: It is proposed to take the RF </w:t>
      </w:r>
      <w:r w:rsidRPr="003315A3">
        <w:rPr>
          <w:b/>
          <w:sz w:val="20"/>
          <w:szCs w:val="20"/>
          <w:rPrChange w:id="11" w:author="CATT" w:date="2021-05-11T20:28:00Z">
            <w:rPr>
              <w:b/>
            </w:rPr>
          </w:rPrChange>
        </w:rPr>
        <w:t>requirement</w:t>
      </w:r>
      <w:r w:rsidRPr="003315A3">
        <w:rPr>
          <w:rFonts w:hint="eastAsia"/>
          <w:b/>
          <w:sz w:val="20"/>
          <w:szCs w:val="20"/>
          <w:rPrChange w:id="12" w:author="CATT" w:date="2021-05-11T20:28:00Z">
            <w:rPr>
              <w:rFonts w:hint="eastAsia"/>
              <w:b/>
            </w:rPr>
          </w:rPrChange>
        </w:rPr>
        <w:t xml:space="preserve"> in 38.104 as the starting point for NTN network side.</w:t>
      </w:r>
    </w:p>
    <w:p w:rsidR="004C7008" w:rsidRPr="003315A3" w:rsidRDefault="004C7008" w:rsidP="004C7008">
      <w:pPr>
        <w:spacing w:before="0" w:after="120"/>
        <w:jc w:val="left"/>
        <w:rPr>
          <w:b/>
          <w:sz w:val="20"/>
          <w:szCs w:val="20"/>
          <w:lang w:val="en-US"/>
          <w:rPrChange w:id="13" w:author="CATT" w:date="2021-05-11T20:28:00Z">
            <w:rPr>
              <w:b/>
              <w:sz w:val="20"/>
              <w:lang w:val="en-US"/>
            </w:rPr>
          </w:rPrChange>
        </w:rPr>
      </w:pPr>
      <w:r w:rsidRPr="003315A3">
        <w:rPr>
          <w:rFonts w:hint="eastAsia"/>
          <w:b/>
          <w:sz w:val="20"/>
          <w:szCs w:val="20"/>
          <w:lang w:val="en-US"/>
          <w:rPrChange w:id="14" w:author="CATT" w:date="2021-05-11T20:28:00Z">
            <w:rPr>
              <w:rFonts w:hint="eastAsia"/>
              <w:b/>
              <w:sz w:val="20"/>
              <w:lang w:val="en-US"/>
            </w:rPr>
          </w:rPrChange>
        </w:rPr>
        <w:t xml:space="preserve">Proposal 2: It is proposed to reuse the TN BS types as well as the corresponding reference point for NTN BS. </w:t>
      </w:r>
      <w:r w:rsidRPr="003315A3">
        <w:rPr>
          <w:b/>
          <w:sz w:val="20"/>
          <w:szCs w:val="20"/>
          <w:lang w:val="en-US"/>
          <w:rPrChange w:id="15" w:author="CATT" w:date="2021-05-11T20:28:00Z">
            <w:rPr>
              <w:b/>
              <w:sz w:val="20"/>
              <w:lang w:val="en-US"/>
            </w:rPr>
          </w:rPrChange>
        </w:rPr>
        <w:t>Additional</w:t>
      </w:r>
      <w:r w:rsidRPr="003315A3">
        <w:rPr>
          <w:rFonts w:hint="eastAsia"/>
          <w:b/>
          <w:sz w:val="20"/>
          <w:szCs w:val="20"/>
          <w:lang w:val="en-US"/>
          <w:rPrChange w:id="16" w:author="CATT" w:date="2021-05-11T20:28:00Z">
            <w:rPr>
              <w:rFonts w:hint="eastAsia"/>
              <w:b/>
              <w:sz w:val="20"/>
              <w:lang w:val="en-US"/>
            </w:rPr>
          </w:rPrChange>
        </w:rPr>
        <w:t xml:space="preserve"> prefix of </w:t>
      </w:r>
      <w:r w:rsidRPr="003315A3">
        <w:rPr>
          <w:b/>
          <w:sz w:val="20"/>
          <w:szCs w:val="20"/>
          <w:lang w:val="en-US"/>
          <w:rPrChange w:id="17" w:author="CATT" w:date="2021-05-11T20:28:00Z">
            <w:rPr>
              <w:b/>
              <w:sz w:val="20"/>
              <w:lang w:val="en-US"/>
            </w:rPr>
          </w:rPrChange>
        </w:rPr>
        <w:t>“</w:t>
      </w:r>
      <w:r w:rsidRPr="003315A3">
        <w:rPr>
          <w:rFonts w:hint="eastAsia"/>
          <w:b/>
          <w:sz w:val="20"/>
          <w:szCs w:val="20"/>
          <w:lang w:val="en-US"/>
          <w:rPrChange w:id="18" w:author="CATT" w:date="2021-05-11T20:28:00Z">
            <w:rPr>
              <w:rFonts w:hint="eastAsia"/>
              <w:b/>
              <w:sz w:val="20"/>
              <w:lang w:val="en-US"/>
            </w:rPr>
          </w:rPrChange>
        </w:rPr>
        <w:t>NTN</w:t>
      </w:r>
      <w:r w:rsidRPr="003315A3">
        <w:rPr>
          <w:b/>
          <w:sz w:val="20"/>
          <w:szCs w:val="20"/>
          <w:lang w:val="en-US"/>
          <w:rPrChange w:id="19" w:author="CATT" w:date="2021-05-11T20:28:00Z">
            <w:rPr>
              <w:b/>
              <w:sz w:val="20"/>
              <w:lang w:val="en-US"/>
            </w:rPr>
          </w:rPrChange>
        </w:rPr>
        <w:t>”</w:t>
      </w:r>
      <w:r w:rsidRPr="003315A3">
        <w:rPr>
          <w:rFonts w:hint="eastAsia"/>
          <w:b/>
          <w:sz w:val="20"/>
          <w:szCs w:val="20"/>
          <w:lang w:val="en-US"/>
          <w:rPrChange w:id="20" w:author="CATT" w:date="2021-05-11T20:28:00Z">
            <w:rPr>
              <w:rFonts w:hint="eastAsia"/>
              <w:b/>
              <w:sz w:val="20"/>
              <w:lang w:val="en-US"/>
            </w:rPr>
          </w:rPrChange>
        </w:rPr>
        <w:t xml:space="preserve"> or </w:t>
      </w:r>
      <w:r w:rsidRPr="003315A3">
        <w:rPr>
          <w:b/>
          <w:sz w:val="20"/>
          <w:szCs w:val="20"/>
          <w:lang w:val="en-US"/>
          <w:rPrChange w:id="21" w:author="CATT" w:date="2021-05-11T20:28:00Z">
            <w:rPr>
              <w:b/>
              <w:sz w:val="20"/>
              <w:lang w:val="en-US"/>
            </w:rPr>
          </w:rPrChange>
        </w:rPr>
        <w:t>“</w:t>
      </w:r>
      <w:r w:rsidRPr="003315A3">
        <w:rPr>
          <w:rFonts w:hint="eastAsia"/>
          <w:b/>
          <w:sz w:val="20"/>
          <w:szCs w:val="20"/>
          <w:lang w:val="en-US"/>
          <w:rPrChange w:id="22" w:author="CATT" w:date="2021-05-11T20:28:00Z">
            <w:rPr>
              <w:rFonts w:hint="eastAsia"/>
              <w:b/>
              <w:sz w:val="20"/>
              <w:lang w:val="en-US"/>
            </w:rPr>
          </w:rPrChange>
        </w:rPr>
        <w:t>HAPS</w:t>
      </w:r>
      <w:r w:rsidRPr="003315A3">
        <w:rPr>
          <w:b/>
          <w:sz w:val="20"/>
          <w:szCs w:val="20"/>
          <w:lang w:val="en-US"/>
          <w:rPrChange w:id="23" w:author="CATT" w:date="2021-05-11T20:28:00Z">
            <w:rPr>
              <w:b/>
              <w:sz w:val="20"/>
              <w:lang w:val="en-US"/>
            </w:rPr>
          </w:rPrChange>
        </w:rPr>
        <w:t>”</w:t>
      </w:r>
      <w:r w:rsidRPr="003315A3">
        <w:rPr>
          <w:rFonts w:hint="eastAsia"/>
          <w:b/>
          <w:sz w:val="20"/>
          <w:szCs w:val="20"/>
          <w:lang w:val="en-US"/>
          <w:rPrChange w:id="24" w:author="CATT" w:date="2021-05-11T20:28:00Z">
            <w:rPr>
              <w:rFonts w:hint="eastAsia"/>
              <w:b/>
              <w:sz w:val="20"/>
              <w:lang w:val="en-US"/>
            </w:rPr>
          </w:rPrChange>
        </w:rPr>
        <w:t xml:space="preserve"> can be added to distinguish between different features.</w:t>
      </w:r>
    </w:p>
    <w:p w:rsidR="004C7008" w:rsidRPr="003315A3" w:rsidRDefault="004C7008" w:rsidP="004C7008">
      <w:pPr>
        <w:spacing w:before="0" w:after="120"/>
        <w:jc w:val="left"/>
        <w:rPr>
          <w:b/>
          <w:sz w:val="20"/>
          <w:szCs w:val="20"/>
          <w:lang w:val="en-US"/>
          <w:rPrChange w:id="25" w:author="CATT" w:date="2021-05-11T20:28:00Z">
            <w:rPr>
              <w:b/>
              <w:sz w:val="20"/>
              <w:lang w:val="en-US"/>
            </w:rPr>
          </w:rPrChange>
        </w:rPr>
      </w:pPr>
      <w:r w:rsidRPr="003315A3">
        <w:rPr>
          <w:rFonts w:hint="eastAsia"/>
          <w:b/>
          <w:sz w:val="20"/>
          <w:szCs w:val="20"/>
          <w:lang w:val="en-US"/>
          <w:rPrChange w:id="26" w:author="CATT" w:date="2021-05-11T20:28:00Z">
            <w:rPr>
              <w:rFonts w:hint="eastAsia"/>
              <w:b/>
              <w:sz w:val="20"/>
              <w:lang w:val="en-US"/>
            </w:rPr>
          </w:rPrChange>
        </w:rPr>
        <w:t>Proposal 3: It is proposed to develop NTN BS requirements by focusing on NTN BS type 1-C in Rel-17.</w:t>
      </w:r>
    </w:p>
    <w:p w:rsidR="004C7008" w:rsidRPr="003315A3" w:rsidRDefault="004C7008" w:rsidP="004C7008">
      <w:pPr>
        <w:spacing w:before="0" w:after="120"/>
        <w:jc w:val="left"/>
        <w:rPr>
          <w:b/>
          <w:sz w:val="20"/>
          <w:szCs w:val="20"/>
          <w:lang w:val="en-US"/>
          <w:rPrChange w:id="27" w:author="CATT" w:date="2021-05-11T20:28:00Z">
            <w:rPr>
              <w:b/>
              <w:sz w:val="20"/>
              <w:lang w:val="en-US"/>
            </w:rPr>
          </w:rPrChange>
        </w:rPr>
      </w:pPr>
      <w:r w:rsidRPr="003315A3">
        <w:rPr>
          <w:b/>
          <w:sz w:val="20"/>
          <w:szCs w:val="20"/>
          <w:lang w:val="en-US"/>
          <w:rPrChange w:id="28" w:author="CATT" w:date="2021-05-11T20:28:00Z">
            <w:rPr>
              <w:b/>
              <w:sz w:val="20"/>
              <w:lang w:val="en-US"/>
            </w:rPr>
          </w:rPrChange>
        </w:rPr>
        <w:t>O</w:t>
      </w:r>
      <w:r w:rsidRPr="003315A3">
        <w:rPr>
          <w:rFonts w:hint="eastAsia"/>
          <w:b/>
          <w:sz w:val="20"/>
          <w:szCs w:val="20"/>
          <w:lang w:val="en-US"/>
          <w:rPrChange w:id="29" w:author="CATT" w:date="2021-05-11T20:28:00Z">
            <w:rPr>
              <w:rFonts w:hint="eastAsia"/>
              <w:b/>
              <w:sz w:val="20"/>
              <w:lang w:val="en-US"/>
            </w:rPr>
          </w:rPrChange>
        </w:rPr>
        <w:t xml:space="preserve">bservation 1: </w:t>
      </w:r>
      <w:r w:rsidRPr="003315A3">
        <w:rPr>
          <w:b/>
          <w:sz w:val="20"/>
          <w:szCs w:val="20"/>
          <w:lang w:val="en-US"/>
          <w:rPrChange w:id="30" w:author="CATT" w:date="2021-05-11T20:28:00Z">
            <w:rPr>
              <w:b/>
              <w:sz w:val="20"/>
              <w:lang w:val="en-US"/>
            </w:rPr>
          </w:rPrChange>
        </w:rPr>
        <w:t>T</w:t>
      </w:r>
      <w:r w:rsidRPr="003315A3">
        <w:rPr>
          <w:rFonts w:hint="eastAsia"/>
          <w:b/>
          <w:sz w:val="20"/>
          <w:szCs w:val="20"/>
          <w:lang w:val="en-US"/>
          <w:rPrChange w:id="31" w:author="CATT" w:date="2021-05-11T20:28:00Z">
            <w:rPr>
              <w:rFonts w:hint="eastAsia"/>
              <w:b/>
              <w:sz w:val="20"/>
              <w:lang w:val="en-US"/>
            </w:rPr>
          </w:rPrChange>
        </w:rPr>
        <w:t xml:space="preserve">he operating </w:t>
      </w:r>
      <w:r w:rsidRPr="003315A3">
        <w:rPr>
          <w:b/>
          <w:sz w:val="20"/>
          <w:szCs w:val="20"/>
          <w:lang w:val="en-US"/>
          <w:rPrChange w:id="32" w:author="CATT" w:date="2021-05-11T20:28:00Z">
            <w:rPr>
              <w:b/>
              <w:sz w:val="20"/>
              <w:lang w:val="en-US"/>
            </w:rPr>
          </w:rPrChange>
        </w:rPr>
        <w:t>temperature</w:t>
      </w:r>
      <w:r w:rsidRPr="003315A3">
        <w:rPr>
          <w:rFonts w:hint="eastAsia"/>
          <w:b/>
          <w:sz w:val="20"/>
          <w:szCs w:val="20"/>
          <w:lang w:val="en-US"/>
          <w:rPrChange w:id="33" w:author="CATT" w:date="2021-05-11T20:28:00Z">
            <w:rPr>
              <w:rFonts w:hint="eastAsia"/>
              <w:b/>
              <w:sz w:val="20"/>
              <w:lang w:val="en-US"/>
            </w:rPr>
          </w:rPrChange>
        </w:rPr>
        <w:t xml:space="preserve"> and conditions is not a concern for </w:t>
      </w:r>
      <w:r w:rsidRPr="003315A3">
        <w:rPr>
          <w:b/>
          <w:sz w:val="20"/>
          <w:szCs w:val="20"/>
          <w:lang w:val="en-US"/>
          <w:rPrChange w:id="34" w:author="CATT" w:date="2021-05-11T20:28:00Z">
            <w:rPr>
              <w:b/>
              <w:sz w:val="20"/>
              <w:lang w:val="en-US"/>
            </w:rPr>
          </w:rPrChange>
        </w:rPr>
        <w:t>requirement</w:t>
      </w:r>
      <w:r w:rsidRPr="003315A3">
        <w:rPr>
          <w:rFonts w:hint="eastAsia"/>
          <w:b/>
          <w:sz w:val="20"/>
          <w:szCs w:val="20"/>
          <w:lang w:val="en-US"/>
          <w:rPrChange w:id="35" w:author="CATT" w:date="2021-05-11T20:28:00Z">
            <w:rPr>
              <w:rFonts w:hint="eastAsia"/>
              <w:b/>
              <w:sz w:val="20"/>
              <w:lang w:val="en-US"/>
            </w:rPr>
          </w:rPrChange>
        </w:rPr>
        <w:t xml:space="preserve"> development.</w:t>
      </w:r>
    </w:p>
    <w:p w:rsidR="004C7008" w:rsidRPr="003315A3" w:rsidRDefault="004C7008" w:rsidP="004C7008">
      <w:pPr>
        <w:spacing w:before="0" w:after="120"/>
        <w:jc w:val="left"/>
        <w:rPr>
          <w:b/>
          <w:sz w:val="20"/>
          <w:szCs w:val="20"/>
          <w:lang w:val="en-US"/>
          <w:rPrChange w:id="36" w:author="CATT" w:date="2021-05-11T20:28:00Z">
            <w:rPr>
              <w:b/>
              <w:sz w:val="20"/>
              <w:lang w:val="en-US"/>
            </w:rPr>
          </w:rPrChange>
        </w:rPr>
      </w:pPr>
      <w:r w:rsidRPr="003315A3">
        <w:rPr>
          <w:rFonts w:hint="eastAsia"/>
          <w:b/>
          <w:sz w:val="20"/>
          <w:szCs w:val="20"/>
          <w:lang w:val="en-US"/>
          <w:rPrChange w:id="37" w:author="CATT" w:date="2021-05-11T20:28:00Z">
            <w:rPr>
              <w:rFonts w:hint="eastAsia"/>
              <w:b/>
              <w:sz w:val="20"/>
              <w:lang w:val="en-US"/>
            </w:rPr>
          </w:rPrChange>
        </w:rPr>
        <w:t>Proposal 3: it is proposed to define NTN BS classes based on satellite type and typical altitude.</w:t>
      </w:r>
    </w:p>
    <w:p w:rsidR="004C7008" w:rsidRPr="003315A3" w:rsidRDefault="004C7008" w:rsidP="004C7008">
      <w:pPr>
        <w:spacing w:before="0" w:after="120"/>
        <w:jc w:val="left"/>
        <w:rPr>
          <w:b/>
          <w:sz w:val="20"/>
          <w:szCs w:val="20"/>
          <w:lang w:val="en-US"/>
          <w:rPrChange w:id="38" w:author="CATT" w:date="2021-05-11T20:28:00Z">
            <w:rPr>
              <w:b/>
              <w:sz w:val="20"/>
              <w:lang w:val="en-US"/>
            </w:rPr>
          </w:rPrChange>
        </w:rPr>
      </w:pPr>
      <w:r w:rsidRPr="003315A3">
        <w:rPr>
          <w:rFonts w:hint="eastAsia"/>
          <w:b/>
          <w:sz w:val="20"/>
          <w:szCs w:val="20"/>
          <w:lang w:val="en-US"/>
          <w:rPrChange w:id="39" w:author="CATT" w:date="2021-05-11T20:28:00Z">
            <w:rPr>
              <w:rFonts w:hint="eastAsia"/>
              <w:b/>
              <w:sz w:val="20"/>
              <w:lang w:val="en-US"/>
            </w:rPr>
          </w:rPrChange>
        </w:rPr>
        <w:t xml:space="preserve">Proposal 4: </w:t>
      </w:r>
      <w:r w:rsidRPr="003315A3">
        <w:rPr>
          <w:b/>
          <w:sz w:val="20"/>
          <w:szCs w:val="20"/>
          <w:lang w:val="en-US"/>
          <w:rPrChange w:id="40" w:author="CATT" w:date="2021-05-11T20:28:00Z">
            <w:rPr>
              <w:b/>
              <w:sz w:val="20"/>
              <w:lang w:val="en-US"/>
            </w:rPr>
          </w:rPrChange>
        </w:rPr>
        <w:t>I</w:t>
      </w:r>
      <w:r w:rsidRPr="003315A3">
        <w:rPr>
          <w:rFonts w:hint="eastAsia"/>
          <w:b/>
          <w:sz w:val="20"/>
          <w:szCs w:val="20"/>
          <w:lang w:val="en-US"/>
          <w:rPrChange w:id="41" w:author="CATT" w:date="2021-05-11T20:28:00Z">
            <w:rPr>
              <w:rFonts w:hint="eastAsia"/>
              <w:b/>
              <w:sz w:val="20"/>
              <w:lang w:val="en-US"/>
            </w:rPr>
          </w:rPrChange>
        </w:rPr>
        <w:t xml:space="preserve">t is proposed to determine the issue in 2.1~2.4 before discussing RF requirements. </w:t>
      </w:r>
    </w:p>
    <w:p w:rsidR="004C7008" w:rsidRDefault="004C7008" w:rsidP="004C7008">
      <w:pPr>
        <w:spacing w:before="0" w:after="120"/>
        <w:jc w:val="left"/>
        <w:rPr>
          <w:b/>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325BDF" w:rsidRDefault="009973FC" w:rsidP="00FD6325">
      <w:pPr>
        <w:pStyle w:val="ab"/>
        <w:ind w:left="540" w:hangingChars="270" w:hanging="540"/>
        <w:rPr>
          <w:sz w:val="20"/>
        </w:rPr>
      </w:pPr>
      <w:r>
        <w:rPr>
          <w:rFonts w:hint="eastAsia"/>
          <w:sz w:val="20"/>
        </w:rPr>
        <w:t>[1]</w:t>
      </w:r>
      <w:r w:rsidR="00C02493">
        <w:rPr>
          <w:rFonts w:hint="eastAsia"/>
          <w:sz w:val="20"/>
        </w:rPr>
        <w:tab/>
      </w:r>
      <w:r w:rsidR="00FD6325" w:rsidRPr="00FD6325">
        <w:rPr>
          <w:sz w:val="20"/>
          <w:rPrChange w:id="42" w:author="CATT" w:date="2021-05-11T16:35:00Z">
            <w:rPr>
              <w:rFonts w:ascii="Arial" w:hAnsi="Arial" w:cs="Arial"/>
              <w:b/>
              <w:color w:val="0000FF"/>
              <w:sz w:val="24"/>
              <w:u w:val="thick"/>
            </w:rPr>
          </w:rPrChange>
        </w:rPr>
        <w:t>R4-2106149</w:t>
      </w:r>
      <w:r w:rsidR="00FD6325" w:rsidRPr="00FD6325">
        <w:rPr>
          <w:sz w:val="20"/>
          <w:rPrChange w:id="43" w:author="CATT" w:date="2021-05-11T16:35:00Z">
            <w:rPr>
              <w:b/>
              <w:lang w:val="en-US"/>
            </w:rPr>
          </w:rPrChange>
        </w:rPr>
        <w:tab/>
        <w:t>Email discussion summary for [98-bis-e</w:t>
      </w:r>
      <w:proofErr w:type="gramStart"/>
      <w:r w:rsidR="00FD6325" w:rsidRPr="00FD6325">
        <w:rPr>
          <w:sz w:val="20"/>
          <w:rPrChange w:id="44" w:author="CATT" w:date="2021-05-11T16:35:00Z">
            <w:rPr>
              <w:b/>
              <w:lang w:val="en-US"/>
            </w:rPr>
          </w:rPrChange>
        </w:rPr>
        <w:t>][</w:t>
      </w:r>
      <w:proofErr w:type="gramEnd"/>
      <w:r w:rsidR="00FD6325" w:rsidRPr="00FD6325">
        <w:rPr>
          <w:sz w:val="20"/>
          <w:rPrChange w:id="45" w:author="CATT" w:date="2021-05-11T16:35:00Z">
            <w:rPr>
              <w:b/>
              <w:lang w:val="en-US"/>
            </w:rPr>
          </w:rPrChange>
        </w:rPr>
        <w:t>309] NTN_Solutions_Part3</w:t>
      </w:r>
      <w:r w:rsidR="00FD6325">
        <w:rPr>
          <w:rFonts w:hint="eastAsia"/>
          <w:sz w:val="20"/>
        </w:rPr>
        <w:t>, moderator (CATT)</w:t>
      </w:r>
    </w:p>
    <w:p w:rsidR="00FD6325" w:rsidRPr="007B631E" w:rsidRDefault="00FD6325" w:rsidP="00FD6325">
      <w:pPr>
        <w:pStyle w:val="ab"/>
        <w:ind w:left="540" w:hangingChars="270" w:hanging="540"/>
        <w:rPr>
          <w:sz w:val="20"/>
        </w:rPr>
      </w:pPr>
      <w:r>
        <w:rPr>
          <w:rFonts w:hint="eastAsia"/>
          <w:sz w:val="20"/>
        </w:rPr>
        <w:t>[2]</w:t>
      </w:r>
      <w:r>
        <w:rPr>
          <w:rFonts w:hint="eastAsia"/>
          <w:sz w:val="20"/>
        </w:rPr>
        <w:tab/>
      </w:r>
      <w:r w:rsidRPr="007B631E">
        <w:rPr>
          <w:sz w:val="20"/>
        </w:rPr>
        <w:t>R4-210</w:t>
      </w:r>
      <w:r>
        <w:rPr>
          <w:rFonts w:hint="eastAsia"/>
          <w:sz w:val="20"/>
        </w:rPr>
        <w:t xml:space="preserve">6103, </w:t>
      </w:r>
      <w:r w:rsidRPr="00090988">
        <w:rPr>
          <w:sz w:val="20"/>
        </w:rPr>
        <w:t>WF on [307] NTN_Solutions_Part1</w:t>
      </w:r>
      <w:r>
        <w:rPr>
          <w:rFonts w:hint="eastAsia"/>
          <w:sz w:val="20"/>
        </w:rPr>
        <w:t xml:space="preserve">, </w:t>
      </w:r>
      <w:r w:rsidRPr="007B631E">
        <w:rPr>
          <w:sz w:val="20"/>
        </w:rPr>
        <w:t>Thales</w:t>
      </w:r>
    </w:p>
    <w:p w:rsidR="00442503" w:rsidRPr="00FD6325" w:rsidRDefault="00442503" w:rsidP="00442503">
      <w:pPr>
        <w:spacing w:before="0" w:after="120"/>
        <w:jc w:val="left"/>
        <w:rPr>
          <w:sz w:val="20"/>
        </w:rPr>
      </w:pPr>
    </w:p>
    <w:sectPr w:rsidR="00442503" w:rsidRPr="00FD6325"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E9B" w:rsidRDefault="00643E9B" w:rsidP="0095591C">
      <w:pPr>
        <w:spacing w:after="60"/>
        <w:ind w:left="210"/>
      </w:pPr>
      <w:r>
        <w:separator/>
      </w:r>
    </w:p>
    <w:p w:rsidR="00643E9B" w:rsidRDefault="00643E9B"/>
  </w:endnote>
  <w:endnote w:type="continuationSeparator" w:id="0">
    <w:p w:rsidR="00643E9B" w:rsidRDefault="00643E9B" w:rsidP="0095591C">
      <w:pPr>
        <w:spacing w:after="60"/>
        <w:ind w:left="210"/>
      </w:pPr>
      <w:r>
        <w:continuationSeparator/>
      </w:r>
    </w:p>
    <w:p w:rsidR="00643E9B" w:rsidRDefault="00643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2CB" w:rsidRDefault="001332C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315A3">
      <w:t>2</w:t>
    </w:r>
    <w:r>
      <w:fldChar w:fldCharType="end"/>
    </w:r>
  </w:p>
  <w:p w:rsidR="001332CB" w:rsidRDefault="001332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E9B" w:rsidRDefault="00643E9B" w:rsidP="0095591C">
      <w:pPr>
        <w:spacing w:after="60"/>
        <w:ind w:left="210"/>
      </w:pPr>
      <w:r>
        <w:separator/>
      </w:r>
    </w:p>
    <w:p w:rsidR="00643E9B" w:rsidRDefault="00643E9B"/>
  </w:footnote>
  <w:footnote w:type="continuationSeparator" w:id="0">
    <w:p w:rsidR="00643E9B" w:rsidRDefault="00643E9B" w:rsidP="0095591C">
      <w:pPr>
        <w:spacing w:after="60"/>
        <w:ind w:left="210"/>
      </w:pPr>
      <w:r>
        <w:continuationSeparator/>
      </w:r>
    </w:p>
    <w:p w:rsidR="00643E9B" w:rsidRDefault="00643E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2CB" w:rsidRDefault="001332C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332CB" w:rsidRDefault="001332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AA78B0"/>
    <w:multiLevelType w:val="hybridMultilevel"/>
    <w:tmpl w:val="4746A4EE"/>
    <w:lvl w:ilvl="0" w:tplc="E644819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68F4C3E"/>
    <w:multiLevelType w:val="hybridMultilevel"/>
    <w:tmpl w:val="7A6E616C"/>
    <w:lvl w:ilvl="0" w:tplc="04090003">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2F11AD"/>
    <w:multiLevelType w:val="hybridMultilevel"/>
    <w:tmpl w:val="99EA4B90"/>
    <w:lvl w:ilvl="0" w:tplc="E4504FE2">
      <w:start w:val="692"/>
      <w:numFmt w:val="bullet"/>
      <w:lvlText w:val="-"/>
      <w:lvlJc w:val="left"/>
      <w:pPr>
        <w:ind w:left="1199" w:hanging="420"/>
      </w:pPr>
      <w:rPr>
        <w:rFonts w:ascii="Times New Roman" w:eastAsia="Times New Roman" w:hAnsi="Times New Roman" w:cs="Times New Roman" w:hint="default"/>
      </w:rPr>
    </w:lvl>
    <w:lvl w:ilvl="1" w:tplc="04090003" w:tentative="1">
      <w:start w:val="1"/>
      <w:numFmt w:val="bullet"/>
      <w:lvlText w:val=""/>
      <w:lvlJc w:val="left"/>
      <w:pPr>
        <w:ind w:left="1619" w:hanging="420"/>
      </w:pPr>
      <w:rPr>
        <w:rFonts w:ascii="Wingdings" w:hAnsi="Wingdings" w:hint="default"/>
      </w:rPr>
    </w:lvl>
    <w:lvl w:ilvl="2" w:tplc="04090005" w:tentative="1">
      <w:start w:val="1"/>
      <w:numFmt w:val="bullet"/>
      <w:lvlText w:val=""/>
      <w:lvlJc w:val="left"/>
      <w:pPr>
        <w:ind w:left="2039" w:hanging="420"/>
      </w:pPr>
      <w:rPr>
        <w:rFonts w:ascii="Wingdings" w:hAnsi="Wingdings" w:hint="default"/>
      </w:rPr>
    </w:lvl>
    <w:lvl w:ilvl="3" w:tplc="04090001" w:tentative="1">
      <w:start w:val="1"/>
      <w:numFmt w:val="bullet"/>
      <w:lvlText w:val=""/>
      <w:lvlJc w:val="left"/>
      <w:pPr>
        <w:ind w:left="2459" w:hanging="420"/>
      </w:pPr>
      <w:rPr>
        <w:rFonts w:ascii="Wingdings" w:hAnsi="Wingdings" w:hint="default"/>
      </w:rPr>
    </w:lvl>
    <w:lvl w:ilvl="4" w:tplc="04090003" w:tentative="1">
      <w:start w:val="1"/>
      <w:numFmt w:val="bullet"/>
      <w:lvlText w:val=""/>
      <w:lvlJc w:val="left"/>
      <w:pPr>
        <w:ind w:left="2879" w:hanging="420"/>
      </w:pPr>
      <w:rPr>
        <w:rFonts w:ascii="Wingdings" w:hAnsi="Wingdings" w:hint="default"/>
      </w:rPr>
    </w:lvl>
    <w:lvl w:ilvl="5" w:tplc="04090005" w:tentative="1">
      <w:start w:val="1"/>
      <w:numFmt w:val="bullet"/>
      <w:lvlText w:val=""/>
      <w:lvlJc w:val="left"/>
      <w:pPr>
        <w:ind w:left="3299" w:hanging="420"/>
      </w:pPr>
      <w:rPr>
        <w:rFonts w:ascii="Wingdings" w:hAnsi="Wingdings" w:hint="default"/>
      </w:rPr>
    </w:lvl>
    <w:lvl w:ilvl="6" w:tplc="04090001" w:tentative="1">
      <w:start w:val="1"/>
      <w:numFmt w:val="bullet"/>
      <w:lvlText w:val=""/>
      <w:lvlJc w:val="left"/>
      <w:pPr>
        <w:ind w:left="3719" w:hanging="420"/>
      </w:pPr>
      <w:rPr>
        <w:rFonts w:ascii="Wingdings" w:hAnsi="Wingdings" w:hint="default"/>
      </w:rPr>
    </w:lvl>
    <w:lvl w:ilvl="7" w:tplc="04090003" w:tentative="1">
      <w:start w:val="1"/>
      <w:numFmt w:val="bullet"/>
      <w:lvlText w:val=""/>
      <w:lvlJc w:val="left"/>
      <w:pPr>
        <w:ind w:left="4139" w:hanging="420"/>
      </w:pPr>
      <w:rPr>
        <w:rFonts w:ascii="Wingdings" w:hAnsi="Wingdings" w:hint="default"/>
      </w:rPr>
    </w:lvl>
    <w:lvl w:ilvl="8" w:tplc="04090005" w:tentative="1">
      <w:start w:val="1"/>
      <w:numFmt w:val="bullet"/>
      <w:lvlText w:val=""/>
      <w:lvlJc w:val="left"/>
      <w:pPr>
        <w:ind w:left="4559" w:hanging="420"/>
      </w:pPr>
      <w:rPr>
        <w:rFonts w:ascii="Wingdings" w:hAnsi="Wingdings" w:hint="default"/>
      </w:rPr>
    </w:lvl>
  </w:abstractNum>
  <w:abstractNum w:abstractNumId="6">
    <w:nsid w:val="16C831CA"/>
    <w:multiLevelType w:val="hybridMultilevel"/>
    <w:tmpl w:val="16F4FDC0"/>
    <w:lvl w:ilvl="0" w:tplc="2F007A1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0">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multilevel"/>
    <w:tmpl w:val="282ED75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1">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23">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24">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28">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9">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3"/>
  </w:num>
  <w:num w:numId="4">
    <w:abstractNumId w:val="15"/>
  </w:num>
  <w:num w:numId="5">
    <w:abstractNumId w:val="8"/>
  </w:num>
  <w:num w:numId="6">
    <w:abstractNumId w:val="30"/>
  </w:num>
  <w:num w:numId="7">
    <w:abstractNumId w:val="4"/>
  </w:num>
  <w:num w:numId="8">
    <w:abstractNumId w:val="17"/>
  </w:num>
  <w:num w:numId="9">
    <w:abstractNumId w:val="12"/>
  </w:num>
  <w:num w:numId="10">
    <w:abstractNumId w:val="26"/>
  </w:num>
  <w:num w:numId="11">
    <w:abstractNumId w:val="31"/>
  </w:num>
  <w:num w:numId="12">
    <w:abstractNumId w:val="32"/>
  </w:num>
  <w:num w:numId="13">
    <w:abstractNumId w:val="13"/>
  </w:num>
  <w:num w:numId="14">
    <w:abstractNumId w:val="14"/>
  </w:num>
  <w:num w:numId="15">
    <w:abstractNumId w:val="11"/>
  </w:num>
  <w:num w:numId="16">
    <w:abstractNumId w:val="25"/>
  </w:num>
  <w:num w:numId="17">
    <w:abstractNumId w:val="0"/>
  </w:num>
  <w:num w:numId="18">
    <w:abstractNumId w:val="16"/>
  </w:num>
  <w:num w:numId="19">
    <w:abstractNumId w:val="18"/>
  </w:num>
  <w:num w:numId="20">
    <w:abstractNumId w:val="22"/>
  </w:num>
  <w:num w:numId="21">
    <w:abstractNumId w:val="29"/>
  </w:num>
  <w:num w:numId="22">
    <w:abstractNumId w:val="24"/>
  </w:num>
  <w:num w:numId="23">
    <w:abstractNumId w:val="10"/>
  </w:num>
  <w:num w:numId="24">
    <w:abstractNumId w:val="23"/>
  </w:num>
  <w:num w:numId="25">
    <w:abstractNumId w:val="20"/>
  </w:num>
  <w:num w:numId="26">
    <w:abstractNumId w:val="9"/>
  </w:num>
  <w:num w:numId="27">
    <w:abstractNumId w:val="27"/>
  </w:num>
  <w:num w:numId="28">
    <w:abstractNumId w:val="28"/>
  </w:num>
  <w:num w:numId="29">
    <w:abstractNumId w:val="21"/>
  </w:num>
  <w:num w:numId="30">
    <w:abstractNumId w:val="1"/>
  </w:num>
  <w:num w:numId="31">
    <w:abstractNumId w:val="2"/>
  </w:num>
  <w:num w:numId="32">
    <w:abstractNumId w:val="5"/>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24D4"/>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83"/>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83"/>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ABB"/>
    <w:rsid w:val="000C4F3F"/>
    <w:rsid w:val="000C5462"/>
    <w:rsid w:val="000C57B6"/>
    <w:rsid w:val="000C57D3"/>
    <w:rsid w:val="000C6153"/>
    <w:rsid w:val="000C65BA"/>
    <w:rsid w:val="000C69FB"/>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2CB"/>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AA1"/>
    <w:rsid w:val="00182CB9"/>
    <w:rsid w:val="00183510"/>
    <w:rsid w:val="00183D3B"/>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7F0"/>
    <w:rsid w:val="001B7862"/>
    <w:rsid w:val="001C06AA"/>
    <w:rsid w:val="001C08A4"/>
    <w:rsid w:val="001C0F65"/>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94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6E"/>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A7"/>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BDF"/>
    <w:rsid w:val="00325E1A"/>
    <w:rsid w:val="003260D3"/>
    <w:rsid w:val="003272D6"/>
    <w:rsid w:val="00327447"/>
    <w:rsid w:val="003275E4"/>
    <w:rsid w:val="003304BC"/>
    <w:rsid w:val="00330DA2"/>
    <w:rsid w:val="003315A3"/>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7A8"/>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008"/>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4F7B62"/>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8CD"/>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3CD9"/>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3DB6"/>
    <w:rsid w:val="00643E9B"/>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7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2E8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4F9C"/>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0E2E"/>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3FF0"/>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57"/>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69F"/>
    <w:rsid w:val="008F4E4E"/>
    <w:rsid w:val="008F54C5"/>
    <w:rsid w:val="008F5552"/>
    <w:rsid w:val="008F5624"/>
    <w:rsid w:val="008F5CA5"/>
    <w:rsid w:val="008F63B6"/>
    <w:rsid w:val="008F6718"/>
    <w:rsid w:val="008F67B1"/>
    <w:rsid w:val="008F68F4"/>
    <w:rsid w:val="008F6A38"/>
    <w:rsid w:val="008F6BD1"/>
    <w:rsid w:val="008F6E67"/>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39"/>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4834"/>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2D3"/>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4CA2"/>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A37"/>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6CD"/>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482"/>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5B8"/>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0FB"/>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34"/>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3B2"/>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1D"/>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32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D7CD2-2212-4560-9D69-B0F3AD96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5235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cp:revision>
  <cp:lastPrinted>2007-04-24T00:59:00Z</cp:lastPrinted>
  <dcterms:created xsi:type="dcterms:W3CDTF">2021-05-11T12:07:00Z</dcterms:created>
  <dcterms:modified xsi:type="dcterms:W3CDTF">2021-05-11T12:28:00Z</dcterms:modified>
</cp:coreProperties>
</file>