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F65CB" w14:textId="5F160FAB" w:rsidR="00665CF2" w:rsidRPr="00611F7B" w:rsidRDefault="00665CF2" w:rsidP="00665CF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611F7B">
        <w:rPr>
          <w:rFonts w:ascii="Arial" w:eastAsia="SimSun" w:hAnsi="Arial" w:cs="Times New Roman"/>
          <w:b/>
          <w:sz w:val="24"/>
          <w:szCs w:val="20"/>
        </w:rPr>
        <w:t>3GPP TSG-RAN WG4 Meeting # 99-e</w:t>
      </w:r>
      <w:r w:rsidRPr="00611F7B">
        <w:rPr>
          <w:rFonts w:ascii="Arial" w:eastAsia="SimSun" w:hAnsi="Arial" w:cs="Times New Roman"/>
          <w:b/>
          <w:sz w:val="24"/>
          <w:szCs w:val="20"/>
        </w:rPr>
        <w:tab/>
      </w:r>
      <w:r w:rsidR="00F65B93" w:rsidRPr="00F65B93">
        <w:rPr>
          <w:rFonts w:ascii="Arial" w:eastAsia="SimSun" w:hAnsi="Arial" w:cs="Times New Roman"/>
          <w:b/>
          <w:sz w:val="24"/>
          <w:szCs w:val="20"/>
          <w:lang w:eastAsia="ja-JP"/>
        </w:rPr>
        <w:t>R4-2111106</w:t>
      </w:r>
    </w:p>
    <w:bookmarkEnd w:id="0"/>
    <w:bookmarkEnd w:id="1"/>
    <w:p w14:paraId="28A0C835" w14:textId="77777777" w:rsidR="00665CF2" w:rsidRPr="00611F7B" w:rsidRDefault="00665CF2" w:rsidP="00665CF2">
      <w:pPr>
        <w:tabs>
          <w:tab w:val="left" w:pos="1985"/>
        </w:tabs>
        <w:ind w:left="1985" w:hanging="1985"/>
        <w:rPr>
          <w:rFonts w:ascii="Arial" w:eastAsia="Calibri" w:hAnsi="Arial" w:cs="Arial"/>
          <w:b/>
          <w:sz w:val="24"/>
        </w:rPr>
      </w:pPr>
      <w:r w:rsidRPr="00611F7B">
        <w:rPr>
          <w:rFonts w:ascii="Arial" w:eastAsia="Calibri" w:hAnsi="Arial" w:cs="Arial"/>
          <w:b/>
          <w:sz w:val="24"/>
        </w:rPr>
        <w:t>Electronic Meeting, May. 19-27, 2021</w:t>
      </w:r>
    </w:p>
    <w:p w14:paraId="3B2D5A38" w14:textId="77777777" w:rsidR="00665CF2" w:rsidRPr="00611F7B" w:rsidRDefault="00665CF2" w:rsidP="00665CF2">
      <w:pPr>
        <w:tabs>
          <w:tab w:val="left" w:pos="1985"/>
        </w:tabs>
        <w:ind w:left="1985" w:hanging="1985"/>
        <w:rPr>
          <w:rFonts w:ascii="Arial" w:eastAsia="Calibri" w:hAnsi="Arial" w:cs="Arial"/>
          <w:b/>
          <w:sz w:val="24"/>
        </w:rPr>
      </w:pPr>
      <w:r w:rsidRPr="00611F7B">
        <w:rPr>
          <w:rFonts w:ascii="Arial" w:eastAsia="Calibri" w:hAnsi="Arial" w:cs="Arial"/>
          <w:b/>
          <w:sz w:val="24"/>
        </w:rPr>
        <w:t>Source:</w:t>
      </w:r>
      <w:r w:rsidRPr="00611F7B">
        <w:rPr>
          <w:rFonts w:ascii="Arial" w:eastAsia="Calibri" w:hAnsi="Arial" w:cs="Arial"/>
          <w:b/>
          <w:sz w:val="24"/>
        </w:rPr>
        <w:tab/>
        <w:t>Nokia, Nokia Shanghai Bell</w:t>
      </w:r>
    </w:p>
    <w:p w14:paraId="55EADC53" w14:textId="62A3CDB1" w:rsidR="00665CF2" w:rsidRPr="00611F7B" w:rsidRDefault="00665CF2" w:rsidP="00665CF2">
      <w:pPr>
        <w:tabs>
          <w:tab w:val="left" w:pos="1985"/>
        </w:tabs>
        <w:ind w:left="1985" w:hanging="1985"/>
        <w:rPr>
          <w:rFonts w:ascii="Arial" w:eastAsia="Calibri" w:hAnsi="Arial" w:cs="Arial"/>
          <w:b/>
          <w:sz w:val="24"/>
        </w:rPr>
      </w:pPr>
      <w:r w:rsidRPr="00611F7B">
        <w:rPr>
          <w:rFonts w:ascii="Arial" w:eastAsia="Calibri" w:hAnsi="Arial" w:cs="Arial"/>
          <w:b/>
          <w:sz w:val="24"/>
        </w:rPr>
        <w:t>Title:</w:t>
      </w:r>
      <w:r w:rsidRPr="00611F7B">
        <w:rPr>
          <w:rFonts w:ascii="Arial" w:eastAsia="Calibri" w:hAnsi="Arial" w:cs="Arial"/>
          <w:b/>
          <w:sz w:val="24"/>
        </w:rPr>
        <w:tab/>
        <w:t>On HST FR2 Channel Modeling in UL direction</w:t>
      </w:r>
    </w:p>
    <w:p w14:paraId="2E134F05" w14:textId="6601B5C7" w:rsidR="00665CF2" w:rsidRPr="00611F7B" w:rsidRDefault="00665CF2" w:rsidP="00665CF2">
      <w:pPr>
        <w:tabs>
          <w:tab w:val="left" w:pos="1985"/>
        </w:tabs>
        <w:ind w:left="1985" w:hanging="1985"/>
        <w:contextualSpacing/>
        <w:rPr>
          <w:rFonts w:ascii="Arial" w:eastAsia="Calibri" w:hAnsi="Arial" w:cs="Arial"/>
          <w:b/>
          <w:sz w:val="24"/>
        </w:rPr>
      </w:pPr>
      <w:r w:rsidRPr="00611F7B">
        <w:rPr>
          <w:rFonts w:ascii="Arial" w:eastAsia="Calibri" w:hAnsi="Arial" w:cs="Arial"/>
          <w:b/>
          <w:sz w:val="24"/>
        </w:rPr>
        <w:t>Agenda item:</w:t>
      </w:r>
      <w:r w:rsidRPr="00611F7B">
        <w:rPr>
          <w:rFonts w:ascii="Arial" w:eastAsia="Calibri" w:hAnsi="Arial" w:cs="Arial"/>
          <w:b/>
          <w:sz w:val="24"/>
        </w:rPr>
        <w:tab/>
        <w:t>9.8.2.3 Channel Modeling [NR_HST_FR2-Core]</w:t>
      </w:r>
    </w:p>
    <w:p w14:paraId="1DF2610A" w14:textId="17C2E048" w:rsidR="00CC574F" w:rsidRPr="00611F7B" w:rsidRDefault="00665CF2" w:rsidP="00841BCD">
      <w:pPr>
        <w:tabs>
          <w:tab w:val="left" w:pos="1985"/>
        </w:tabs>
        <w:contextualSpacing/>
        <w:rPr>
          <w:rFonts w:ascii="Arial" w:eastAsia="Calibri" w:hAnsi="Arial" w:cs="Arial"/>
          <w:b/>
          <w:sz w:val="24"/>
        </w:rPr>
      </w:pPr>
      <w:r w:rsidRPr="00611F7B">
        <w:rPr>
          <w:rFonts w:ascii="Arial" w:eastAsia="Calibri" w:hAnsi="Arial" w:cs="Arial"/>
          <w:b/>
          <w:sz w:val="24"/>
        </w:rPr>
        <w:t>Document for:</w:t>
      </w:r>
      <w:r w:rsidRPr="00611F7B">
        <w:rPr>
          <w:rFonts w:ascii="Arial" w:eastAsia="Calibri" w:hAnsi="Arial" w:cs="Arial"/>
          <w:b/>
          <w:sz w:val="24"/>
        </w:rPr>
        <w:tab/>
        <w:t>Discussion</w:t>
      </w:r>
    </w:p>
    <w:p w14:paraId="5FB3A876" w14:textId="77777777" w:rsidR="00CC574F" w:rsidRPr="00611F7B" w:rsidRDefault="00CC574F" w:rsidP="00841BCD">
      <w:pPr>
        <w:tabs>
          <w:tab w:val="left" w:pos="1985"/>
        </w:tabs>
        <w:rPr>
          <w:rFonts w:ascii="Arial" w:eastAsia="Calibri" w:hAnsi="Arial" w:cs="Arial"/>
          <w:b/>
          <w:sz w:val="24"/>
        </w:rPr>
      </w:pPr>
    </w:p>
    <w:p w14:paraId="74BF62F5" w14:textId="5C209E39" w:rsidR="00841BCD" w:rsidRPr="00611F7B" w:rsidRDefault="00841BCD" w:rsidP="00A37002">
      <w:pPr>
        <w:pStyle w:val="RAN4H1"/>
      </w:pPr>
      <w:r w:rsidRPr="00611F7B">
        <w:t>Intro</w:t>
      </w:r>
      <w:r w:rsidRPr="00611F7B">
        <w:rPr>
          <w:rStyle w:val="RAN4H1Char"/>
        </w:rPr>
        <w:t>ductio</w:t>
      </w:r>
      <w:r w:rsidRPr="00611F7B">
        <w:t>n</w:t>
      </w:r>
    </w:p>
    <w:p w14:paraId="059490E7" w14:textId="72B4C9D1" w:rsidR="000D55AF" w:rsidRPr="00611F7B" w:rsidRDefault="000D53C4" w:rsidP="00F027A8">
      <w:r w:rsidRPr="00611F7B">
        <w:t>After</w:t>
      </w:r>
      <w:r w:rsidR="00CD531A" w:rsidRPr="00611F7B">
        <w:t xml:space="preserve"> the previous RAN4 meeting 98</w:t>
      </w:r>
      <w:r w:rsidR="008F177E" w:rsidRPr="00611F7B">
        <w:t>bis</w:t>
      </w:r>
      <w:r w:rsidR="00CD531A" w:rsidRPr="00611F7B">
        <w:t>-e</w:t>
      </w:r>
      <w:r w:rsidR="006B01DF" w:rsidRPr="00611F7B">
        <w:t xml:space="preserve"> with the WF [1]</w:t>
      </w:r>
      <w:r w:rsidRPr="00611F7B">
        <w:t xml:space="preserve"> no open issues left about the channel models for </w:t>
      </w:r>
      <w:r w:rsidR="0020404D" w:rsidRPr="00611F7B">
        <w:t xml:space="preserve">system-level/link </w:t>
      </w:r>
      <w:proofErr w:type="spellStart"/>
      <w:r w:rsidR="0020404D" w:rsidRPr="00611F7B">
        <w:t>budgete</w:t>
      </w:r>
      <w:proofErr w:type="spellEnd"/>
      <w:r w:rsidR="0020404D" w:rsidRPr="00611F7B">
        <w:t xml:space="preserve"> analysis.</w:t>
      </w:r>
    </w:p>
    <w:p w14:paraId="0D0C6330" w14:textId="76365780" w:rsidR="002905EE" w:rsidRPr="00611F7B" w:rsidRDefault="006F10A6" w:rsidP="00CD531A">
      <w:r w:rsidRPr="00611F7B">
        <w:t>Therefore, i</w:t>
      </w:r>
      <w:r w:rsidR="00871D31" w:rsidRPr="00611F7B">
        <w:t>n this paper</w:t>
      </w:r>
      <w:r w:rsidR="002905EE" w:rsidRPr="00611F7B">
        <w:t>,</w:t>
      </w:r>
      <w:r w:rsidR="00871D31" w:rsidRPr="00611F7B">
        <w:t xml:space="preserve"> </w:t>
      </w:r>
      <w:r w:rsidR="0020404D" w:rsidRPr="00611F7B">
        <w:t xml:space="preserve">we are focusing on the discussion </w:t>
      </w:r>
      <w:r w:rsidR="007B5412" w:rsidRPr="00611F7B">
        <w:t xml:space="preserve">of channel models for demodulation </w:t>
      </w:r>
      <w:r w:rsidR="52DBCEE5">
        <w:t>performance</w:t>
      </w:r>
      <w:r w:rsidR="007B5412" w:rsidRPr="00611F7B">
        <w:t xml:space="preserve"> requirements in the UL direction, i.e.</w:t>
      </w:r>
      <w:r w:rsidR="00442BC1" w:rsidRPr="00611F7B">
        <w:t>,</w:t>
      </w:r>
      <w:r w:rsidR="007B5412" w:rsidRPr="00611F7B">
        <w:t xml:space="preserve"> for PUSCH</w:t>
      </w:r>
      <w:r w:rsidR="00442BC1" w:rsidRPr="00611F7B">
        <w:t>.</w:t>
      </w:r>
      <w:r w:rsidR="00252FC6" w:rsidRPr="00611F7B">
        <w:t xml:space="preserve"> </w:t>
      </w:r>
      <w:proofErr w:type="gramStart"/>
      <w:r w:rsidR="00252FC6" w:rsidRPr="00611F7B">
        <w:t>In particular, we</w:t>
      </w:r>
      <w:proofErr w:type="gramEnd"/>
      <w:r w:rsidR="00252FC6" w:rsidRPr="00611F7B">
        <w:t xml:space="preserve"> are addressing </w:t>
      </w:r>
      <w:r w:rsidR="6785C9B8">
        <w:t>an</w:t>
      </w:r>
      <w:r w:rsidR="006B01DF" w:rsidRPr="00611F7B">
        <w:t xml:space="preserve"> FFS</w:t>
      </w:r>
      <w:r w:rsidR="00252FC6" w:rsidRPr="00611F7B">
        <w:t xml:space="preserve"> possibility to </w:t>
      </w:r>
      <w:r w:rsidR="00E0497B">
        <w:t xml:space="preserve">introduce </w:t>
      </w:r>
      <w:proofErr w:type="spellStart"/>
      <w:r w:rsidR="006B01DF" w:rsidRPr="00611F7B">
        <w:t>D</w:t>
      </w:r>
      <w:r w:rsidR="00E0497B" w:rsidRPr="00F8678C">
        <w:rPr>
          <w:vertAlign w:val="subscript"/>
        </w:rPr>
        <w:t>s_offset</w:t>
      </w:r>
      <w:proofErr w:type="spellEnd"/>
      <w:r w:rsidR="00252FC6" w:rsidRPr="00611F7B">
        <w:t xml:space="preserve"> </w:t>
      </w:r>
      <w:r w:rsidR="00E0497B">
        <w:t xml:space="preserve">in the </w:t>
      </w:r>
      <w:r w:rsidR="00F8678C">
        <w:t>channel models.</w:t>
      </w:r>
    </w:p>
    <w:p w14:paraId="528383AC" w14:textId="1A5F3A8C" w:rsidR="00EF7599" w:rsidRPr="00611F7B" w:rsidRDefault="00EF7599" w:rsidP="00CD531A"/>
    <w:p w14:paraId="304693A4" w14:textId="77777777" w:rsidR="00C5455E" w:rsidRPr="00611F7B" w:rsidRDefault="00C5455E" w:rsidP="007D0638"/>
    <w:p w14:paraId="09274851" w14:textId="079C7903" w:rsidR="00373F0C" w:rsidRPr="00611F7B" w:rsidRDefault="00373F0C" w:rsidP="007D0638">
      <w:pPr>
        <w:pStyle w:val="RAN4H1"/>
      </w:pPr>
      <w:r w:rsidRPr="00611F7B">
        <w:t>Discussion</w:t>
      </w:r>
    </w:p>
    <w:p w14:paraId="18DB295B" w14:textId="38805B09" w:rsidR="007676A6" w:rsidRPr="00611F7B" w:rsidRDefault="007676A6" w:rsidP="007676A6">
      <w:pPr>
        <w:pStyle w:val="RAN4H2"/>
      </w:pPr>
      <w:r w:rsidRPr="00611F7B">
        <w:t>Summary of single-tap</w:t>
      </w:r>
      <w:r w:rsidR="00F63C38">
        <w:rPr>
          <w:lang w:val="en-150"/>
        </w:rPr>
        <w:t xml:space="preserve"> HST channel</w:t>
      </w:r>
      <w:r w:rsidRPr="00611F7B">
        <w:t xml:space="preserve"> models</w:t>
      </w:r>
    </w:p>
    <w:p w14:paraId="781282D4" w14:textId="4A028853" w:rsidR="00C429BE" w:rsidRPr="00611F7B" w:rsidRDefault="00C429BE" w:rsidP="00C429BE">
      <w:r w:rsidRPr="00611F7B">
        <w:t>In our previous contribution</w:t>
      </w:r>
      <w:r w:rsidR="00835C62" w:rsidRPr="00611F7B">
        <w:t xml:space="preserve"> </w:t>
      </w:r>
      <w:r w:rsidR="00482F2C" w:rsidRPr="00611F7B">
        <w:t>[2]</w:t>
      </w:r>
      <w:r w:rsidRPr="00611F7B">
        <w:t xml:space="preserve"> for the meeting RAN4#</w:t>
      </w:r>
      <w:r w:rsidR="000124CB" w:rsidRPr="00611F7B">
        <w:t xml:space="preserve">98bis-e we have discussed three </w:t>
      </w:r>
      <w:r w:rsidR="00B02FBF" w:rsidRPr="00611F7B">
        <w:t>channel models</w:t>
      </w:r>
      <w:r w:rsidR="009A0F3B" w:rsidRPr="00611F7B">
        <w:t xml:space="preserve"> for UL </w:t>
      </w:r>
      <w:r w:rsidR="00CA0987" w:rsidRPr="00611F7B">
        <w:t>direction in HST FR2 deployment scenarios:</w:t>
      </w:r>
    </w:p>
    <w:p w14:paraId="376A355D" w14:textId="01ACA7BB" w:rsidR="00CA0987" w:rsidRPr="00611F7B" w:rsidRDefault="00CA0987" w:rsidP="00CA0987">
      <w:pPr>
        <w:pStyle w:val="ListParagraph"/>
        <w:numPr>
          <w:ilvl w:val="0"/>
          <w:numId w:val="37"/>
        </w:numPr>
      </w:pPr>
      <w:r w:rsidRPr="00611F7B">
        <w:t xml:space="preserve">Single-tap models </w:t>
      </w:r>
      <w:r w:rsidR="00796029" w:rsidRPr="00611F7B">
        <w:t xml:space="preserve">with continuous Doppler trajectory. This is </w:t>
      </w:r>
      <w:r w:rsidR="00273955" w:rsidRPr="00611F7B">
        <w:t>the</w:t>
      </w:r>
      <w:r w:rsidR="00796029" w:rsidRPr="00611F7B">
        <w:t xml:space="preserve"> model </w:t>
      </w:r>
      <w:r w:rsidR="006F56EC" w:rsidRPr="00611F7B">
        <w:t>used</w:t>
      </w:r>
      <w:r w:rsidR="006E0314" w:rsidRPr="00611F7B">
        <w:t xml:space="preserve"> for high</w:t>
      </w:r>
      <w:r w:rsidR="7CD9FE03">
        <w:t>-</w:t>
      </w:r>
      <w:r w:rsidR="00273955" w:rsidRPr="00611F7B">
        <w:t>speed conditions in HST FR1</w:t>
      </w:r>
      <w:r w:rsidR="00F5442F" w:rsidRPr="00611F7B">
        <w:t xml:space="preserve"> (equations (</w:t>
      </w:r>
      <w:r w:rsidR="00CA610C">
        <w:t>2</w:t>
      </w:r>
      <w:r w:rsidR="00F5442F" w:rsidRPr="00611F7B">
        <w:t>)-(</w:t>
      </w:r>
      <w:r w:rsidR="00CA610C">
        <w:t>4</w:t>
      </w:r>
      <w:r w:rsidR="00F5442F" w:rsidRPr="00611F7B">
        <w:t>), Figure 1)</w:t>
      </w:r>
      <w:r w:rsidR="001E049B" w:rsidRPr="00611F7B">
        <w:t>.</w:t>
      </w:r>
    </w:p>
    <w:p w14:paraId="66E98B3B" w14:textId="2B60FE27" w:rsidR="00273955" w:rsidRPr="00611F7B" w:rsidRDefault="001C1DC9" w:rsidP="00CA0987">
      <w:pPr>
        <w:pStyle w:val="ListParagraph"/>
        <w:numPr>
          <w:ilvl w:val="0"/>
          <w:numId w:val="37"/>
        </w:numPr>
      </w:pPr>
      <w:r w:rsidRPr="00611F7B">
        <w:t>Single-tap model with Doppler</w:t>
      </w:r>
      <w:r w:rsidR="00901206" w:rsidRPr="00611F7B">
        <w:t xml:space="preserve"> trajectory with</w:t>
      </w:r>
      <w:r w:rsidRPr="00611F7B">
        <w:t xml:space="preserve"> sig</w:t>
      </w:r>
      <w:r w:rsidR="00901206" w:rsidRPr="00611F7B">
        <w:t>n</w:t>
      </w:r>
      <w:r w:rsidRPr="00611F7B">
        <w:t xml:space="preserve"> alternation at RRH change</w:t>
      </w:r>
      <w:r w:rsidR="00901206" w:rsidRPr="00611F7B">
        <w:t>. This is</w:t>
      </w:r>
      <w:r w:rsidR="00461197" w:rsidRPr="00611F7B">
        <w:t xml:space="preserve"> the</w:t>
      </w:r>
      <w:r w:rsidR="00901206" w:rsidRPr="00611F7B">
        <w:t xml:space="preserve"> model that </w:t>
      </w:r>
      <w:r w:rsidR="0061084A" w:rsidRPr="00611F7B">
        <w:t xml:space="preserve">more </w:t>
      </w:r>
      <w:r w:rsidR="00461197" w:rsidRPr="00611F7B">
        <w:t>corresponds to</w:t>
      </w:r>
      <w:r w:rsidR="0061084A" w:rsidRPr="00611F7B">
        <w:t xml:space="preserve"> the bi-</w:t>
      </w:r>
      <w:r w:rsidR="2CD190FC">
        <w:t>directional</w:t>
      </w:r>
      <w:r w:rsidR="0061084A" w:rsidRPr="00611F7B">
        <w:t xml:space="preserve"> </w:t>
      </w:r>
      <w:r w:rsidR="00461197" w:rsidRPr="00611F7B">
        <w:t>HST FR2 deployment</w:t>
      </w:r>
      <w:r w:rsidR="00F5442F" w:rsidRPr="00611F7B">
        <w:t xml:space="preserve"> (</w:t>
      </w:r>
      <w:r w:rsidR="00F5442F" w:rsidRPr="00611F7B">
        <w:t>equations (</w:t>
      </w:r>
      <w:r w:rsidR="00CA610C">
        <w:t>5</w:t>
      </w:r>
      <w:r w:rsidR="00F5442F" w:rsidRPr="00611F7B">
        <w:t>)</w:t>
      </w:r>
      <w:r w:rsidR="001E049B" w:rsidRPr="00611F7B">
        <w:t xml:space="preserve">, </w:t>
      </w:r>
      <w:r w:rsidR="00F5442F" w:rsidRPr="00611F7B">
        <w:t>(</w:t>
      </w:r>
      <w:r w:rsidR="00CA610C">
        <w:t>6</w:t>
      </w:r>
      <w:r w:rsidR="00F5442F" w:rsidRPr="00611F7B">
        <w:t xml:space="preserve">), Figure </w:t>
      </w:r>
      <w:r w:rsidR="001E049B" w:rsidRPr="00611F7B">
        <w:t>2</w:t>
      </w:r>
      <w:r w:rsidR="00F5442F" w:rsidRPr="00611F7B">
        <w:t>)</w:t>
      </w:r>
      <w:r w:rsidR="001E049B" w:rsidRPr="00611F7B">
        <w:t>.</w:t>
      </w:r>
    </w:p>
    <w:p w14:paraId="2CF99386" w14:textId="5C2B6FC9" w:rsidR="00461197" w:rsidRPr="00611F7B" w:rsidRDefault="00C553BF" w:rsidP="00CA0987">
      <w:pPr>
        <w:pStyle w:val="ListParagraph"/>
        <w:numPr>
          <w:ilvl w:val="0"/>
          <w:numId w:val="37"/>
        </w:numPr>
      </w:pPr>
      <w:r w:rsidRPr="00611F7B">
        <w:t xml:space="preserve">Single-tap model for </w:t>
      </w:r>
      <w:proofErr w:type="spellStart"/>
      <w:r w:rsidRPr="00611F7B">
        <w:t>uni</w:t>
      </w:r>
      <w:proofErr w:type="spellEnd"/>
      <w:r w:rsidRPr="00611F7B">
        <w:t>-</w:t>
      </w:r>
      <w:r>
        <w:t>directi</w:t>
      </w:r>
      <w:r w:rsidR="7EB434BF">
        <w:t>o</w:t>
      </w:r>
      <w:r>
        <w:t>nal</w:t>
      </w:r>
      <w:r w:rsidRPr="00611F7B">
        <w:t xml:space="preserve"> deployment</w:t>
      </w:r>
      <w:r w:rsidR="00F5442F" w:rsidRPr="00611F7B">
        <w:t xml:space="preserve"> (</w:t>
      </w:r>
      <w:r w:rsidR="00F5442F" w:rsidRPr="00611F7B">
        <w:t>equations (</w:t>
      </w:r>
      <w:r w:rsidR="00CA610C">
        <w:t>7</w:t>
      </w:r>
      <w:r w:rsidR="00F5442F" w:rsidRPr="00611F7B">
        <w:t>)-(</w:t>
      </w:r>
      <w:r w:rsidR="00CA610C">
        <w:t>8</w:t>
      </w:r>
      <w:r w:rsidR="00F5442F" w:rsidRPr="00611F7B">
        <w:t xml:space="preserve">), Figure </w:t>
      </w:r>
      <w:r w:rsidR="001E049B" w:rsidRPr="00611F7B">
        <w:t>3</w:t>
      </w:r>
      <w:r w:rsidR="00F5442F" w:rsidRPr="00611F7B">
        <w:t>)</w:t>
      </w:r>
      <w:r w:rsidR="001E049B" w:rsidRPr="00611F7B">
        <w:t>.</w:t>
      </w:r>
    </w:p>
    <w:p w14:paraId="3C94A58C" w14:textId="39EA82ED" w:rsidR="009A0F3B" w:rsidRPr="00611F7B" w:rsidRDefault="003E7983" w:rsidP="00C429BE">
      <w:r w:rsidRPr="00611F7B">
        <w:t xml:space="preserve">The models listed </w:t>
      </w:r>
      <w:r w:rsidR="00A13FF7" w:rsidRPr="00611F7B">
        <w:t xml:space="preserve">above are </w:t>
      </w:r>
      <w:r w:rsidR="00482F2C" w:rsidRPr="00611F7B">
        <w:t>described</w:t>
      </w:r>
      <w:r w:rsidR="00A13FF7" w:rsidRPr="00611F7B">
        <w:t xml:space="preserve"> below.</w:t>
      </w:r>
    </w:p>
    <w:p w14:paraId="23C1CDAD" w14:textId="77777777" w:rsidR="00A13FF7" w:rsidRPr="00611F7B" w:rsidRDefault="00A13FF7" w:rsidP="00C429BE"/>
    <w:p w14:paraId="2C5684DC" w14:textId="74AF0145" w:rsidR="00A13FF7" w:rsidRPr="00611F7B" w:rsidRDefault="00A13FF7" w:rsidP="00A13FF7">
      <w:r w:rsidRPr="00611F7B">
        <w:t xml:space="preserve">Based on TS 38.104 </w:t>
      </w:r>
      <w:r w:rsidR="00BA5689" w:rsidRPr="00611F7B">
        <w:t>(</w:t>
      </w:r>
      <w:r w:rsidRPr="00611F7B">
        <w:t>Section</w:t>
      </w:r>
      <w:r w:rsidR="00BA5689" w:rsidRPr="00611F7B">
        <w:t>s</w:t>
      </w:r>
      <w:r w:rsidRPr="00611F7B">
        <w:t xml:space="preserve"> G.3 and B.3.1</w:t>
      </w:r>
      <w:r w:rsidR="00BA5689" w:rsidRPr="00611F7B">
        <w:t>)</w:t>
      </w:r>
      <w:r w:rsidRPr="00611F7B">
        <w:t>, the high-speed train conditions for the test of baseband performance is a non-fading prorogation channel with one tap (Single-tap channel model). Doppler shift profile (or trajectory) is given by:</w:t>
      </w:r>
    </w:p>
    <w:p w14:paraId="0E33C444" w14:textId="7378DF41" w:rsidR="00A13FF7" w:rsidRPr="00611F7B" w:rsidRDefault="00A13FF7" w:rsidP="00102F4D">
      <w:pPr>
        <w:tabs>
          <w:tab w:val="left" w:pos="8222"/>
        </w:tabs>
        <w:jc w:val="center"/>
      </w:pPr>
      <m:oMath>
        <m:sSub>
          <m:sSubPr>
            <m:ctrlPr>
              <w:rPr>
                <w:rFonts w:ascii="Cambria Math" w:hAnsi="Cambria Math"/>
                <w:i/>
                <w:sz w:val="22"/>
                <w:szCs w:val="24"/>
              </w:rPr>
            </m:ctrlPr>
          </m:sSubPr>
          <m:e>
            <m:r>
              <w:rPr>
                <w:rFonts w:ascii="Cambria Math"/>
                <w:sz w:val="22"/>
                <w:szCs w:val="24"/>
              </w:rPr>
              <m:t>f</m:t>
            </m:r>
          </m:e>
          <m:sub>
            <m:r>
              <w:rPr>
                <w:rFonts w:ascii="Cambria Math"/>
                <w:sz w:val="22"/>
                <w:szCs w:val="24"/>
              </w:rPr>
              <m:t>s</m:t>
            </m:r>
          </m:sub>
        </m:sSub>
        <m:d>
          <m:dPr>
            <m:ctrlPr>
              <w:rPr>
                <w:rFonts w:ascii="Cambria Math" w:hAnsi="Cambria Math"/>
                <w:i/>
                <w:sz w:val="22"/>
                <w:szCs w:val="24"/>
              </w:rPr>
            </m:ctrlPr>
          </m:dPr>
          <m:e>
            <m:r>
              <w:rPr>
                <w:rFonts w:ascii="Cambria Math"/>
                <w:sz w:val="22"/>
                <w:szCs w:val="24"/>
              </w:rPr>
              <m:t>t</m:t>
            </m:r>
          </m:e>
        </m:d>
        <m:r>
          <w:rPr>
            <w:rFonts w:ascii="Cambria Math"/>
            <w:sz w:val="22"/>
            <w:szCs w:val="24"/>
          </w:rPr>
          <m:t>=</m:t>
        </m:r>
        <m:sSub>
          <m:sSubPr>
            <m:ctrlPr>
              <w:rPr>
                <w:rFonts w:ascii="Cambria Math" w:hAnsi="Cambria Math"/>
                <w:i/>
                <w:sz w:val="22"/>
                <w:szCs w:val="24"/>
              </w:rPr>
            </m:ctrlPr>
          </m:sSubPr>
          <m:e>
            <m:r>
              <w:rPr>
                <w:rFonts w:ascii="Cambria Math"/>
                <w:sz w:val="22"/>
                <w:szCs w:val="24"/>
              </w:rPr>
              <m:t>f</m:t>
            </m:r>
          </m:e>
          <m:sub>
            <m:r>
              <w:rPr>
                <w:rFonts w:ascii="Cambria Math"/>
                <w:sz w:val="22"/>
                <w:szCs w:val="24"/>
              </w:rPr>
              <m:t>d</m:t>
            </m:r>
          </m:sub>
        </m:sSub>
        <m:func>
          <m:funcPr>
            <m:ctrlPr>
              <w:rPr>
                <w:rFonts w:ascii="Cambria Math" w:hAnsi="Cambria Math"/>
                <w:i/>
                <w:sz w:val="22"/>
                <w:szCs w:val="24"/>
              </w:rPr>
            </m:ctrlPr>
          </m:funcPr>
          <m:fName>
            <m:r>
              <w:rPr>
                <w:rFonts w:ascii="Cambria Math"/>
                <w:sz w:val="24"/>
                <w:szCs w:val="28"/>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oMath>
      <w:r w:rsidRPr="00611F7B">
        <w:rPr>
          <w:rFonts w:eastAsiaTheme="minorEastAsia"/>
        </w:rPr>
        <w:t>,</w:t>
      </w:r>
      <w:r w:rsidR="00102F4D" w:rsidRPr="00611F7B">
        <w:rPr>
          <w:rFonts w:eastAsiaTheme="minorEastAsia"/>
        </w:rPr>
        <w:tab/>
        <w:t>(1)</w:t>
      </w:r>
    </w:p>
    <w:p w14:paraId="72FD1E18" w14:textId="77777777" w:rsidR="00A13FF7" w:rsidRPr="00611F7B" w:rsidRDefault="00A13FF7" w:rsidP="00A13FF7">
      <w:r w:rsidRPr="00611F7B">
        <w:t xml:space="preserve">where </w:t>
      </w:r>
      <m:oMath>
        <m:sSub>
          <m:sSubPr>
            <m:ctrlPr>
              <w:rPr>
                <w:rFonts w:ascii="Cambria Math" w:hAnsi="Cambria Math"/>
                <w:i/>
              </w:rPr>
            </m:ctrlPr>
          </m:sSubPr>
          <m:e>
            <m:r>
              <w:rPr>
                <w:rFonts w:ascii="Cambria Math"/>
              </w:rPr>
              <m:t>f</m:t>
            </m:r>
          </m:e>
          <m:sub>
            <m:r>
              <w:rPr>
                <w:rFonts w:ascii="Cambria Math"/>
              </w:rPr>
              <m:t>s</m:t>
            </m:r>
          </m:sub>
        </m:sSub>
        <m:d>
          <m:dPr>
            <m:ctrlPr>
              <w:rPr>
                <w:rFonts w:ascii="Cambria Math" w:hAnsi="Cambria Math"/>
                <w:i/>
              </w:rPr>
            </m:ctrlPr>
          </m:dPr>
          <m:e>
            <m:r>
              <w:rPr>
                <w:rFonts w:ascii="Cambria Math"/>
              </w:rPr>
              <m:t>t</m:t>
            </m:r>
          </m:e>
        </m:d>
      </m:oMath>
      <w:r w:rsidRPr="00611F7B">
        <w:t xml:space="preserve"> is the Doppler shift and </w:t>
      </w:r>
      <m:oMath>
        <m:sSub>
          <m:sSubPr>
            <m:ctrlPr>
              <w:rPr>
                <w:rFonts w:ascii="Cambria Math" w:hAnsi="Cambria Math"/>
                <w:i/>
              </w:rPr>
            </m:ctrlPr>
          </m:sSubPr>
          <m:e>
            <m:r>
              <w:rPr>
                <w:rFonts w:ascii="Cambria Math"/>
              </w:rPr>
              <m:t>f</m:t>
            </m:r>
          </m:e>
          <m:sub>
            <m:r>
              <w:rPr>
                <w:rFonts w:ascii="Cambria Math"/>
              </w:rPr>
              <m:t>d</m:t>
            </m:r>
          </m:sub>
        </m:sSub>
      </m:oMath>
      <w:r w:rsidRPr="00611F7B">
        <w:t xml:space="preserve"> is the maximum Doppler </w:t>
      </w:r>
      <w:proofErr w:type="gramStart"/>
      <w:r w:rsidRPr="00611F7B">
        <w:t>frequency.</w:t>
      </w:r>
      <w:proofErr w:type="gramEnd"/>
      <w:r w:rsidRPr="00611F7B">
        <w:t xml:space="preserve"> The cosine of angle </w:t>
      </w:r>
      <m:oMath>
        <m:r>
          <w:rPr>
            <w:rFonts w:ascii="Cambria Math"/>
          </w:rPr>
          <m:t>θ</m:t>
        </m:r>
        <m:d>
          <m:dPr>
            <m:ctrlPr>
              <w:rPr>
                <w:rFonts w:ascii="Cambria Math" w:hAnsi="Cambria Math"/>
                <w:i/>
              </w:rPr>
            </m:ctrlPr>
          </m:dPr>
          <m:e>
            <m:r>
              <w:rPr>
                <w:rFonts w:ascii="Cambria Math"/>
              </w:rPr>
              <m:t>t</m:t>
            </m:r>
          </m:e>
        </m:d>
      </m:oMath>
      <w:r w:rsidRPr="00611F7B">
        <w:t xml:space="preserve"> between the direction from the RRH to the train and the railway track is given</w:t>
      </w:r>
    </w:p>
    <w:p w14:paraId="7378842A" w14:textId="19EFE4B6" w:rsidR="00A13FF7" w:rsidRPr="00611F7B" w:rsidRDefault="00A13FF7" w:rsidP="008B6F30">
      <w:pPr>
        <w:tabs>
          <w:tab w:val="left" w:pos="8222"/>
        </w:tabs>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e>
                    </m:d>
                  </m:e>
                  <m:sup>
                    <m:r>
                      <w:rPr>
                        <w:rFonts w:ascii="Cambria Math"/>
                        <w:sz w:val="22"/>
                        <w:szCs w:val="24"/>
                      </w:rPr>
                      <m:t>2</m:t>
                    </m:r>
                  </m:sup>
                </m:sSup>
              </m:e>
            </m:rad>
          </m:den>
        </m:f>
      </m:oMath>
      <w:r w:rsidRPr="00611F7B">
        <w:rPr>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Pr="00611F7B">
        <w:rPr>
          <w:rFonts w:eastAsiaTheme="minorEastAsia"/>
          <w:sz w:val="22"/>
          <w:szCs w:val="24"/>
        </w:rPr>
        <w:t>,</w:t>
      </w:r>
      <w:r w:rsidR="008B6F30" w:rsidRPr="00611F7B">
        <w:rPr>
          <w:rFonts w:eastAsiaTheme="minorEastAsia"/>
          <w:sz w:val="22"/>
          <w:szCs w:val="24"/>
        </w:rPr>
        <w:tab/>
      </w:r>
      <w:r w:rsidR="008A48DC" w:rsidRPr="00611F7B">
        <w:rPr>
          <w:rFonts w:eastAsiaTheme="minorEastAsia"/>
          <w:sz w:val="22"/>
          <w:szCs w:val="24"/>
        </w:rPr>
        <w:t>(</w:t>
      </w:r>
      <w:r w:rsidR="00102F4D" w:rsidRPr="00611F7B">
        <w:rPr>
          <w:rFonts w:eastAsiaTheme="minorEastAsia"/>
          <w:sz w:val="22"/>
          <w:szCs w:val="24"/>
        </w:rPr>
        <w:t>2</w:t>
      </w:r>
      <w:r w:rsidR="008A48DC" w:rsidRPr="00611F7B">
        <w:rPr>
          <w:rFonts w:eastAsiaTheme="minorEastAsia"/>
          <w:sz w:val="22"/>
          <w:szCs w:val="24"/>
        </w:rPr>
        <w:t>)</w:t>
      </w:r>
    </w:p>
    <w:p w14:paraId="71732C6D" w14:textId="54D4163E" w:rsidR="00A13FF7" w:rsidRPr="00611F7B" w:rsidRDefault="00A13FF7" w:rsidP="008A48DC">
      <w:pPr>
        <w:tabs>
          <w:tab w:val="left" w:pos="8222"/>
        </w:tabs>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r>
              <w:rPr>
                <w:rFonts w:ascii="Cambria Math"/>
                <w:sz w:val="22"/>
                <w:szCs w:val="24"/>
              </w:rPr>
              <m:t>-</m:t>
            </m:r>
            <m:r>
              <w:rPr>
                <w:rFonts w:ascii="Cambria Math"/>
                <w:sz w:val="22"/>
                <w:szCs w:val="24"/>
              </w:rPr>
              <m:t>1.5</m:t>
            </m:r>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sSub>
                          <m:sSubPr>
                            <m:ctrlPr>
                              <w:rPr>
                                <w:rFonts w:ascii="Cambria Math" w:hAnsi="Cambria Math"/>
                                <w:i/>
                                <w:sz w:val="22"/>
                                <w:szCs w:val="24"/>
                              </w:rPr>
                            </m:ctrlPr>
                          </m:sSubPr>
                          <m:e>
                            <m:r>
                              <w:rPr>
                                <w:rFonts w:ascii="Cambria Math"/>
                                <w:sz w:val="22"/>
                                <w:szCs w:val="24"/>
                              </w:rPr>
                              <m:t>-</m:t>
                            </m:r>
                            <m:r>
                              <w:rPr>
                                <w:rFonts w:ascii="Cambria Math"/>
                                <w:sz w:val="22"/>
                                <w:szCs w:val="24"/>
                              </w:rPr>
                              <m:t>1.5D</m:t>
                            </m:r>
                          </m:e>
                          <m:sub>
                            <m:r>
                              <w:rPr>
                                <w:rFonts w:ascii="Cambria Math"/>
                                <w:sz w:val="22"/>
                                <w:szCs w:val="24"/>
                              </w:rPr>
                              <m:t>s</m:t>
                            </m:r>
                          </m:sub>
                        </m:sSub>
                        <m:r>
                          <w:rPr>
                            <w:rFonts w:ascii="Cambria Math"/>
                            <w:sz w:val="22"/>
                            <w:szCs w:val="24"/>
                          </w:rPr>
                          <m:t>+vt</m:t>
                        </m:r>
                      </m:e>
                    </m:d>
                  </m:e>
                  <m:sup>
                    <m:r>
                      <w:rPr>
                        <w:rFonts w:ascii="Cambria Math"/>
                        <w:sz w:val="22"/>
                        <w:szCs w:val="24"/>
                      </w:rPr>
                      <m:t>2</m:t>
                    </m:r>
                  </m:sup>
                </m:sSup>
              </m:e>
            </m:rad>
          </m:den>
        </m:f>
      </m:oMath>
      <w:r w:rsidRPr="00611F7B">
        <w:rPr>
          <w:sz w:val="22"/>
          <w:szCs w:val="24"/>
        </w:rPr>
        <w:t xml:space="preserve">, </w:t>
      </w:r>
      <m:oMath>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r>
          <w:rPr>
            <w:rFonts w:ascii="Cambria Math"/>
            <w:sz w:val="22"/>
            <w:szCs w:val="24"/>
          </w:rPr>
          <m:t>&lt;t</m:t>
        </m:r>
        <m:r>
          <w:rPr>
            <w:rFonts w:ascii="Cambria Math"/>
            <w:sz w:val="22"/>
            <w:szCs w:val="24"/>
          </w:rPr>
          <m:t>≤</m:t>
        </m:r>
        <m:f>
          <m:fPr>
            <m:type m:val="lin"/>
            <m:ctrlPr>
              <w:rPr>
                <w:rFonts w:ascii="Cambria Math" w:hAnsi="Cambria Math"/>
                <w:i/>
                <w:sz w:val="22"/>
                <w:szCs w:val="24"/>
              </w:rPr>
            </m:ctrlPr>
          </m:fPr>
          <m:num>
            <m:r>
              <w:rPr>
                <w:rFonts w:ascii="Cambria Math"/>
                <w:sz w:val="22"/>
                <w:szCs w:val="24"/>
              </w:rPr>
              <m:t>2</m:t>
            </m:r>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Pr="00611F7B">
        <w:rPr>
          <w:rFonts w:eastAsiaTheme="minorEastAsia"/>
          <w:sz w:val="22"/>
          <w:szCs w:val="24"/>
        </w:rPr>
        <w:t>,</w:t>
      </w:r>
      <w:r w:rsidR="008A48DC" w:rsidRPr="00611F7B">
        <w:rPr>
          <w:rFonts w:eastAsiaTheme="minorEastAsia"/>
          <w:sz w:val="22"/>
          <w:szCs w:val="24"/>
        </w:rPr>
        <w:tab/>
        <w:t>(</w:t>
      </w:r>
      <w:r w:rsidR="00817511" w:rsidRPr="00611F7B">
        <w:rPr>
          <w:rFonts w:eastAsiaTheme="minorEastAsia"/>
          <w:sz w:val="22"/>
          <w:szCs w:val="24"/>
        </w:rPr>
        <w:t>3</w:t>
      </w:r>
      <w:r w:rsidR="008A48DC" w:rsidRPr="00611F7B">
        <w:rPr>
          <w:rFonts w:eastAsiaTheme="minorEastAsia"/>
          <w:sz w:val="22"/>
          <w:szCs w:val="24"/>
        </w:rPr>
        <w:t>)</w:t>
      </w:r>
    </w:p>
    <w:p w14:paraId="6A7C4476" w14:textId="53A022B3" w:rsidR="00A13FF7" w:rsidRPr="00611F7B" w:rsidRDefault="00A13FF7" w:rsidP="008A48DC">
      <w:pPr>
        <w:tabs>
          <w:tab w:val="left" w:pos="8222"/>
        </w:tabs>
        <w:jc w:val="center"/>
        <w:rPr>
          <w:rFonts w:eastAsiaTheme="minorEastAsia"/>
          <w:sz w:val="22"/>
          <w:szCs w:val="24"/>
        </w:rPr>
      </w:pPr>
      <m:oMath>
        <m:r>
          <m:rPr>
            <m:sty m:val="p"/>
          </m:rPr>
          <w:rPr>
            <w:rFonts w:ascii="Cambria Math" w:hAnsi="Cambria Math"/>
            <w:sz w:val="22"/>
            <w:szCs w:val="24"/>
          </w:rPr>
          <m:t>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e>
            </m:d>
          </m:e>
        </m:func>
        <m:r>
          <w:rPr>
            <w:rFonts w:ascii="Cambria Math" w:hAnsi="Cambria Math"/>
            <w:sz w:val="22"/>
            <w:szCs w:val="24"/>
          </w:rPr>
          <m:t>=</m:t>
        </m:r>
        <m:r>
          <m:rPr>
            <m:sty m:val="p"/>
          </m:rPr>
          <w:rPr>
            <w:rFonts w:ascii="Cambria Math" w:hAnsi="Cambria Math"/>
            <w:sz w:val="22"/>
            <w:szCs w:val="24"/>
          </w:rPr>
          <m:t xml:space="preserve"> 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 xml:space="preserve">t </m:t>
                </m:r>
                <m:r>
                  <m:rPr>
                    <m:nor/>
                  </m:rPr>
                  <w:rPr>
                    <w:rFonts w:ascii="Cambria Math" w:hAnsi="Cambria Math"/>
                    <w:sz w:val="22"/>
                    <w:szCs w:val="24"/>
                  </w:rPr>
                  <m:t>mod</m:t>
                </m:r>
                <m:r>
                  <w:rPr>
                    <w:rFonts w:ascii="Cambria Math" w:hAnsi="Cambria Math"/>
                    <w:sz w:val="22"/>
                    <w:szCs w:val="24"/>
                  </w:rPr>
                  <m:t>(</m:t>
                </m:r>
                <m:f>
                  <m:fPr>
                    <m:type m:val="lin"/>
                    <m:ctrlPr>
                      <w:rPr>
                        <w:rFonts w:ascii="Cambria Math" w:hAnsi="Cambria Math"/>
                        <w:i/>
                        <w:sz w:val="22"/>
                        <w:szCs w:val="24"/>
                      </w:rPr>
                    </m:ctrlPr>
                  </m:fPr>
                  <m:num>
                    <m:r>
                      <w:rPr>
                        <w:rFonts w:ascii="Cambria Math" w:hAnsi="Cambria Math"/>
                        <w:sz w:val="22"/>
                        <w:szCs w:val="24"/>
                      </w:rPr>
                      <m:t>2</m:t>
                    </m:r>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s</m:t>
                        </m:r>
                      </m:sub>
                    </m:sSub>
                  </m:num>
                  <m:den>
                    <m:r>
                      <w:rPr>
                        <w:rFonts w:ascii="Cambria Math" w:hAnsi="Cambria Math"/>
                        <w:sz w:val="22"/>
                        <w:szCs w:val="24"/>
                      </w:rPr>
                      <m:t>v</m:t>
                    </m:r>
                  </m:den>
                </m:f>
                <m:r>
                  <w:rPr>
                    <w:rFonts w:ascii="Cambria Math" w:hAnsi="Cambria Math"/>
                    <w:sz w:val="22"/>
                    <w:szCs w:val="24"/>
                  </w:rPr>
                  <m:t>)</m:t>
                </m:r>
              </m:e>
            </m:d>
          </m:e>
        </m:func>
      </m:oMath>
      <w:r w:rsidRPr="00611F7B">
        <w:rPr>
          <w:rFonts w:eastAsiaTheme="minorEastAsia"/>
          <w:sz w:val="22"/>
          <w:szCs w:val="24"/>
        </w:rPr>
        <w:t xml:space="preserve">, </w:t>
      </w:r>
      <m:oMath>
        <m:r>
          <w:rPr>
            <w:rFonts w:ascii="Cambria Math"/>
          </w:rPr>
          <m:t>t&gt;</m:t>
        </m:r>
        <m:f>
          <m:fPr>
            <m:type m:val="lin"/>
            <m:ctrlPr>
              <w:rPr>
                <w:rFonts w:ascii="Cambria Math" w:hAnsi="Cambria Math"/>
                <w:i/>
              </w:rPr>
            </m:ctrlPr>
          </m:fPr>
          <m:num>
            <m:r>
              <w:rPr>
                <w:rFonts w:ascii="Cambria Math"/>
              </w:rPr>
              <m:t>2</m:t>
            </m:r>
            <m:sSub>
              <m:sSubPr>
                <m:ctrlPr>
                  <w:rPr>
                    <w:rFonts w:ascii="Cambria Math" w:hAnsi="Cambria Math"/>
                    <w:i/>
                  </w:rPr>
                </m:ctrlPr>
              </m:sSubPr>
              <m:e>
                <m:r>
                  <w:rPr>
                    <w:rFonts w:ascii="Cambria Math"/>
                  </w:rPr>
                  <m:t>D</m:t>
                </m:r>
              </m:e>
              <m:sub>
                <m:r>
                  <w:rPr>
                    <w:rFonts w:ascii="Cambria Math"/>
                  </w:rPr>
                  <m:t>s</m:t>
                </m:r>
              </m:sub>
            </m:sSub>
          </m:num>
          <m:den>
            <m:r>
              <w:rPr>
                <w:rFonts w:ascii="Cambria Math"/>
              </w:rPr>
              <m:t>v</m:t>
            </m:r>
          </m:den>
        </m:f>
      </m:oMath>
      <w:r w:rsidRPr="00611F7B">
        <w:rPr>
          <w:rFonts w:eastAsiaTheme="minorEastAsia"/>
        </w:rPr>
        <w:t>,</w:t>
      </w:r>
      <w:r w:rsidR="008A48DC" w:rsidRPr="00611F7B">
        <w:rPr>
          <w:rFonts w:eastAsiaTheme="minorEastAsia"/>
        </w:rPr>
        <w:tab/>
        <w:t>(</w:t>
      </w:r>
      <w:r w:rsidR="00817511" w:rsidRPr="00611F7B">
        <w:rPr>
          <w:rFonts w:eastAsiaTheme="minorEastAsia"/>
        </w:rPr>
        <w:t>4</w:t>
      </w:r>
      <w:r w:rsidR="008A48DC" w:rsidRPr="00611F7B">
        <w:rPr>
          <w:rFonts w:eastAsiaTheme="minorEastAsia"/>
        </w:rPr>
        <w:t>)</w:t>
      </w:r>
    </w:p>
    <w:p w14:paraId="3C5B4E3D" w14:textId="77777777" w:rsidR="00A13FF7" w:rsidRPr="00611F7B" w:rsidRDefault="00A13FF7" w:rsidP="00A13FF7">
      <w:pPr>
        <w:rPr>
          <w:rFonts w:eastAsiaTheme="minorEastAsia"/>
        </w:rPr>
      </w:pPr>
      <w:r w:rsidRPr="00611F7B">
        <w:lastRenderedPageBreak/>
        <w:t xml:space="preserve">where </w:t>
      </w:r>
      <m:oMath>
        <m:f>
          <m:fPr>
            <m:type m:val="lin"/>
            <m:ctrlPr>
              <w:rPr>
                <w:rFonts w:ascii="Cambria Math" w:eastAsia="SimSun" w:hAnsi="Cambria Math" w:cs="Times New Roman"/>
                <w:i/>
                <w:szCs w:val="20"/>
              </w:rPr>
            </m:ctrlPr>
          </m:fPr>
          <m:num>
            <m:sSub>
              <m:sSubPr>
                <m:ctrlPr>
                  <w:rPr>
                    <w:rFonts w:ascii="Cambria Math" w:eastAsia="SimSun" w:hAnsi="Cambria Math" w:cs="Times New Roman"/>
                    <w:i/>
                    <w:szCs w:val="20"/>
                  </w:rPr>
                </m:ctrlPr>
              </m:sSubPr>
              <m:e>
                <m:r>
                  <w:rPr>
                    <w:rFonts w:ascii="Cambria Math" w:eastAsia="SimSun" w:cs="Times New Roman"/>
                    <w:szCs w:val="20"/>
                  </w:rPr>
                  <m:t>D</m:t>
                </m:r>
              </m:e>
              <m:sub>
                <m:r>
                  <w:rPr>
                    <w:rFonts w:ascii="Cambria Math" w:eastAsia="SimSun" w:cs="Times New Roman"/>
                    <w:szCs w:val="20"/>
                  </w:rPr>
                  <m:t>s</m:t>
                </m:r>
              </m:sub>
            </m:sSub>
          </m:num>
          <m:den>
            <m:r>
              <w:rPr>
                <w:rFonts w:ascii="Cambria Math" w:eastAsia="SimSun" w:cs="Times New Roman"/>
                <w:szCs w:val="20"/>
              </w:rPr>
              <m:t>2</m:t>
            </m:r>
          </m:den>
        </m:f>
      </m:oMath>
      <w:r w:rsidRPr="00611F7B">
        <w:t xml:space="preserve"> is the initial distance of the train from RRH, and </w:t>
      </w:r>
      <m:oMath>
        <m:sSub>
          <m:sSubPr>
            <m:ctrlPr>
              <w:rPr>
                <w:rFonts w:ascii="Cambria Math" w:hAnsi="Cambria Math"/>
                <w:i/>
              </w:rPr>
            </m:ctrlPr>
          </m:sSubPr>
          <m:e>
            <m:r>
              <w:rPr>
                <w:rFonts w:ascii="Cambria Math"/>
              </w:rPr>
              <m:t>D</m:t>
            </m:r>
          </m:e>
          <m:sub>
            <m:r>
              <w:rPr>
                <w:rFonts w:ascii="Cambria Math"/>
              </w:rPr>
              <m:t>min</m:t>
            </m:r>
          </m:sub>
        </m:sSub>
      </m:oMath>
      <w:r w:rsidRPr="00611F7B">
        <w:t xml:space="preserve"> is RRH - Railway track distance, both in meters; </w:t>
      </w:r>
      <m:oMath>
        <m:r>
          <w:rPr>
            <w:rFonts w:ascii="Cambria Math"/>
          </w:rPr>
          <m:t>v</m:t>
        </m:r>
      </m:oMath>
      <w:r w:rsidRPr="00611F7B">
        <w:t xml:space="preserve"> is the velocity of the train in m/s, </w:t>
      </w:r>
      <m:oMath>
        <m:r>
          <w:rPr>
            <w:rFonts w:ascii="Cambria Math"/>
          </w:rPr>
          <m:t>t</m:t>
        </m:r>
      </m:oMath>
      <w:r w:rsidRPr="00611F7B">
        <w:t xml:space="preserve"> is time in seconds.</w:t>
      </w:r>
    </w:p>
    <w:p w14:paraId="15D55F2B" w14:textId="61EF58D0" w:rsidR="00A13FF7" w:rsidRPr="00611F7B" w:rsidRDefault="00A13FF7" w:rsidP="00A13FF7">
      <w:r w:rsidRPr="00611F7B">
        <w:t>The required input parameters based on the</w:t>
      </w:r>
      <w:r w:rsidR="00D66E6D" w:rsidRPr="00611F7B">
        <w:t xml:space="preserve"> FR2 HST</w:t>
      </w:r>
      <w:r w:rsidRPr="00611F7B">
        <w:t xml:space="preserve"> priority scenarios are listed in </w:t>
      </w:r>
      <w:r w:rsidR="00FB32AB" w:rsidRPr="00611F7B">
        <w:t>Table 1</w:t>
      </w:r>
      <w:r w:rsidRPr="00611F7B">
        <w:t xml:space="preserve">, and the resulting Doppler shift trajectories are shown in </w:t>
      </w:r>
      <w:r w:rsidRPr="00611F7B">
        <w:fldChar w:fldCharType="begin"/>
      </w:r>
      <w:r w:rsidRPr="00611F7B">
        <w:instrText xml:space="preserve"> REF _Ref64627709 \h </w:instrText>
      </w:r>
      <w:r w:rsidRPr="00611F7B">
        <w:fldChar w:fldCharType="separate"/>
      </w:r>
      <w:r w:rsidRPr="00611F7B">
        <w:t>Figure 1</w:t>
      </w:r>
      <w:r w:rsidRPr="00611F7B">
        <w:fldChar w:fldCharType="end"/>
      </w:r>
      <w:r w:rsidRPr="00611F7B">
        <w:t>.</w:t>
      </w:r>
    </w:p>
    <w:p w14:paraId="35B0A267" w14:textId="77777777" w:rsidR="00A13FF7" w:rsidRPr="00611F7B" w:rsidRDefault="00A13FF7" w:rsidP="00A13FF7"/>
    <w:p w14:paraId="54532295" w14:textId="25C45B17" w:rsidR="00A13FF7" w:rsidRPr="00611F7B" w:rsidRDefault="00A13FF7" w:rsidP="00A13FF7">
      <w:pPr>
        <w:pStyle w:val="Caption"/>
        <w:keepNext/>
      </w:pPr>
      <w:r w:rsidRPr="00611F7B">
        <w:t xml:space="preserve">Table </w:t>
      </w:r>
      <w:fldSimple w:instr=" SEQ Table \* ARABIC ">
        <w:r w:rsidR="00AF312D">
          <w:t>1</w:t>
        </w:r>
      </w:fldSimple>
      <w:r w:rsidRPr="00611F7B">
        <w:t>: Parameters for high-speed train conditions, UL direction.</w:t>
      </w:r>
    </w:p>
    <w:tbl>
      <w:tblPr>
        <w:tblStyle w:val="TableGrid"/>
        <w:tblW w:w="0" w:type="auto"/>
        <w:tblLook w:val="04A0" w:firstRow="1" w:lastRow="0" w:firstColumn="1" w:lastColumn="0" w:noHBand="0" w:noVBand="1"/>
      </w:tblPr>
      <w:tblGrid>
        <w:gridCol w:w="3205"/>
        <w:gridCol w:w="3206"/>
        <w:gridCol w:w="3206"/>
      </w:tblGrid>
      <w:tr w:rsidR="0024409F" w:rsidRPr="00611F7B" w14:paraId="021CDC10" w14:textId="77777777" w:rsidTr="00672C99">
        <w:tc>
          <w:tcPr>
            <w:tcW w:w="3205" w:type="dxa"/>
            <w:vMerge w:val="restart"/>
          </w:tcPr>
          <w:p w14:paraId="31E67C41" w14:textId="01CB16E8" w:rsidR="0024409F" w:rsidRPr="00611F7B" w:rsidRDefault="0024409F" w:rsidP="0024409F">
            <w:pPr>
              <w:jc w:val="center"/>
              <w:rPr>
                <w:b/>
              </w:rPr>
            </w:pPr>
            <w:r w:rsidRPr="00611F7B">
              <w:rPr>
                <w:rFonts w:cs="v5.0.0"/>
                <w:b/>
              </w:rPr>
              <w:t>Parameter</w:t>
            </w:r>
          </w:p>
        </w:tc>
        <w:tc>
          <w:tcPr>
            <w:tcW w:w="6412" w:type="dxa"/>
            <w:gridSpan w:val="2"/>
          </w:tcPr>
          <w:p w14:paraId="243E38FC" w14:textId="7832241F" w:rsidR="0024409F" w:rsidRPr="00611F7B" w:rsidRDefault="0024409F" w:rsidP="0024409F">
            <w:pPr>
              <w:jc w:val="center"/>
              <w:rPr>
                <w:b/>
              </w:rPr>
            </w:pPr>
            <w:r w:rsidRPr="00611F7B">
              <w:rPr>
                <w:b/>
              </w:rPr>
              <w:t>Value</w:t>
            </w:r>
          </w:p>
        </w:tc>
      </w:tr>
      <w:tr w:rsidR="0024409F" w:rsidRPr="00611F7B" w14:paraId="05D6298F" w14:textId="77777777" w:rsidTr="000D701E">
        <w:tc>
          <w:tcPr>
            <w:tcW w:w="3205" w:type="dxa"/>
            <w:vMerge/>
          </w:tcPr>
          <w:p w14:paraId="6FF7EEFE" w14:textId="77777777" w:rsidR="0024409F" w:rsidRPr="00611F7B" w:rsidRDefault="0024409F" w:rsidP="00EA4E73">
            <w:pPr>
              <w:rPr>
                <w:rFonts w:cs="v5.0.0"/>
              </w:rPr>
            </w:pPr>
          </w:p>
        </w:tc>
        <w:tc>
          <w:tcPr>
            <w:tcW w:w="3206" w:type="dxa"/>
          </w:tcPr>
          <w:p w14:paraId="15986FDA" w14:textId="677F0C52" w:rsidR="0024409F" w:rsidRPr="00611F7B" w:rsidRDefault="0024409F" w:rsidP="00EA4E73">
            <w:pPr>
              <w:rPr>
                <w:b/>
              </w:rPr>
            </w:pPr>
            <w:r w:rsidRPr="00611F7B">
              <w:rPr>
                <w:rFonts w:cs="v5.0.0" w:hint="eastAsia"/>
                <w:b/>
                <w:lang w:eastAsia="ja-JP"/>
              </w:rPr>
              <w:t>Scenario</w:t>
            </w:r>
            <w:r w:rsidRPr="00611F7B">
              <w:rPr>
                <w:rFonts w:cs="v5.0.0"/>
                <w:b/>
                <w:lang w:eastAsia="ja-JP"/>
              </w:rPr>
              <w:t>-A</w:t>
            </w:r>
          </w:p>
        </w:tc>
        <w:tc>
          <w:tcPr>
            <w:tcW w:w="3206" w:type="dxa"/>
          </w:tcPr>
          <w:p w14:paraId="1407AF20" w14:textId="5A091E26" w:rsidR="0024409F" w:rsidRPr="00611F7B" w:rsidRDefault="0024409F" w:rsidP="00EA4E73">
            <w:pPr>
              <w:rPr>
                <w:b/>
              </w:rPr>
            </w:pPr>
            <w:r w:rsidRPr="00611F7B">
              <w:rPr>
                <w:rFonts w:cs="v5.0.0" w:hint="eastAsia"/>
                <w:b/>
                <w:lang w:eastAsia="ja-JP"/>
              </w:rPr>
              <w:t>Scenario</w:t>
            </w:r>
            <w:r w:rsidRPr="00611F7B">
              <w:rPr>
                <w:rFonts w:cs="v5.0.0"/>
                <w:b/>
                <w:lang w:eastAsia="ja-JP"/>
              </w:rPr>
              <w:t>-B</w:t>
            </w:r>
          </w:p>
        </w:tc>
      </w:tr>
      <w:tr w:rsidR="00CF0922" w:rsidRPr="00611F7B" w14:paraId="69A99719" w14:textId="77777777" w:rsidTr="000D701E">
        <w:tc>
          <w:tcPr>
            <w:tcW w:w="3205" w:type="dxa"/>
          </w:tcPr>
          <w:p w14:paraId="2833145A" w14:textId="139E962D" w:rsidR="00CF0922" w:rsidRPr="00611F7B" w:rsidRDefault="00CF0922" w:rsidP="00CF0922">
            <m:oMathPara>
              <m:oMath>
                <m:sSub>
                  <m:sSubPr>
                    <m:ctrlPr>
                      <w:rPr>
                        <w:rFonts w:ascii="Cambria Math" w:hAnsi="Cambria Math" w:cs="Arial"/>
                        <w:i/>
                      </w:rPr>
                    </m:ctrlPr>
                  </m:sSubPr>
                  <m:e>
                    <m:r>
                      <w:rPr>
                        <w:rFonts w:ascii="Cambria Math" w:cs="Arial"/>
                      </w:rPr>
                      <m:t>D</m:t>
                    </m:r>
                  </m:e>
                  <m:sub>
                    <m:r>
                      <w:rPr>
                        <w:rFonts w:ascii="Cambria Math" w:cs="Arial"/>
                      </w:rPr>
                      <m:t>s</m:t>
                    </m:r>
                  </m:sub>
                </m:sSub>
              </m:oMath>
            </m:oMathPara>
          </w:p>
        </w:tc>
        <w:tc>
          <w:tcPr>
            <w:tcW w:w="3206" w:type="dxa"/>
          </w:tcPr>
          <w:p w14:paraId="4AA07F90" w14:textId="0C575F68" w:rsidR="00CF0922" w:rsidRPr="00611F7B" w:rsidRDefault="00CF0922" w:rsidP="00CF0922">
            <w:r w:rsidRPr="00611F7B">
              <w:rPr>
                <w:rFonts w:eastAsia="?? ??" w:cs="v5.0.0"/>
              </w:rPr>
              <w:t>700 m</w:t>
            </w:r>
          </w:p>
        </w:tc>
        <w:tc>
          <w:tcPr>
            <w:tcW w:w="3206" w:type="dxa"/>
          </w:tcPr>
          <w:p w14:paraId="0A4A9101" w14:textId="7070E45C" w:rsidR="00CF0922" w:rsidRPr="00611F7B" w:rsidRDefault="00CF0922" w:rsidP="00CF0922">
            <w:r w:rsidRPr="00611F7B">
              <w:rPr>
                <w:rFonts w:eastAsia="?? ??" w:cs="v5.0.0"/>
              </w:rPr>
              <w:t>700 m</w:t>
            </w:r>
          </w:p>
        </w:tc>
      </w:tr>
      <w:tr w:rsidR="00CF0922" w:rsidRPr="00611F7B" w14:paraId="25B2744D" w14:textId="77777777" w:rsidTr="000D701E">
        <w:tc>
          <w:tcPr>
            <w:tcW w:w="3205" w:type="dxa"/>
          </w:tcPr>
          <w:p w14:paraId="2A167BB7" w14:textId="45F40900" w:rsidR="00CF0922" w:rsidRPr="00611F7B" w:rsidRDefault="00CF0922" w:rsidP="00CF0922">
            <m:oMathPara>
              <m:oMath>
                <m:sSub>
                  <m:sSubPr>
                    <m:ctrlPr>
                      <w:rPr>
                        <w:rFonts w:ascii="Cambria Math" w:hAnsi="Cambria Math" w:cs="Arial"/>
                        <w:i/>
                      </w:rPr>
                    </m:ctrlPr>
                  </m:sSubPr>
                  <m:e>
                    <m:r>
                      <w:rPr>
                        <w:rFonts w:ascii="Cambria Math" w:cs="Arial"/>
                      </w:rPr>
                      <m:t>D</m:t>
                    </m:r>
                  </m:e>
                  <m:sub>
                    <m:r>
                      <w:rPr>
                        <w:rFonts w:ascii="Cambria Math" w:cs="Arial"/>
                      </w:rPr>
                      <m:t>min</m:t>
                    </m:r>
                  </m:sub>
                </m:sSub>
              </m:oMath>
            </m:oMathPara>
          </w:p>
        </w:tc>
        <w:tc>
          <w:tcPr>
            <w:tcW w:w="3206" w:type="dxa"/>
          </w:tcPr>
          <w:p w14:paraId="3B94E8F5" w14:textId="0EF3C897" w:rsidR="00CF0922" w:rsidRPr="00611F7B" w:rsidRDefault="00CF0922" w:rsidP="00CF0922">
            <w:r w:rsidRPr="00611F7B">
              <w:rPr>
                <w:rFonts w:eastAsia="?? ??" w:cs="v5.0.0"/>
              </w:rPr>
              <w:t>10 m</w:t>
            </w:r>
          </w:p>
        </w:tc>
        <w:tc>
          <w:tcPr>
            <w:tcW w:w="3206" w:type="dxa"/>
          </w:tcPr>
          <w:p w14:paraId="5AB9D1CC" w14:textId="35F586FF" w:rsidR="00CF0922" w:rsidRPr="00611F7B" w:rsidRDefault="00CF0922" w:rsidP="00CF0922">
            <w:r w:rsidRPr="00611F7B">
              <w:rPr>
                <w:rFonts w:eastAsia="?? ??" w:cs="v5.0.0"/>
              </w:rPr>
              <w:t>150 m</w:t>
            </w:r>
          </w:p>
        </w:tc>
      </w:tr>
      <w:tr w:rsidR="00CF0922" w:rsidRPr="00611F7B" w14:paraId="7BEBC3D7" w14:textId="77777777" w:rsidTr="001344FA">
        <w:tc>
          <w:tcPr>
            <w:tcW w:w="3205" w:type="dxa"/>
          </w:tcPr>
          <w:p w14:paraId="4A2464BF" w14:textId="3E0A17DF" w:rsidR="00CF0922" w:rsidRPr="00611F7B" w:rsidRDefault="00CF0922" w:rsidP="00CF0922">
            <m:oMathPara>
              <m:oMath>
                <m:r>
                  <w:rPr>
                    <w:rFonts w:ascii="Cambria Math" w:cs="Arial"/>
                    <w:snapToGrid w:val="0"/>
                    <w:szCs w:val="21"/>
                  </w:rPr>
                  <m:t>v</m:t>
                </m:r>
              </m:oMath>
            </m:oMathPara>
          </w:p>
        </w:tc>
        <w:tc>
          <w:tcPr>
            <w:tcW w:w="3206" w:type="dxa"/>
            <w:vAlign w:val="center"/>
          </w:tcPr>
          <w:p w14:paraId="7139C4C2" w14:textId="3962F7FC" w:rsidR="00CF0922" w:rsidRPr="00611F7B" w:rsidRDefault="00CF0922" w:rsidP="00CF0922">
            <w:r w:rsidRPr="00611F7B">
              <w:rPr>
                <w:rFonts w:eastAsia="?? ??" w:cs="v5.0.0"/>
              </w:rPr>
              <w:t>350 km/h</w:t>
            </w:r>
          </w:p>
        </w:tc>
        <w:tc>
          <w:tcPr>
            <w:tcW w:w="3206" w:type="dxa"/>
            <w:vAlign w:val="center"/>
          </w:tcPr>
          <w:p w14:paraId="503E2A5B" w14:textId="2748BBEE" w:rsidR="00CF0922" w:rsidRPr="00611F7B" w:rsidRDefault="00CF0922" w:rsidP="00CF0922">
            <w:r w:rsidRPr="00611F7B">
              <w:rPr>
                <w:rFonts w:eastAsia="?? ??" w:cs="v5.0.0"/>
              </w:rPr>
              <w:t>350 km/h</w:t>
            </w:r>
          </w:p>
        </w:tc>
      </w:tr>
      <w:tr w:rsidR="00CF0922" w:rsidRPr="00611F7B" w14:paraId="3AD138D3" w14:textId="77777777" w:rsidTr="00D71303">
        <w:tc>
          <w:tcPr>
            <w:tcW w:w="3205" w:type="dxa"/>
          </w:tcPr>
          <w:p w14:paraId="1EC506B2" w14:textId="24429BCE" w:rsidR="00CF0922" w:rsidRPr="00611F7B" w:rsidRDefault="00CF0922" w:rsidP="00CF0922">
            <m:oMathPara>
              <m:oMath>
                <m:sSub>
                  <m:sSubPr>
                    <m:ctrlPr>
                      <w:rPr>
                        <w:rFonts w:ascii="Cambria Math" w:hAnsi="Cambria Math" w:cs="Arial"/>
                        <w:i/>
                        <w:snapToGrid w:val="0"/>
                        <w:szCs w:val="21"/>
                      </w:rPr>
                    </m:ctrlPr>
                  </m:sSubPr>
                  <m:e>
                    <m:r>
                      <w:rPr>
                        <w:rFonts w:ascii="Cambria Math" w:cs="Arial"/>
                        <w:snapToGrid w:val="0"/>
                        <w:szCs w:val="21"/>
                      </w:rPr>
                      <m:t>f</m:t>
                    </m:r>
                  </m:e>
                  <m:sub>
                    <m:r>
                      <w:rPr>
                        <w:rFonts w:ascii="Cambria Math" w:cs="Arial"/>
                        <w:snapToGrid w:val="0"/>
                        <w:szCs w:val="21"/>
                      </w:rPr>
                      <m:t>d</m:t>
                    </m:r>
                  </m:sub>
                </m:sSub>
              </m:oMath>
            </m:oMathPara>
          </w:p>
        </w:tc>
        <w:tc>
          <w:tcPr>
            <w:tcW w:w="3206" w:type="dxa"/>
            <w:vAlign w:val="center"/>
          </w:tcPr>
          <w:p w14:paraId="079E8A3F" w14:textId="24D0620E" w:rsidR="00CF0922" w:rsidRPr="00611F7B" w:rsidRDefault="00CF0922" w:rsidP="00CF0922">
            <w:r w:rsidRPr="00611F7B">
              <w:rPr>
                <w:rFonts w:eastAsiaTheme="minorEastAsia"/>
              </w:rPr>
              <w:t xml:space="preserve">19458 </w:t>
            </w:r>
            <w:r w:rsidRPr="00611F7B">
              <w:rPr>
                <w:rFonts w:eastAsia="?? ??" w:cs="v5.0.0"/>
              </w:rPr>
              <w:t>Hz</w:t>
            </w:r>
          </w:p>
        </w:tc>
        <w:tc>
          <w:tcPr>
            <w:tcW w:w="3206" w:type="dxa"/>
          </w:tcPr>
          <w:p w14:paraId="682A5379" w14:textId="2C5E6464" w:rsidR="00CF0922" w:rsidRPr="00611F7B" w:rsidRDefault="00CF0922" w:rsidP="00CF0922">
            <w:r w:rsidRPr="00611F7B">
              <w:rPr>
                <w:rFonts w:eastAsiaTheme="minorEastAsia"/>
              </w:rPr>
              <w:t xml:space="preserve">19458 </w:t>
            </w:r>
            <w:r w:rsidRPr="00611F7B">
              <w:rPr>
                <w:rFonts w:eastAsia="?? ??" w:cs="v5.0.0"/>
              </w:rPr>
              <w:t>Hz</w:t>
            </w:r>
          </w:p>
        </w:tc>
      </w:tr>
    </w:tbl>
    <w:p w14:paraId="6271E1EA" w14:textId="77777777" w:rsidR="00EA4E73" w:rsidRPr="00611F7B" w:rsidRDefault="00EA4E73" w:rsidP="00EA4E73"/>
    <w:p w14:paraId="0ABFE028" w14:textId="77777777" w:rsidR="00E5762A" w:rsidRPr="00611F7B" w:rsidRDefault="008B6F30" w:rsidP="00E5762A">
      <w:pPr>
        <w:keepNext/>
        <w:jc w:val="center"/>
      </w:pPr>
      <w:r>
        <w:rPr>
          <w:noProof/>
        </w:rPr>
        <w:drawing>
          <wp:inline distT="0" distB="0" distL="0" distR="0" wp14:anchorId="23E3F98D" wp14:editId="4391FF37">
            <wp:extent cx="4006312" cy="24224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006312" cy="2422431"/>
                    </a:xfrm>
                    <a:prstGeom prst="rect">
                      <a:avLst/>
                    </a:prstGeom>
                  </pic:spPr>
                </pic:pic>
              </a:graphicData>
            </a:graphic>
          </wp:inline>
        </w:drawing>
      </w:r>
    </w:p>
    <w:p w14:paraId="06EC3DFC" w14:textId="3CA792E2" w:rsidR="00A13FF7" w:rsidRPr="00611F7B" w:rsidRDefault="00E5762A" w:rsidP="00E5762A">
      <w:pPr>
        <w:pStyle w:val="Caption"/>
      </w:pPr>
      <w:r w:rsidRPr="00611F7B">
        <w:t xml:space="preserve">Figure </w:t>
      </w:r>
      <w:fldSimple w:instr=" SEQ Figure \* ARABIC ">
        <w:r w:rsidR="00875B09">
          <w:rPr>
            <w:noProof/>
          </w:rPr>
          <w:t>1</w:t>
        </w:r>
      </w:fldSimple>
      <w:r w:rsidRPr="00611F7B">
        <w:t xml:space="preserve">: </w:t>
      </w:r>
      <w:r w:rsidR="0007195D" w:rsidRPr="00611F7B">
        <w:t xml:space="preserve">Doppler trajectories for single-tap channel model with </w:t>
      </w:r>
      <w:r w:rsidR="00B55D0A" w:rsidRPr="00611F7B">
        <w:t xml:space="preserve">continuous </w:t>
      </w:r>
      <w:proofErr w:type="spellStart"/>
      <w:r w:rsidR="00B55D0A" w:rsidRPr="00611F7B">
        <w:t>Dopple</w:t>
      </w:r>
      <w:proofErr w:type="spellEnd"/>
      <w:r w:rsidR="00B55D0A" w:rsidRPr="00611F7B">
        <w:t xml:space="preserve"> spectrum. FR1 HST conditions from TS 38.104.</w:t>
      </w:r>
    </w:p>
    <w:p w14:paraId="0C866B33" w14:textId="74377842" w:rsidR="00C429BE" w:rsidRPr="00611F7B" w:rsidRDefault="00C429BE" w:rsidP="00C429BE"/>
    <w:p w14:paraId="5A76D547" w14:textId="631476A2" w:rsidR="00AE3E36" w:rsidRPr="00611F7B" w:rsidRDefault="00AE3E36" w:rsidP="00340BEB">
      <w:pPr>
        <w:pStyle w:val="RAN4observation0"/>
        <w:numPr>
          <w:ilvl w:val="0"/>
          <w:numId w:val="0"/>
        </w:numPr>
      </w:pPr>
      <w:r w:rsidRPr="00611F7B">
        <w:t xml:space="preserve">Doppler shift trajectories proposed for Single-tap high-speed train channel conditions in FR1 describe bi-directional setting. Historically, the model maintains the continuity of the frequency offset and avoids the alternation of Doppler shift sign when handing over from one RRH to another. However, we see it more realistic to have the alternation of the Doppler shift sing at RRH site change. This also makes sense for comparability between </w:t>
      </w:r>
      <w:proofErr w:type="spellStart"/>
      <w:r w:rsidRPr="00611F7B">
        <w:t>uni</w:t>
      </w:r>
      <w:proofErr w:type="spellEnd"/>
      <w:r w:rsidRPr="00611F7B">
        <w:t>-direction and bi-directional channel models.</w:t>
      </w:r>
      <w:r w:rsidR="00340BEB" w:rsidRPr="00611F7B">
        <w:t xml:space="preserve"> Corresponding propagation </w:t>
      </w:r>
      <w:r w:rsidRPr="00611F7B">
        <w:t>conditions can be described with the model, where the cosine of angle θ(t) is given by</w:t>
      </w:r>
    </w:p>
    <w:p w14:paraId="1BE0FBC8" w14:textId="1BFA0410" w:rsidR="00AE3E36" w:rsidRPr="00611F7B" w:rsidRDefault="00AE3E36" w:rsidP="000002B1">
      <w:pPr>
        <w:tabs>
          <w:tab w:val="left" w:pos="8222"/>
        </w:tabs>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e>
                    </m:d>
                  </m:e>
                  <m:sup>
                    <m:r>
                      <w:rPr>
                        <w:rFonts w:ascii="Cambria Math"/>
                        <w:sz w:val="22"/>
                        <w:szCs w:val="24"/>
                      </w:rPr>
                      <m:t>2</m:t>
                    </m:r>
                  </m:sup>
                </m:sSup>
              </m:e>
            </m:rad>
          </m:den>
        </m:f>
      </m:oMath>
      <w:r w:rsidRPr="00611F7B">
        <w:rPr>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Pr="00611F7B">
        <w:rPr>
          <w:rFonts w:eastAsiaTheme="minorEastAsia"/>
          <w:sz w:val="22"/>
          <w:szCs w:val="24"/>
        </w:rPr>
        <w:t>,</w:t>
      </w:r>
      <w:r w:rsidR="000002B1" w:rsidRPr="00611F7B">
        <w:rPr>
          <w:rFonts w:eastAsiaTheme="minorEastAsia"/>
          <w:sz w:val="22"/>
          <w:szCs w:val="24"/>
        </w:rPr>
        <w:tab/>
        <w:t>(</w:t>
      </w:r>
      <w:r w:rsidR="00817511" w:rsidRPr="00611F7B">
        <w:rPr>
          <w:rFonts w:eastAsiaTheme="minorEastAsia"/>
          <w:sz w:val="22"/>
          <w:szCs w:val="24"/>
        </w:rPr>
        <w:t>5</w:t>
      </w:r>
      <w:r w:rsidR="000002B1" w:rsidRPr="00611F7B">
        <w:rPr>
          <w:rFonts w:eastAsiaTheme="minorEastAsia"/>
          <w:sz w:val="22"/>
          <w:szCs w:val="24"/>
        </w:rPr>
        <w:t>)</w:t>
      </w:r>
    </w:p>
    <w:p w14:paraId="2127EC38" w14:textId="39FD6E58" w:rsidR="00AE3E36" w:rsidRPr="00611F7B" w:rsidRDefault="00AE3E36" w:rsidP="000002B1">
      <w:pPr>
        <w:tabs>
          <w:tab w:val="left" w:pos="8222"/>
        </w:tabs>
        <w:jc w:val="center"/>
        <w:rPr>
          <w:rFonts w:eastAsiaTheme="minorEastAsia"/>
          <w:sz w:val="22"/>
          <w:szCs w:val="24"/>
        </w:rPr>
      </w:pPr>
      <m:oMath>
        <m:r>
          <m:rPr>
            <m:sty m:val="p"/>
          </m:rPr>
          <w:rPr>
            <w:rFonts w:ascii="Cambria Math" w:hAnsi="Cambria Math"/>
            <w:sz w:val="22"/>
            <w:szCs w:val="24"/>
          </w:rPr>
          <m:t>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e>
            </m:d>
          </m:e>
        </m:func>
        <m:r>
          <w:rPr>
            <w:rFonts w:ascii="Cambria Math" w:hAnsi="Cambria Math"/>
            <w:sz w:val="22"/>
            <w:szCs w:val="24"/>
          </w:rPr>
          <m:t>=</m:t>
        </m:r>
        <m:r>
          <m:rPr>
            <m:sty m:val="p"/>
          </m:rPr>
          <w:rPr>
            <w:rFonts w:ascii="Cambria Math" w:hAnsi="Cambria Math"/>
            <w:sz w:val="22"/>
            <w:szCs w:val="24"/>
          </w:rPr>
          <m:t xml:space="preserve"> 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 xml:space="preserve">t </m:t>
                </m:r>
                <m:r>
                  <m:rPr>
                    <m:nor/>
                  </m:rPr>
                  <w:rPr>
                    <w:rFonts w:ascii="Cambria Math" w:hAnsi="Cambria Math"/>
                    <w:sz w:val="22"/>
                    <w:szCs w:val="24"/>
                  </w:rPr>
                  <m:t>mod</m:t>
                </m:r>
                <m:r>
                  <w:rPr>
                    <w:rFonts w:ascii="Cambria Math" w:hAns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s</m:t>
                        </m:r>
                      </m:sub>
                    </m:sSub>
                  </m:num>
                  <m:den>
                    <m:r>
                      <w:rPr>
                        <w:rFonts w:ascii="Cambria Math" w:hAnsi="Cambria Math"/>
                        <w:sz w:val="22"/>
                        <w:szCs w:val="24"/>
                      </w:rPr>
                      <m:t>v</m:t>
                    </m:r>
                  </m:den>
                </m:f>
                <m:r>
                  <w:rPr>
                    <w:rFonts w:ascii="Cambria Math" w:hAnsi="Cambria Math"/>
                    <w:sz w:val="22"/>
                    <w:szCs w:val="24"/>
                  </w:rPr>
                  <m:t>)</m:t>
                </m:r>
              </m:e>
            </m:d>
          </m:e>
        </m:func>
      </m:oMath>
      <w:r w:rsidRPr="00611F7B">
        <w:rPr>
          <w:rFonts w:eastAsiaTheme="minorEastAsia"/>
          <w:sz w:val="22"/>
          <w:szCs w:val="24"/>
        </w:rPr>
        <w:t xml:space="preserve">, </w:t>
      </w:r>
      <m:oMath>
        <m:r>
          <w:rPr>
            <w:rFonts w:ascii="Cambria Math"/>
          </w:rPr>
          <m:t>t&gt;</m:t>
        </m:r>
        <m:f>
          <m:fPr>
            <m:type m:val="lin"/>
            <m:ctrlPr>
              <w:rPr>
                <w:rFonts w:ascii="Cambria Math" w:hAnsi="Cambria Math"/>
                <w:i/>
              </w:rPr>
            </m:ctrlPr>
          </m:fPr>
          <m:num>
            <m:sSub>
              <m:sSubPr>
                <m:ctrlPr>
                  <w:rPr>
                    <w:rFonts w:ascii="Cambria Math" w:hAnsi="Cambria Math"/>
                    <w:i/>
                  </w:rPr>
                </m:ctrlPr>
              </m:sSubPr>
              <m:e>
                <m:r>
                  <w:rPr>
                    <w:rFonts w:ascii="Cambria Math"/>
                  </w:rPr>
                  <m:t>D</m:t>
                </m:r>
              </m:e>
              <m:sub>
                <m:r>
                  <w:rPr>
                    <w:rFonts w:ascii="Cambria Math"/>
                  </w:rPr>
                  <m:t>s</m:t>
                </m:r>
              </m:sub>
            </m:sSub>
          </m:num>
          <m:den>
            <m:r>
              <w:rPr>
                <w:rFonts w:ascii="Cambria Math"/>
              </w:rPr>
              <m:t>v</m:t>
            </m:r>
          </m:den>
        </m:f>
      </m:oMath>
      <w:r w:rsidRPr="00611F7B">
        <w:rPr>
          <w:rFonts w:eastAsiaTheme="minorEastAsia"/>
        </w:rPr>
        <w:t>.</w:t>
      </w:r>
      <w:r w:rsidR="000002B1" w:rsidRPr="00611F7B">
        <w:rPr>
          <w:rFonts w:eastAsiaTheme="minorEastAsia"/>
        </w:rPr>
        <w:tab/>
        <w:t>(</w:t>
      </w:r>
      <w:r w:rsidR="00817511" w:rsidRPr="00611F7B">
        <w:rPr>
          <w:rFonts w:eastAsiaTheme="minorEastAsia"/>
        </w:rPr>
        <w:t>6</w:t>
      </w:r>
      <w:r w:rsidR="000002B1" w:rsidRPr="00611F7B">
        <w:rPr>
          <w:rFonts w:eastAsiaTheme="minorEastAsia"/>
        </w:rPr>
        <w:t>)</w:t>
      </w:r>
    </w:p>
    <w:p w14:paraId="139DDB8A" w14:textId="76CAFAD0" w:rsidR="00AE3E36" w:rsidRPr="00611F7B" w:rsidRDefault="00AE3E36" w:rsidP="00AE3E36">
      <w:r w:rsidRPr="00611F7B">
        <w:t xml:space="preserve">The resulting Doppler shift trajectories are shown in </w:t>
      </w:r>
      <w:r w:rsidR="001D01A3" w:rsidRPr="00611F7B">
        <w:t>Figure 2</w:t>
      </w:r>
      <w:r w:rsidRPr="00611F7B">
        <w:t xml:space="preserve"> assuming that the initial distance of the train from RRH is </w:t>
      </w:r>
      <m:oMath>
        <m:f>
          <m:fPr>
            <m:type m:val="lin"/>
            <m:ctrlPr>
              <w:rPr>
                <w:rFonts w:ascii="Cambria Math" w:eastAsia="SimSun" w:hAnsi="Cambria Math" w:cs="Times New Roman"/>
                <w:i/>
                <w:szCs w:val="20"/>
              </w:rPr>
            </m:ctrlPr>
          </m:fPr>
          <m:num>
            <m:sSub>
              <m:sSubPr>
                <m:ctrlPr>
                  <w:rPr>
                    <w:rFonts w:ascii="Cambria Math" w:eastAsia="SimSun" w:hAnsi="Cambria Math" w:cs="Times New Roman"/>
                    <w:i/>
                    <w:szCs w:val="20"/>
                  </w:rPr>
                </m:ctrlPr>
              </m:sSubPr>
              <m:e>
                <m:r>
                  <w:rPr>
                    <w:rFonts w:ascii="Cambria Math" w:eastAsia="SimSun" w:cs="Times New Roman"/>
                    <w:szCs w:val="20"/>
                  </w:rPr>
                  <m:t>D</m:t>
                </m:r>
              </m:e>
              <m:sub>
                <m:r>
                  <w:rPr>
                    <w:rFonts w:ascii="Cambria Math" w:eastAsia="SimSun" w:cs="Times New Roman"/>
                    <w:szCs w:val="20"/>
                  </w:rPr>
                  <m:t>s</m:t>
                </m:r>
              </m:sub>
            </m:sSub>
          </m:num>
          <m:den>
            <m:r>
              <w:rPr>
                <w:rFonts w:ascii="Cambria Math" w:eastAsia="SimSun" w:cs="Times New Roman"/>
                <w:szCs w:val="20"/>
              </w:rPr>
              <m:t>2</m:t>
            </m:r>
          </m:den>
        </m:f>
      </m:oMath>
      <w:r w:rsidRPr="00611F7B">
        <w:t>.</w:t>
      </w:r>
    </w:p>
    <w:p w14:paraId="0F8DFE18" w14:textId="77777777" w:rsidR="00E5762A" w:rsidRPr="00611F7B" w:rsidRDefault="00E5762A" w:rsidP="00E5762A">
      <w:pPr>
        <w:keepNext/>
        <w:jc w:val="center"/>
      </w:pPr>
      <w:r>
        <w:rPr>
          <w:noProof/>
        </w:rPr>
        <w:drawing>
          <wp:inline distT="0" distB="0" distL="0" distR="0" wp14:anchorId="1AB0EA40" wp14:editId="674DC90C">
            <wp:extent cx="3994916" cy="2415540"/>
            <wp:effectExtent l="0" t="0" r="571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994916" cy="2415540"/>
                    </a:xfrm>
                    <a:prstGeom prst="rect">
                      <a:avLst/>
                    </a:prstGeom>
                  </pic:spPr>
                </pic:pic>
              </a:graphicData>
            </a:graphic>
          </wp:inline>
        </w:drawing>
      </w:r>
    </w:p>
    <w:p w14:paraId="0F0D7FC7" w14:textId="43412A73" w:rsidR="008B6F30" w:rsidRPr="00611F7B" w:rsidRDefault="00E5762A" w:rsidP="00E5762A">
      <w:pPr>
        <w:pStyle w:val="Caption"/>
      </w:pPr>
      <w:r w:rsidRPr="00611F7B">
        <w:t xml:space="preserve">Figure </w:t>
      </w:r>
      <w:fldSimple w:instr=" SEQ Figure \* ARABIC ">
        <w:r w:rsidR="00875B09">
          <w:rPr>
            <w:noProof/>
          </w:rPr>
          <w:t>2</w:t>
        </w:r>
      </w:fldSimple>
      <w:r w:rsidRPr="00611F7B">
        <w:t xml:space="preserve">: </w:t>
      </w:r>
      <w:r w:rsidR="00B55D0A" w:rsidRPr="00611F7B">
        <w:t>Bi-directional Doppler shift trajectories with Doppler sign alternation at RRH change.</w:t>
      </w:r>
    </w:p>
    <w:p w14:paraId="45A73819" w14:textId="3DBCA3EB" w:rsidR="00BA5689" w:rsidRPr="00611F7B" w:rsidRDefault="00BA5689" w:rsidP="00C429BE"/>
    <w:p w14:paraId="3F2A43A4" w14:textId="77777777" w:rsidR="000F544C" w:rsidRPr="00611F7B" w:rsidRDefault="000F544C" w:rsidP="000F544C">
      <w:pPr>
        <w:pStyle w:val="RAN4observation0"/>
        <w:numPr>
          <w:ilvl w:val="0"/>
          <w:numId w:val="0"/>
        </w:numPr>
      </w:pPr>
      <w:r w:rsidRPr="00611F7B">
        <w:t xml:space="preserve">In </w:t>
      </w:r>
      <w:proofErr w:type="spellStart"/>
      <w:proofErr w:type="gramStart"/>
      <w:r w:rsidRPr="00611F7B">
        <w:t>uni</w:t>
      </w:r>
      <w:proofErr w:type="spellEnd"/>
      <w:r w:rsidRPr="00611F7B">
        <w:t>-directional</w:t>
      </w:r>
      <w:proofErr w:type="gramEnd"/>
      <w:r w:rsidRPr="00611F7B">
        <w:t xml:space="preserve"> HST FR2 setting, the signal is always coming to the CPE from one direction. Doppler shift does not change the sign when CPE switches from one RRH to another. Hence, a different single-tap prorogation conditions should be considered in </w:t>
      </w:r>
      <w:proofErr w:type="spellStart"/>
      <w:r w:rsidRPr="00611F7B">
        <w:t>uni</w:t>
      </w:r>
      <w:proofErr w:type="spellEnd"/>
      <w:r w:rsidRPr="00611F7B">
        <w:t>-directional setting.</w:t>
      </w:r>
    </w:p>
    <w:p w14:paraId="5371C7F0" w14:textId="77777777" w:rsidR="000F544C" w:rsidRPr="00611F7B" w:rsidRDefault="000F544C" w:rsidP="000F544C">
      <w:r w:rsidRPr="00611F7B">
        <w:t xml:space="preserve">Below, we adapt the single-tap high-speed train channel conditions for </w:t>
      </w:r>
      <w:proofErr w:type="spellStart"/>
      <w:r w:rsidRPr="00611F7B">
        <w:t>uni</w:t>
      </w:r>
      <w:proofErr w:type="spellEnd"/>
      <w:r w:rsidRPr="00611F7B">
        <w:t xml:space="preserve">-directional setting. The cosine of angle </w:t>
      </w:r>
      <m:oMath>
        <m:r>
          <w:rPr>
            <w:rFonts w:ascii="Cambria Math"/>
          </w:rPr>
          <m:t>θ</m:t>
        </m:r>
        <m:d>
          <m:dPr>
            <m:ctrlPr>
              <w:rPr>
                <w:rFonts w:ascii="Cambria Math" w:hAnsi="Cambria Math"/>
                <w:i/>
              </w:rPr>
            </m:ctrlPr>
          </m:dPr>
          <m:e>
            <m:r>
              <w:rPr>
                <w:rFonts w:ascii="Cambria Math"/>
              </w:rPr>
              <m:t>t</m:t>
            </m:r>
          </m:e>
        </m:d>
      </m:oMath>
      <w:r w:rsidRPr="00611F7B">
        <w:rPr>
          <w:rFonts w:eastAsiaTheme="minorEastAsia"/>
        </w:rPr>
        <w:t xml:space="preserve"> </w:t>
      </w:r>
      <w:r w:rsidRPr="00611F7B">
        <w:t>is given by:</w:t>
      </w:r>
    </w:p>
    <w:p w14:paraId="4F102877" w14:textId="01FDDE58" w:rsidR="000F544C" w:rsidRPr="00611F7B" w:rsidRDefault="000F544C" w:rsidP="000F544C">
      <w:pPr>
        <w:tabs>
          <w:tab w:val="left" w:pos="8222"/>
        </w:tabs>
        <w:jc w:val="cente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e>
                    </m:d>
                  </m:e>
                  <m:sup>
                    <m:r>
                      <w:rPr>
                        <w:rFonts w:ascii="Cambria Math"/>
                        <w:sz w:val="22"/>
                        <w:szCs w:val="24"/>
                      </w:rPr>
                      <m:t>2</m:t>
                    </m:r>
                  </m:sup>
                </m:sSup>
              </m:e>
            </m:rad>
          </m:den>
        </m:f>
      </m:oMath>
      <w:r w:rsidRPr="00611F7B">
        <w:rPr>
          <w:rFonts w:eastAsiaTheme="minorEastAsia"/>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oMath>
      <w:r w:rsidRPr="00611F7B">
        <w:rPr>
          <w:rFonts w:eastAsiaTheme="minorEastAsia"/>
          <w:sz w:val="22"/>
          <w:szCs w:val="24"/>
        </w:rPr>
        <w:tab/>
        <w:t>(</w:t>
      </w:r>
      <w:r w:rsidR="00817511" w:rsidRPr="00611F7B">
        <w:rPr>
          <w:rFonts w:eastAsiaTheme="minorEastAsia"/>
          <w:sz w:val="22"/>
          <w:szCs w:val="24"/>
        </w:rPr>
        <w:t>7</w:t>
      </w:r>
      <w:r w:rsidRPr="00611F7B">
        <w:rPr>
          <w:rFonts w:eastAsiaTheme="minorEastAsia"/>
          <w:sz w:val="22"/>
          <w:szCs w:val="24"/>
        </w:rPr>
        <w:t>)</w:t>
      </w:r>
    </w:p>
    <w:p w14:paraId="39ED34BF" w14:textId="6C0E9977" w:rsidR="000F544C" w:rsidRPr="00611F7B" w:rsidRDefault="000F544C" w:rsidP="000F544C">
      <w:pPr>
        <w:tabs>
          <w:tab w:val="left" w:pos="8222"/>
        </w:tabs>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r>
              <w:rPr>
                <w:rFonts w:ascii="Cambria Math" w:hAnsi="Cambria Math"/>
                <w:sz w:val="22"/>
                <w:szCs w:val="24"/>
              </w:rPr>
              <m:t>1.5</m:t>
            </m:r>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r>
              <w:rPr>
                <w:rFonts w:ascii="Cambria Math" w:hAns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sz w:val="22"/>
                        <w:szCs w:val="24"/>
                      </w:rPr>
                      <m:t>D</m:t>
                    </m:r>
                  </m:e>
                  <m:sub>
                    <m:r>
                      <w:rPr>
                        <w:rFonts w:ascii="Cambria Math"/>
                        <w:sz w:val="22"/>
                        <w:szCs w:val="24"/>
                      </w:rPr>
                      <m:t>min</m:t>
                    </m:r>
                  </m:sub>
                  <m:sup>
                    <m:r>
                      <w:rPr>
                        <w:rFonts w:ascii="Cambria Math"/>
                        <w:sz w:val="22"/>
                        <w:szCs w:val="24"/>
                      </w:rPr>
                      <m:t>2</m:t>
                    </m:r>
                  </m:sup>
                </m:sSubSup>
                <m:r>
                  <w:rPr>
                    <w:rFonts w:asci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sSub>
                          <m:sSubPr>
                            <m:ctrlPr>
                              <w:rPr>
                                <w:rFonts w:ascii="Cambria Math" w:hAnsi="Cambria Math"/>
                                <w:i/>
                                <w:sz w:val="22"/>
                                <w:szCs w:val="24"/>
                              </w:rPr>
                            </m:ctrlPr>
                          </m:sSubPr>
                          <m:e>
                            <m:r>
                              <w:rPr>
                                <w:rFonts w:ascii="Cambria Math"/>
                                <w:sz w:val="22"/>
                                <w:szCs w:val="24"/>
                              </w:rPr>
                              <m:t>1.5D</m:t>
                            </m:r>
                          </m:e>
                          <m:sub>
                            <m:r>
                              <w:rPr>
                                <w:rFonts w:ascii="Cambria Math"/>
                                <w:sz w:val="22"/>
                                <w:szCs w:val="24"/>
                              </w:rPr>
                              <m:t>s</m:t>
                            </m:r>
                            <m:r>
                              <w:rPr>
                                <w:rFonts w:ascii="Cambria Math"/>
                                <w:sz w:val="22"/>
                                <w:szCs w:val="24"/>
                              </w:rPr>
                              <m:t>-</m:t>
                            </m:r>
                          </m:sub>
                        </m:sSub>
                        <m:r>
                          <w:rPr>
                            <w:rFonts w:ascii="Cambria Math"/>
                            <w:sz w:val="22"/>
                            <w:szCs w:val="24"/>
                          </w:rPr>
                          <m:t>vt</m:t>
                        </m:r>
                      </m:e>
                    </m:d>
                  </m:e>
                  <m:sup>
                    <m:r>
                      <w:rPr>
                        <w:rFonts w:ascii="Cambria Math"/>
                        <w:sz w:val="22"/>
                        <w:szCs w:val="24"/>
                      </w:rPr>
                      <m:t>2</m:t>
                    </m:r>
                  </m:sup>
                </m:sSup>
              </m:e>
            </m:rad>
          </m:den>
        </m:f>
      </m:oMath>
      <w:r w:rsidRPr="00611F7B">
        <w:rPr>
          <w:rFonts w:eastAsiaTheme="minorEastAsia"/>
          <w:sz w:val="22"/>
          <w:szCs w:val="24"/>
        </w:rPr>
        <w:t xml:space="preserve">, </w:t>
      </w:r>
      <m:oMath>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r>
          <w:rPr>
            <w:rFonts w:ascii="Cambria Math"/>
            <w:sz w:val="22"/>
            <w:szCs w:val="24"/>
          </w:rPr>
          <m:t>&lt;t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Pr="00611F7B">
        <w:rPr>
          <w:rFonts w:eastAsiaTheme="minorEastAsia"/>
          <w:sz w:val="22"/>
          <w:szCs w:val="24"/>
        </w:rPr>
        <w:tab/>
        <w:t>(</w:t>
      </w:r>
      <w:r w:rsidR="00817511" w:rsidRPr="00611F7B">
        <w:rPr>
          <w:rFonts w:eastAsiaTheme="minorEastAsia"/>
          <w:sz w:val="22"/>
          <w:szCs w:val="24"/>
        </w:rPr>
        <w:t>8</w:t>
      </w:r>
      <w:r w:rsidRPr="00611F7B">
        <w:rPr>
          <w:rFonts w:eastAsiaTheme="minorEastAsia"/>
          <w:sz w:val="22"/>
          <w:szCs w:val="24"/>
        </w:rPr>
        <w:t>)</w:t>
      </w:r>
    </w:p>
    <w:p w14:paraId="5C0D6338" w14:textId="49496277" w:rsidR="000F544C" w:rsidRPr="00611F7B" w:rsidRDefault="000F544C" w:rsidP="000F544C">
      <w:pPr>
        <w:tabs>
          <w:tab w:val="left" w:pos="8222"/>
        </w:tabs>
        <w:jc w:val="center"/>
        <w:rPr>
          <w:rFonts w:eastAsiaTheme="minorEastAsia"/>
          <w:sz w:val="22"/>
          <w:szCs w:val="24"/>
        </w:rPr>
      </w:pPr>
      <m:oMath>
        <m:r>
          <m:rPr>
            <m:sty m:val="p"/>
          </m:rPr>
          <w:rPr>
            <w:rFonts w:ascii="Cambria Math" w:hAnsi="Cambria Math"/>
            <w:sz w:val="22"/>
            <w:szCs w:val="24"/>
          </w:rPr>
          <m:t>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e>
            </m:d>
          </m:e>
        </m:func>
        <m:r>
          <w:rPr>
            <w:rFonts w:ascii="Cambria Math" w:hAnsi="Cambria Math"/>
            <w:sz w:val="22"/>
            <w:szCs w:val="24"/>
          </w:rPr>
          <m:t>=</m:t>
        </m:r>
        <m:r>
          <m:rPr>
            <m:sty m:val="p"/>
          </m:rPr>
          <w:rPr>
            <w:rFonts w:ascii="Cambria Math" w:hAnsi="Cambria Math"/>
            <w:sz w:val="22"/>
            <w:szCs w:val="24"/>
          </w:rPr>
          <m:t xml:space="preserve"> 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 xml:space="preserve">t </m:t>
                </m:r>
                <m:r>
                  <m:rPr>
                    <m:nor/>
                  </m:rPr>
                  <w:rPr>
                    <w:rFonts w:ascii="Cambria Math" w:hAnsi="Cambria Math"/>
                    <w:sz w:val="22"/>
                    <w:szCs w:val="24"/>
                  </w:rPr>
                  <m:t>mod</m:t>
                </m:r>
                <m:r>
                  <w:rPr>
                    <w:rFonts w:ascii="Cambria Math" w:hAns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s</m:t>
                        </m:r>
                      </m:sub>
                    </m:sSub>
                  </m:num>
                  <m:den>
                    <m:r>
                      <w:rPr>
                        <w:rFonts w:ascii="Cambria Math" w:hAnsi="Cambria Math"/>
                        <w:sz w:val="22"/>
                        <w:szCs w:val="24"/>
                      </w:rPr>
                      <m:t>v</m:t>
                    </m:r>
                  </m:den>
                </m:f>
                <m:r>
                  <w:rPr>
                    <w:rFonts w:ascii="Cambria Math" w:hAnsi="Cambria Math"/>
                    <w:sz w:val="22"/>
                    <w:szCs w:val="24"/>
                  </w:rPr>
                  <m:t>)</m:t>
                </m:r>
              </m:e>
            </m:d>
          </m:e>
        </m:func>
      </m:oMath>
      <w:r w:rsidRPr="00611F7B">
        <w:rPr>
          <w:sz w:val="22"/>
          <w:szCs w:val="24"/>
        </w:rPr>
        <w:t xml:space="preserve">, </w:t>
      </w:r>
      <m:oMath>
        <m:r>
          <w:rPr>
            <w:rFonts w:ascii="Cambria Math"/>
            <w:sz w:val="22"/>
            <w:szCs w:val="24"/>
          </w:rPr>
          <m:t>t&gt;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Pr="00611F7B">
        <w:rPr>
          <w:rFonts w:eastAsiaTheme="minorEastAsia"/>
          <w:sz w:val="22"/>
          <w:szCs w:val="24"/>
        </w:rPr>
        <w:t>,</w:t>
      </w:r>
      <w:r w:rsidRPr="00611F7B">
        <w:rPr>
          <w:rFonts w:eastAsiaTheme="minorEastAsia"/>
          <w:sz w:val="22"/>
          <w:szCs w:val="24"/>
        </w:rPr>
        <w:tab/>
        <w:t>(</w:t>
      </w:r>
      <w:r w:rsidR="00817511" w:rsidRPr="00611F7B">
        <w:rPr>
          <w:rFonts w:eastAsiaTheme="minorEastAsia"/>
          <w:sz w:val="22"/>
          <w:szCs w:val="24"/>
        </w:rPr>
        <w:t>9</w:t>
      </w:r>
      <w:r w:rsidRPr="00611F7B">
        <w:rPr>
          <w:rFonts w:eastAsiaTheme="minorEastAsia"/>
          <w:sz w:val="22"/>
          <w:szCs w:val="24"/>
        </w:rPr>
        <w:t>)</w:t>
      </w:r>
    </w:p>
    <w:p w14:paraId="08A44166" w14:textId="77777777" w:rsidR="000F544C" w:rsidRPr="00611F7B" w:rsidRDefault="000F544C" w:rsidP="000F544C">
      <w:r w:rsidRPr="00611F7B">
        <w:t xml:space="preserve">where the initial distance of the train from RRH site over the railways track is </w:t>
      </w:r>
      <m:oMath>
        <m:f>
          <m:fPr>
            <m:type m:val="lin"/>
            <m:ctrlPr>
              <w:rPr>
                <w:rFonts w:ascii="Cambria Math" w:eastAsia="SimSun" w:hAnsi="Cambria Math" w:cs="Times New Roman"/>
                <w:i/>
                <w:szCs w:val="20"/>
              </w:rPr>
            </m:ctrlPr>
          </m:fPr>
          <m:num>
            <m:sSub>
              <m:sSubPr>
                <m:ctrlPr>
                  <w:rPr>
                    <w:rFonts w:ascii="Cambria Math" w:eastAsia="SimSun" w:hAnsi="Cambria Math" w:cs="Times New Roman"/>
                    <w:i/>
                    <w:szCs w:val="20"/>
                  </w:rPr>
                </m:ctrlPr>
              </m:sSubPr>
              <m:e>
                <m:r>
                  <w:rPr>
                    <w:rFonts w:ascii="Cambria Math" w:eastAsia="SimSun" w:cs="Times New Roman"/>
                    <w:szCs w:val="20"/>
                  </w:rPr>
                  <m:t>D</m:t>
                </m:r>
              </m:e>
              <m:sub>
                <m:r>
                  <w:rPr>
                    <w:rFonts w:ascii="Cambria Math" w:eastAsia="SimSun" w:cs="Times New Roman"/>
                    <w:szCs w:val="20"/>
                  </w:rPr>
                  <m:t>s</m:t>
                </m:r>
              </m:sub>
            </m:sSub>
          </m:num>
          <m:den>
            <m:r>
              <w:rPr>
                <w:rFonts w:ascii="Cambria Math" w:eastAsia="SimSun" w:cs="Times New Roman"/>
                <w:szCs w:val="20"/>
              </w:rPr>
              <m:t>2</m:t>
            </m:r>
          </m:den>
        </m:f>
      </m:oMath>
      <w:r w:rsidRPr="00611F7B">
        <w:t xml:space="preserve"> , and </w:t>
      </w:r>
      <m:oMath>
        <m:sSub>
          <m:sSubPr>
            <m:ctrlPr>
              <w:rPr>
                <w:rFonts w:ascii="Cambria Math" w:hAnsi="Cambria Math"/>
                <w:i/>
              </w:rPr>
            </m:ctrlPr>
          </m:sSubPr>
          <m:e>
            <m:r>
              <w:rPr>
                <w:rFonts w:ascii="Cambria Math"/>
              </w:rPr>
              <m:t>D</m:t>
            </m:r>
          </m:e>
          <m:sub>
            <m:r>
              <w:rPr>
                <w:rFonts w:ascii="Cambria Math"/>
              </w:rPr>
              <m:t>s</m:t>
            </m:r>
          </m:sub>
        </m:sSub>
      </m:oMath>
      <w:r w:rsidRPr="00611F7B">
        <w:rPr>
          <w:rFonts w:eastAsiaTheme="minorEastAsia"/>
        </w:rPr>
        <w:t xml:space="preserve"> is the distance between RRH sites,</w:t>
      </w:r>
      <w:r w:rsidRPr="00611F7B">
        <w:t xml:space="preserve"> </w:t>
      </w:r>
      <m:oMath>
        <m:sSub>
          <m:sSubPr>
            <m:ctrlPr>
              <w:rPr>
                <w:rFonts w:ascii="Cambria Math" w:hAnsi="Cambria Math"/>
                <w:i/>
              </w:rPr>
            </m:ctrlPr>
          </m:sSubPr>
          <m:e>
            <m:r>
              <w:rPr>
                <w:rFonts w:ascii="Cambria Math"/>
              </w:rPr>
              <m:t>D</m:t>
            </m:r>
          </m:e>
          <m:sub>
            <m:r>
              <w:rPr>
                <w:rFonts w:ascii="Cambria Math"/>
              </w:rPr>
              <m:t>min</m:t>
            </m:r>
          </m:sub>
        </m:sSub>
      </m:oMath>
      <w:r w:rsidRPr="00611F7B">
        <w:t xml:space="preserve"> is RRH site - railway track distance, both in meters; </w:t>
      </w:r>
      <m:oMath>
        <m:r>
          <w:rPr>
            <w:rFonts w:ascii="Cambria Math"/>
          </w:rPr>
          <m:t>v</m:t>
        </m:r>
      </m:oMath>
      <w:r w:rsidRPr="00611F7B">
        <w:t xml:space="preserve"> is the velocity of the train in m/s, </w:t>
      </w:r>
      <m:oMath>
        <m:r>
          <w:rPr>
            <w:rFonts w:ascii="Cambria Math"/>
          </w:rPr>
          <m:t>t</m:t>
        </m:r>
      </m:oMath>
      <w:r w:rsidRPr="00611F7B">
        <w:t xml:space="preserve"> is time in seconds.</w:t>
      </w:r>
    </w:p>
    <w:p w14:paraId="3FAD9549" w14:textId="20D801F3" w:rsidR="006F1455" w:rsidRPr="00611F7B" w:rsidRDefault="006F1455" w:rsidP="006F1455">
      <w:r w:rsidRPr="00611F7B">
        <w:t xml:space="preserve">The required input parameters can be reused from the </w:t>
      </w:r>
      <w:r w:rsidRPr="00611F7B">
        <w:fldChar w:fldCharType="begin"/>
      </w:r>
      <w:r w:rsidRPr="00611F7B">
        <w:instrText xml:space="preserve"> REF _Ref64625557 \h </w:instrText>
      </w:r>
      <w:r w:rsidRPr="00611F7B">
        <w:fldChar w:fldCharType="separate"/>
      </w:r>
      <w:r w:rsidRPr="00611F7B">
        <w:t>Table 2</w:t>
      </w:r>
      <w:r w:rsidRPr="00611F7B">
        <w:fldChar w:fldCharType="end"/>
      </w:r>
      <w:r w:rsidRPr="00611F7B">
        <w:t xml:space="preserve"> and the resulting Doppler shift trajectories are shown in </w:t>
      </w:r>
      <w:r w:rsidR="001D01A3" w:rsidRPr="00611F7B">
        <w:t>Figure 3</w:t>
      </w:r>
      <w:r w:rsidRPr="00611F7B">
        <w:t>.</w:t>
      </w:r>
    </w:p>
    <w:p w14:paraId="31056A6D" w14:textId="77777777" w:rsidR="00835C62" w:rsidRPr="00611F7B" w:rsidRDefault="00835C62" w:rsidP="00835C62">
      <w:pPr>
        <w:keepNext/>
        <w:jc w:val="center"/>
      </w:pPr>
      <w:r>
        <w:rPr>
          <w:noProof/>
        </w:rPr>
        <w:drawing>
          <wp:inline distT="0" distB="0" distL="0" distR="0" wp14:anchorId="4143789F" wp14:editId="47CFFBB2">
            <wp:extent cx="3941445" cy="2410640"/>
            <wp:effectExtent l="0" t="0" r="190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a:extLst>
                        <a:ext uri="{28A0092B-C50C-407E-A947-70E740481C1C}">
                          <a14:useLocalDpi xmlns:a14="http://schemas.microsoft.com/office/drawing/2010/main" val="0"/>
                        </a:ext>
                      </a:extLst>
                    </a:blip>
                    <a:stretch>
                      <a:fillRect/>
                    </a:stretch>
                  </pic:blipFill>
                  <pic:spPr>
                    <a:xfrm>
                      <a:off x="0" y="0"/>
                      <a:ext cx="3941445" cy="2410640"/>
                    </a:xfrm>
                    <a:prstGeom prst="rect">
                      <a:avLst/>
                    </a:prstGeom>
                  </pic:spPr>
                </pic:pic>
              </a:graphicData>
            </a:graphic>
          </wp:inline>
        </w:drawing>
      </w:r>
    </w:p>
    <w:p w14:paraId="08E947D7" w14:textId="1A35F388" w:rsidR="000F544C" w:rsidRPr="00611F7B" w:rsidRDefault="00835C62" w:rsidP="00835C62">
      <w:pPr>
        <w:pStyle w:val="Caption"/>
      </w:pPr>
      <w:r w:rsidRPr="00611F7B">
        <w:t xml:space="preserve">Figure </w:t>
      </w:r>
      <w:fldSimple w:instr=" SEQ Figure \* ARABIC ">
        <w:r w:rsidR="00875B09">
          <w:rPr>
            <w:noProof/>
          </w:rPr>
          <w:t>3</w:t>
        </w:r>
      </w:fldSimple>
      <w:r w:rsidRPr="00611F7B">
        <w:t xml:space="preserve">: </w:t>
      </w:r>
      <w:r w:rsidR="00B55D0A" w:rsidRPr="00611F7B">
        <w:t>Uni-directional Doppler shift trajectories</w:t>
      </w:r>
      <w:r w:rsidR="00F5442F" w:rsidRPr="00611F7B">
        <w:t>.</w:t>
      </w:r>
    </w:p>
    <w:p w14:paraId="3E62D6A5" w14:textId="3C93376B" w:rsidR="00913136" w:rsidRDefault="001A1F29" w:rsidP="00913136">
      <w:r w:rsidRPr="00611F7B">
        <w:t>In our previous</w:t>
      </w:r>
      <w:r w:rsidR="00956E48" w:rsidRPr="00611F7B">
        <w:t xml:space="preserve"> contribution [</w:t>
      </w:r>
      <w:r w:rsidR="00F5635B" w:rsidRPr="00611F7B">
        <w:t>3</w:t>
      </w:r>
      <w:r w:rsidR="00956E48" w:rsidRPr="00611F7B">
        <w:t>]</w:t>
      </w:r>
      <w:r w:rsidRPr="00611F7B">
        <w:t>,</w:t>
      </w:r>
      <w:r w:rsidR="00F5635B" w:rsidRPr="00611F7B">
        <w:t xml:space="preserve"> we </w:t>
      </w:r>
      <w:r w:rsidR="00114256" w:rsidRPr="00611F7B">
        <w:t>present</w:t>
      </w:r>
      <w:r w:rsidR="00282A35" w:rsidRPr="00611F7B">
        <w:t>ed</w:t>
      </w:r>
      <w:r w:rsidR="00114256" w:rsidRPr="00611F7B">
        <w:t xml:space="preserve"> the PUSCH simulation results</w:t>
      </w:r>
      <w:r w:rsidR="00282A35" w:rsidRPr="00611F7B">
        <w:t xml:space="preserve"> in all three </w:t>
      </w:r>
      <w:r w:rsidR="1C245F8C">
        <w:t>propagation</w:t>
      </w:r>
      <w:r w:rsidR="00282A35" w:rsidRPr="00611F7B">
        <w:t xml:space="preserve"> conditions described above</w:t>
      </w:r>
      <w:r w:rsidR="00611F7B">
        <w:t>.</w:t>
      </w:r>
      <w:r w:rsidR="00282A35" w:rsidRPr="00611F7B">
        <w:t xml:space="preserve"> </w:t>
      </w:r>
      <w:r w:rsidR="00611F7B">
        <w:t xml:space="preserve">From </w:t>
      </w:r>
      <w:proofErr w:type="spellStart"/>
      <w:r w:rsidR="00611F7B">
        <w:t>Tabel</w:t>
      </w:r>
      <w:proofErr w:type="spellEnd"/>
      <w:r w:rsidR="00611F7B">
        <w:t xml:space="preserve"> 2 and 3 we</w:t>
      </w:r>
      <w:r w:rsidR="00B817BB" w:rsidRPr="00611F7B">
        <w:t xml:space="preserve"> can </w:t>
      </w:r>
      <w:proofErr w:type="gramStart"/>
      <w:r w:rsidR="00B817BB" w:rsidRPr="00611F7B">
        <w:t>notices</w:t>
      </w:r>
      <w:proofErr w:type="gramEnd"/>
      <w:r w:rsidR="00B817BB" w:rsidRPr="00611F7B">
        <w:t xml:space="preserve"> that the difference between SINR corresponding to 30% and 7</w:t>
      </w:r>
      <w:r w:rsidR="00611F7B">
        <w:t xml:space="preserve">0% of maximum </w:t>
      </w:r>
      <w:proofErr w:type="spellStart"/>
      <w:r w:rsidR="00611F7B">
        <w:t>TPut</w:t>
      </w:r>
      <w:proofErr w:type="spellEnd"/>
      <w:r w:rsidR="00611F7B">
        <w:t xml:space="preserve"> for all of </w:t>
      </w:r>
      <w:proofErr w:type="spellStart"/>
      <w:r w:rsidR="00611F7B">
        <w:t>there</w:t>
      </w:r>
      <w:proofErr w:type="spellEnd"/>
      <w:r w:rsidR="00611F7B">
        <w:t xml:space="preserve"> models is minor.</w:t>
      </w:r>
    </w:p>
    <w:p w14:paraId="40D42903" w14:textId="346AC872" w:rsidR="00AE61B5" w:rsidRPr="00AE61B5" w:rsidRDefault="00AE61B5" w:rsidP="00AE61B5">
      <w:pPr>
        <w:pStyle w:val="Caption"/>
        <w:keepNext/>
      </w:pPr>
      <w:r>
        <w:t xml:space="preserve">Table </w:t>
      </w:r>
      <w:fldSimple w:instr=" SEQ Table \* ARABIC ">
        <w:r w:rsidR="00AF312D">
          <w:rPr>
            <w:noProof/>
          </w:rPr>
          <w:t>2</w:t>
        </w:r>
      </w:fldSimple>
      <w:r>
        <w:t xml:space="preserve">: </w:t>
      </w:r>
      <w:r w:rsidR="00CA610C" w:rsidRPr="00301E3A">
        <w:t>PUSCH demodulation performance</w:t>
      </w:r>
      <w:r w:rsidR="00CA610C">
        <w:t xml:space="preserve"> in different HST propagation conditions</w:t>
      </w:r>
      <w:r w:rsidR="00055C96">
        <w:t>, MCS 16.</w:t>
      </w:r>
    </w:p>
    <w:tbl>
      <w:tblPr>
        <w:tblStyle w:val="TableGrid"/>
        <w:tblW w:w="0" w:type="auto"/>
        <w:jc w:val="center"/>
        <w:tblLook w:val="04A0" w:firstRow="1" w:lastRow="0" w:firstColumn="1" w:lastColumn="0" w:noHBand="0" w:noVBand="1"/>
      </w:tblPr>
      <w:tblGrid>
        <w:gridCol w:w="1980"/>
        <w:gridCol w:w="2749"/>
        <w:gridCol w:w="1601"/>
        <w:gridCol w:w="1559"/>
      </w:tblGrid>
      <w:tr w:rsidR="008F36AD" w:rsidRPr="00305691" w14:paraId="73D95EDC" w14:textId="77777777" w:rsidTr="00AF312D">
        <w:trPr>
          <w:jc w:val="center"/>
        </w:trPr>
        <w:tc>
          <w:tcPr>
            <w:tcW w:w="1980" w:type="dxa"/>
          </w:tcPr>
          <w:p w14:paraId="445EFE3B" w14:textId="77777777" w:rsidR="008F36AD" w:rsidRPr="00305691" w:rsidRDefault="008F36AD" w:rsidP="00E5208C">
            <w:pPr>
              <w:rPr>
                <w:b/>
              </w:rPr>
            </w:pPr>
            <w:r w:rsidRPr="00305691">
              <w:rPr>
                <w:b/>
              </w:rPr>
              <w:t>HST FR2 deployment scenario</w:t>
            </w:r>
          </w:p>
        </w:tc>
        <w:tc>
          <w:tcPr>
            <w:tcW w:w="2749" w:type="dxa"/>
          </w:tcPr>
          <w:p w14:paraId="0B4C02AA" w14:textId="6297EB8E" w:rsidR="008F36AD" w:rsidRPr="00305691" w:rsidRDefault="00B55145" w:rsidP="00E5208C">
            <w:pPr>
              <w:rPr>
                <w:b/>
              </w:rPr>
            </w:pPr>
            <w:r>
              <w:rPr>
                <w:b/>
              </w:rPr>
              <w:t xml:space="preserve">Doppler </w:t>
            </w:r>
            <w:proofErr w:type="spellStart"/>
            <w:r>
              <w:rPr>
                <w:b/>
              </w:rPr>
              <w:t>tajectory</w:t>
            </w:r>
            <w:proofErr w:type="spellEnd"/>
          </w:p>
        </w:tc>
        <w:tc>
          <w:tcPr>
            <w:tcW w:w="1601" w:type="dxa"/>
          </w:tcPr>
          <w:p w14:paraId="7E0EF671" w14:textId="77777777" w:rsidR="008F36AD" w:rsidRPr="00305691" w:rsidRDefault="008F36AD" w:rsidP="00E5208C">
            <w:pPr>
              <w:rPr>
                <w:b/>
              </w:rPr>
            </w:pPr>
            <w:r w:rsidRPr="00305691">
              <w:rPr>
                <w:b/>
              </w:rPr>
              <w:t xml:space="preserve">SINR (relative </w:t>
            </w:r>
            <w:proofErr w:type="spellStart"/>
            <w:r w:rsidRPr="00305691">
              <w:rPr>
                <w:b/>
              </w:rPr>
              <w:t>TPut</w:t>
            </w:r>
            <w:proofErr w:type="spellEnd"/>
            <w:r w:rsidRPr="00305691">
              <w:rPr>
                <w:b/>
              </w:rPr>
              <w:t xml:space="preserve"> 30%), dB</w:t>
            </w:r>
          </w:p>
        </w:tc>
        <w:tc>
          <w:tcPr>
            <w:tcW w:w="1559" w:type="dxa"/>
          </w:tcPr>
          <w:p w14:paraId="1F114038" w14:textId="77777777" w:rsidR="008F36AD" w:rsidRPr="00305691" w:rsidRDefault="008F36AD" w:rsidP="00E5208C">
            <w:pPr>
              <w:rPr>
                <w:b/>
              </w:rPr>
            </w:pPr>
            <w:r w:rsidRPr="00305691">
              <w:rPr>
                <w:b/>
              </w:rPr>
              <w:t xml:space="preserve">SINR (relative </w:t>
            </w:r>
            <w:proofErr w:type="spellStart"/>
            <w:r w:rsidRPr="00305691">
              <w:rPr>
                <w:b/>
              </w:rPr>
              <w:t>TPut</w:t>
            </w:r>
            <w:proofErr w:type="spellEnd"/>
            <w:r w:rsidRPr="00305691">
              <w:rPr>
                <w:b/>
              </w:rPr>
              <w:t xml:space="preserve"> 70%), dB</w:t>
            </w:r>
          </w:p>
        </w:tc>
      </w:tr>
      <w:tr w:rsidR="004A2F15" w:rsidRPr="00305691" w14:paraId="409F7584" w14:textId="77777777" w:rsidTr="00AF312D">
        <w:trPr>
          <w:jc w:val="center"/>
        </w:trPr>
        <w:tc>
          <w:tcPr>
            <w:tcW w:w="1980" w:type="dxa"/>
          </w:tcPr>
          <w:p w14:paraId="751918CD" w14:textId="27F61A19" w:rsidR="004A2F15" w:rsidRPr="00305691" w:rsidRDefault="004A2F15" w:rsidP="004A2F15">
            <w:r w:rsidRPr="00305691">
              <w:t>Scenario-A</w:t>
            </w:r>
          </w:p>
        </w:tc>
        <w:tc>
          <w:tcPr>
            <w:tcW w:w="2749" w:type="dxa"/>
          </w:tcPr>
          <w:p w14:paraId="5ED96C7A" w14:textId="15E097E4" w:rsidR="004A2F15" w:rsidRPr="00305691" w:rsidRDefault="00D31A39" w:rsidP="004A2F15">
            <w:r>
              <w:t>HST FR1 model from 38.104, eq. (</w:t>
            </w:r>
            <w:r w:rsidR="00AF312D">
              <w:t>2</w:t>
            </w:r>
            <w:r>
              <w:t>)</w:t>
            </w:r>
            <w:r w:rsidR="00AF312D">
              <w:t>-(4)</w:t>
            </w:r>
          </w:p>
        </w:tc>
        <w:tc>
          <w:tcPr>
            <w:tcW w:w="1601" w:type="dxa"/>
          </w:tcPr>
          <w:p w14:paraId="562375D6" w14:textId="766FD560" w:rsidR="004A2F15" w:rsidRPr="00305691" w:rsidRDefault="004A2F15" w:rsidP="004A2F15">
            <w:r w:rsidRPr="00610CCD">
              <w:t>-0,62</w:t>
            </w:r>
          </w:p>
        </w:tc>
        <w:tc>
          <w:tcPr>
            <w:tcW w:w="1559" w:type="dxa"/>
          </w:tcPr>
          <w:p w14:paraId="296C73B3" w14:textId="7EC0F9A1" w:rsidR="004A2F15" w:rsidRPr="00305691" w:rsidRDefault="004A2F15" w:rsidP="004A2F15">
            <w:r w:rsidRPr="00610CCD">
              <w:t>6,50</w:t>
            </w:r>
          </w:p>
        </w:tc>
      </w:tr>
      <w:tr w:rsidR="004A2F15" w:rsidRPr="00305691" w14:paraId="21BF0179" w14:textId="77777777" w:rsidTr="00AF312D">
        <w:trPr>
          <w:jc w:val="center"/>
        </w:trPr>
        <w:tc>
          <w:tcPr>
            <w:tcW w:w="1980" w:type="dxa"/>
          </w:tcPr>
          <w:p w14:paraId="406C1A7A" w14:textId="3D1BABE0" w:rsidR="004A2F15" w:rsidRPr="00305691" w:rsidRDefault="004A2F15" w:rsidP="004A2F15">
            <w:r w:rsidRPr="00305691">
              <w:t>Scenario-B</w:t>
            </w:r>
          </w:p>
        </w:tc>
        <w:tc>
          <w:tcPr>
            <w:tcW w:w="2749" w:type="dxa"/>
          </w:tcPr>
          <w:p w14:paraId="0E4085C7" w14:textId="4508DA1B" w:rsidR="004A2F15" w:rsidRPr="00305691" w:rsidRDefault="00AF312D" w:rsidP="004A2F15">
            <w:r>
              <w:t>HST FR1 model from 38.104, eq. (2)-(4)</w:t>
            </w:r>
          </w:p>
        </w:tc>
        <w:tc>
          <w:tcPr>
            <w:tcW w:w="1601" w:type="dxa"/>
          </w:tcPr>
          <w:p w14:paraId="5C58D365" w14:textId="7F894F2B" w:rsidR="004A2F15" w:rsidRPr="00305691" w:rsidRDefault="004A2F15" w:rsidP="004A2F15">
            <w:r w:rsidRPr="00610CCD">
              <w:t>-0,68</w:t>
            </w:r>
          </w:p>
        </w:tc>
        <w:tc>
          <w:tcPr>
            <w:tcW w:w="1559" w:type="dxa"/>
          </w:tcPr>
          <w:p w14:paraId="56B2BB0F" w14:textId="474FA289" w:rsidR="004A2F15" w:rsidRPr="00305691" w:rsidRDefault="004A2F15" w:rsidP="004A2F15">
            <w:r w:rsidRPr="00610CCD">
              <w:t>6,27</w:t>
            </w:r>
          </w:p>
        </w:tc>
      </w:tr>
      <w:tr w:rsidR="00320F44" w:rsidRPr="00305691" w14:paraId="0505CE16" w14:textId="77777777" w:rsidTr="00AF312D">
        <w:trPr>
          <w:jc w:val="center"/>
        </w:trPr>
        <w:tc>
          <w:tcPr>
            <w:tcW w:w="1980" w:type="dxa"/>
          </w:tcPr>
          <w:p w14:paraId="34ECD471" w14:textId="58A93A71" w:rsidR="00320F44" w:rsidRPr="00305691" w:rsidRDefault="00320F44" w:rsidP="00320F44">
            <w:r w:rsidRPr="00305691">
              <w:t>Scenario-A</w:t>
            </w:r>
          </w:p>
        </w:tc>
        <w:tc>
          <w:tcPr>
            <w:tcW w:w="2749" w:type="dxa"/>
          </w:tcPr>
          <w:p w14:paraId="7C9EC7CB" w14:textId="6F33F69C" w:rsidR="00320F44" w:rsidRPr="00305691" w:rsidRDefault="00320F44" w:rsidP="00320F44">
            <w:r w:rsidRPr="00305691">
              <w:t>16</w:t>
            </w:r>
          </w:p>
        </w:tc>
        <w:tc>
          <w:tcPr>
            <w:tcW w:w="1601" w:type="dxa"/>
          </w:tcPr>
          <w:p w14:paraId="7263A14B" w14:textId="3788BEA6" w:rsidR="00320F44" w:rsidRPr="00856BF8" w:rsidRDefault="00320F44" w:rsidP="00320F44">
            <w:r w:rsidRPr="007E0D07">
              <w:t>-0,60</w:t>
            </w:r>
          </w:p>
        </w:tc>
        <w:tc>
          <w:tcPr>
            <w:tcW w:w="1559" w:type="dxa"/>
          </w:tcPr>
          <w:p w14:paraId="732F9F79" w14:textId="1406C970" w:rsidR="00320F44" w:rsidRPr="00856BF8" w:rsidRDefault="00320F44" w:rsidP="00320F44">
            <w:r w:rsidRPr="007E0D07">
              <w:t>6,51</w:t>
            </w:r>
          </w:p>
        </w:tc>
      </w:tr>
      <w:tr w:rsidR="00320F44" w:rsidRPr="00305691" w14:paraId="4B0A48D9" w14:textId="77777777" w:rsidTr="00AF312D">
        <w:trPr>
          <w:jc w:val="center"/>
        </w:trPr>
        <w:tc>
          <w:tcPr>
            <w:tcW w:w="1980" w:type="dxa"/>
          </w:tcPr>
          <w:p w14:paraId="6E919025" w14:textId="636A8D13" w:rsidR="00320F44" w:rsidRPr="00305691" w:rsidRDefault="00320F44" w:rsidP="00320F44">
            <w:r w:rsidRPr="00305691">
              <w:t>Scenario-B</w:t>
            </w:r>
          </w:p>
        </w:tc>
        <w:tc>
          <w:tcPr>
            <w:tcW w:w="2749" w:type="dxa"/>
          </w:tcPr>
          <w:p w14:paraId="6153CC95" w14:textId="09B3055F" w:rsidR="00320F44" w:rsidRPr="00305691" w:rsidRDefault="00320F44" w:rsidP="00320F44">
            <w:r w:rsidRPr="00305691">
              <w:t>16</w:t>
            </w:r>
          </w:p>
        </w:tc>
        <w:tc>
          <w:tcPr>
            <w:tcW w:w="1601" w:type="dxa"/>
          </w:tcPr>
          <w:p w14:paraId="66DC54C1" w14:textId="33E1BD78" w:rsidR="00320F44" w:rsidRPr="00856BF8" w:rsidRDefault="00320F44" w:rsidP="00320F44">
            <w:r w:rsidRPr="007E0D07">
              <w:t>-0,67</w:t>
            </w:r>
          </w:p>
        </w:tc>
        <w:tc>
          <w:tcPr>
            <w:tcW w:w="1559" w:type="dxa"/>
          </w:tcPr>
          <w:p w14:paraId="2DAC6E25" w14:textId="762E61A8" w:rsidR="00320F44" w:rsidRPr="00856BF8" w:rsidRDefault="00320F44" w:rsidP="00320F44">
            <w:r w:rsidRPr="007E0D07">
              <w:t>6,28</w:t>
            </w:r>
          </w:p>
        </w:tc>
      </w:tr>
      <w:tr w:rsidR="004C072B" w:rsidRPr="00305691" w14:paraId="04A6501A" w14:textId="77777777" w:rsidTr="00AF312D">
        <w:trPr>
          <w:jc w:val="center"/>
        </w:trPr>
        <w:tc>
          <w:tcPr>
            <w:tcW w:w="1980" w:type="dxa"/>
          </w:tcPr>
          <w:p w14:paraId="31ACCB6B" w14:textId="239D45A7" w:rsidR="004C072B" w:rsidRPr="00305691" w:rsidRDefault="004C072B" w:rsidP="004C072B">
            <w:r w:rsidRPr="00305691">
              <w:t>Scenario-A</w:t>
            </w:r>
          </w:p>
        </w:tc>
        <w:tc>
          <w:tcPr>
            <w:tcW w:w="2749" w:type="dxa"/>
          </w:tcPr>
          <w:p w14:paraId="4D04A036" w14:textId="23CB62B2" w:rsidR="004C072B" w:rsidRPr="00305691" w:rsidRDefault="004C072B" w:rsidP="004C072B">
            <w:r w:rsidRPr="00305691">
              <w:t>16</w:t>
            </w:r>
          </w:p>
        </w:tc>
        <w:tc>
          <w:tcPr>
            <w:tcW w:w="1601" w:type="dxa"/>
          </w:tcPr>
          <w:p w14:paraId="45831760" w14:textId="3259355A" w:rsidR="004C072B" w:rsidRPr="00856BF8" w:rsidRDefault="004C072B" w:rsidP="004C072B">
            <w:r w:rsidRPr="00856BF8">
              <w:t>-0,65</w:t>
            </w:r>
          </w:p>
        </w:tc>
        <w:tc>
          <w:tcPr>
            <w:tcW w:w="1559" w:type="dxa"/>
          </w:tcPr>
          <w:p w14:paraId="51249CF5" w14:textId="4AEA3CB8" w:rsidR="004C072B" w:rsidRPr="00856BF8" w:rsidRDefault="004C072B" w:rsidP="004C072B">
            <w:r w:rsidRPr="00856BF8">
              <w:t>6,50</w:t>
            </w:r>
          </w:p>
        </w:tc>
      </w:tr>
      <w:tr w:rsidR="004C072B" w:rsidRPr="00305691" w14:paraId="748410C8" w14:textId="77777777" w:rsidTr="00AF312D">
        <w:trPr>
          <w:jc w:val="center"/>
        </w:trPr>
        <w:tc>
          <w:tcPr>
            <w:tcW w:w="1980" w:type="dxa"/>
          </w:tcPr>
          <w:p w14:paraId="7DF6E7B5" w14:textId="7C4A2C4C" w:rsidR="004C072B" w:rsidRPr="00305691" w:rsidRDefault="004C072B" w:rsidP="004C072B">
            <w:r w:rsidRPr="00305691">
              <w:t>Scenario-B</w:t>
            </w:r>
          </w:p>
        </w:tc>
        <w:tc>
          <w:tcPr>
            <w:tcW w:w="2749" w:type="dxa"/>
          </w:tcPr>
          <w:p w14:paraId="04240172" w14:textId="3B9E20E6" w:rsidR="004C072B" w:rsidRPr="00305691" w:rsidRDefault="004C072B" w:rsidP="004C072B">
            <w:r w:rsidRPr="00305691">
              <w:t>16</w:t>
            </w:r>
          </w:p>
        </w:tc>
        <w:tc>
          <w:tcPr>
            <w:tcW w:w="1601" w:type="dxa"/>
          </w:tcPr>
          <w:p w14:paraId="74581B19" w14:textId="6F7B1174" w:rsidR="004C072B" w:rsidRPr="00856BF8" w:rsidRDefault="004C072B" w:rsidP="004C072B">
            <w:r w:rsidRPr="00856BF8">
              <w:t>-0,67</w:t>
            </w:r>
          </w:p>
        </w:tc>
        <w:tc>
          <w:tcPr>
            <w:tcW w:w="1559" w:type="dxa"/>
          </w:tcPr>
          <w:p w14:paraId="7314801F" w14:textId="08926384" w:rsidR="004C072B" w:rsidRPr="00856BF8" w:rsidRDefault="004C072B" w:rsidP="004C072B">
            <w:r w:rsidRPr="00856BF8">
              <w:t>6,34</w:t>
            </w:r>
          </w:p>
        </w:tc>
      </w:tr>
    </w:tbl>
    <w:p w14:paraId="079470FA" w14:textId="64BED26D" w:rsidR="00611F7B" w:rsidRDefault="00611F7B" w:rsidP="00913136"/>
    <w:p w14:paraId="6E2E81F6" w14:textId="0ED4A7F2" w:rsidR="00AF312D" w:rsidRPr="00AF312D" w:rsidRDefault="00AF312D" w:rsidP="00AF312D">
      <w:pPr>
        <w:pStyle w:val="Caption"/>
        <w:keepNext/>
      </w:pPr>
      <w:r>
        <w:t xml:space="preserve">Table </w:t>
      </w:r>
      <w:fldSimple w:instr=" SEQ Table \* ARABIC ">
        <w:r>
          <w:rPr>
            <w:noProof/>
          </w:rPr>
          <w:t>3</w:t>
        </w:r>
      </w:fldSimple>
      <w:r>
        <w:t xml:space="preserve">: </w:t>
      </w:r>
      <w:r w:rsidRPr="00301E3A">
        <w:t>PUSCH demodulation performance</w:t>
      </w:r>
      <w:r>
        <w:t xml:space="preserve"> in different HST propagation conditions, MCS 1</w:t>
      </w:r>
      <w:r>
        <w:t>9</w:t>
      </w:r>
      <w:r>
        <w:t>.</w:t>
      </w:r>
    </w:p>
    <w:tbl>
      <w:tblPr>
        <w:tblStyle w:val="TableGrid"/>
        <w:tblW w:w="0" w:type="auto"/>
        <w:jc w:val="center"/>
        <w:tblLook w:val="04A0" w:firstRow="1" w:lastRow="0" w:firstColumn="1" w:lastColumn="0" w:noHBand="0" w:noVBand="1"/>
      </w:tblPr>
      <w:tblGrid>
        <w:gridCol w:w="1980"/>
        <w:gridCol w:w="2755"/>
        <w:gridCol w:w="1601"/>
        <w:gridCol w:w="1559"/>
      </w:tblGrid>
      <w:tr w:rsidR="00AF312D" w:rsidRPr="00305691" w14:paraId="4E73B417" w14:textId="77777777" w:rsidTr="00AF312D">
        <w:trPr>
          <w:jc w:val="center"/>
        </w:trPr>
        <w:tc>
          <w:tcPr>
            <w:tcW w:w="1980" w:type="dxa"/>
          </w:tcPr>
          <w:p w14:paraId="15E5FE96" w14:textId="77777777" w:rsidR="00AF312D" w:rsidRPr="00305691" w:rsidRDefault="00AF312D" w:rsidP="00AF312D">
            <w:pPr>
              <w:rPr>
                <w:b/>
              </w:rPr>
            </w:pPr>
            <w:r w:rsidRPr="00305691">
              <w:rPr>
                <w:b/>
              </w:rPr>
              <w:t>HST FR2 deployment scenario</w:t>
            </w:r>
          </w:p>
        </w:tc>
        <w:tc>
          <w:tcPr>
            <w:tcW w:w="2755" w:type="dxa"/>
          </w:tcPr>
          <w:p w14:paraId="33646FC6" w14:textId="09F78942" w:rsidR="00AF312D" w:rsidRPr="00305691" w:rsidRDefault="00AF312D" w:rsidP="00AF312D">
            <w:pPr>
              <w:rPr>
                <w:b/>
              </w:rPr>
            </w:pPr>
            <w:r>
              <w:rPr>
                <w:b/>
              </w:rPr>
              <w:t xml:space="preserve">Doppler </w:t>
            </w:r>
            <w:proofErr w:type="spellStart"/>
            <w:r>
              <w:rPr>
                <w:b/>
              </w:rPr>
              <w:t>tajectory</w:t>
            </w:r>
            <w:proofErr w:type="spellEnd"/>
          </w:p>
        </w:tc>
        <w:tc>
          <w:tcPr>
            <w:tcW w:w="1601" w:type="dxa"/>
          </w:tcPr>
          <w:p w14:paraId="2F20CA02" w14:textId="77777777" w:rsidR="00AF312D" w:rsidRPr="00305691" w:rsidRDefault="00AF312D" w:rsidP="00AF312D">
            <w:pPr>
              <w:rPr>
                <w:b/>
              </w:rPr>
            </w:pPr>
            <w:r w:rsidRPr="00305691">
              <w:rPr>
                <w:b/>
              </w:rPr>
              <w:t xml:space="preserve">SINR (relative </w:t>
            </w:r>
            <w:proofErr w:type="spellStart"/>
            <w:r w:rsidRPr="00305691">
              <w:rPr>
                <w:b/>
              </w:rPr>
              <w:t>TPut</w:t>
            </w:r>
            <w:proofErr w:type="spellEnd"/>
            <w:r w:rsidRPr="00305691">
              <w:rPr>
                <w:b/>
              </w:rPr>
              <w:t xml:space="preserve"> 30%), dB</w:t>
            </w:r>
          </w:p>
        </w:tc>
        <w:tc>
          <w:tcPr>
            <w:tcW w:w="1559" w:type="dxa"/>
          </w:tcPr>
          <w:p w14:paraId="17F288B8" w14:textId="77777777" w:rsidR="00AF312D" w:rsidRPr="00305691" w:rsidRDefault="00AF312D" w:rsidP="00AF312D">
            <w:pPr>
              <w:rPr>
                <w:b/>
              </w:rPr>
            </w:pPr>
            <w:r w:rsidRPr="00305691">
              <w:rPr>
                <w:b/>
              </w:rPr>
              <w:t xml:space="preserve">SINR (relative </w:t>
            </w:r>
            <w:proofErr w:type="spellStart"/>
            <w:r w:rsidRPr="00305691">
              <w:rPr>
                <w:b/>
              </w:rPr>
              <w:t>TPut</w:t>
            </w:r>
            <w:proofErr w:type="spellEnd"/>
            <w:r w:rsidRPr="00305691">
              <w:rPr>
                <w:b/>
              </w:rPr>
              <w:t xml:space="preserve"> 70%), dB</w:t>
            </w:r>
          </w:p>
        </w:tc>
      </w:tr>
      <w:tr w:rsidR="00AF312D" w:rsidRPr="00305691" w14:paraId="06F6AEB8" w14:textId="77777777" w:rsidTr="00AF312D">
        <w:trPr>
          <w:jc w:val="center"/>
        </w:trPr>
        <w:tc>
          <w:tcPr>
            <w:tcW w:w="1980" w:type="dxa"/>
          </w:tcPr>
          <w:p w14:paraId="47D0A781" w14:textId="436863AE" w:rsidR="00AF312D" w:rsidRPr="00305691" w:rsidRDefault="00AF312D" w:rsidP="00AF312D">
            <w:r w:rsidRPr="00305691">
              <w:t>Scenario-A</w:t>
            </w:r>
          </w:p>
        </w:tc>
        <w:tc>
          <w:tcPr>
            <w:tcW w:w="2755" w:type="dxa"/>
          </w:tcPr>
          <w:p w14:paraId="2AB6CED7" w14:textId="5F3C92FC" w:rsidR="00AF312D" w:rsidRPr="00305691" w:rsidRDefault="00AF312D" w:rsidP="00AF312D">
            <w:r>
              <w:t>HST FR1 model from 38.104, eq. (2)-(4)</w:t>
            </w:r>
          </w:p>
        </w:tc>
        <w:tc>
          <w:tcPr>
            <w:tcW w:w="1601" w:type="dxa"/>
          </w:tcPr>
          <w:p w14:paraId="4229D2D1" w14:textId="599E7D79" w:rsidR="00AF312D" w:rsidRPr="00305691" w:rsidRDefault="00AF312D" w:rsidP="00AF312D">
            <w:r w:rsidRPr="00610CCD">
              <w:t>1,86</w:t>
            </w:r>
          </w:p>
        </w:tc>
        <w:tc>
          <w:tcPr>
            <w:tcW w:w="1559" w:type="dxa"/>
          </w:tcPr>
          <w:p w14:paraId="5989650E" w14:textId="35E2A42E" w:rsidR="00AF312D" w:rsidRPr="00305691" w:rsidRDefault="00AF312D" w:rsidP="00AF312D">
            <w:r w:rsidRPr="00610CCD">
              <w:t>9,04</w:t>
            </w:r>
          </w:p>
        </w:tc>
      </w:tr>
      <w:tr w:rsidR="00AF312D" w:rsidRPr="00305691" w14:paraId="41AF65F1" w14:textId="77777777" w:rsidTr="00AF312D">
        <w:trPr>
          <w:jc w:val="center"/>
        </w:trPr>
        <w:tc>
          <w:tcPr>
            <w:tcW w:w="1980" w:type="dxa"/>
          </w:tcPr>
          <w:p w14:paraId="40997A26" w14:textId="5E43947D" w:rsidR="00AF312D" w:rsidRPr="00305691" w:rsidRDefault="00AF312D" w:rsidP="00AF312D">
            <w:r w:rsidRPr="00305691">
              <w:t>Scenario-B</w:t>
            </w:r>
          </w:p>
        </w:tc>
        <w:tc>
          <w:tcPr>
            <w:tcW w:w="2755" w:type="dxa"/>
          </w:tcPr>
          <w:p w14:paraId="5AEFCB36" w14:textId="53163B72" w:rsidR="00AF312D" w:rsidRPr="00305691" w:rsidRDefault="00AF312D" w:rsidP="00AF312D">
            <w:r>
              <w:t>HST FR1 model from 38.104, eq. (2)-(4)</w:t>
            </w:r>
          </w:p>
        </w:tc>
        <w:tc>
          <w:tcPr>
            <w:tcW w:w="1601" w:type="dxa"/>
          </w:tcPr>
          <w:p w14:paraId="3C53B46E" w14:textId="3DC1EA75" w:rsidR="00AF312D" w:rsidRPr="00305691" w:rsidRDefault="00AF312D" w:rsidP="00AF312D">
            <w:r w:rsidRPr="00610CCD">
              <w:t>1,76</w:t>
            </w:r>
          </w:p>
        </w:tc>
        <w:tc>
          <w:tcPr>
            <w:tcW w:w="1559" w:type="dxa"/>
          </w:tcPr>
          <w:p w14:paraId="723DA352" w14:textId="36C33DD8" w:rsidR="00AF312D" w:rsidRPr="00305691" w:rsidRDefault="00AF312D" w:rsidP="00AF312D">
            <w:r w:rsidRPr="00610CCD">
              <w:t>8,74</w:t>
            </w:r>
          </w:p>
        </w:tc>
      </w:tr>
      <w:tr w:rsidR="00AF312D" w:rsidRPr="00305691" w14:paraId="30FB79D1" w14:textId="77777777" w:rsidTr="00AF312D">
        <w:trPr>
          <w:jc w:val="center"/>
        </w:trPr>
        <w:tc>
          <w:tcPr>
            <w:tcW w:w="1980" w:type="dxa"/>
          </w:tcPr>
          <w:p w14:paraId="00E6B0C9" w14:textId="100DF870" w:rsidR="00AF312D" w:rsidRPr="00305691" w:rsidRDefault="00AF312D" w:rsidP="00AF312D">
            <w:r w:rsidRPr="00305691">
              <w:t>Scenario-A</w:t>
            </w:r>
          </w:p>
        </w:tc>
        <w:tc>
          <w:tcPr>
            <w:tcW w:w="2755" w:type="dxa"/>
          </w:tcPr>
          <w:p w14:paraId="2D18C784" w14:textId="47860956" w:rsidR="00AF312D" w:rsidRPr="00305691" w:rsidRDefault="00AF312D" w:rsidP="00AF312D">
            <w:r w:rsidRPr="00305691">
              <w:t>19</w:t>
            </w:r>
          </w:p>
        </w:tc>
        <w:tc>
          <w:tcPr>
            <w:tcW w:w="1601" w:type="dxa"/>
          </w:tcPr>
          <w:p w14:paraId="2AAAEB26" w14:textId="192EAA3F" w:rsidR="00AF312D" w:rsidRPr="00856BF8" w:rsidRDefault="00AF312D" w:rsidP="00AF312D">
            <w:r w:rsidRPr="00856BF8">
              <w:t>1,83</w:t>
            </w:r>
          </w:p>
        </w:tc>
        <w:tc>
          <w:tcPr>
            <w:tcW w:w="1559" w:type="dxa"/>
          </w:tcPr>
          <w:p w14:paraId="7A0BC7C3" w14:textId="4CBFB725" w:rsidR="00AF312D" w:rsidRPr="00856BF8" w:rsidRDefault="00AF312D" w:rsidP="00AF312D">
            <w:r w:rsidRPr="00856BF8">
              <w:t>9,05</w:t>
            </w:r>
          </w:p>
        </w:tc>
      </w:tr>
      <w:tr w:rsidR="00AF312D" w:rsidRPr="00305691" w14:paraId="6511DD83" w14:textId="77777777" w:rsidTr="00AF312D">
        <w:trPr>
          <w:jc w:val="center"/>
        </w:trPr>
        <w:tc>
          <w:tcPr>
            <w:tcW w:w="1980" w:type="dxa"/>
          </w:tcPr>
          <w:p w14:paraId="3A7D0D6F" w14:textId="0035498A" w:rsidR="00AF312D" w:rsidRPr="00305691" w:rsidRDefault="00AF312D" w:rsidP="00AF312D">
            <w:r w:rsidRPr="00305691">
              <w:t>Scenario-B</w:t>
            </w:r>
          </w:p>
        </w:tc>
        <w:tc>
          <w:tcPr>
            <w:tcW w:w="2755" w:type="dxa"/>
          </w:tcPr>
          <w:p w14:paraId="6A79323D" w14:textId="648DA783" w:rsidR="00AF312D" w:rsidRPr="00305691" w:rsidRDefault="00AF312D" w:rsidP="00AF312D">
            <w:r w:rsidRPr="00305691">
              <w:t>19</w:t>
            </w:r>
          </w:p>
        </w:tc>
        <w:tc>
          <w:tcPr>
            <w:tcW w:w="1601" w:type="dxa"/>
          </w:tcPr>
          <w:p w14:paraId="468942F9" w14:textId="6CECF2CC" w:rsidR="00AF312D" w:rsidRPr="00856BF8" w:rsidRDefault="00AF312D" w:rsidP="00AF312D">
            <w:r w:rsidRPr="00856BF8">
              <w:t>1,80</w:t>
            </w:r>
          </w:p>
        </w:tc>
        <w:tc>
          <w:tcPr>
            <w:tcW w:w="1559" w:type="dxa"/>
          </w:tcPr>
          <w:p w14:paraId="1ADB2B1E" w14:textId="712ADED0" w:rsidR="00AF312D" w:rsidRPr="00856BF8" w:rsidRDefault="00AF312D" w:rsidP="00AF312D">
            <w:r w:rsidRPr="00856BF8">
              <w:t>8,82</w:t>
            </w:r>
          </w:p>
        </w:tc>
      </w:tr>
      <w:tr w:rsidR="00AF312D" w:rsidRPr="00305691" w14:paraId="72DA0B9C" w14:textId="77777777" w:rsidTr="00AF312D">
        <w:trPr>
          <w:jc w:val="center"/>
        </w:trPr>
        <w:tc>
          <w:tcPr>
            <w:tcW w:w="1980" w:type="dxa"/>
          </w:tcPr>
          <w:p w14:paraId="796BCC98" w14:textId="54003624" w:rsidR="00AF312D" w:rsidRPr="00305691" w:rsidRDefault="00AF312D" w:rsidP="00AF312D">
            <w:r w:rsidRPr="00305691">
              <w:t>Scenario-A</w:t>
            </w:r>
          </w:p>
        </w:tc>
        <w:tc>
          <w:tcPr>
            <w:tcW w:w="2755" w:type="dxa"/>
          </w:tcPr>
          <w:p w14:paraId="3794D389" w14:textId="0E575AAA" w:rsidR="00AF312D" w:rsidRPr="00305691" w:rsidRDefault="00AF312D" w:rsidP="00AF312D">
            <w:r w:rsidRPr="00305691">
              <w:t>19</w:t>
            </w:r>
          </w:p>
        </w:tc>
        <w:tc>
          <w:tcPr>
            <w:tcW w:w="1601" w:type="dxa"/>
          </w:tcPr>
          <w:p w14:paraId="63841365" w14:textId="09170D8F" w:rsidR="00AF312D" w:rsidRPr="00856BF8" w:rsidRDefault="00AF312D" w:rsidP="00AF312D">
            <w:r w:rsidRPr="00856BF8">
              <w:t>1,83</w:t>
            </w:r>
          </w:p>
        </w:tc>
        <w:tc>
          <w:tcPr>
            <w:tcW w:w="1559" w:type="dxa"/>
          </w:tcPr>
          <w:p w14:paraId="5CE907B8" w14:textId="61915F7A" w:rsidR="00AF312D" w:rsidRPr="00856BF8" w:rsidRDefault="00AF312D" w:rsidP="00AF312D">
            <w:r w:rsidRPr="00856BF8">
              <w:t>9,05</w:t>
            </w:r>
          </w:p>
        </w:tc>
      </w:tr>
      <w:tr w:rsidR="00AF312D" w:rsidRPr="00305691" w14:paraId="453E4B21" w14:textId="77777777" w:rsidTr="00AF312D">
        <w:trPr>
          <w:jc w:val="center"/>
        </w:trPr>
        <w:tc>
          <w:tcPr>
            <w:tcW w:w="1980" w:type="dxa"/>
          </w:tcPr>
          <w:p w14:paraId="31FC63D9" w14:textId="64899DFF" w:rsidR="00AF312D" w:rsidRPr="00305691" w:rsidRDefault="00AF312D" w:rsidP="00AF312D">
            <w:r w:rsidRPr="00305691">
              <w:t>Scenario-B</w:t>
            </w:r>
          </w:p>
        </w:tc>
        <w:tc>
          <w:tcPr>
            <w:tcW w:w="2755" w:type="dxa"/>
          </w:tcPr>
          <w:p w14:paraId="3A8F3F31" w14:textId="3D3AAC68" w:rsidR="00AF312D" w:rsidRPr="00305691" w:rsidRDefault="00AF312D" w:rsidP="00AF312D">
            <w:r w:rsidRPr="00305691">
              <w:t>19</w:t>
            </w:r>
          </w:p>
        </w:tc>
        <w:tc>
          <w:tcPr>
            <w:tcW w:w="1601" w:type="dxa"/>
          </w:tcPr>
          <w:p w14:paraId="24781FF5" w14:textId="64144F09" w:rsidR="00AF312D" w:rsidRPr="00856BF8" w:rsidRDefault="00AF312D" w:rsidP="00AF312D">
            <w:r w:rsidRPr="00856BF8">
              <w:t>1,80</w:t>
            </w:r>
          </w:p>
        </w:tc>
        <w:tc>
          <w:tcPr>
            <w:tcW w:w="1559" w:type="dxa"/>
          </w:tcPr>
          <w:p w14:paraId="2F6EB5B9" w14:textId="12A55D15" w:rsidR="00AF312D" w:rsidRPr="00856BF8" w:rsidRDefault="00AF312D" w:rsidP="00AF312D">
            <w:r w:rsidRPr="00856BF8">
              <w:t>8,82</w:t>
            </w:r>
          </w:p>
        </w:tc>
      </w:tr>
    </w:tbl>
    <w:p w14:paraId="079B94DD" w14:textId="77777777" w:rsidR="00611F7B" w:rsidRPr="00611F7B" w:rsidRDefault="00611F7B" w:rsidP="00913136"/>
    <w:p w14:paraId="74574996" w14:textId="2625DC47" w:rsidR="005515AE" w:rsidRDefault="005515AE" w:rsidP="005515AE">
      <w:pPr>
        <w:pStyle w:val="RAN4observation0"/>
      </w:pPr>
      <w:r>
        <w:t>The difference in SINR values corresponding to 30% and 70% of PUSCH</w:t>
      </w:r>
      <w:r w:rsidR="00971C52">
        <w:t xml:space="preserve"> </w:t>
      </w:r>
      <w:r w:rsidR="00971C52">
        <w:t>maximum</w:t>
      </w:r>
      <w:r>
        <w:t xml:space="preserve"> </w:t>
      </w:r>
      <w:proofErr w:type="spellStart"/>
      <w:r>
        <w:t>TPut</w:t>
      </w:r>
      <w:proofErr w:type="spellEnd"/>
      <w:r>
        <w:t xml:space="preserve"> with the same test configuration in Scenario A and Scenario B</w:t>
      </w:r>
      <w:r w:rsidR="00517D47">
        <w:t>, and in</w:t>
      </w:r>
      <w:r w:rsidR="00971C52">
        <w:t xml:space="preserve"> </w:t>
      </w:r>
      <w:proofErr w:type="spellStart"/>
      <w:r w:rsidR="00971C52">
        <w:t>uni</w:t>
      </w:r>
      <w:proofErr w:type="spellEnd"/>
      <w:r w:rsidR="00971C52">
        <w:t>- and bi-directional propagation conditions</w:t>
      </w:r>
      <w:r>
        <w:t xml:space="preserve"> is less than 0.3 </w:t>
      </w:r>
      <w:proofErr w:type="spellStart"/>
      <w:r>
        <w:t>dB.</w:t>
      </w:r>
      <w:proofErr w:type="spellEnd"/>
    </w:p>
    <w:p w14:paraId="65EEF4BC" w14:textId="694841DE" w:rsidR="00287E48" w:rsidRDefault="000451DE" w:rsidP="000451DE">
      <w:pPr>
        <w:pStyle w:val="RAN4observation0"/>
      </w:pPr>
      <w:proofErr w:type="gramStart"/>
      <w:r>
        <w:t xml:space="preserve">Taking into </w:t>
      </w:r>
      <w:r w:rsidR="0D42D396">
        <w:t>account</w:t>
      </w:r>
      <w:proofErr w:type="gramEnd"/>
      <w:r>
        <w:t xml:space="preserve"> the minor difference in </w:t>
      </w:r>
      <w:r w:rsidR="4D6EC8A4">
        <w:t xml:space="preserve">observed </w:t>
      </w:r>
      <w:r>
        <w:t xml:space="preserve">PUSCH </w:t>
      </w:r>
      <w:r w:rsidR="14E1D980">
        <w:t>performance</w:t>
      </w:r>
      <w:r w:rsidR="00333693">
        <w:t xml:space="preserve">, </w:t>
      </w:r>
      <w:r w:rsidR="00D1713C">
        <w:t xml:space="preserve">the specification </w:t>
      </w:r>
      <w:r w:rsidR="35AC16E8">
        <w:t xml:space="preserve">complexity </w:t>
      </w:r>
      <w:r w:rsidR="00D1713C">
        <w:t>and t</w:t>
      </w:r>
      <w:r w:rsidR="613C954A">
        <w:t>est equipment modification</w:t>
      </w:r>
      <w:r w:rsidR="00D1713C">
        <w:t xml:space="preserve"> burden </w:t>
      </w:r>
      <w:r w:rsidR="000743FB">
        <w:t xml:space="preserve">associated with the introduction of </w:t>
      </w:r>
      <w:r w:rsidR="00333693">
        <w:t>new channel models</w:t>
      </w:r>
      <w:r w:rsidR="00E62E17">
        <w:t xml:space="preserve"> it is not obvious</w:t>
      </w:r>
      <w:r w:rsidR="5352ED5A">
        <w:t>ly justified. T</w:t>
      </w:r>
      <w:r w:rsidR="00E62E17">
        <w:t xml:space="preserve">here is </w:t>
      </w:r>
      <w:r w:rsidR="6D97B639">
        <w:t>no</w:t>
      </w:r>
      <w:r w:rsidR="00E62E17">
        <w:t xml:space="preserve"> need to introduce new </w:t>
      </w:r>
      <w:r w:rsidR="00990560">
        <w:t>HST propagation conditions.</w:t>
      </w:r>
    </w:p>
    <w:p w14:paraId="79801FDB" w14:textId="604E3870" w:rsidR="00990560" w:rsidRPr="00172231" w:rsidRDefault="00172231" w:rsidP="00172231">
      <w:pPr>
        <w:pStyle w:val="RAN4proposal"/>
      </w:pPr>
      <w:r>
        <w:t xml:space="preserve">RAN4 to consider </w:t>
      </w:r>
      <w:r w:rsidR="000C5C90">
        <w:t>having</w:t>
      </w:r>
      <w:r>
        <w:t xml:space="preserve"> only on</w:t>
      </w:r>
      <w:r>
        <w:t>e</w:t>
      </w:r>
      <w:r>
        <w:t xml:space="preserve"> single-tap propagation model with continuous Doppler trajectory</w:t>
      </w:r>
      <w:r w:rsidR="000C5C90">
        <w:t xml:space="preserve"> for HST FR2 perf</w:t>
      </w:r>
      <w:r w:rsidR="00611CCE">
        <w:t>ormance</w:t>
      </w:r>
      <w:r w:rsidR="000C5C90">
        <w:t xml:space="preserve"> </w:t>
      </w:r>
      <w:r w:rsidR="3EA26CE3">
        <w:t>requirements</w:t>
      </w:r>
      <w:r>
        <w:t>, i.e., reuse existing FR1 high speed train conditions with updated parameters</w:t>
      </w:r>
      <w:r w:rsidR="0064182E">
        <w:t xml:space="preserve"> defined by equations (1) and (2)-(4).</w:t>
      </w:r>
    </w:p>
    <w:p w14:paraId="51EFE5C5" w14:textId="7756AFF0" w:rsidR="00BF2804" w:rsidRDefault="0048582B" w:rsidP="003D0F60">
      <w:pPr>
        <w:pStyle w:val="RAN4proposal"/>
      </w:pPr>
      <w:r w:rsidRPr="0048582B">
        <w:t>If it is decided that single HST conditions are not sufficient for HST FR2</w:t>
      </w:r>
      <w:r>
        <w:t xml:space="preserve">, then consider defining </w:t>
      </w:r>
      <w:r w:rsidR="005A10BE">
        <w:t>bi-directional channel model described by equations (1) and (</w:t>
      </w:r>
      <w:r w:rsidR="0064182E">
        <w:t>7</w:t>
      </w:r>
      <w:r w:rsidR="005A10BE">
        <w:t>)</w:t>
      </w:r>
      <w:r w:rsidR="0064182E">
        <w:t>-(9)</w:t>
      </w:r>
      <w:r w:rsidR="000223F7">
        <w:t xml:space="preserve"> and </w:t>
      </w:r>
      <w:proofErr w:type="spellStart"/>
      <w:r w:rsidR="000223F7">
        <w:t>uni</w:t>
      </w:r>
      <w:proofErr w:type="spellEnd"/>
      <w:r w:rsidR="000223F7">
        <w:t>-directional channel model defined by equations (1), (</w:t>
      </w:r>
      <w:r w:rsidR="008D367B">
        <w:t>5</w:t>
      </w:r>
      <w:r w:rsidR="000223F7">
        <w:t>)</w:t>
      </w:r>
      <w:r w:rsidR="008D367B">
        <w:t>, and (6).</w:t>
      </w:r>
    </w:p>
    <w:p w14:paraId="5FFCFD4D" w14:textId="53A893AE" w:rsidR="00611CCE" w:rsidRDefault="00611CCE" w:rsidP="00913136"/>
    <w:p w14:paraId="0536600B" w14:textId="77777777" w:rsidR="008D367B" w:rsidRPr="00611F7B" w:rsidRDefault="008D367B" w:rsidP="00913136"/>
    <w:p w14:paraId="7BAAFD39" w14:textId="76570B94" w:rsidR="00000D47" w:rsidRPr="00611F7B" w:rsidRDefault="00F63C38" w:rsidP="007676A6">
      <w:pPr>
        <w:pStyle w:val="RAN4H2"/>
      </w:pPr>
      <w:r>
        <w:rPr>
          <w:lang w:val="en-150"/>
        </w:rPr>
        <w:t>On the i</w:t>
      </w:r>
      <w:proofErr w:type="spellStart"/>
      <w:r w:rsidR="008D367B">
        <w:t>ntroduction</w:t>
      </w:r>
      <w:proofErr w:type="spellEnd"/>
      <w:r w:rsidR="008D367B">
        <w:t xml:space="preserve"> of </w:t>
      </w:r>
      <w:proofErr w:type="spellStart"/>
      <w:r w:rsidR="00F8678C" w:rsidRPr="00611F7B">
        <w:t>D</w:t>
      </w:r>
      <w:r w:rsidR="00F8678C" w:rsidRPr="00F8678C">
        <w:rPr>
          <w:vertAlign w:val="subscript"/>
        </w:rPr>
        <w:t>s_offset</w:t>
      </w:r>
      <w:proofErr w:type="spellEnd"/>
      <w:r w:rsidR="00F8678C" w:rsidRPr="00611F7B">
        <w:t xml:space="preserve"> </w:t>
      </w:r>
      <w:r w:rsidR="008D367B">
        <w:t xml:space="preserve">in </w:t>
      </w:r>
      <w:r w:rsidR="00CC0ACE">
        <w:t>channel models</w:t>
      </w:r>
    </w:p>
    <w:p w14:paraId="3F02208F" w14:textId="49645472" w:rsidR="007676A6" w:rsidRDefault="00E0497B" w:rsidP="008722A9">
      <w:r>
        <w:t>In the previous RAN</w:t>
      </w:r>
      <w:r w:rsidR="00F8678C">
        <w:t>4#98bis-e</w:t>
      </w:r>
      <w:r>
        <w:t xml:space="preserve"> meeting [</w:t>
      </w:r>
      <w:r w:rsidR="00F8678C">
        <w:t>2</w:t>
      </w:r>
      <w:r>
        <w:t>]</w:t>
      </w:r>
      <w:r w:rsidR="00F8763A">
        <w:t xml:space="preserve"> an alternative</w:t>
      </w:r>
      <w:r w:rsidR="00757E11">
        <w:t xml:space="preserve"> Doppler </w:t>
      </w:r>
      <w:r w:rsidR="17EE6F51">
        <w:t>profile</w:t>
      </w:r>
      <w:r w:rsidR="00F8763A">
        <w:t xml:space="preserve"> </w:t>
      </w:r>
      <w:r w:rsidR="0061636B">
        <w:t>for</w:t>
      </w:r>
      <w:r w:rsidR="003E7F81">
        <w:t xml:space="preserve"> single-tap propagation model in</w:t>
      </w:r>
      <w:r w:rsidR="0061636B">
        <w:t xml:space="preserve"> </w:t>
      </w:r>
      <w:proofErr w:type="spellStart"/>
      <w:r w:rsidR="0061636B">
        <w:t>uni</w:t>
      </w:r>
      <w:proofErr w:type="spellEnd"/>
      <w:r w:rsidR="0061636B">
        <w:t xml:space="preserve">-directional deployments </w:t>
      </w:r>
      <w:r w:rsidR="003E7F81">
        <w:t>was proposed:</w:t>
      </w:r>
    </w:p>
    <w:tbl>
      <w:tblPr>
        <w:tblStyle w:val="TableGrid"/>
        <w:tblW w:w="0" w:type="auto"/>
        <w:jc w:val="center"/>
        <w:tblLook w:val="04A0" w:firstRow="1" w:lastRow="0" w:firstColumn="1" w:lastColumn="0" w:noHBand="0" w:noVBand="1"/>
      </w:tblPr>
      <w:tblGrid>
        <w:gridCol w:w="8359"/>
      </w:tblGrid>
      <w:tr w:rsidR="003E7F81" w14:paraId="6FEE0C0C" w14:textId="77777777" w:rsidTr="003E7F81">
        <w:trPr>
          <w:jc w:val="center"/>
        </w:trPr>
        <w:tc>
          <w:tcPr>
            <w:tcW w:w="8359" w:type="dxa"/>
          </w:tcPr>
          <w:p w14:paraId="1327EC0C" w14:textId="20BEE2CD" w:rsidR="00F65B5B" w:rsidRPr="009B1B51" w:rsidRDefault="009B1B51" w:rsidP="009B1B51">
            <w:pPr>
              <w:pStyle w:val="ListParagraph"/>
              <w:numPr>
                <w:ilvl w:val="0"/>
                <w:numId w:val="38"/>
              </w:numPr>
            </w:pPr>
            <w:r w:rsidRPr="009B1B51">
              <w:t>Channel Model for Uplink Uni-directional RRH deployment:</w:t>
            </w:r>
          </w:p>
          <w:p w14:paraId="5DDB4FBD" w14:textId="2191F619" w:rsidR="00F65B5B" w:rsidRPr="00F65B5B" w:rsidRDefault="00F65B5B" w:rsidP="009B1B51">
            <w:pPr>
              <w:pStyle w:val="ListParagraph"/>
              <w:numPr>
                <w:ilvl w:val="1"/>
                <w:numId w:val="38"/>
              </w:numPr>
            </w:pPr>
            <w:r w:rsidRPr="00F65B5B">
              <w:t>Option 2: HST-DPS Channel for FR2 HST Uni-Directional RRH Deployment:</w:t>
            </w:r>
            <w:r w:rsidR="009B1B51">
              <w:br/>
            </w:r>
            <w:r w:rsidRPr="00F65B5B">
              <w:t>Alt-1: UE Moving towards Serving Beam the cosine of angle θ(t)  used in Doppler shift</w:t>
            </w:r>
            <w:r w:rsidR="005D058C">
              <w:t xml:space="preserve"> </w:t>
            </w:r>
            <m:oMath>
              <m:func>
                <m:funcPr>
                  <m:ctrlPr>
                    <w:rPr>
                      <w:rFonts w:ascii="Cambria Math" w:eastAsiaTheme="minorEastAsia" w:hAnsi="Cambria Math"/>
                      <w:i/>
                      <w:color w:val="000000" w:themeColor="text1"/>
                      <w:kern w:val="24"/>
                      <w:sz w:val="18"/>
                      <w:szCs w:val="18"/>
                    </w:rPr>
                  </m:ctrlPr>
                </m:funcPr>
                <m:fName>
                  <m:sSub>
                    <m:sSubPr>
                      <m:ctrlPr>
                        <w:rPr>
                          <w:rFonts w:ascii="Cambria Math" w:eastAsiaTheme="minorEastAsia" w:hAnsi="Cambria Math"/>
                          <w:i/>
                          <w:color w:val="000000" w:themeColor="text1"/>
                          <w:kern w:val="24"/>
                          <w:sz w:val="18"/>
                          <w:szCs w:val="18"/>
                        </w:rPr>
                      </m:ctrlPr>
                    </m:sSubPr>
                    <m:e>
                      <m:r>
                        <m:rPr>
                          <m:sty m:val="p"/>
                        </m:rPr>
                        <w:rPr>
                          <w:rFonts w:ascii="Cambria Math" w:eastAsiaTheme="minorEastAsia" w:hAnsi="Cambria Math"/>
                          <w:color w:val="000000" w:themeColor="text1"/>
                          <w:kern w:val="24"/>
                          <w:sz w:val="18"/>
                          <w:szCs w:val="18"/>
                        </w:rPr>
                        <m:t>f</m:t>
                      </m:r>
                    </m:e>
                    <m:sub>
                      <m:r>
                        <w:rPr>
                          <w:rFonts w:ascii="Cambria Math" w:eastAsiaTheme="minorEastAsia" w:hAnsi="Cambria Math"/>
                          <w:color w:val="000000" w:themeColor="text1"/>
                          <w:kern w:val="24"/>
                          <w:sz w:val="18"/>
                          <w:szCs w:val="18"/>
                          <w:lang w:val="sv-SE"/>
                        </w:rPr>
                        <m:t>s</m:t>
                      </m:r>
                    </m:sub>
                  </m:sSub>
                  <m:d>
                    <m:dPr>
                      <m:ctrlPr>
                        <w:rPr>
                          <w:rFonts w:ascii="Cambria Math" w:eastAsiaTheme="minorEastAsia" w:hAnsi="Cambria Math"/>
                          <w:i/>
                          <w:color w:val="000000" w:themeColor="text1"/>
                          <w:kern w:val="24"/>
                          <w:sz w:val="18"/>
                          <w:szCs w:val="18"/>
                        </w:rPr>
                      </m:ctrlPr>
                    </m:dPr>
                    <m:e>
                      <m:r>
                        <w:rPr>
                          <w:rFonts w:ascii="Cambria Math" w:eastAsiaTheme="minorEastAsia" w:hAnsi="Cambria Math"/>
                          <w:color w:val="000000" w:themeColor="text1"/>
                          <w:kern w:val="24"/>
                          <w:sz w:val="18"/>
                          <w:szCs w:val="18"/>
                          <w:lang w:val="sv-SE"/>
                        </w:rPr>
                        <m:t>t</m:t>
                      </m:r>
                    </m:e>
                  </m:d>
                  <m:r>
                    <m:rPr>
                      <m:sty m:val="p"/>
                    </m:rPr>
                    <w:rPr>
                      <w:rFonts w:ascii="Cambria Math" w:eastAsiaTheme="minorEastAsia" w:hAnsi="Cambria Math"/>
                      <w:color w:val="000000" w:themeColor="text1"/>
                      <w:kern w:val="24"/>
                      <w:sz w:val="18"/>
                      <w:szCs w:val="18"/>
                    </w:rPr>
                    <m:t>=</m:t>
                  </m:r>
                  <m:sSub>
                    <m:sSubPr>
                      <m:ctrlPr>
                        <w:rPr>
                          <w:rFonts w:ascii="Cambria Math" w:eastAsiaTheme="minorEastAsia" w:hAnsi="Cambria Math"/>
                          <w:i/>
                          <w:color w:val="000000" w:themeColor="text1"/>
                          <w:kern w:val="24"/>
                          <w:sz w:val="18"/>
                          <w:szCs w:val="18"/>
                        </w:rPr>
                      </m:ctrlPr>
                    </m:sSubPr>
                    <m:e>
                      <m:r>
                        <m:rPr>
                          <m:sty m:val="p"/>
                        </m:rPr>
                        <w:rPr>
                          <w:rFonts w:ascii="Cambria Math" w:eastAsiaTheme="minorEastAsia" w:hAnsi="Cambria Math"/>
                          <w:color w:val="000000" w:themeColor="text1"/>
                          <w:kern w:val="24"/>
                          <w:sz w:val="18"/>
                          <w:szCs w:val="18"/>
                        </w:rPr>
                        <m:t>f</m:t>
                      </m:r>
                    </m:e>
                    <m:sub>
                      <m:r>
                        <w:rPr>
                          <w:rFonts w:ascii="Cambria Math" w:eastAsiaTheme="minorEastAsia" w:hAnsi="Cambria Math"/>
                          <w:color w:val="000000" w:themeColor="text1"/>
                          <w:kern w:val="24"/>
                          <w:sz w:val="18"/>
                          <w:szCs w:val="18"/>
                          <w:lang w:val="sv-SE"/>
                        </w:rPr>
                        <m:t>d</m:t>
                      </m:r>
                    </m:sub>
                  </m:sSub>
                  <m:r>
                    <m:rPr>
                      <m:sty m:val="p"/>
                    </m:rPr>
                    <w:rPr>
                      <w:rFonts w:ascii="Cambria Math" w:eastAsiaTheme="minorEastAsia" w:hAnsi="Cambria Math"/>
                      <w:color w:val="000000" w:themeColor="text1"/>
                      <w:kern w:val="24"/>
                      <w:sz w:val="18"/>
                      <w:szCs w:val="18"/>
                    </w:rPr>
                    <m:t> cos</m:t>
                  </m:r>
                </m:fName>
                <m:e>
                  <m:r>
                    <w:rPr>
                      <w:rFonts w:ascii="Cambria Math" w:eastAsiaTheme="minorEastAsia" w:hAnsi="Cambria Math"/>
                      <w:color w:val="000000" w:themeColor="text1"/>
                      <w:kern w:val="24"/>
                      <w:sz w:val="18"/>
                      <w:szCs w:val="18"/>
                      <w:lang w:val="sv-SE"/>
                    </w:rPr>
                    <m:t>θ</m:t>
                  </m:r>
                  <m:d>
                    <m:dPr>
                      <m:ctrlPr>
                        <w:rPr>
                          <w:rFonts w:ascii="Cambria Math" w:eastAsiaTheme="minorEastAsia" w:hAnsi="Cambria Math"/>
                          <w:i/>
                          <w:color w:val="000000" w:themeColor="text1"/>
                          <w:kern w:val="24"/>
                          <w:sz w:val="18"/>
                          <w:szCs w:val="18"/>
                        </w:rPr>
                      </m:ctrlPr>
                    </m:dPr>
                    <m:e>
                      <m:r>
                        <m:rPr>
                          <m:sty m:val="p"/>
                        </m:rPr>
                        <w:rPr>
                          <w:rFonts w:ascii="Cambria Math" w:eastAsiaTheme="minorEastAsia" w:hAnsi="Cambria Math"/>
                          <w:color w:val="000000" w:themeColor="text1"/>
                          <w:kern w:val="24"/>
                          <w:sz w:val="18"/>
                          <w:szCs w:val="18"/>
                        </w:rPr>
                        <m:t>t</m:t>
                      </m:r>
                    </m:e>
                  </m:d>
                </m:e>
              </m:func>
            </m:oMath>
            <w:r w:rsidR="005D058C">
              <w:t xml:space="preserve"> </w:t>
            </w:r>
            <w:r w:rsidRPr="00F65B5B">
              <w:t>is provided as below</w:t>
            </w:r>
            <w:r w:rsidR="00B7059E">
              <w:br/>
            </w:r>
            <m:oMathPara>
              <m:oMath>
                <m:func>
                  <m:funcPr>
                    <m:ctrlPr>
                      <w:rPr>
                        <w:rFonts w:ascii="Cambria Math" w:eastAsiaTheme="minorEastAsia" w:hAnsi="Cambria Math"/>
                        <w:i/>
                        <w:color w:val="000000" w:themeColor="text1"/>
                        <w:kern w:val="24"/>
                        <w:sz w:val="18"/>
                        <w:szCs w:val="18"/>
                      </w:rPr>
                    </m:ctrlPr>
                  </m:funcPr>
                  <m:fName>
                    <m:r>
                      <m:rPr>
                        <m:sty m:val="p"/>
                      </m:rPr>
                      <w:rPr>
                        <w:rFonts w:ascii="Cambria Math" w:eastAsiaTheme="minorEastAsia" w:hAnsi="Cambria Math"/>
                        <w:color w:val="000000" w:themeColor="text1"/>
                        <w:kern w:val="24"/>
                        <w:sz w:val="18"/>
                        <w:szCs w:val="18"/>
                      </w:rPr>
                      <m:t>cos</m:t>
                    </m:r>
                  </m:fName>
                  <m:e>
                    <m:r>
                      <w:rPr>
                        <w:rFonts w:ascii="Cambria Math" w:eastAsiaTheme="minorEastAsia" w:hAnsi="Cambria Math"/>
                        <w:color w:val="000000" w:themeColor="text1"/>
                        <w:kern w:val="24"/>
                        <w:sz w:val="18"/>
                        <w:szCs w:val="18"/>
                        <w:lang w:val="en-GB"/>
                      </w:rPr>
                      <m:t>θ</m:t>
                    </m:r>
                    <m:d>
                      <m:dPr>
                        <m:ctrlPr>
                          <w:rPr>
                            <w:rFonts w:ascii="Cambria Math" w:eastAsiaTheme="minorEastAsia" w:hAnsi="Cambria Math"/>
                            <w:i/>
                            <w:color w:val="000000" w:themeColor="text1"/>
                            <w:kern w:val="24"/>
                            <w:sz w:val="18"/>
                            <w:szCs w:val="18"/>
                          </w:rPr>
                        </m:ctrlPr>
                      </m:dPr>
                      <m:e>
                        <m:r>
                          <m:rPr>
                            <m:sty m:val="p"/>
                          </m:rPr>
                          <w:rPr>
                            <w:rFonts w:ascii="Cambria Math" w:eastAsiaTheme="minorEastAsia" w:hAnsi="Cambria Math"/>
                            <w:color w:val="000000" w:themeColor="text1"/>
                            <w:kern w:val="24"/>
                            <w:sz w:val="18"/>
                            <w:szCs w:val="18"/>
                          </w:rPr>
                          <m:t>t</m:t>
                        </m:r>
                      </m:e>
                    </m:d>
                  </m:e>
                </m:func>
                <m:r>
                  <m:rPr>
                    <m:sty m:val="p"/>
                  </m:rPr>
                  <w:rPr>
                    <w:rFonts w:ascii="Cambria Math" w:eastAsiaTheme="minorEastAsia" w:hAnsi="Cambria Math"/>
                    <w:color w:val="000000" w:themeColor="text1"/>
                    <w:kern w:val="24"/>
                    <w:sz w:val="18"/>
                    <w:szCs w:val="18"/>
                  </w:rPr>
                  <m:t>=</m:t>
                </m:r>
                <m:f>
                  <m:fPr>
                    <m:ctrlPr>
                      <w:rPr>
                        <w:rFonts w:ascii="Cambria Math" w:eastAsiaTheme="minorEastAsia" w:hAnsi="Cambria Math"/>
                        <w:i/>
                        <w:color w:val="000000" w:themeColor="text1"/>
                        <w:kern w:val="24"/>
                        <w:sz w:val="18"/>
                        <w:szCs w:val="18"/>
                      </w:rPr>
                    </m:ctrlPr>
                  </m:fPr>
                  <m:num>
                    <m:sSub>
                      <m:sSubPr>
                        <m:ctrlPr>
                          <w:rPr>
                            <w:rFonts w:ascii="Cambria Math" w:eastAsiaTheme="minorEastAsia" w:hAnsi="Cambria Math"/>
                            <w:i/>
                            <w:color w:val="000000" w:themeColor="text1"/>
                            <w:kern w:val="24"/>
                            <w:sz w:val="18"/>
                            <w:szCs w:val="18"/>
                          </w:rPr>
                        </m:ctrlPr>
                      </m:sSubPr>
                      <m:e>
                        <m:r>
                          <w:rPr>
                            <w:rFonts w:ascii="Cambria Math" w:eastAsiaTheme="minorEastAsia" w:hAnsi="Cambria Math"/>
                            <w:color w:val="000000" w:themeColor="text1"/>
                            <w:kern w:val="24"/>
                            <w:sz w:val="18"/>
                            <w:szCs w:val="18"/>
                            <w:lang w:val="en-GB"/>
                          </w:rPr>
                          <m:t>D</m:t>
                        </m:r>
                      </m:e>
                      <m:sub>
                        <m:sSub>
                          <m:sSubPr>
                            <m:ctrlPr>
                              <w:rPr>
                                <w:rFonts w:ascii="Cambria Math" w:eastAsiaTheme="minorEastAsia" w:hAnsi="Cambria Math"/>
                                <w:i/>
                                <w:iCs/>
                                <w:color w:val="000000" w:themeColor="text1"/>
                                <w:kern w:val="24"/>
                                <w:sz w:val="18"/>
                                <w:szCs w:val="18"/>
                              </w:rPr>
                            </m:ctrlPr>
                          </m:sSubPr>
                          <m:e>
                            <m:r>
                              <w:rPr>
                                <w:rFonts w:ascii="Cambria Math" w:eastAsiaTheme="minorEastAsia" w:hAnsi="Cambria Math"/>
                                <w:color w:val="000000" w:themeColor="text1"/>
                                <w:kern w:val="24"/>
                                <w:sz w:val="18"/>
                                <w:szCs w:val="18"/>
                                <w:lang w:val="en-GB"/>
                              </w:rPr>
                              <m:t>s</m:t>
                            </m:r>
                            <m:ctrlPr>
                              <w:rPr>
                                <w:rFonts w:ascii="Cambria Math" w:eastAsiaTheme="minorEastAsia" w:hAnsi="Cambria Math"/>
                                <w:i/>
                                <w:iCs/>
                                <w:color w:val="000000" w:themeColor="text1"/>
                                <w:kern w:val="24"/>
                                <w:sz w:val="18"/>
                                <w:szCs w:val="18"/>
                                <w:lang w:val="en-GB"/>
                              </w:rPr>
                            </m:ctrlPr>
                          </m:e>
                          <m:sub>
                            <m:r>
                              <w:rPr>
                                <w:rFonts w:ascii="Cambria Math" w:eastAsiaTheme="minorEastAsia" w:hAnsi="Cambria Math"/>
                                <w:color w:val="000000" w:themeColor="text1"/>
                                <w:kern w:val="24"/>
                                <w:sz w:val="18"/>
                                <w:szCs w:val="18"/>
                                <w:lang w:val="en-GB"/>
                              </w:rPr>
                              <m:t>offset</m:t>
                            </m:r>
                          </m:sub>
                        </m:sSub>
                      </m:sub>
                    </m:sSub>
                    <m:r>
                      <w:rPr>
                        <w:rFonts w:ascii="Cambria Math" w:eastAsiaTheme="minorEastAsia" w:hAnsi="Cambria Math"/>
                        <w:color w:val="000000" w:themeColor="text1"/>
                        <w:kern w:val="24"/>
                        <w:sz w:val="18"/>
                        <w:szCs w:val="18"/>
                      </w:rPr>
                      <m:t>-</m:t>
                    </m:r>
                    <m:r>
                      <w:rPr>
                        <w:rFonts w:ascii="Cambria Math" w:eastAsiaTheme="minorEastAsia" w:hAnsi="Cambria Math"/>
                        <w:color w:val="000000" w:themeColor="text1"/>
                        <w:kern w:val="24"/>
                        <w:sz w:val="18"/>
                        <w:szCs w:val="18"/>
                        <w:lang w:val="en-GB"/>
                      </w:rPr>
                      <m:t>vt</m:t>
                    </m:r>
                  </m:num>
                  <m:den>
                    <m:rad>
                      <m:radPr>
                        <m:degHide m:val="1"/>
                        <m:ctrlPr>
                          <w:rPr>
                            <w:rFonts w:ascii="Cambria Math" w:eastAsiaTheme="minorEastAsia" w:hAnsi="Cambria Math"/>
                            <w:i/>
                            <w:color w:val="000000" w:themeColor="text1"/>
                            <w:kern w:val="24"/>
                            <w:sz w:val="18"/>
                            <w:szCs w:val="18"/>
                          </w:rPr>
                        </m:ctrlPr>
                      </m:radPr>
                      <m:deg/>
                      <m:e>
                        <m:sSubSup>
                          <m:sSubSupPr>
                            <m:ctrlPr>
                              <w:rPr>
                                <w:rFonts w:ascii="Cambria Math" w:eastAsiaTheme="minorEastAsia" w:hAnsi="Cambria Math"/>
                                <w:i/>
                                <w:color w:val="000000" w:themeColor="text1"/>
                                <w:kern w:val="24"/>
                                <w:sz w:val="18"/>
                                <w:szCs w:val="18"/>
                              </w:rPr>
                            </m:ctrlPr>
                          </m:sSubSupPr>
                          <m:e>
                            <m:r>
                              <w:rPr>
                                <w:rFonts w:ascii="Cambria Math" w:eastAsiaTheme="minorEastAsia" w:hAnsi="Cambria Math"/>
                                <w:color w:val="000000" w:themeColor="text1"/>
                                <w:kern w:val="24"/>
                                <w:sz w:val="18"/>
                                <w:szCs w:val="18"/>
                                <w:lang w:val="en-GB"/>
                              </w:rPr>
                              <m:t>D</m:t>
                            </m:r>
                          </m:e>
                          <m:sub>
                            <m:r>
                              <w:rPr>
                                <w:rFonts w:ascii="Cambria Math" w:eastAsiaTheme="minorEastAsia" w:hAnsi="Cambria Math"/>
                                <w:color w:val="000000" w:themeColor="text1"/>
                                <w:kern w:val="24"/>
                                <w:sz w:val="18"/>
                                <w:szCs w:val="18"/>
                                <w:lang w:val="en-GB"/>
                              </w:rPr>
                              <m:t>min</m:t>
                            </m:r>
                          </m:sub>
                          <m:sup>
                            <m:r>
                              <w:rPr>
                                <w:rFonts w:ascii="Cambria Math" w:eastAsiaTheme="minorEastAsia" w:hAnsi="Cambria Math"/>
                                <w:color w:val="000000" w:themeColor="text1"/>
                                <w:kern w:val="24"/>
                                <w:sz w:val="18"/>
                                <w:szCs w:val="18"/>
                              </w:rPr>
                              <m:t>2</m:t>
                            </m:r>
                          </m:sup>
                        </m:sSubSup>
                        <m:r>
                          <w:rPr>
                            <w:rFonts w:ascii="Cambria Math" w:eastAsiaTheme="minorEastAsia" w:hAnsi="Cambria Math"/>
                            <w:color w:val="000000" w:themeColor="text1"/>
                            <w:kern w:val="24"/>
                            <w:sz w:val="18"/>
                            <w:szCs w:val="18"/>
                          </w:rPr>
                          <m:t>+</m:t>
                        </m:r>
                        <m:sSup>
                          <m:sSupPr>
                            <m:ctrlPr>
                              <w:rPr>
                                <w:rFonts w:ascii="Cambria Math" w:eastAsiaTheme="minorEastAsia" w:hAnsi="Cambria Math"/>
                                <w:i/>
                                <w:color w:val="000000" w:themeColor="text1"/>
                                <w:kern w:val="24"/>
                                <w:sz w:val="18"/>
                                <w:szCs w:val="18"/>
                              </w:rPr>
                            </m:ctrlPr>
                          </m:sSupPr>
                          <m:e>
                            <m:d>
                              <m:dPr>
                                <m:ctrlPr>
                                  <w:rPr>
                                    <w:rFonts w:ascii="Cambria Math" w:eastAsiaTheme="minorEastAsia" w:hAnsi="Cambria Math"/>
                                    <w:i/>
                                    <w:color w:val="000000" w:themeColor="text1"/>
                                    <w:kern w:val="24"/>
                                    <w:sz w:val="18"/>
                                    <w:szCs w:val="18"/>
                                  </w:rPr>
                                </m:ctrlPr>
                              </m:dPr>
                              <m:e>
                                <m:sSub>
                                  <m:sSubPr>
                                    <m:ctrlPr>
                                      <w:rPr>
                                        <w:rFonts w:ascii="Cambria Math" w:eastAsiaTheme="minorEastAsia" w:hAnsi="Cambria Math"/>
                                        <w:i/>
                                        <w:color w:val="000000" w:themeColor="text1"/>
                                        <w:kern w:val="24"/>
                                        <w:sz w:val="18"/>
                                        <w:szCs w:val="18"/>
                                      </w:rPr>
                                    </m:ctrlPr>
                                  </m:sSubPr>
                                  <m:e>
                                    <m:r>
                                      <w:rPr>
                                        <w:rFonts w:ascii="Cambria Math" w:eastAsiaTheme="minorEastAsia" w:hAnsi="Cambria Math"/>
                                        <w:color w:val="000000" w:themeColor="text1"/>
                                        <w:kern w:val="24"/>
                                        <w:sz w:val="18"/>
                                        <w:szCs w:val="18"/>
                                        <w:lang w:val="en-GB"/>
                                      </w:rPr>
                                      <m:t>D</m:t>
                                    </m:r>
                                  </m:e>
                                  <m:sub>
                                    <m:sSub>
                                      <m:sSubPr>
                                        <m:ctrlPr>
                                          <w:rPr>
                                            <w:rFonts w:ascii="Cambria Math" w:eastAsiaTheme="minorEastAsia" w:hAnsi="Cambria Math"/>
                                            <w:i/>
                                            <w:iCs/>
                                            <w:color w:val="000000" w:themeColor="text1"/>
                                            <w:kern w:val="24"/>
                                            <w:sz w:val="18"/>
                                            <w:szCs w:val="18"/>
                                          </w:rPr>
                                        </m:ctrlPr>
                                      </m:sSubPr>
                                      <m:e>
                                        <m:r>
                                          <w:rPr>
                                            <w:rFonts w:ascii="Cambria Math" w:eastAsiaTheme="minorEastAsia" w:hAnsi="Cambria Math"/>
                                            <w:color w:val="000000" w:themeColor="text1"/>
                                            <w:kern w:val="24"/>
                                            <w:sz w:val="18"/>
                                            <w:szCs w:val="18"/>
                                            <w:lang w:val="en-GB"/>
                                          </w:rPr>
                                          <m:t>s</m:t>
                                        </m:r>
                                        <m:ctrlPr>
                                          <w:rPr>
                                            <w:rFonts w:ascii="Cambria Math" w:eastAsiaTheme="minorEastAsia" w:hAnsi="Cambria Math"/>
                                            <w:i/>
                                            <w:iCs/>
                                            <w:color w:val="000000" w:themeColor="text1"/>
                                            <w:kern w:val="24"/>
                                            <w:sz w:val="18"/>
                                            <w:szCs w:val="18"/>
                                            <w:lang w:val="en-GB"/>
                                          </w:rPr>
                                        </m:ctrlPr>
                                      </m:e>
                                      <m:sub>
                                        <m:r>
                                          <w:rPr>
                                            <w:rFonts w:ascii="Cambria Math" w:eastAsiaTheme="minorEastAsia" w:hAnsi="Cambria Math"/>
                                            <w:color w:val="000000" w:themeColor="text1"/>
                                            <w:kern w:val="24"/>
                                            <w:sz w:val="18"/>
                                            <w:szCs w:val="18"/>
                                            <w:lang w:val="en-GB"/>
                                          </w:rPr>
                                          <m:t>offset</m:t>
                                        </m:r>
                                      </m:sub>
                                    </m:sSub>
                                  </m:sub>
                                </m:sSub>
                                <m:r>
                                  <w:rPr>
                                    <w:rFonts w:ascii="Cambria Math" w:eastAsiaTheme="minorEastAsia" w:hAnsi="Cambria Math"/>
                                    <w:color w:val="000000" w:themeColor="text1"/>
                                    <w:kern w:val="24"/>
                                    <w:sz w:val="18"/>
                                    <w:szCs w:val="18"/>
                                  </w:rPr>
                                  <m:t>-</m:t>
                                </m:r>
                                <m:r>
                                  <w:rPr>
                                    <w:rFonts w:ascii="Cambria Math" w:eastAsiaTheme="minorEastAsia" w:hAnsi="Cambria Math"/>
                                    <w:color w:val="000000" w:themeColor="text1"/>
                                    <w:kern w:val="24"/>
                                    <w:sz w:val="18"/>
                                    <w:szCs w:val="18"/>
                                    <w:lang w:val="en-GB"/>
                                  </w:rPr>
                                  <m:t>vt</m:t>
                                </m:r>
                              </m:e>
                            </m:d>
                          </m:e>
                          <m:sup>
                            <m:r>
                              <w:rPr>
                                <w:rFonts w:ascii="Cambria Math" w:eastAsiaTheme="minorEastAsia" w:hAnsi="Cambria Math"/>
                                <w:color w:val="000000" w:themeColor="text1"/>
                                <w:kern w:val="24"/>
                                <w:sz w:val="18"/>
                                <w:szCs w:val="18"/>
                              </w:rPr>
                              <m:t>2</m:t>
                            </m:r>
                          </m:sup>
                        </m:sSup>
                      </m:e>
                    </m:rad>
                  </m:den>
                </m:f>
                <m:r>
                  <m:rPr>
                    <m:sty m:val="p"/>
                  </m:rPr>
                  <w:rPr>
                    <w:rFonts w:ascii="Cambria Math" w:eastAsiaTheme="minorEastAsia" w:hAnsi="Cambria Math"/>
                    <w:color w:val="000000" w:themeColor="text1"/>
                    <w:kern w:val="24"/>
                    <w:sz w:val="18"/>
                    <w:szCs w:val="18"/>
                  </w:rPr>
                  <m:t>,  </m:t>
                </m:r>
                <m:r>
                  <w:rPr>
                    <w:rFonts w:ascii="Cambria Math" w:eastAsiaTheme="minorEastAsia" w:hAnsi="Cambria Math"/>
                    <w:color w:val="000000" w:themeColor="text1"/>
                    <w:kern w:val="24"/>
                    <w:sz w:val="18"/>
                    <w:szCs w:val="18"/>
                  </w:rPr>
                  <m:t>0&lt;</m:t>
                </m:r>
                <m:r>
                  <w:rPr>
                    <w:rFonts w:ascii="Cambria Math" w:eastAsiaTheme="minorEastAsia" w:hAnsi="Cambria Math"/>
                    <w:color w:val="000000" w:themeColor="text1"/>
                    <w:kern w:val="24"/>
                    <w:sz w:val="18"/>
                    <w:szCs w:val="18"/>
                    <w:lang w:val="en-GB"/>
                  </w:rPr>
                  <m:t>t</m:t>
                </m:r>
                <m:r>
                  <w:rPr>
                    <w:rFonts w:ascii="Cambria Math" w:eastAsiaTheme="minorEastAsia" w:hAnsi="Cambria Math"/>
                    <w:color w:val="000000" w:themeColor="text1"/>
                    <w:kern w:val="24"/>
                    <w:sz w:val="18"/>
                    <w:szCs w:val="18"/>
                  </w:rPr>
                  <m:t>≤</m:t>
                </m:r>
                <m:f>
                  <m:fPr>
                    <m:ctrlPr>
                      <w:rPr>
                        <w:rFonts w:ascii="Cambria Math" w:eastAsiaTheme="minorEastAsia" w:hAnsi="Cambria Math"/>
                        <w:i/>
                        <w:color w:val="000000" w:themeColor="text1"/>
                        <w:kern w:val="24"/>
                        <w:sz w:val="18"/>
                        <w:szCs w:val="18"/>
                      </w:rPr>
                    </m:ctrlPr>
                  </m:fPr>
                  <m:num>
                    <m:sSub>
                      <m:sSubPr>
                        <m:ctrlPr>
                          <w:rPr>
                            <w:rFonts w:ascii="Cambria Math" w:eastAsiaTheme="minorEastAsia" w:hAnsi="Cambria Math"/>
                            <w:i/>
                            <w:color w:val="000000" w:themeColor="text1"/>
                            <w:kern w:val="24"/>
                            <w:sz w:val="18"/>
                            <w:szCs w:val="18"/>
                          </w:rPr>
                        </m:ctrlPr>
                      </m:sSubPr>
                      <m:e>
                        <m:r>
                          <w:rPr>
                            <w:rFonts w:ascii="Cambria Math" w:eastAsiaTheme="minorEastAsia" w:hAnsi="Cambria Math"/>
                            <w:color w:val="000000" w:themeColor="text1"/>
                            <w:kern w:val="24"/>
                            <w:sz w:val="18"/>
                            <w:szCs w:val="18"/>
                            <w:lang w:val="en-GB"/>
                          </w:rPr>
                          <m:t>D</m:t>
                        </m:r>
                      </m:e>
                      <m:sub>
                        <m:r>
                          <w:rPr>
                            <w:rFonts w:ascii="Cambria Math" w:eastAsiaTheme="minorEastAsia" w:hAnsi="Cambria Math"/>
                            <w:color w:val="000000" w:themeColor="text1"/>
                            <w:kern w:val="24"/>
                            <w:sz w:val="18"/>
                            <w:szCs w:val="18"/>
                            <w:lang w:val="en-GB"/>
                          </w:rPr>
                          <m:t>s</m:t>
                        </m:r>
                      </m:sub>
                    </m:sSub>
                  </m:num>
                  <m:den>
                    <m:r>
                      <w:rPr>
                        <w:rFonts w:ascii="Cambria Math" w:eastAsiaTheme="minorEastAsia" w:hAnsi="Cambria Math"/>
                        <w:color w:val="000000" w:themeColor="text1"/>
                        <w:kern w:val="24"/>
                        <w:sz w:val="18"/>
                        <w:szCs w:val="18"/>
                        <w:lang w:val="en-GB"/>
                      </w:rPr>
                      <m:t>v</m:t>
                    </m:r>
                  </m:den>
                </m:f>
                <m:r>
                  <m:rPr>
                    <m:sty m:val="p"/>
                  </m:rPr>
                  <w:rPr>
                    <w:rFonts w:eastAsiaTheme="minorEastAsia"/>
                    <w:color w:val="000000" w:themeColor="text1"/>
                    <w:kern w:val="24"/>
                    <w:sz w:val="18"/>
                    <w:szCs w:val="18"/>
                  </w:rPr>
                  <w:br/>
                </m:r>
              </m:oMath>
              <m:oMath>
                <m:r>
                  <w:rPr>
                    <w:rFonts w:ascii="Cambria Math" w:eastAsiaTheme="minorEastAsia" w:hAnsi="Cambria Math"/>
                    <w:color w:val="000000" w:themeColor="text1"/>
                    <w:kern w:val="24"/>
                    <w:sz w:val="18"/>
                    <w:szCs w:val="18"/>
                    <w:lang w:val="en-GB"/>
                  </w:rPr>
                  <m:t>cosθ</m:t>
                </m:r>
                <m:d>
                  <m:dPr>
                    <m:ctrlPr>
                      <w:rPr>
                        <w:rFonts w:ascii="Cambria Math" w:eastAsiaTheme="minorEastAsia" w:hAnsi="Cambria Math"/>
                        <w:i/>
                        <w:color w:val="000000" w:themeColor="text1"/>
                        <w:kern w:val="24"/>
                        <w:sz w:val="18"/>
                        <w:szCs w:val="18"/>
                      </w:rPr>
                    </m:ctrlPr>
                  </m:dPr>
                  <m:e>
                    <m:r>
                      <w:rPr>
                        <w:rFonts w:ascii="Cambria Math" w:eastAsiaTheme="minorEastAsia" w:hAnsi="Cambria Math"/>
                        <w:color w:val="000000" w:themeColor="text1"/>
                        <w:kern w:val="24"/>
                        <w:sz w:val="18"/>
                        <w:szCs w:val="18"/>
                        <w:lang w:val="en-GB"/>
                      </w:rPr>
                      <m:t>t</m:t>
                    </m:r>
                  </m:e>
                </m:d>
                <m:r>
                  <w:rPr>
                    <w:rFonts w:ascii="Cambria Math" w:eastAsiaTheme="minorEastAsia" w:hAnsi="Cambria Math"/>
                    <w:color w:val="000000" w:themeColor="text1"/>
                    <w:kern w:val="24"/>
                    <w:sz w:val="18"/>
                    <w:szCs w:val="18"/>
                  </w:rPr>
                  <m:t>=</m:t>
                </m:r>
                <m:r>
                  <w:rPr>
                    <w:rFonts w:ascii="Cambria Math" w:eastAsiaTheme="minorEastAsia" w:hAnsi="Cambria Math"/>
                    <w:color w:val="000000" w:themeColor="text1"/>
                    <w:kern w:val="24"/>
                    <w:sz w:val="18"/>
                    <w:szCs w:val="18"/>
                    <w:lang w:val="en-GB"/>
                  </w:rPr>
                  <m:t>cosθ</m:t>
                </m:r>
                <m:d>
                  <m:dPr>
                    <m:ctrlPr>
                      <w:rPr>
                        <w:rFonts w:ascii="Cambria Math" w:eastAsiaTheme="minorEastAsia" w:hAnsi="Cambria Math"/>
                        <w:i/>
                        <w:color w:val="000000" w:themeColor="text1"/>
                        <w:kern w:val="24"/>
                        <w:sz w:val="18"/>
                        <w:szCs w:val="18"/>
                      </w:rPr>
                    </m:ctrlPr>
                  </m:dPr>
                  <m:e>
                    <m:r>
                      <w:rPr>
                        <w:rFonts w:ascii="Cambria Math" w:eastAsiaTheme="minorEastAsia" w:hAnsi="Cambria Math"/>
                        <w:color w:val="000000" w:themeColor="text1"/>
                        <w:kern w:val="24"/>
                        <w:sz w:val="18"/>
                        <w:szCs w:val="18"/>
                        <w:lang w:val="en-GB"/>
                      </w:rPr>
                      <m:t>t </m:t>
                    </m:r>
                    <m:r>
                      <m:rPr>
                        <m:sty m:val="p"/>
                      </m:rPr>
                      <w:rPr>
                        <w:rFonts w:ascii="Cambria Math" w:eastAsiaTheme="minorEastAsia" w:hAnsi="Cambria Math"/>
                        <w:color w:val="000000" w:themeColor="text1"/>
                        <w:kern w:val="24"/>
                        <w:sz w:val="18"/>
                        <w:szCs w:val="18"/>
                      </w:rPr>
                      <m:t>mod</m:t>
                    </m:r>
                    <m:d>
                      <m:dPr>
                        <m:ctrlPr>
                          <w:rPr>
                            <w:rFonts w:ascii="Cambria Math" w:eastAsiaTheme="minorEastAsia" w:hAnsi="Cambria Math"/>
                            <w:i/>
                            <w:color w:val="000000" w:themeColor="text1"/>
                            <w:kern w:val="24"/>
                            <w:sz w:val="18"/>
                            <w:szCs w:val="18"/>
                          </w:rPr>
                        </m:ctrlPr>
                      </m:dPr>
                      <m:e>
                        <m:f>
                          <m:fPr>
                            <m:ctrlPr>
                              <w:rPr>
                                <w:rFonts w:ascii="Cambria Math" w:eastAsiaTheme="minorEastAsia" w:hAnsi="Cambria Math"/>
                                <w:i/>
                                <w:color w:val="000000" w:themeColor="text1"/>
                                <w:kern w:val="24"/>
                                <w:sz w:val="18"/>
                                <w:szCs w:val="18"/>
                              </w:rPr>
                            </m:ctrlPr>
                          </m:fPr>
                          <m:num>
                            <m:sSub>
                              <m:sSubPr>
                                <m:ctrlPr>
                                  <w:rPr>
                                    <w:rFonts w:ascii="Cambria Math" w:eastAsiaTheme="minorEastAsia" w:hAnsi="Cambria Math"/>
                                    <w:i/>
                                    <w:color w:val="000000" w:themeColor="text1"/>
                                    <w:kern w:val="24"/>
                                    <w:sz w:val="18"/>
                                    <w:szCs w:val="18"/>
                                  </w:rPr>
                                </m:ctrlPr>
                              </m:sSubPr>
                              <m:e>
                                <m:r>
                                  <w:rPr>
                                    <w:rFonts w:ascii="Cambria Math" w:eastAsiaTheme="minorEastAsia" w:hAnsi="Cambria Math"/>
                                    <w:color w:val="000000" w:themeColor="text1"/>
                                    <w:kern w:val="24"/>
                                    <w:sz w:val="18"/>
                                    <w:szCs w:val="18"/>
                                    <w:lang w:val="en-GB"/>
                                  </w:rPr>
                                  <m:t>D</m:t>
                                </m:r>
                              </m:e>
                              <m:sub>
                                <m:r>
                                  <w:rPr>
                                    <w:rFonts w:ascii="Cambria Math" w:eastAsiaTheme="minorEastAsia" w:hAnsi="Cambria Math"/>
                                    <w:color w:val="000000" w:themeColor="text1"/>
                                    <w:kern w:val="24"/>
                                    <w:sz w:val="18"/>
                                    <w:szCs w:val="18"/>
                                    <w:lang w:val="en-GB"/>
                                  </w:rPr>
                                  <m:t>s</m:t>
                                </m:r>
                              </m:sub>
                            </m:sSub>
                          </m:num>
                          <m:den>
                            <m:r>
                              <w:rPr>
                                <w:rFonts w:ascii="Cambria Math" w:eastAsiaTheme="minorEastAsia" w:hAnsi="Cambria Math"/>
                                <w:color w:val="000000" w:themeColor="text1"/>
                                <w:kern w:val="24"/>
                                <w:sz w:val="18"/>
                                <w:szCs w:val="18"/>
                                <w:lang w:val="en-GB"/>
                              </w:rPr>
                              <m:t>v</m:t>
                            </m:r>
                          </m:den>
                        </m:f>
                      </m:e>
                    </m:d>
                  </m:e>
                </m:d>
                <m:r>
                  <w:rPr>
                    <w:rFonts w:ascii="Cambria Math" w:eastAsiaTheme="minorEastAsia" w:hAnsi="Cambria Math"/>
                    <w:color w:val="000000" w:themeColor="text1"/>
                    <w:kern w:val="24"/>
                    <w:sz w:val="18"/>
                    <w:szCs w:val="18"/>
                  </w:rPr>
                  <m:t>,  </m:t>
                </m:r>
                <m:r>
                  <w:rPr>
                    <w:rFonts w:ascii="Cambria Math" w:eastAsiaTheme="minorEastAsia" w:hAnsi="Cambria Math"/>
                    <w:color w:val="000000" w:themeColor="text1"/>
                    <w:kern w:val="24"/>
                    <w:sz w:val="18"/>
                    <w:szCs w:val="18"/>
                    <w:lang w:val="en-GB"/>
                  </w:rPr>
                  <m:t>t</m:t>
                </m:r>
                <m:r>
                  <w:rPr>
                    <w:rFonts w:ascii="Cambria Math" w:eastAsiaTheme="minorEastAsia" w:hAnsi="Cambria Math"/>
                    <w:color w:val="000000" w:themeColor="text1"/>
                    <w:kern w:val="24"/>
                    <w:sz w:val="18"/>
                    <w:szCs w:val="18"/>
                  </w:rPr>
                  <m:t>&gt;</m:t>
                </m:r>
                <m:f>
                  <m:fPr>
                    <m:ctrlPr>
                      <w:rPr>
                        <w:rFonts w:ascii="Cambria Math" w:eastAsiaTheme="minorEastAsia" w:hAnsi="Cambria Math"/>
                        <w:i/>
                        <w:color w:val="000000" w:themeColor="text1"/>
                        <w:kern w:val="24"/>
                        <w:sz w:val="18"/>
                        <w:szCs w:val="18"/>
                      </w:rPr>
                    </m:ctrlPr>
                  </m:fPr>
                  <m:num>
                    <m:sSub>
                      <m:sSubPr>
                        <m:ctrlPr>
                          <w:rPr>
                            <w:rFonts w:ascii="Cambria Math" w:eastAsiaTheme="minorEastAsia" w:hAnsi="Cambria Math"/>
                            <w:i/>
                            <w:color w:val="000000" w:themeColor="text1"/>
                            <w:kern w:val="24"/>
                            <w:sz w:val="18"/>
                            <w:szCs w:val="18"/>
                          </w:rPr>
                        </m:ctrlPr>
                      </m:sSubPr>
                      <m:e>
                        <m:r>
                          <w:rPr>
                            <w:rFonts w:ascii="Cambria Math" w:eastAsiaTheme="minorEastAsia" w:hAnsi="Cambria Math"/>
                            <w:color w:val="000000" w:themeColor="text1"/>
                            <w:kern w:val="24"/>
                            <w:sz w:val="18"/>
                            <w:szCs w:val="18"/>
                            <w:lang w:val="en-GB"/>
                          </w:rPr>
                          <m:t>D</m:t>
                        </m:r>
                      </m:e>
                      <m:sub>
                        <m:r>
                          <w:rPr>
                            <w:rFonts w:ascii="Cambria Math" w:eastAsiaTheme="minorEastAsia" w:hAnsi="Cambria Math"/>
                            <w:color w:val="000000" w:themeColor="text1"/>
                            <w:kern w:val="24"/>
                            <w:sz w:val="18"/>
                            <w:szCs w:val="18"/>
                            <w:lang w:val="en-GB"/>
                          </w:rPr>
                          <m:t>s</m:t>
                        </m:r>
                      </m:sub>
                    </m:sSub>
                  </m:num>
                  <m:den>
                    <m:r>
                      <w:rPr>
                        <w:rFonts w:ascii="Cambria Math" w:eastAsiaTheme="minorEastAsia" w:hAnsi="Cambria Math"/>
                        <w:color w:val="000000" w:themeColor="text1"/>
                        <w:kern w:val="24"/>
                        <w:sz w:val="18"/>
                        <w:szCs w:val="18"/>
                        <w:lang w:val="en-GB"/>
                      </w:rPr>
                      <m:t>v</m:t>
                    </m:r>
                  </m:den>
                </m:f>
                <m:r>
                  <w:rPr>
                    <w:rFonts w:ascii="Cambria Math" w:eastAsiaTheme="minorEastAsia" w:hAnsi="Cambria Math"/>
                    <w:color w:val="000000" w:themeColor="text1"/>
                    <w:kern w:val="24"/>
                    <w:sz w:val="18"/>
                    <w:szCs w:val="18"/>
                  </w:rPr>
                  <m:t xml:space="preserve">   </m:t>
                </m:r>
                <m:r>
                  <w:rPr>
                    <w:rFonts w:ascii="Cambria Math" w:eastAsiaTheme="minorEastAsia" w:hAnsi="Cambria Math"/>
                    <w:color w:val="000000" w:themeColor="text1"/>
                    <w:kern w:val="24"/>
                    <w:sz w:val="18"/>
                    <w:szCs w:val="18"/>
                  </w:rPr>
                  <w:br/>
                </m:r>
              </m:oMath>
              <m:oMath>
                <m:r>
                  <m:rPr>
                    <m:sty m:val="p"/>
                  </m:rPr>
                  <w:rPr>
                    <w:rFonts w:ascii="Cambria Math" w:eastAsiaTheme="minorEastAsia" w:hAnsi="Cambria Math"/>
                    <w:color w:val="000000" w:themeColor="text1"/>
                    <w:kern w:val="24"/>
                    <w:sz w:val="18"/>
                    <w:szCs w:val="18"/>
                    <w:lang w:val="en-GB"/>
                  </w:rPr>
                  <m:t>w</m:t>
                </m:r>
                <m:r>
                  <m:rPr>
                    <m:sty m:val="p"/>
                  </m:rPr>
                  <w:rPr>
                    <w:rFonts w:ascii="Cambria Math" w:eastAsiaTheme="minorEastAsia" w:hAnsi="Cambria Math"/>
                    <w:color w:val="000000" w:themeColor="text1"/>
                    <w:kern w:val="24"/>
                    <w:sz w:val="18"/>
                    <w:szCs w:val="18"/>
                  </w:rPr>
                  <m:t>h</m:t>
                </m:r>
                <m:r>
                  <m:rPr>
                    <m:sty m:val="p"/>
                  </m:rPr>
                  <w:rPr>
                    <w:rFonts w:ascii="Cambria Math" w:eastAsiaTheme="minorEastAsia" w:hAnsi="Cambria Math"/>
                    <w:color w:val="000000" w:themeColor="text1"/>
                    <w:kern w:val="24"/>
                    <w:sz w:val="18"/>
                    <w:szCs w:val="18"/>
                    <w:lang w:val="en-GB"/>
                  </w:rPr>
                  <m:t>ere</m:t>
                </m:r>
                <m:r>
                  <w:rPr>
                    <w:rFonts w:ascii="Cambria Math" w:eastAsiaTheme="minorEastAsia" w:hAnsi="Cambria Math"/>
                    <w:color w:val="000000" w:themeColor="text1"/>
                    <w:kern w:val="24"/>
                    <w:sz w:val="18"/>
                    <w:szCs w:val="18"/>
                    <w:lang w:val="en-GB"/>
                  </w:rPr>
                  <m:t> </m:t>
                </m:r>
                <m:sSub>
                  <m:sSubPr>
                    <m:ctrlPr>
                      <w:rPr>
                        <w:rFonts w:ascii="Cambria Math" w:eastAsiaTheme="minorEastAsia" w:hAnsi="Cambria Math"/>
                        <w:i/>
                        <w:color w:val="000000" w:themeColor="text1"/>
                        <w:kern w:val="24"/>
                        <w:sz w:val="18"/>
                        <w:szCs w:val="18"/>
                      </w:rPr>
                    </m:ctrlPr>
                  </m:sSubPr>
                  <m:e>
                    <m:r>
                      <w:rPr>
                        <w:rFonts w:ascii="Cambria Math" w:eastAsiaTheme="minorEastAsia" w:hAnsi="Cambria Math"/>
                        <w:color w:val="000000" w:themeColor="text1"/>
                        <w:kern w:val="24"/>
                        <w:sz w:val="18"/>
                        <w:szCs w:val="18"/>
                        <w:lang w:val="en-GB"/>
                      </w:rPr>
                      <m:t>D</m:t>
                    </m:r>
                  </m:e>
                  <m:sub>
                    <m:r>
                      <w:rPr>
                        <w:rFonts w:ascii="Cambria Math" w:eastAsiaTheme="minorEastAsia" w:hAnsi="Cambria Math"/>
                        <w:color w:val="000000" w:themeColor="text1"/>
                        <w:kern w:val="24"/>
                        <w:sz w:val="18"/>
                        <w:szCs w:val="18"/>
                        <w:lang w:val="en-GB"/>
                      </w:rPr>
                      <m:t>s</m:t>
                    </m:r>
                  </m:sub>
                </m:sSub>
                <m:r>
                  <w:rPr>
                    <w:rFonts w:ascii="Cambria Math" w:eastAsiaTheme="minorEastAsia" w:hAnsi="Cambria Math"/>
                    <w:color w:val="000000" w:themeColor="text1"/>
                    <w:kern w:val="24"/>
                    <w:sz w:val="18"/>
                    <w:szCs w:val="18"/>
                  </w:rPr>
                  <m:t>≤</m:t>
                </m:r>
                <m:sSub>
                  <m:sSubPr>
                    <m:ctrlPr>
                      <w:rPr>
                        <w:rFonts w:ascii="Cambria Math" w:eastAsiaTheme="minorEastAsia" w:hAnsi="Cambria Math"/>
                        <w:i/>
                        <w:color w:val="000000" w:themeColor="text1"/>
                        <w:kern w:val="24"/>
                        <w:sz w:val="18"/>
                        <w:szCs w:val="18"/>
                      </w:rPr>
                    </m:ctrlPr>
                  </m:sSubPr>
                  <m:e>
                    <m:r>
                      <w:rPr>
                        <w:rFonts w:ascii="Cambria Math" w:eastAsiaTheme="minorEastAsia" w:hAnsi="Cambria Math"/>
                        <w:color w:val="000000" w:themeColor="text1"/>
                        <w:kern w:val="24"/>
                        <w:sz w:val="18"/>
                        <w:szCs w:val="18"/>
                        <w:lang w:val="en-GB"/>
                      </w:rPr>
                      <m:t>D</m:t>
                    </m:r>
                  </m:e>
                  <m:sub>
                    <m:r>
                      <w:rPr>
                        <w:rFonts w:ascii="Cambria Math" w:eastAsiaTheme="minorEastAsia" w:hAnsi="Cambria Math"/>
                        <w:color w:val="000000" w:themeColor="text1"/>
                        <w:kern w:val="24"/>
                        <w:sz w:val="18"/>
                        <w:szCs w:val="18"/>
                        <w:lang w:val="en-GB"/>
                      </w:rPr>
                      <m:t>s</m:t>
                    </m:r>
                    <m:r>
                      <w:rPr>
                        <w:rFonts w:ascii="Cambria Math" w:eastAsiaTheme="minorEastAsia" w:hAnsi="Cambria Math"/>
                        <w:color w:val="000000" w:themeColor="text1"/>
                        <w:kern w:val="24"/>
                        <w:sz w:val="18"/>
                        <w:szCs w:val="18"/>
                      </w:rPr>
                      <m:t>_</m:t>
                    </m:r>
                    <m:r>
                      <w:rPr>
                        <w:rFonts w:ascii="Cambria Math" w:eastAsiaTheme="minorEastAsia" w:hAnsi="Cambria Math"/>
                        <w:color w:val="000000" w:themeColor="text1"/>
                        <w:kern w:val="24"/>
                        <w:sz w:val="18"/>
                        <w:szCs w:val="18"/>
                        <w:lang w:val="en-GB"/>
                      </w:rPr>
                      <m:t>offset</m:t>
                    </m:r>
                  </m:sub>
                </m:sSub>
                <m:r>
                  <w:rPr>
                    <w:rFonts w:ascii="Cambria Math" w:eastAsiaTheme="minorEastAsia" w:hAnsi="Cambria Math"/>
                    <w:color w:val="000000" w:themeColor="text1"/>
                    <w:kern w:val="24"/>
                    <w:sz w:val="18"/>
                    <w:szCs w:val="18"/>
                  </w:rPr>
                  <m:t>&lt;</m:t>
                </m:r>
                <m:sSub>
                  <m:sSubPr>
                    <m:ctrlPr>
                      <w:rPr>
                        <w:rFonts w:ascii="Cambria Math" w:eastAsiaTheme="minorEastAsia" w:hAnsi="Cambria Math"/>
                        <w:i/>
                        <w:color w:val="000000" w:themeColor="text1"/>
                        <w:kern w:val="24"/>
                        <w:sz w:val="18"/>
                        <w:szCs w:val="18"/>
                      </w:rPr>
                    </m:ctrlPr>
                  </m:sSubPr>
                  <m:e>
                    <m:r>
                      <w:rPr>
                        <w:rFonts w:ascii="Cambria Math" w:eastAsiaTheme="minorEastAsia" w:hAnsi="Cambria Math"/>
                        <w:color w:val="000000" w:themeColor="text1"/>
                        <w:kern w:val="24"/>
                        <w:sz w:val="18"/>
                        <w:szCs w:val="18"/>
                      </w:rPr>
                      <m:t>2</m:t>
                    </m:r>
                    <m:r>
                      <w:rPr>
                        <w:rFonts w:ascii="Cambria Math" w:eastAsiaTheme="minorEastAsia" w:hAnsi="Cambria Math"/>
                        <w:color w:val="000000" w:themeColor="text1"/>
                        <w:kern w:val="24"/>
                        <w:sz w:val="18"/>
                        <w:szCs w:val="18"/>
                        <w:lang w:val="en-GB"/>
                      </w:rPr>
                      <m:t>D</m:t>
                    </m:r>
                  </m:e>
                  <m:sub>
                    <m:r>
                      <w:rPr>
                        <w:rFonts w:ascii="Cambria Math" w:eastAsiaTheme="minorEastAsia" w:hAnsi="Cambria Math"/>
                        <w:color w:val="000000" w:themeColor="text1"/>
                        <w:kern w:val="24"/>
                        <w:sz w:val="18"/>
                        <w:szCs w:val="18"/>
                        <w:lang w:val="en-GB"/>
                      </w:rPr>
                      <m:t>s</m:t>
                    </m:r>
                  </m:sub>
                </m:sSub>
              </m:oMath>
            </m:oMathPara>
          </w:p>
          <w:p w14:paraId="08243410" w14:textId="52DABC6E" w:rsidR="003E7F81" w:rsidRPr="00D76774" w:rsidRDefault="00F65B5B" w:rsidP="009B1B51">
            <w:pPr>
              <w:pStyle w:val="ListParagraph"/>
              <w:numPr>
                <w:ilvl w:val="2"/>
                <w:numId w:val="38"/>
              </w:numPr>
            </w:pPr>
            <w:r w:rsidRPr="00F65B5B">
              <w:t xml:space="preserve">Value of </w:t>
            </w:r>
            <w:proofErr w:type="spellStart"/>
            <w:r w:rsidR="00D76774" w:rsidRPr="00611F7B">
              <w:t>D</w:t>
            </w:r>
            <w:r w:rsidR="00D76774" w:rsidRPr="00F8678C">
              <w:rPr>
                <w:vertAlign w:val="subscript"/>
              </w:rPr>
              <w:t>s_offset</w:t>
            </w:r>
            <w:proofErr w:type="spellEnd"/>
            <w:r w:rsidRPr="00F65B5B">
              <w:t xml:space="preserve"> is FFS</w:t>
            </w:r>
          </w:p>
        </w:tc>
      </w:tr>
    </w:tbl>
    <w:p w14:paraId="7FE49D7B" w14:textId="2C7BA852" w:rsidR="003E7F81" w:rsidRDefault="003E7F81" w:rsidP="008722A9"/>
    <w:p w14:paraId="1EF51BE5" w14:textId="7D32CE6D" w:rsidR="00D76774" w:rsidRDefault="00BE5E5D" w:rsidP="008722A9">
      <w:r>
        <w:t xml:space="preserve">The introduction of </w:t>
      </w:r>
      <w:proofErr w:type="spellStart"/>
      <w:r w:rsidRPr="00611F7B">
        <w:t>D</w:t>
      </w:r>
      <w:r w:rsidRPr="00F8678C">
        <w:rPr>
          <w:vertAlign w:val="subscript"/>
        </w:rPr>
        <w:t>s_offset</w:t>
      </w:r>
      <w:proofErr w:type="spellEnd"/>
      <w:r>
        <w:rPr>
          <w:vertAlign w:val="subscript"/>
        </w:rPr>
        <w:t xml:space="preserve"> </w:t>
      </w:r>
      <w:r>
        <w:t xml:space="preserve">parameter </w:t>
      </w:r>
      <w:r w:rsidR="002D191C">
        <w:t>instead of the Ds/2 value that is present in our proposal (</w:t>
      </w:r>
      <w:r w:rsidR="00391207">
        <w:t>7</w:t>
      </w:r>
      <w:r w:rsidR="002D191C">
        <w:t>)</w:t>
      </w:r>
      <w:r w:rsidR="00391207">
        <w:t xml:space="preserve"> is motivated by the fact that the actual RRH change happens </w:t>
      </w:r>
      <w:r w:rsidR="0035134F">
        <w:t xml:space="preserve">not </w:t>
      </w:r>
      <w:r w:rsidR="39157A1E">
        <w:t>exactly</w:t>
      </w:r>
      <w:r w:rsidR="0035134F">
        <w:t xml:space="preserve"> beneath </w:t>
      </w:r>
      <w:r w:rsidR="2E4DA7CC">
        <w:t>the</w:t>
      </w:r>
      <w:r w:rsidR="0035134F">
        <w:t xml:space="preserve"> RRH location but later. Hence, the </w:t>
      </w:r>
      <w:r w:rsidR="00975455">
        <w:t xml:space="preserve">Doppler trajectory in </w:t>
      </w:r>
      <w:proofErr w:type="spellStart"/>
      <w:r w:rsidR="00975455">
        <w:t>uni</w:t>
      </w:r>
      <w:proofErr w:type="spellEnd"/>
      <w:r w:rsidR="00975455">
        <w:t>-directional scenario can be smoother.</w:t>
      </w:r>
    </w:p>
    <w:p w14:paraId="17BE2B14" w14:textId="3B0F050F" w:rsidR="00975455" w:rsidRDefault="00975455" w:rsidP="008722A9">
      <w:proofErr w:type="gramStart"/>
      <w:r>
        <w:t>In order to</w:t>
      </w:r>
      <w:proofErr w:type="gramEnd"/>
      <w:r>
        <w:t xml:space="preserve"> </w:t>
      </w:r>
      <w:r w:rsidR="00C64AED">
        <w:t>check</w:t>
      </w:r>
      <w:r>
        <w:t xml:space="preserve"> this </w:t>
      </w:r>
      <w:r w:rsidR="1A3BFD35">
        <w:t>assumption,</w:t>
      </w:r>
      <w:r>
        <w:t xml:space="preserve"> we </w:t>
      </w:r>
      <w:r w:rsidR="00C64AED">
        <w:t xml:space="preserve">collected the statistics of HO locations </w:t>
      </w:r>
      <w:r w:rsidR="00D463F2">
        <w:t>using</w:t>
      </w:r>
      <w:r w:rsidR="00C64AED">
        <w:t xml:space="preserve"> our HST FR2 system-level</w:t>
      </w:r>
      <w:r w:rsidR="00D463F2">
        <w:t xml:space="preserve"> simulator. The parameters of the simulations</w:t>
      </w:r>
      <w:r w:rsidR="00BD4376">
        <w:t xml:space="preserve"> without DRX</w:t>
      </w:r>
      <w:r w:rsidR="00D463F2">
        <w:t xml:space="preserve"> are described in our </w:t>
      </w:r>
      <w:r w:rsidR="2C0C2386">
        <w:t>accompanying</w:t>
      </w:r>
      <w:r w:rsidR="00D463F2">
        <w:t xml:space="preserve"> contribution [4].</w:t>
      </w:r>
      <w:r w:rsidR="00B26922">
        <w:t xml:space="preserve"> Note</w:t>
      </w:r>
      <w:r w:rsidR="00CC190E">
        <w:t xml:space="preserve"> that simulations also include modelling of slow fading.</w:t>
      </w:r>
    </w:p>
    <w:p w14:paraId="7E041378" w14:textId="08810A5D" w:rsidR="001027CD" w:rsidRDefault="005C0858" w:rsidP="008722A9">
      <w:r>
        <w:rPr>
          <w:lang w:val="en-150"/>
        </w:rPr>
        <w:t xml:space="preserve">In Figures </w:t>
      </w:r>
      <w:r w:rsidR="00F63C38">
        <w:rPr>
          <w:lang w:val="en-150"/>
        </w:rPr>
        <w:t>4-7 we are showing the HO locations</w:t>
      </w:r>
      <w:r w:rsidR="00920C7E">
        <w:rPr>
          <w:lang w:val="en-150"/>
        </w:rPr>
        <w:t xml:space="preserve"> (</w:t>
      </w:r>
      <w:proofErr w:type="spellStart"/>
      <w:r w:rsidR="00920C7E">
        <w:rPr>
          <w:lang w:val="en-150"/>
        </w:rPr>
        <w:t>colored</w:t>
      </w:r>
      <w:proofErr w:type="spellEnd"/>
      <w:r w:rsidR="00920C7E">
        <w:rPr>
          <w:lang w:val="en-150"/>
        </w:rPr>
        <w:t xml:space="preserve"> vertical lines)</w:t>
      </w:r>
      <w:r w:rsidR="00DF5D1D">
        <w:rPr>
          <w:lang w:val="en-150"/>
        </w:rPr>
        <w:t xml:space="preserve"> over the railway track (coordinate x)</w:t>
      </w:r>
      <w:r w:rsidR="00F63C38">
        <w:rPr>
          <w:lang w:val="en-150"/>
        </w:rPr>
        <w:t xml:space="preserve"> in </w:t>
      </w:r>
      <w:proofErr w:type="spellStart"/>
      <w:r w:rsidR="00F63C38">
        <w:rPr>
          <w:lang w:val="en-150"/>
        </w:rPr>
        <w:t>uni</w:t>
      </w:r>
      <w:proofErr w:type="spellEnd"/>
      <w:r w:rsidR="00F63C38">
        <w:rPr>
          <w:lang w:val="en-150"/>
        </w:rPr>
        <w:t xml:space="preserve">-directional deployments </w:t>
      </w:r>
      <w:r w:rsidR="00726883">
        <w:rPr>
          <w:lang w:val="en-150"/>
        </w:rPr>
        <w:t xml:space="preserve">for </w:t>
      </w:r>
      <w:r w:rsidR="33E39AEC">
        <w:t>Scenarios</w:t>
      </w:r>
      <w:r w:rsidR="00726883">
        <w:rPr>
          <w:lang w:val="en-150"/>
        </w:rPr>
        <w:t xml:space="preserve"> A and B, and with different number of beams per RRH.</w:t>
      </w:r>
      <w:r w:rsidR="00DF5D1D">
        <w:rPr>
          <w:lang w:val="en-150"/>
        </w:rPr>
        <w:t xml:space="preserve"> The </w:t>
      </w:r>
      <w:r w:rsidR="0054497D">
        <w:rPr>
          <w:lang w:val="en-150"/>
        </w:rPr>
        <w:t>RRH locations are plotted with vertical dashed lines. The train is moving to the right.</w:t>
      </w:r>
      <w:r w:rsidR="00C918DA">
        <w:rPr>
          <w:lang w:val="en-150"/>
        </w:rPr>
        <w:t xml:space="preserve">, </w:t>
      </w:r>
      <w:proofErr w:type="spellStart"/>
      <w:r w:rsidR="00C918DA">
        <w:rPr>
          <w:lang w:val="en-150"/>
        </w:rPr>
        <w:t>i.e</w:t>
      </w:r>
      <w:proofErr w:type="spellEnd"/>
      <w:r w:rsidR="63248296">
        <w:t>.,</w:t>
      </w:r>
      <w:r w:rsidR="00C918DA">
        <w:rPr>
          <w:lang w:val="en-150"/>
        </w:rPr>
        <w:t xml:space="preserve"> in the direction of RRH orientation.</w:t>
      </w:r>
      <w:r w:rsidR="00726883">
        <w:rPr>
          <w:lang w:val="en-150"/>
        </w:rPr>
        <w:t xml:space="preserve"> A</w:t>
      </w:r>
      <w:r w:rsidR="00EE74D0">
        <w:rPr>
          <w:lang w:val="en-150"/>
        </w:rPr>
        <w:t>s</w:t>
      </w:r>
      <w:r w:rsidR="00726883">
        <w:rPr>
          <w:lang w:val="en-150"/>
        </w:rPr>
        <w:t xml:space="preserve"> it can be seen, HO</w:t>
      </w:r>
      <w:r w:rsidR="00EE74D0">
        <w:rPr>
          <w:lang w:val="en-150"/>
        </w:rPr>
        <w:t xml:space="preserve"> positions are very distributed and can happen either very close to RRH or far from it.</w:t>
      </w:r>
    </w:p>
    <w:p w14:paraId="2FABF510" w14:textId="77777777" w:rsidR="001027CD" w:rsidRDefault="001027CD" w:rsidP="008722A9"/>
    <w:p w14:paraId="6803A5E2" w14:textId="7DB9AA63" w:rsidR="00D463F2" w:rsidRPr="00BE5E5D" w:rsidRDefault="002A41B1" w:rsidP="008722A9">
      <w:r>
        <w:rPr>
          <w:noProof/>
        </w:rPr>
        <w:drawing>
          <wp:inline distT="0" distB="0" distL="0" distR="0" wp14:anchorId="4F50C0D0" wp14:editId="6544C215">
            <wp:extent cx="6113144" cy="335851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6113144" cy="3358515"/>
                    </a:xfrm>
                    <a:prstGeom prst="rect">
                      <a:avLst/>
                    </a:prstGeom>
                  </pic:spPr>
                </pic:pic>
              </a:graphicData>
            </a:graphic>
          </wp:inline>
        </w:drawing>
      </w:r>
    </w:p>
    <w:p w14:paraId="6C8F68D0" w14:textId="77777777" w:rsidR="001027CD" w:rsidRDefault="00FC5FED" w:rsidP="001027CD">
      <w:pPr>
        <w:keepNext/>
        <w:ind w:left="426"/>
      </w:pPr>
      <w:r>
        <w:rPr>
          <w:noProof/>
        </w:rPr>
        <w:drawing>
          <wp:inline distT="0" distB="0" distL="0" distR="0" wp14:anchorId="46E5ECC6" wp14:editId="3908F15C">
            <wp:extent cx="4876800" cy="840037"/>
            <wp:effectExtent l="0" t="0" r="0" b="0"/>
            <wp:docPr id="6" name="Picture 5"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a:extLst>
                        <a:ext uri="{FF2B5EF4-FFF2-40B4-BE49-F238E27FC236}">
                          <a16:creationId xmlns:a14="http://schemas.microsoft.com/office/drawing/2010/main"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FE83828D-43CD-4CF6-BCF4-89CF8353298D}"/>
                        </a:ext>
                      </a:extLst>
                    </a:blip>
                    <a:srcRect l="10549" t="38533" r="7650" b="40231"/>
                    <a:stretch>
                      <a:fillRect/>
                    </a:stretch>
                  </pic:blipFill>
                  <pic:spPr>
                    <a:xfrm>
                      <a:off x="0" y="0"/>
                      <a:ext cx="5022976" cy="865216"/>
                    </a:xfrm>
                    <a:prstGeom prst="rect">
                      <a:avLst/>
                    </a:prstGeom>
                  </pic:spPr>
                </pic:pic>
              </a:graphicData>
            </a:graphic>
          </wp:inline>
        </w:drawing>
      </w:r>
    </w:p>
    <w:p w14:paraId="37943C34" w14:textId="6A5C5399" w:rsidR="00EE71BD" w:rsidRPr="00EE71BD" w:rsidRDefault="001027CD" w:rsidP="00EE71BD">
      <w:pPr>
        <w:pStyle w:val="Caption"/>
        <w:rPr>
          <w:lang w:val="en-150"/>
        </w:rPr>
      </w:pPr>
      <w:r>
        <w:t xml:space="preserve">Figure </w:t>
      </w:r>
      <w:fldSimple w:instr=" SEQ Figure \* ARABIC ">
        <w:r w:rsidR="00875B09">
          <w:rPr>
            <w:noProof/>
          </w:rPr>
          <w:t>4</w:t>
        </w:r>
      </w:fldSimple>
      <w:r>
        <w:t>: Handover positions</w:t>
      </w:r>
      <w:r w:rsidR="00B773EC">
        <w:t xml:space="preserve"> (above) and </w:t>
      </w:r>
      <w:r w:rsidR="244F0CC3">
        <w:t>propagation</w:t>
      </w:r>
      <w:r w:rsidR="00B773EC">
        <w:t xml:space="preserve"> map (below)</w:t>
      </w:r>
      <w:r>
        <w:t xml:space="preserve"> in HST FR2 scenario </w:t>
      </w:r>
      <w:r w:rsidR="00B773EC">
        <w:t xml:space="preserve">A, </w:t>
      </w:r>
      <w:proofErr w:type="spellStart"/>
      <w:r w:rsidR="00B773EC">
        <w:t>uni</w:t>
      </w:r>
      <w:proofErr w:type="spellEnd"/>
      <w:r w:rsidR="00B773EC">
        <w:t>-directional deployment</w:t>
      </w:r>
      <w:r w:rsidR="005C0858">
        <w:rPr>
          <w:lang w:val="en-150"/>
        </w:rPr>
        <w:t>.</w:t>
      </w:r>
    </w:p>
    <w:p w14:paraId="7AC91AA0" w14:textId="06B5C679" w:rsidR="2B5D3C3E" w:rsidRDefault="2B5D3C3E" w:rsidP="2B5D3C3E"/>
    <w:p w14:paraId="78133DBD" w14:textId="52C33789" w:rsidR="2B5D3C3E" w:rsidRDefault="2B5D3C3E" w:rsidP="2B5D3C3E"/>
    <w:p w14:paraId="6C0F7A11" w14:textId="4C00C17D" w:rsidR="002A41B1" w:rsidRDefault="002A41B1" w:rsidP="005C23A4"/>
    <w:p w14:paraId="540BA9C8" w14:textId="78A37C41" w:rsidR="00AB46A4" w:rsidRDefault="001A4109" w:rsidP="005C23A4">
      <w:r>
        <w:rPr>
          <w:noProof/>
        </w:rPr>
        <w:drawing>
          <wp:inline distT="0" distB="0" distL="0" distR="0" wp14:anchorId="24450D31" wp14:editId="18E2DB84">
            <wp:extent cx="6113144" cy="3358515"/>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8">
                      <a:extLst>
                        <a:ext uri="{28A0092B-C50C-407E-A947-70E740481C1C}">
                          <a14:useLocalDpi xmlns:a14="http://schemas.microsoft.com/office/drawing/2010/main" val="0"/>
                        </a:ext>
                      </a:extLst>
                    </a:blip>
                    <a:stretch>
                      <a:fillRect/>
                    </a:stretch>
                  </pic:blipFill>
                  <pic:spPr>
                    <a:xfrm>
                      <a:off x="0" y="0"/>
                      <a:ext cx="6113144" cy="3358515"/>
                    </a:xfrm>
                    <a:prstGeom prst="rect">
                      <a:avLst/>
                    </a:prstGeom>
                  </pic:spPr>
                </pic:pic>
              </a:graphicData>
            </a:graphic>
          </wp:inline>
        </w:drawing>
      </w:r>
    </w:p>
    <w:p w14:paraId="7A0B8BD1" w14:textId="77777777" w:rsidR="00270CD6" w:rsidRDefault="00266EFE" w:rsidP="00270CD6">
      <w:pPr>
        <w:keepNext/>
        <w:ind w:left="284"/>
      </w:pPr>
      <w:r>
        <w:rPr>
          <w:noProof/>
        </w:rPr>
        <w:drawing>
          <wp:inline distT="0" distB="0" distL="0" distR="0" wp14:anchorId="4984FA17" wp14:editId="52F27669">
            <wp:extent cx="4968240" cy="731520"/>
            <wp:effectExtent l="0" t="0" r="3810" b="0"/>
            <wp:docPr id="5"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9">
                      <a:extLst>
                        <a:ext uri="{FF2B5EF4-FFF2-40B4-BE49-F238E27FC236}">
                          <a16:creationId xmlns:a16="http://schemas.microsoft.com/office/drawing/2014/main" xmlns:w="http://schemas.openxmlformats.org/wordprocessingml/2006/main" xmlns:w10="urn:schemas-microsoft-com:office:word" xmlns:v="urn:schemas-microsoft-com:vml" xmlns:o="urn:schemas-microsoft-com:office:office" xmlns="" xmlns:a14="http://schemas.microsoft.com/office/drawing/2010/main" id="{6FD1C9D2-562D-4EC0-9F9A-3D7B30D14E3B}"/>
                        </a:ext>
                      </a:extLst>
                    </a:blip>
                    <a:srcRect l="10351" t="40514" r="7849" b="40987"/>
                    <a:stretch>
                      <a:fillRect/>
                    </a:stretch>
                  </pic:blipFill>
                  <pic:spPr>
                    <a:xfrm>
                      <a:off x="0" y="0"/>
                      <a:ext cx="5080046" cy="747982"/>
                    </a:xfrm>
                    <a:prstGeom prst="rect">
                      <a:avLst/>
                    </a:prstGeom>
                  </pic:spPr>
                </pic:pic>
              </a:graphicData>
            </a:graphic>
          </wp:inline>
        </w:drawing>
      </w:r>
    </w:p>
    <w:p w14:paraId="32E2D462" w14:textId="2D724B1C" w:rsidR="00536948" w:rsidRPr="001E2E0F" w:rsidRDefault="00270CD6" w:rsidP="000B2B77">
      <w:pPr>
        <w:pStyle w:val="Caption"/>
      </w:pPr>
      <w:r>
        <w:t xml:space="preserve">Figure </w:t>
      </w:r>
      <w:fldSimple w:instr=" SEQ Figure \* ARABIC ">
        <w:r w:rsidR="00875B09">
          <w:rPr>
            <w:noProof/>
          </w:rPr>
          <w:t>5</w:t>
        </w:r>
      </w:fldSimple>
      <w:r w:rsidR="001E2E0F">
        <w:t>:</w:t>
      </w:r>
      <w:r w:rsidR="000B2B77" w:rsidRPr="000B2B77">
        <w:t xml:space="preserve"> </w:t>
      </w:r>
      <w:r w:rsidR="000B2B77">
        <w:t xml:space="preserve">Handover positions (above) and </w:t>
      </w:r>
      <w:proofErr w:type="spellStart"/>
      <w:r w:rsidR="000B2B77">
        <w:t>propogatoin</w:t>
      </w:r>
      <w:proofErr w:type="spellEnd"/>
      <w:r w:rsidR="000B2B77">
        <w:t xml:space="preserve"> map (below) in HST FR2 scenario </w:t>
      </w:r>
      <w:r w:rsidR="000B2B77">
        <w:rPr>
          <w:lang w:val="en-150"/>
        </w:rPr>
        <w:t>B, 1 beam per RRH</w:t>
      </w:r>
      <w:r w:rsidR="000B2B77">
        <w:t xml:space="preserve">, </w:t>
      </w:r>
      <w:proofErr w:type="spellStart"/>
      <w:r w:rsidR="000B2B77">
        <w:t>uni</w:t>
      </w:r>
      <w:proofErr w:type="spellEnd"/>
      <w:r w:rsidR="000B2B77">
        <w:t>-directional deployment</w:t>
      </w:r>
      <w:r w:rsidR="000B2B77">
        <w:rPr>
          <w:lang w:val="en-150"/>
        </w:rPr>
        <w:t>.</w:t>
      </w:r>
    </w:p>
    <w:p w14:paraId="65B8215E" w14:textId="699369BE" w:rsidR="00EE71BD" w:rsidRPr="00EE71BD" w:rsidRDefault="00EE71BD" w:rsidP="00EE71BD"/>
    <w:p w14:paraId="4ACD7709" w14:textId="274A7B57" w:rsidR="2B5D3C3E" w:rsidRDefault="2B5D3C3E" w:rsidP="2B5D3C3E"/>
    <w:p w14:paraId="574C80ED" w14:textId="0C6AA20C" w:rsidR="001A4109" w:rsidRDefault="00704345" w:rsidP="005C23A4">
      <w:r>
        <w:rPr>
          <w:noProof/>
        </w:rPr>
        <w:drawing>
          <wp:inline distT="0" distB="0" distL="0" distR="0" wp14:anchorId="4E8E94AC" wp14:editId="5EB0F856">
            <wp:extent cx="6113144" cy="335851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20">
                      <a:extLst>
                        <a:ext uri="{28A0092B-C50C-407E-A947-70E740481C1C}">
                          <a14:useLocalDpi xmlns:a14="http://schemas.microsoft.com/office/drawing/2010/main" val="0"/>
                        </a:ext>
                      </a:extLst>
                    </a:blip>
                    <a:stretch>
                      <a:fillRect/>
                    </a:stretch>
                  </pic:blipFill>
                  <pic:spPr>
                    <a:xfrm>
                      <a:off x="0" y="0"/>
                      <a:ext cx="6113144" cy="3358515"/>
                    </a:xfrm>
                    <a:prstGeom prst="rect">
                      <a:avLst/>
                    </a:prstGeom>
                  </pic:spPr>
                </pic:pic>
              </a:graphicData>
            </a:graphic>
          </wp:inline>
        </w:drawing>
      </w:r>
    </w:p>
    <w:p w14:paraId="7163461B" w14:textId="77777777" w:rsidR="001E2E0F" w:rsidRDefault="00A91DE7" w:rsidP="001E2E0F">
      <w:pPr>
        <w:keepNext/>
        <w:ind w:left="284"/>
      </w:pPr>
      <w:r>
        <w:rPr>
          <w:noProof/>
        </w:rPr>
        <w:drawing>
          <wp:inline distT="0" distB="0" distL="0" distR="0" wp14:anchorId="0F7F5E8C" wp14:editId="456E6DB0">
            <wp:extent cx="4907280" cy="794303"/>
            <wp:effectExtent l="0" t="0" r="0" b="6350"/>
            <wp:docPr id="19" name="Picture 5" descr="Diagram, su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1">
                      <a:extLst>
                        <a:ext uri="{FF2B5EF4-FFF2-40B4-BE49-F238E27FC236}">
                          <a16:creationId xmlns:a16="http://schemas.microsoft.com/office/drawing/2014/main" xmlns:w="http://schemas.openxmlformats.org/wordprocessingml/2006/main" xmlns:w10="urn:schemas-microsoft-com:office:word" xmlns:v="urn:schemas-microsoft-com:vml" xmlns:o="urn:schemas-microsoft-com:office:office" xmlns="" xmlns:a14="http://schemas.microsoft.com/office/drawing/2010/main" id="{597BA2AE-9D2C-4319-B1B5-32F792FAF318}"/>
                        </a:ext>
                      </a:extLst>
                    </a:blip>
                    <a:srcRect l="10350" t="39382" r="8100" b="40609"/>
                    <a:stretch>
                      <a:fillRect/>
                    </a:stretch>
                  </pic:blipFill>
                  <pic:spPr>
                    <a:xfrm>
                      <a:off x="0" y="0"/>
                      <a:ext cx="5049945" cy="817395"/>
                    </a:xfrm>
                    <a:prstGeom prst="rect">
                      <a:avLst/>
                    </a:prstGeom>
                  </pic:spPr>
                </pic:pic>
              </a:graphicData>
            </a:graphic>
          </wp:inline>
        </w:drawing>
      </w:r>
    </w:p>
    <w:p w14:paraId="71D752A4" w14:textId="6108F731" w:rsidR="00A91DE7" w:rsidRPr="001E2E0F" w:rsidRDefault="001E2E0F" w:rsidP="001E2E0F">
      <w:pPr>
        <w:pStyle w:val="Caption"/>
      </w:pPr>
      <w:r>
        <w:t xml:space="preserve">Figure </w:t>
      </w:r>
      <w:fldSimple w:instr=" SEQ Figure \* ARABIC ">
        <w:r w:rsidR="00875B09">
          <w:rPr>
            <w:noProof/>
          </w:rPr>
          <w:t>6</w:t>
        </w:r>
      </w:fldSimple>
      <w:r>
        <w:t>:</w:t>
      </w:r>
      <w:r w:rsidR="000B2B77" w:rsidRPr="000B2B77">
        <w:t xml:space="preserve"> </w:t>
      </w:r>
      <w:r w:rsidR="000B2B77">
        <w:t xml:space="preserve">Handover positions (above) and </w:t>
      </w:r>
      <w:proofErr w:type="spellStart"/>
      <w:r w:rsidR="000B2B77">
        <w:t>propogatoin</w:t>
      </w:r>
      <w:proofErr w:type="spellEnd"/>
      <w:r w:rsidR="000B2B77">
        <w:t xml:space="preserve"> map (below) in HST FR2 scenario </w:t>
      </w:r>
      <w:r w:rsidR="000B2B77">
        <w:rPr>
          <w:lang w:val="en-150"/>
        </w:rPr>
        <w:t xml:space="preserve">B, </w:t>
      </w:r>
      <w:r w:rsidR="000B2B77">
        <w:rPr>
          <w:lang w:val="en-150"/>
        </w:rPr>
        <w:t>2</w:t>
      </w:r>
      <w:r w:rsidR="000B2B77">
        <w:rPr>
          <w:lang w:val="en-150"/>
        </w:rPr>
        <w:t xml:space="preserve"> beam</w:t>
      </w:r>
      <w:r w:rsidR="000B2B77">
        <w:rPr>
          <w:lang w:val="en-150"/>
        </w:rPr>
        <w:t>s</w:t>
      </w:r>
      <w:r w:rsidR="000B2B77">
        <w:rPr>
          <w:lang w:val="en-150"/>
        </w:rPr>
        <w:t xml:space="preserve"> per RRH</w:t>
      </w:r>
      <w:r w:rsidR="000B2B77">
        <w:t xml:space="preserve">, </w:t>
      </w:r>
      <w:proofErr w:type="spellStart"/>
      <w:r w:rsidR="000B2B77">
        <w:t>uni</w:t>
      </w:r>
      <w:proofErr w:type="spellEnd"/>
      <w:r w:rsidR="000B2B77">
        <w:t>-directional deployment</w:t>
      </w:r>
    </w:p>
    <w:p w14:paraId="47E01A86" w14:textId="77777777" w:rsidR="00EE71BD" w:rsidRPr="00EE71BD" w:rsidRDefault="00EE71BD" w:rsidP="00EE71BD"/>
    <w:p w14:paraId="1FBC654F" w14:textId="5A70C251" w:rsidR="2B5D3C3E" w:rsidRDefault="2B5D3C3E" w:rsidP="2B5D3C3E"/>
    <w:p w14:paraId="3387DF2A" w14:textId="3872C2D1" w:rsidR="001A4109" w:rsidRDefault="00536948" w:rsidP="005C23A4">
      <w:r>
        <w:rPr>
          <w:noProof/>
        </w:rPr>
        <w:drawing>
          <wp:inline distT="0" distB="0" distL="0" distR="0" wp14:anchorId="36749176" wp14:editId="4A9B990A">
            <wp:extent cx="6113144" cy="335851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22">
                      <a:extLst>
                        <a:ext uri="{28A0092B-C50C-407E-A947-70E740481C1C}">
                          <a14:useLocalDpi xmlns:a14="http://schemas.microsoft.com/office/drawing/2010/main" val="0"/>
                        </a:ext>
                      </a:extLst>
                    </a:blip>
                    <a:stretch>
                      <a:fillRect/>
                    </a:stretch>
                  </pic:blipFill>
                  <pic:spPr>
                    <a:xfrm>
                      <a:off x="0" y="0"/>
                      <a:ext cx="6113144" cy="3358515"/>
                    </a:xfrm>
                    <a:prstGeom prst="rect">
                      <a:avLst/>
                    </a:prstGeom>
                  </pic:spPr>
                </pic:pic>
              </a:graphicData>
            </a:graphic>
          </wp:inline>
        </w:drawing>
      </w:r>
    </w:p>
    <w:p w14:paraId="569D2B8E" w14:textId="77777777" w:rsidR="001E2E0F" w:rsidRDefault="00676700" w:rsidP="001E2E0F">
      <w:pPr>
        <w:keepNext/>
        <w:ind w:left="426"/>
      </w:pPr>
      <w:r>
        <w:rPr>
          <w:noProof/>
        </w:rPr>
        <w:drawing>
          <wp:inline distT="0" distB="0" distL="0" distR="0" wp14:anchorId="7B635297" wp14:editId="0EA3D52B">
            <wp:extent cx="4815840" cy="841288"/>
            <wp:effectExtent l="0" t="0" r="3810" b="0"/>
            <wp:docPr id="1"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3">
                      <a:extLst>
                        <a:ext uri="{FF2B5EF4-FFF2-40B4-BE49-F238E27FC236}">
                          <a16:creationId xmlns:a16="http://schemas.microsoft.com/office/drawing/2014/main" xmlns:w="http://schemas.openxmlformats.org/wordprocessingml/2006/main" xmlns:w10="urn:schemas-microsoft-com:office:word" xmlns:v="urn:schemas-microsoft-com:vml" xmlns:o="urn:schemas-microsoft-com:office:office" xmlns="" xmlns:a14="http://schemas.microsoft.com/office/drawing/2010/main" id="{8C39FC26-0F64-47F4-B89F-A777837FED7F}"/>
                        </a:ext>
                      </a:extLst>
                    </a:blip>
                    <a:srcRect l="10100" t="38627" r="7800" b="40042"/>
                    <a:stretch>
                      <a:fillRect/>
                    </a:stretch>
                  </pic:blipFill>
                  <pic:spPr>
                    <a:xfrm>
                      <a:off x="0" y="0"/>
                      <a:ext cx="4873155" cy="851301"/>
                    </a:xfrm>
                    <a:prstGeom prst="rect">
                      <a:avLst/>
                    </a:prstGeom>
                  </pic:spPr>
                </pic:pic>
              </a:graphicData>
            </a:graphic>
          </wp:inline>
        </w:drawing>
      </w:r>
    </w:p>
    <w:p w14:paraId="25A8A983" w14:textId="221ACCB4" w:rsidR="00A91DE7" w:rsidRPr="001E2E0F" w:rsidRDefault="001E2E0F" w:rsidP="001E2E0F">
      <w:pPr>
        <w:pStyle w:val="Caption"/>
      </w:pPr>
      <w:r>
        <w:t xml:space="preserve">Figure </w:t>
      </w:r>
      <w:fldSimple w:instr=" SEQ Figure \* ARABIC ">
        <w:r w:rsidR="00875B09">
          <w:rPr>
            <w:noProof/>
          </w:rPr>
          <w:t>7</w:t>
        </w:r>
      </w:fldSimple>
      <w:r>
        <w:t>:</w:t>
      </w:r>
      <w:r w:rsidR="009922A4" w:rsidRPr="009922A4">
        <w:t xml:space="preserve"> </w:t>
      </w:r>
      <w:r w:rsidR="009922A4">
        <w:t xml:space="preserve">Handover positions (above) and </w:t>
      </w:r>
      <w:proofErr w:type="spellStart"/>
      <w:r w:rsidR="009922A4">
        <w:t>propogatoin</w:t>
      </w:r>
      <w:proofErr w:type="spellEnd"/>
      <w:r w:rsidR="009922A4">
        <w:t xml:space="preserve"> map (below) in HST FR2 scenario </w:t>
      </w:r>
      <w:r w:rsidR="009922A4">
        <w:rPr>
          <w:lang w:val="en-150"/>
        </w:rPr>
        <w:t xml:space="preserve">B, </w:t>
      </w:r>
      <w:r w:rsidR="009922A4">
        <w:rPr>
          <w:lang w:val="en-150"/>
        </w:rPr>
        <w:t>4</w:t>
      </w:r>
      <w:r w:rsidR="009922A4">
        <w:rPr>
          <w:lang w:val="en-150"/>
        </w:rPr>
        <w:t xml:space="preserve"> beams per RRH</w:t>
      </w:r>
      <w:r w:rsidR="009922A4">
        <w:t xml:space="preserve">, </w:t>
      </w:r>
      <w:proofErr w:type="spellStart"/>
      <w:r w:rsidR="009922A4">
        <w:t>uni</w:t>
      </w:r>
      <w:proofErr w:type="spellEnd"/>
      <w:r w:rsidR="009922A4">
        <w:t>-directional deployment</w:t>
      </w:r>
    </w:p>
    <w:p w14:paraId="341363C0" w14:textId="77777777" w:rsidR="00676700" w:rsidRDefault="00676700" w:rsidP="00676700"/>
    <w:p w14:paraId="0B5E56A1" w14:textId="09D3DF4B" w:rsidR="00DF1A56" w:rsidRPr="00DF1A56" w:rsidRDefault="00DF1A56" w:rsidP="00676700">
      <w:pPr>
        <w:rPr>
          <w:lang w:val="en-150"/>
        </w:rPr>
      </w:pPr>
      <w:r>
        <w:rPr>
          <w:lang w:val="en-150"/>
        </w:rPr>
        <w:t>Additionally, in Figure 8 we also demonstrate HO location</w:t>
      </w:r>
      <w:r w:rsidR="00C70A5E">
        <w:rPr>
          <w:lang w:val="en-150"/>
        </w:rPr>
        <w:t>s</w:t>
      </w:r>
      <w:r>
        <w:rPr>
          <w:lang w:val="en-150"/>
        </w:rPr>
        <w:t xml:space="preserve"> in Scenario B bi-directional deployment</w:t>
      </w:r>
      <w:r w:rsidR="00317834">
        <w:rPr>
          <w:lang w:val="en-150"/>
        </w:rPr>
        <w:t xml:space="preserve"> with two beams per RRH. There, the </w:t>
      </w:r>
      <w:proofErr w:type="spellStart"/>
      <w:r w:rsidR="00317834">
        <w:rPr>
          <w:lang w:val="en-150"/>
        </w:rPr>
        <w:t>HO</w:t>
      </w:r>
      <w:r w:rsidR="00C70A5E">
        <w:rPr>
          <w:lang w:val="en-150"/>
        </w:rPr>
        <w:t>s</w:t>
      </w:r>
      <w:proofErr w:type="spellEnd"/>
      <w:r w:rsidR="00C70A5E">
        <w:rPr>
          <w:lang w:val="en-150"/>
        </w:rPr>
        <w:t xml:space="preserve"> </w:t>
      </w:r>
      <w:r w:rsidR="00317834">
        <w:rPr>
          <w:lang w:val="en-150"/>
        </w:rPr>
        <w:t xml:space="preserve">are even less </w:t>
      </w:r>
      <w:r w:rsidR="35DA02F2">
        <w:t>localized</w:t>
      </w:r>
      <w:r w:rsidR="00317834">
        <w:rPr>
          <w:lang w:val="en-150"/>
        </w:rPr>
        <w:t xml:space="preserve"> due to the large number of </w:t>
      </w:r>
      <w:r w:rsidR="74089904">
        <w:t xml:space="preserve">back-and-forth beam handovers, i.e., </w:t>
      </w:r>
      <w:r w:rsidR="5E6F4F11">
        <w:t>“</w:t>
      </w:r>
      <w:r w:rsidR="00317834">
        <w:rPr>
          <w:lang w:val="en-150"/>
        </w:rPr>
        <w:t>ping-pongs</w:t>
      </w:r>
      <w:r w:rsidR="60D9AA69">
        <w:t>”</w:t>
      </w:r>
      <w:r w:rsidR="00317834">
        <w:t>.</w:t>
      </w:r>
    </w:p>
    <w:p w14:paraId="2C993536" w14:textId="77777777" w:rsidR="00DF1A56" w:rsidRDefault="00DF1A56" w:rsidP="00676700"/>
    <w:p w14:paraId="4ECFD02F" w14:textId="21198311" w:rsidR="00317834" w:rsidRDefault="00C74BF1" w:rsidP="00676700">
      <w:r>
        <w:rPr>
          <w:noProof/>
        </w:rPr>
        <w:drawing>
          <wp:inline distT="0" distB="0" distL="0" distR="0" wp14:anchorId="62ED082A" wp14:editId="06F3E0C5">
            <wp:extent cx="6113144" cy="3358515"/>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24">
                      <a:extLst>
                        <a:ext uri="{28A0092B-C50C-407E-A947-70E740481C1C}">
                          <a14:useLocalDpi xmlns:a14="http://schemas.microsoft.com/office/drawing/2010/main" val="0"/>
                        </a:ext>
                      </a:extLst>
                    </a:blip>
                    <a:stretch>
                      <a:fillRect/>
                    </a:stretch>
                  </pic:blipFill>
                  <pic:spPr>
                    <a:xfrm>
                      <a:off x="0" y="0"/>
                      <a:ext cx="6113144" cy="3358515"/>
                    </a:xfrm>
                    <a:prstGeom prst="rect">
                      <a:avLst/>
                    </a:prstGeom>
                  </pic:spPr>
                </pic:pic>
              </a:graphicData>
            </a:graphic>
          </wp:inline>
        </w:drawing>
      </w:r>
    </w:p>
    <w:p w14:paraId="46568CCA" w14:textId="77777777" w:rsidR="00875B09" w:rsidRDefault="00875B09" w:rsidP="00875B09">
      <w:pPr>
        <w:keepNext/>
        <w:ind w:left="426"/>
      </w:pPr>
      <w:r>
        <w:rPr>
          <w:noProof/>
        </w:rPr>
        <w:drawing>
          <wp:inline distT="0" distB="0" distL="0" distR="0" wp14:anchorId="7A6822B5" wp14:editId="6AF50651">
            <wp:extent cx="4831080" cy="772715"/>
            <wp:effectExtent l="0" t="0" r="0" b="889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5">
                      <a:extLst>
                        <a:ext uri="{FF2B5EF4-FFF2-40B4-BE49-F238E27FC236}">
                          <a16:creationId xmlns:a16="http://schemas.microsoft.com/office/drawing/2014/main" xmlns:w="http://schemas.openxmlformats.org/wordprocessingml/2006/main" xmlns:w10="urn:schemas-microsoft-com:office:word" xmlns:v="urn:schemas-microsoft-com:vml" xmlns:o="urn:schemas-microsoft-com:office:office" xmlns="" xmlns:a14="http://schemas.microsoft.com/office/drawing/2010/main" id="{213FA68B-B8D2-4D53-8843-FC1756C654C0}"/>
                        </a:ext>
                      </a:extLst>
                    </a:blip>
                    <a:srcRect l="10101" t="39382" r="8050" b="41081"/>
                    <a:stretch>
                      <a:fillRect/>
                    </a:stretch>
                  </pic:blipFill>
                  <pic:spPr>
                    <a:xfrm>
                      <a:off x="0" y="0"/>
                      <a:ext cx="4965309" cy="794184"/>
                    </a:xfrm>
                    <a:prstGeom prst="rect">
                      <a:avLst/>
                    </a:prstGeom>
                  </pic:spPr>
                </pic:pic>
              </a:graphicData>
            </a:graphic>
          </wp:inline>
        </w:drawing>
      </w:r>
    </w:p>
    <w:p w14:paraId="7F1F2684" w14:textId="11250F1E" w:rsidR="00875B09" w:rsidRPr="00875B09" w:rsidRDefault="00875B09" w:rsidP="00875B09">
      <w:pPr>
        <w:pStyle w:val="Caption"/>
        <w:rPr>
          <w:lang w:val="en-150"/>
        </w:rPr>
      </w:pPr>
      <w:r>
        <w:t xml:space="preserve">Figure </w:t>
      </w:r>
      <w:fldSimple w:instr=" SEQ Figure \* ARABIC ">
        <w:r>
          <w:rPr>
            <w:noProof/>
          </w:rPr>
          <w:t>8</w:t>
        </w:r>
      </w:fldSimple>
      <w:r>
        <w:rPr>
          <w:lang w:val="en-150"/>
        </w:rPr>
        <w:t xml:space="preserve">: </w:t>
      </w:r>
      <w:r>
        <w:t xml:space="preserve">Handover positions (above) and </w:t>
      </w:r>
      <w:r w:rsidR="4F42031D">
        <w:t>propagation</w:t>
      </w:r>
      <w:r>
        <w:t xml:space="preserve"> map (below) in HST FR2 scenario </w:t>
      </w:r>
      <w:r>
        <w:rPr>
          <w:lang w:val="en-150"/>
        </w:rPr>
        <w:t xml:space="preserve">B, </w:t>
      </w:r>
      <w:r>
        <w:rPr>
          <w:lang w:val="en-150"/>
        </w:rPr>
        <w:t>2</w:t>
      </w:r>
      <w:r>
        <w:rPr>
          <w:lang w:val="en-150"/>
        </w:rPr>
        <w:t xml:space="preserve"> beams per RRH</w:t>
      </w:r>
      <w:r>
        <w:t xml:space="preserve">, </w:t>
      </w:r>
      <w:r>
        <w:rPr>
          <w:lang w:val="en-150"/>
        </w:rPr>
        <w:t>bi</w:t>
      </w:r>
      <w:r>
        <w:t>-directional deployment</w:t>
      </w:r>
      <w:r>
        <w:rPr>
          <w:lang w:val="en-150"/>
        </w:rPr>
        <w:t>.</w:t>
      </w:r>
    </w:p>
    <w:p w14:paraId="64C5121D" w14:textId="77777777" w:rsidR="00317834" w:rsidRDefault="00317834" w:rsidP="00676700"/>
    <w:p w14:paraId="749D164B" w14:textId="54D06A7E" w:rsidR="00A91DE7" w:rsidRDefault="00AE523A" w:rsidP="00C918DA">
      <w:pPr>
        <w:pStyle w:val="RAN4observation0"/>
        <w:rPr>
          <w:lang w:val="en-150"/>
        </w:rPr>
      </w:pPr>
      <w:r>
        <w:rPr>
          <w:lang w:val="en-150"/>
        </w:rPr>
        <w:t xml:space="preserve">HO locations in </w:t>
      </w:r>
      <w:r w:rsidR="00DF1A56">
        <w:rPr>
          <w:lang w:val="en-150"/>
        </w:rPr>
        <w:t>HST FR</w:t>
      </w:r>
      <w:r w:rsidR="00C70A5E">
        <w:rPr>
          <w:lang w:val="en-150"/>
        </w:rPr>
        <w:t xml:space="preserve">2 scenarios are very distributed over the area between the RRH sites. </w:t>
      </w:r>
      <w:r w:rsidR="00327550">
        <w:rPr>
          <w:lang w:val="en-150"/>
        </w:rPr>
        <w:t xml:space="preserve">Some HO can happen very close to the RRH location </w:t>
      </w:r>
      <w:r w:rsidR="58FAA40C">
        <w:t>whereas</w:t>
      </w:r>
      <w:r w:rsidR="00327550">
        <w:rPr>
          <w:lang w:val="en-150"/>
        </w:rPr>
        <w:t xml:space="preserve"> other</w:t>
      </w:r>
      <w:r w:rsidR="00C46B5B">
        <w:rPr>
          <w:lang w:val="en-150"/>
        </w:rPr>
        <w:t>s</w:t>
      </w:r>
      <w:r w:rsidR="00327550">
        <w:rPr>
          <w:lang w:val="en-150"/>
        </w:rPr>
        <w:t xml:space="preserve"> can take place much </w:t>
      </w:r>
      <w:r w:rsidR="00C46B5B">
        <w:rPr>
          <w:lang w:val="en-150"/>
        </w:rPr>
        <w:t>f</w:t>
      </w:r>
      <w:r w:rsidR="00327550">
        <w:rPr>
          <w:lang w:val="en-150"/>
        </w:rPr>
        <w:t>urther away.</w:t>
      </w:r>
    </w:p>
    <w:p w14:paraId="58FDB1E9" w14:textId="24800102" w:rsidR="00327550" w:rsidRPr="00327550" w:rsidRDefault="0058148D" w:rsidP="0058148D">
      <w:pPr>
        <w:pStyle w:val="RAN4proposal"/>
        <w:rPr>
          <w:lang w:val="en-150"/>
        </w:rPr>
      </w:pPr>
      <w:r>
        <w:rPr>
          <w:lang w:val="en-150"/>
        </w:rPr>
        <w:t xml:space="preserve">Do not agree on </w:t>
      </w:r>
      <w:r w:rsidR="3AE4F6D1">
        <w:t>a specific and/or fixed</w:t>
      </w:r>
      <w:r>
        <w:rPr>
          <w:lang w:val="en-150"/>
        </w:rPr>
        <w:t xml:space="preserve"> value of </w:t>
      </w:r>
      <w:proofErr w:type="spellStart"/>
      <w:r w:rsidRPr="00611F7B">
        <w:t>D</w:t>
      </w:r>
      <w:r w:rsidRPr="00F8678C">
        <w:rPr>
          <w:vertAlign w:val="subscript"/>
        </w:rPr>
        <w:t>s_offset</w:t>
      </w:r>
      <w:proofErr w:type="spellEnd"/>
      <w:r w:rsidR="00C65D68">
        <w:rPr>
          <w:lang w:val="en-150"/>
        </w:rPr>
        <w:t>.</w:t>
      </w:r>
    </w:p>
    <w:p w14:paraId="326005B1" w14:textId="1BF454B6" w:rsidR="00676700" w:rsidRDefault="00C65D68" w:rsidP="00C65D68">
      <w:pPr>
        <w:pStyle w:val="RAN4proposal"/>
        <w:rPr>
          <w:lang w:val="en-150"/>
        </w:rPr>
      </w:pPr>
      <w:r>
        <w:rPr>
          <w:lang w:val="en-150"/>
        </w:rPr>
        <w:t xml:space="preserve">Do not introduce </w:t>
      </w:r>
      <w:proofErr w:type="spellStart"/>
      <w:r w:rsidR="00017BAB" w:rsidRPr="00611F7B">
        <w:t>D</w:t>
      </w:r>
      <w:r w:rsidR="00017BAB" w:rsidRPr="00F8678C">
        <w:rPr>
          <w:vertAlign w:val="subscript"/>
        </w:rPr>
        <w:t>s_offset</w:t>
      </w:r>
      <w:proofErr w:type="spellEnd"/>
      <w:r w:rsidR="00017BAB">
        <w:rPr>
          <w:lang w:val="en-150"/>
        </w:rPr>
        <w:t xml:space="preserve"> in the HST FR2 </w:t>
      </w:r>
      <w:r w:rsidR="00082500">
        <w:rPr>
          <w:lang w:val="en-150"/>
        </w:rPr>
        <w:t xml:space="preserve">UL </w:t>
      </w:r>
      <w:r w:rsidR="00017BAB">
        <w:rPr>
          <w:lang w:val="en-150"/>
        </w:rPr>
        <w:t>channel models</w:t>
      </w:r>
      <w:r w:rsidR="00655DDA">
        <w:rPr>
          <w:lang w:val="en-150"/>
        </w:rPr>
        <w:t xml:space="preserve"> for</w:t>
      </w:r>
      <w:r w:rsidR="00017BAB">
        <w:rPr>
          <w:lang w:val="en-150"/>
        </w:rPr>
        <w:t xml:space="preserve"> </w:t>
      </w:r>
      <w:r w:rsidR="72A241C3">
        <w:t>performance</w:t>
      </w:r>
      <w:r w:rsidR="00017BAB">
        <w:rPr>
          <w:lang w:val="en-150"/>
        </w:rPr>
        <w:t xml:space="preserve"> requirements.</w:t>
      </w:r>
    </w:p>
    <w:p w14:paraId="67DCF407" w14:textId="77777777" w:rsidR="00017BAB" w:rsidRDefault="00017BAB" w:rsidP="00017BAB">
      <w:pPr>
        <w:rPr>
          <w:lang w:val="en-150"/>
        </w:rPr>
      </w:pPr>
    </w:p>
    <w:p w14:paraId="75DCAC45" w14:textId="77777777" w:rsidR="00655DDA" w:rsidRPr="00017BAB" w:rsidRDefault="00655DDA" w:rsidP="00017BAB">
      <w:pPr>
        <w:rPr>
          <w:lang w:val="en-150"/>
        </w:rPr>
      </w:pPr>
    </w:p>
    <w:p w14:paraId="02C020A3" w14:textId="77777777" w:rsidR="00CD7492" w:rsidRPr="00611F7B" w:rsidRDefault="00CD7492" w:rsidP="00A37002">
      <w:pPr>
        <w:pStyle w:val="RAN4H1"/>
      </w:pPr>
      <w:r w:rsidRPr="00611F7B">
        <w:t>Conclusion</w:t>
      </w:r>
    </w:p>
    <w:p w14:paraId="1FB0C0C5" w14:textId="20420613" w:rsidR="005C23A4" w:rsidRPr="00864978" w:rsidRDefault="00CC574F" w:rsidP="005C23A4">
      <w:pPr>
        <w:rPr>
          <w:lang w:val="en-150"/>
        </w:rPr>
      </w:pPr>
      <w:r w:rsidRPr="00611F7B">
        <w:t xml:space="preserve">In this paper, we are presenting our view on the channel models </w:t>
      </w:r>
      <w:r w:rsidR="005C4963">
        <w:rPr>
          <w:lang w:val="en-150"/>
        </w:rPr>
        <w:t>needed</w:t>
      </w:r>
      <w:r w:rsidRPr="00611F7B">
        <w:t xml:space="preserve"> for the </w:t>
      </w:r>
      <w:r w:rsidR="00DD781C">
        <w:rPr>
          <w:lang w:val="en-150"/>
        </w:rPr>
        <w:t>formulation</w:t>
      </w:r>
      <w:r w:rsidRPr="00611F7B">
        <w:t xml:space="preserve"> of HST FR2 performance requirements.</w:t>
      </w:r>
      <w:r w:rsidR="00864978">
        <w:rPr>
          <w:lang w:val="en-150"/>
        </w:rPr>
        <w:t xml:space="preserve"> We also </w:t>
      </w:r>
      <w:r w:rsidR="5835C4F1">
        <w:t>analyze</w:t>
      </w:r>
      <w:r w:rsidR="00864978">
        <w:rPr>
          <w:lang w:val="en-150"/>
        </w:rPr>
        <w:t xml:space="preserve"> a </w:t>
      </w:r>
      <w:r w:rsidR="005C4963">
        <w:rPr>
          <w:lang w:val="en-150"/>
        </w:rPr>
        <w:t>possibility</w:t>
      </w:r>
      <w:r w:rsidR="00864978">
        <w:rPr>
          <w:lang w:val="en-150"/>
        </w:rPr>
        <w:t xml:space="preserve"> to introduce </w:t>
      </w:r>
      <w:proofErr w:type="spellStart"/>
      <w:r w:rsidR="00864978" w:rsidRPr="00611F7B">
        <w:t>D</w:t>
      </w:r>
      <w:r w:rsidR="00864978" w:rsidRPr="00F8678C">
        <w:rPr>
          <w:vertAlign w:val="subscript"/>
        </w:rPr>
        <w:t>s_offset</w:t>
      </w:r>
      <w:proofErr w:type="spellEnd"/>
      <w:r w:rsidR="00864978">
        <w:rPr>
          <w:vertAlign w:val="subscript"/>
          <w:lang w:val="en-150"/>
        </w:rPr>
        <w:t xml:space="preserve"> </w:t>
      </w:r>
      <w:r w:rsidR="00864978">
        <w:rPr>
          <w:lang w:val="en-150"/>
        </w:rPr>
        <w:t xml:space="preserve">in the </w:t>
      </w:r>
      <w:r w:rsidR="7CF56221">
        <w:t>propagation</w:t>
      </w:r>
      <w:r w:rsidR="00864978">
        <w:rPr>
          <w:lang w:val="en-150"/>
        </w:rPr>
        <w:t xml:space="preserve"> models.</w:t>
      </w:r>
    </w:p>
    <w:p w14:paraId="21F647E9" w14:textId="25E33013" w:rsidR="00836DC8" w:rsidRPr="00864978" w:rsidRDefault="00B06062" w:rsidP="005C23A4">
      <w:pPr>
        <w:rPr>
          <w:lang w:val="en-150"/>
        </w:rPr>
      </w:pPr>
      <w:r w:rsidRPr="00611F7B">
        <w:t xml:space="preserve">We </w:t>
      </w:r>
      <w:r w:rsidR="00224665" w:rsidRPr="00611F7B">
        <w:t>made the following observations and proposals</w:t>
      </w:r>
      <w:r w:rsidR="00864978">
        <w:rPr>
          <w:lang w:val="en-150"/>
        </w:rPr>
        <w:t>:</w:t>
      </w:r>
    </w:p>
    <w:p w14:paraId="56D4DA95" w14:textId="77777777" w:rsidR="00FF11DD" w:rsidRDefault="00FF11DD" w:rsidP="00FF11DD">
      <w:pPr>
        <w:pStyle w:val="RAN4Observation"/>
        <w:numPr>
          <w:ilvl w:val="0"/>
          <w:numId w:val="39"/>
        </w:numPr>
      </w:pPr>
      <w:r>
        <w:t xml:space="preserve">The difference in SINR values corresponding to 30% and 70% of PUSCH maximum </w:t>
      </w:r>
      <w:proofErr w:type="spellStart"/>
      <w:r>
        <w:t>TPut</w:t>
      </w:r>
      <w:proofErr w:type="spellEnd"/>
      <w:r>
        <w:t xml:space="preserve"> with the same test configuration in Scenario A and Scenario B, and in </w:t>
      </w:r>
      <w:proofErr w:type="spellStart"/>
      <w:r>
        <w:t>uni</w:t>
      </w:r>
      <w:proofErr w:type="spellEnd"/>
      <w:r>
        <w:t xml:space="preserve">- and bi-directional propagation conditions is less than 0.3 </w:t>
      </w:r>
      <w:proofErr w:type="spellStart"/>
      <w:r>
        <w:t>dB.</w:t>
      </w:r>
      <w:proofErr w:type="spellEnd"/>
    </w:p>
    <w:p w14:paraId="3ED25F25" w14:textId="77777777" w:rsidR="00FF11DD" w:rsidRDefault="00FF11DD" w:rsidP="00FF11DD">
      <w:pPr>
        <w:pStyle w:val="RAN4observation0"/>
      </w:pPr>
      <w:proofErr w:type="gramStart"/>
      <w:r>
        <w:t>Taking into account</w:t>
      </w:r>
      <w:proofErr w:type="gramEnd"/>
      <w:r>
        <w:t xml:space="preserve"> the minor difference in observed PUSCH performance, the specification complexity and test equipment modification burden associated with the introduction of new channel models it is not obviously justified. There is no need to introduce new HST propagation conditions.</w:t>
      </w:r>
    </w:p>
    <w:p w14:paraId="2798E031" w14:textId="77777777" w:rsidR="00990560" w:rsidRPr="00172231" w:rsidRDefault="00FF11DD" w:rsidP="001E4D40">
      <w:pPr>
        <w:pStyle w:val="RAN4proposal"/>
        <w:numPr>
          <w:ilvl w:val="0"/>
          <w:numId w:val="40"/>
        </w:numPr>
      </w:pPr>
      <w:r>
        <w:t>RAN4 to consider having only one single-tap propagation model with continuous Doppler trajectory for HST FR2 performance requirements, i.e., reuse existing FR1 high speed train conditions with updated parameters defined by equations (1) and (2)-(4).</w:t>
      </w:r>
    </w:p>
    <w:p w14:paraId="2EDD71CC" w14:textId="77777777" w:rsidR="00FF11DD" w:rsidRDefault="00FF11DD" w:rsidP="00FF11DD">
      <w:pPr>
        <w:pStyle w:val="RAN4proposal"/>
      </w:pPr>
      <w:r w:rsidRPr="0048582B">
        <w:t>If it is decided that single HST conditions are not sufficient for HST FR2</w:t>
      </w:r>
      <w:r>
        <w:t xml:space="preserve">, then consider defining bi-directional channel model described by equations (1) and (7)-(9) and </w:t>
      </w:r>
      <w:proofErr w:type="spellStart"/>
      <w:r>
        <w:t>uni</w:t>
      </w:r>
      <w:proofErr w:type="spellEnd"/>
      <w:r>
        <w:t>-directional channel model defined by equations (1), (5), and (6).</w:t>
      </w:r>
    </w:p>
    <w:p w14:paraId="0D869BA1" w14:textId="1A5FB2F1" w:rsidR="00512208" w:rsidRPr="00512208" w:rsidRDefault="001E4D40" w:rsidP="00512208">
      <w:pPr>
        <w:pStyle w:val="RAN4observation0"/>
        <w:rPr>
          <w:lang w:val="en-150"/>
        </w:rPr>
      </w:pPr>
      <w:r>
        <w:rPr>
          <w:lang w:val="en-150"/>
        </w:rPr>
        <w:t xml:space="preserve">HO locations in HST FR2 scenarios are very distributed over the area between the RRH sites. Some HO can happen very close to the RRH location </w:t>
      </w:r>
      <w:r>
        <w:t>whereas</w:t>
      </w:r>
      <w:r>
        <w:rPr>
          <w:lang w:val="en-150"/>
        </w:rPr>
        <w:t xml:space="preserve"> others can take place much further away.</w:t>
      </w:r>
    </w:p>
    <w:p w14:paraId="4C409F6C" w14:textId="77777777" w:rsidR="001E4D40" w:rsidRPr="00327550" w:rsidRDefault="001E4D40" w:rsidP="001E4D40">
      <w:pPr>
        <w:pStyle w:val="RAN4proposal"/>
        <w:rPr>
          <w:lang w:val="en-150"/>
        </w:rPr>
      </w:pPr>
      <w:r>
        <w:rPr>
          <w:lang w:val="en-150"/>
        </w:rPr>
        <w:t xml:space="preserve">Do not agree on </w:t>
      </w:r>
      <w:r>
        <w:t>a specific and/or fixed</w:t>
      </w:r>
      <w:r>
        <w:rPr>
          <w:lang w:val="en-150"/>
        </w:rPr>
        <w:t xml:space="preserve"> value of </w:t>
      </w:r>
      <w:proofErr w:type="spellStart"/>
      <w:r w:rsidRPr="00611F7B">
        <w:t>D</w:t>
      </w:r>
      <w:r w:rsidRPr="00F8678C">
        <w:rPr>
          <w:vertAlign w:val="subscript"/>
        </w:rPr>
        <w:t>s_offset</w:t>
      </w:r>
      <w:proofErr w:type="spellEnd"/>
      <w:r>
        <w:rPr>
          <w:lang w:val="en-150"/>
        </w:rPr>
        <w:t>.</w:t>
      </w:r>
    </w:p>
    <w:p w14:paraId="6630BD9C" w14:textId="77777777" w:rsidR="001E4D40" w:rsidRDefault="001E4D40" w:rsidP="001E4D40">
      <w:pPr>
        <w:pStyle w:val="RAN4proposal"/>
        <w:rPr>
          <w:lang w:val="en-150"/>
        </w:rPr>
      </w:pPr>
      <w:r>
        <w:rPr>
          <w:lang w:val="en-150"/>
        </w:rPr>
        <w:t xml:space="preserve">Do not introduce </w:t>
      </w:r>
      <w:proofErr w:type="spellStart"/>
      <w:r w:rsidRPr="00611F7B">
        <w:t>D</w:t>
      </w:r>
      <w:r w:rsidRPr="00F8678C">
        <w:rPr>
          <w:vertAlign w:val="subscript"/>
        </w:rPr>
        <w:t>s_offset</w:t>
      </w:r>
      <w:proofErr w:type="spellEnd"/>
      <w:r>
        <w:rPr>
          <w:lang w:val="en-150"/>
        </w:rPr>
        <w:t xml:space="preserve"> in the HST FR2 UL channel models for </w:t>
      </w:r>
      <w:r>
        <w:t>performance</w:t>
      </w:r>
      <w:r>
        <w:rPr>
          <w:lang w:val="en-150"/>
        </w:rPr>
        <w:t xml:space="preserve"> requirements.</w:t>
      </w:r>
    </w:p>
    <w:p w14:paraId="75384599" w14:textId="77777777" w:rsidR="00523AA1" w:rsidRPr="00611F7B" w:rsidRDefault="00523AA1" w:rsidP="005C23A4"/>
    <w:p w14:paraId="04B9E37F" w14:textId="77777777" w:rsidR="00836DC8" w:rsidRPr="00611F7B" w:rsidRDefault="00836DC8" w:rsidP="005C23A4"/>
    <w:p w14:paraId="5ADFF7D8" w14:textId="77777777" w:rsidR="003B659E" w:rsidRPr="00611F7B" w:rsidRDefault="003B659E" w:rsidP="005C23A4">
      <w:pPr>
        <w:pStyle w:val="RAN4H1"/>
        <w:numPr>
          <w:ilvl w:val="0"/>
          <w:numId w:val="0"/>
        </w:numPr>
        <w:ind w:left="360" w:hanging="360"/>
      </w:pPr>
      <w:r w:rsidRPr="00611F7B">
        <w:t>References</w:t>
      </w:r>
    </w:p>
    <w:p w14:paraId="15842C5A" w14:textId="478798F0" w:rsidR="00E5525F" w:rsidRPr="00611F7B" w:rsidRDefault="00E5525F" w:rsidP="00BA3704">
      <w:pPr>
        <w:pStyle w:val="ListParagraph"/>
        <w:numPr>
          <w:ilvl w:val="0"/>
          <w:numId w:val="21"/>
        </w:numPr>
        <w:ind w:right="-22"/>
      </w:pPr>
      <w:bookmarkStart w:id="2" w:name="_Ref64551705"/>
      <w:r w:rsidRPr="00611F7B">
        <w:t xml:space="preserve">R4-2106101, </w:t>
      </w:r>
      <w:r w:rsidR="00176E39" w:rsidRPr="00611F7B">
        <w:t>Way Forward on Channel Modeling for FR2 HST</w:t>
      </w:r>
      <w:r w:rsidR="00176E39" w:rsidRPr="00611F7B">
        <w:t xml:space="preserve">, </w:t>
      </w:r>
      <w:r w:rsidR="00EA53DF" w:rsidRPr="00611F7B">
        <w:t>RAN4#98</w:t>
      </w:r>
      <w:r w:rsidR="00EA53DF" w:rsidRPr="00611F7B">
        <w:t xml:space="preserve">bis-e, </w:t>
      </w:r>
      <w:r w:rsidR="00176E39" w:rsidRPr="00611F7B">
        <w:t xml:space="preserve">Nokia, Nokia </w:t>
      </w:r>
      <w:proofErr w:type="spellStart"/>
      <w:r w:rsidR="00176E39" w:rsidRPr="00611F7B">
        <w:t>Shaghai</w:t>
      </w:r>
      <w:proofErr w:type="spellEnd"/>
      <w:r w:rsidR="00176E39" w:rsidRPr="00611F7B">
        <w:t xml:space="preserve"> Bell.</w:t>
      </w:r>
    </w:p>
    <w:p w14:paraId="649151C6" w14:textId="4F146211" w:rsidR="00B93EA5" w:rsidRPr="00611F7B" w:rsidRDefault="00B93EA5" w:rsidP="009E3210">
      <w:pPr>
        <w:pStyle w:val="ListParagraph"/>
        <w:numPr>
          <w:ilvl w:val="0"/>
          <w:numId w:val="21"/>
        </w:numPr>
        <w:ind w:right="-22"/>
      </w:pPr>
      <w:bookmarkStart w:id="3" w:name="_Ref68089131"/>
      <w:bookmarkEnd w:id="2"/>
      <w:r w:rsidRPr="00611F7B">
        <w:t>R4-2106911</w:t>
      </w:r>
      <w:r w:rsidRPr="00611F7B">
        <w:t xml:space="preserve">, </w:t>
      </w:r>
      <w:r w:rsidRPr="00611F7B">
        <w:t>On HST FR2 Channel Modelling</w:t>
      </w:r>
      <w:r w:rsidRPr="00611F7B">
        <w:t xml:space="preserve">, </w:t>
      </w:r>
      <w:r w:rsidRPr="00611F7B">
        <w:t xml:space="preserve">RAN4#98bis-e, Nokia, Nokia </w:t>
      </w:r>
      <w:proofErr w:type="spellStart"/>
      <w:r w:rsidRPr="00611F7B">
        <w:t>Shaghai</w:t>
      </w:r>
      <w:proofErr w:type="spellEnd"/>
      <w:r w:rsidRPr="00611F7B">
        <w:t xml:space="preserve"> Bell</w:t>
      </w:r>
      <w:r w:rsidRPr="00611F7B">
        <w:t>.</w:t>
      </w:r>
    </w:p>
    <w:p w14:paraId="1C02AEAC" w14:textId="6E5C435E" w:rsidR="0000462E" w:rsidRPr="00611F7B" w:rsidRDefault="007D35E5" w:rsidP="009E3210">
      <w:pPr>
        <w:pStyle w:val="ListParagraph"/>
        <w:numPr>
          <w:ilvl w:val="0"/>
          <w:numId w:val="21"/>
        </w:numPr>
        <w:ind w:right="-22"/>
      </w:pPr>
      <w:r w:rsidRPr="00611F7B">
        <w:t xml:space="preserve">R4-2106916, </w:t>
      </w:r>
      <w:bookmarkEnd w:id="3"/>
      <w:r w:rsidR="004C5FFB" w:rsidRPr="00611F7B">
        <w:t xml:space="preserve">On HST FR2 Maximum Supported Speed from Demodulation Perspective, RAN4#98bis-e, </w:t>
      </w:r>
      <w:r w:rsidR="00414E2D" w:rsidRPr="00611F7B">
        <w:t>Nokia, Nokia Shanghai Bell.</w:t>
      </w:r>
    </w:p>
    <w:p w14:paraId="304C0339" w14:textId="3AF92F48" w:rsidR="00B04E1A" w:rsidRPr="00611F7B" w:rsidRDefault="001F41F7" w:rsidP="00483FA0">
      <w:pPr>
        <w:pStyle w:val="ListParagraph"/>
        <w:numPr>
          <w:ilvl w:val="0"/>
          <w:numId w:val="21"/>
        </w:numPr>
        <w:ind w:right="-22"/>
      </w:pPr>
      <w:bookmarkStart w:id="4" w:name="_Ref68089132"/>
      <w:r w:rsidRPr="001F41F7">
        <w:t>R4-2111168</w:t>
      </w:r>
      <w:r w:rsidR="00F93E59" w:rsidRPr="001F41F7">
        <w:t xml:space="preserve">, </w:t>
      </w:r>
      <w:bookmarkEnd w:id="4"/>
      <w:r w:rsidR="009E3210" w:rsidRPr="001F41F7">
        <w:t>Further simulation</w:t>
      </w:r>
      <w:r w:rsidR="009E3210" w:rsidRPr="00611F7B">
        <w:t xml:space="preserve"> analysis for HST in FR2</w:t>
      </w:r>
      <w:r w:rsidR="00483FA0" w:rsidRPr="00611F7B">
        <w:t>, RAN4#9</w:t>
      </w:r>
      <w:r w:rsidR="009E3210" w:rsidRPr="00611F7B">
        <w:t>9</w:t>
      </w:r>
      <w:r w:rsidR="00483FA0" w:rsidRPr="00611F7B">
        <w:t>-e, Nokia, Nokia Shanghai Bell.</w:t>
      </w:r>
    </w:p>
    <w:sectPr w:rsidR="00B04E1A" w:rsidRPr="00611F7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2E15E" w14:textId="77777777" w:rsidR="00EA4E73" w:rsidRDefault="00EA4E73" w:rsidP="00001C9B">
      <w:pPr>
        <w:spacing w:after="0" w:line="240" w:lineRule="auto"/>
      </w:pPr>
      <w:r>
        <w:separator/>
      </w:r>
    </w:p>
  </w:endnote>
  <w:endnote w:type="continuationSeparator" w:id="0">
    <w:p w14:paraId="3CC8F101" w14:textId="77777777" w:rsidR="00EA4E73" w:rsidRDefault="00EA4E73" w:rsidP="00001C9B">
      <w:pPr>
        <w:spacing w:after="0" w:line="240" w:lineRule="auto"/>
      </w:pPr>
      <w:r>
        <w:continuationSeparator/>
      </w:r>
    </w:p>
  </w:endnote>
  <w:endnote w:type="continuationNotice" w:id="1">
    <w:p w14:paraId="3DAE2A84" w14:textId="77777777" w:rsidR="00EA4E73" w:rsidRDefault="00EA4E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2D533" w14:textId="77777777" w:rsidR="00EA4E73" w:rsidRDefault="00EA4E73" w:rsidP="00001C9B">
      <w:pPr>
        <w:spacing w:after="0" w:line="240" w:lineRule="auto"/>
      </w:pPr>
      <w:r>
        <w:separator/>
      </w:r>
    </w:p>
  </w:footnote>
  <w:footnote w:type="continuationSeparator" w:id="0">
    <w:p w14:paraId="003156B5" w14:textId="77777777" w:rsidR="00EA4E73" w:rsidRDefault="00EA4E73" w:rsidP="00001C9B">
      <w:pPr>
        <w:spacing w:after="0" w:line="240" w:lineRule="auto"/>
      </w:pPr>
      <w:r>
        <w:continuationSeparator/>
      </w:r>
    </w:p>
  </w:footnote>
  <w:footnote w:type="continuationNotice" w:id="1">
    <w:p w14:paraId="1D5C4A28" w14:textId="77777777" w:rsidR="00EA4E73" w:rsidRDefault="00EA4E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F9A21A1"/>
    <w:multiLevelType w:val="hybridMultilevel"/>
    <w:tmpl w:val="523A101E"/>
    <w:lvl w:ilvl="0" w:tplc="989AE484">
      <w:start w:val="1"/>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147CF3"/>
    <w:multiLevelType w:val="hybridMultilevel"/>
    <w:tmpl w:val="75666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2A31689"/>
    <w:multiLevelType w:val="hybridMultilevel"/>
    <w:tmpl w:val="6F64B6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D35369"/>
    <w:multiLevelType w:val="hybridMultilevel"/>
    <w:tmpl w:val="47AC2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655B2C"/>
    <w:multiLevelType w:val="hybridMultilevel"/>
    <w:tmpl w:val="E236E726"/>
    <w:lvl w:ilvl="0" w:tplc="989AE48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A7A0C05"/>
    <w:multiLevelType w:val="hybridMultilevel"/>
    <w:tmpl w:val="9A80B5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BE45BBF"/>
    <w:multiLevelType w:val="hybridMultilevel"/>
    <w:tmpl w:val="D668D968"/>
    <w:lvl w:ilvl="0" w:tplc="989AE48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9C13AB"/>
    <w:multiLevelType w:val="hybridMultilevel"/>
    <w:tmpl w:val="1BBA2B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5A11C9"/>
    <w:multiLevelType w:val="hybridMultilevel"/>
    <w:tmpl w:val="07D83DC8"/>
    <w:lvl w:ilvl="0" w:tplc="989AE48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3C7A41"/>
    <w:multiLevelType w:val="hybridMultilevel"/>
    <w:tmpl w:val="97B80D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C592950"/>
    <w:multiLevelType w:val="hybridMultilevel"/>
    <w:tmpl w:val="4142DB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CB33F1A"/>
    <w:multiLevelType w:val="hybridMultilevel"/>
    <w:tmpl w:val="2D22DF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D93640"/>
    <w:multiLevelType w:val="hybridMultilevel"/>
    <w:tmpl w:val="C9045A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20"/>
  </w:num>
  <w:num w:numId="16">
    <w:abstractNumId w:val="1"/>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2"/>
  </w:num>
  <w:num w:numId="22">
    <w:abstractNumId w:val="23"/>
  </w:num>
  <w:num w:numId="23">
    <w:abstractNumId w:val="6"/>
  </w:num>
  <w:num w:numId="24">
    <w:abstractNumId w:val="25"/>
  </w:num>
  <w:num w:numId="25">
    <w:abstractNumId w:val="18"/>
  </w:num>
  <w:num w:numId="26">
    <w:abstractNumId w:val="11"/>
  </w:num>
  <w:num w:numId="27">
    <w:abstractNumId w:val="16"/>
  </w:num>
  <w:num w:numId="28">
    <w:abstractNumId w:val="5"/>
  </w:num>
  <w:num w:numId="29">
    <w:abstractNumId w:val="21"/>
  </w:num>
  <w:num w:numId="30">
    <w:abstractNumId w:val="13"/>
  </w:num>
  <w:num w:numId="31">
    <w:abstractNumId w:val="17"/>
  </w:num>
  <w:num w:numId="32">
    <w:abstractNumId w:val="2"/>
  </w:num>
  <w:num w:numId="33">
    <w:abstractNumId w:val="25"/>
  </w:num>
  <w:num w:numId="34">
    <w:abstractNumId w:val="19"/>
  </w:num>
  <w:num w:numId="35">
    <w:abstractNumId w:val="8"/>
    <w:lvlOverride w:ilvl="0">
      <w:startOverride w:val="1"/>
    </w:lvlOverride>
  </w:num>
  <w:num w:numId="36">
    <w:abstractNumId w:val="9"/>
    <w:lvlOverride w:ilvl="0">
      <w:startOverride w:val="1"/>
    </w:lvlOverride>
  </w:num>
  <w:num w:numId="37">
    <w:abstractNumId w:val="22"/>
  </w:num>
  <w:num w:numId="38">
    <w:abstractNumId w:val="24"/>
  </w:num>
  <w:num w:numId="39">
    <w:abstractNumId w:val="8"/>
    <w:lvlOverride w:ilvl="0">
      <w:startOverride w:val="1"/>
    </w:lvlOverride>
  </w:num>
  <w:num w:numId="40">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NKoFADhEquMtAAAA"/>
  </w:docVars>
  <w:rsids>
    <w:rsidRoot w:val="00841BCD"/>
    <w:rsid w:val="000002B1"/>
    <w:rsid w:val="00000D47"/>
    <w:rsid w:val="00001C9B"/>
    <w:rsid w:val="00001EBD"/>
    <w:rsid w:val="0000462E"/>
    <w:rsid w:val="000124CB"/>
    <w:rsid w:val="00015FC0"/>
    <w:rsid w:val="00017BAB"/>
    <w:rsid w:val="000204D1"/>
    <w:rsid w:val="000223F7"/>
    <w:rsid w:val="000230AA"/>
    <w:rsid w:val="000304C6"/>
    <w:rsid w:val="0003528F"/>
    <w:rsid w:val="0004016B"/>
    <w:rsid w:val="0004452A"/>
    <w:rsid w:val="00044C04"/>
    <w:rsid w:val="000451DE"/>
    <w:rsid w:val="00047884"/>
    <w:rsid w:val="000528A1"/>
    <w:rsid w:val="00053656"/>
    <w:rsid w:val="00055C96"/>
    <w:rsid w:val="000611D0"/>
    <w:rsid w:val="00062A77"/>
    <w:rsid w:val="000672DE"/>
    <w:rsid w:val="00070468"/>
    <w:rsid w:val="0007195D"/>
    <w:rsid w:val="000743FB"/>
    <w:rsid w:val="0007615D"/>
    <w:rsid w:val="0007711D"/>
    <w:rsid w:val="00082500"/>
    <w:rsid w:val="00083EAF"/>
    <w:rsid w:val="00083ED1"/>
    <w:rsid w:val="00085FD2"/>
    <w:rsid w:val="0008612A"/>
    <w:rsid w:val="0009624D"/>
    <w:rsid w:val="000A0489"/>
    <w:rsid w:val="000A1247"/>
    <w:rsid w:val="000A50CE"/>
    <w:rsid w:val="000B0056"/>
    <w:rsid w:val="000B2B77"/>
    <w:rsid w:val="000B324C"/>
    <w:rsid w:val="000B36E6"/>
    <w:rsid w:val="000B6BE0"/>
    <w:rsid w:val="000C1B33"/>
    <w:rsid w:val="000C5921"/>
    <w:rsid w:val="000C5C90"/>
    <w:rsid w:val="000C6377"/>
    <w:rsid w:val="000D2CBD"/>
    <w:rsid w:val="000D53C4"/>
    <w:rsid w:val="000D55AF"/>
    <w:rsid w:val="000D701E"/>
    <w:rsid w:val="000E062B"/>
    <w:rsid w:val="000E42F6"/>
    <w:rsid w:val="000E4D44"/>
    <w:rsid w:val="000E5BCB"/>
    <w:rsid w:val="000F1FDE"/>
    <w:rsid w:val="000F3A0C"/>
    <w:rsid w:val="000F544C"/>
    <w:rsid w:val="000F5548"/>
    <w:rsid w:val="00100261"/>
    <w:rsid w:val="001027CD"/>
    <w:rsid w:val="00102F4D"/>
    <w:rsid w:val="00104968"/>
    <w:rsid w:val="0011332A"/>
    <w:rsid w:val="00114256"/>
    <w:rsid w:val="00123CD3"/>
    <w:rsid w:val="00125EBD"/>
    <w:rsid w:val="00131328"/>
    <w:rsid w:val="001359B9"/>
    <w:rsid w:val="00140C5F"/>
    <w:rsid w:val="001427B3"/>
    <w:rsid w:val="0014543A"/>
    <w:rsid w:val="00152005"/>
    <w:rsid w:val="001575BD"/>
    <w:rsid w:val="00160DF9"/>
    <w:rsid w:val="001621A7"/>
    <w:rsid w:val="00162F09"/>
    <w:rsid w:val="00170F3C"/>
    <w:rsid w:val="00170F5D"/>
    <w:rsid w:val="00171D91"/>
    <w:rsid w:val="00172231"/>
    <w:rsid w:val="001745F8"/>
    <w:rsid w:val="00176E39"/>
    <w:rsid w:val="00177FD8"/>
    <w:rsid w:val="001838CF"/>
    <w:rsid w:val="0018433C"/>
    <w:rsid w:val="0019167E"/>
    <w:rsid w:val="001920AC"/>
    <w:rsid w:val="001923BD"/>
    <w:rsid w:val="001A0656"/>
    <w:rsid w:val="001A1F29"/>
    <w:rsid w:val="001A3290"/>
    <w:rsid w:val="001A3BA4"/>
    <w:rsid w:val="001A4109"/>
    <w:rsid w:val="001A49DF"/>
    <w:rsid w:val="001A7493"/>
    <w:rsid w:val="001B2B0A"/>
    <w:rsid w:val="001B59F1"/>
    <w:rsid w:val="001C1DC9"/>
    <w:rsid w:val="001C794D"/>
    <w:rsid w:val="001D01A3"/>
    <w:rsid w:val="001D6532"/>
    <w:rsid w:val="001E049B"/>
    <w:rsid w:val="001E2479"/>
    <w:rsid w:val="001E2E0F"/>
    <w:rsid w:val="001E30F6"/>
    <w:rsid w:val="001E4D40"/>
    <w:rsid w:val="001E4F8A"/>
    <w:rsid w:val="001F41F7"/>
    <w:rsid w:val="001F460A"/>
    <w:rsid w:val="001F4D08"/>
    <w:rsid w:val="001F7AEC"/>
    <w:rsid w:val="00200958"/>
    <w:rsid w:val="0020404D"/>
    <w:rsid w:val="0020641F"/>
    <w:rsid w:val="00221936"/>
    <w:rsid w:val="00224665"/>
    <w:rsid w:val="00225B51"/>
    <w:rsid w:val="00227F36"/>
    <w:rsid w:val="002324C6"/>
    <w:rsid w:val="00233B0A"/>
    <w:rsid w:val="00235F5C"/>
    <w:rsid w:val="0024409F"/>
    <w:rsid w:val="00252FC6"/>
    <w:rsid w:val="00253C77"/>
    <w:rsid w:val="00253ED6"/>
    <w:rsid w:val="002619B4"/>
    <w:rsid w:val="0026386A"/>
    <w:rsid w:val="00265FBE"/>
    <w:rsid w:val="00266EFE"/>
    <w:rsid w:val="00270CD6"/>
    <w:rsid w:val="00273955"/>
    <w:rsid w:val="0027599A"/>
    <w:rsid w:val="00277539"/>
    <w:rsid w:val="00277E53"/>
    <w:rsid w:val="00282A35"/>
    <w:rsid w:val="002844D4"/>
    <w:rsid w:val="00287E48"/>
    <w:rsid w:val="002905EE"/>
    <w:rsid w:val="00292167"/>
    <w:rsid w:val="0029506B"/>
    <w:rsid w:val="0029641C"/>
    <w:rsid w:val="00297CF4"/>
    <w:rsid w:val="002A0657"/>
    <w:rsid w:val="002A41B1"/>
    <w:rsid w:val="002B0F59"/>
    <w:rsid w:val="002B4922"/>
    <w:rsid w:val="002B68CD"/>
    <w:rsid w:val="002C2D19"/>
    <w:rsid w:val="002C3E2A"/>
    <w:rsid w:val="002D10FA"/>
    <w:rsid w:val="002D191C"/>
    <w:rsid w:val="002D4001"/>
    <w:rsid w:val="002D4C55"/>
    <w:rsid w:val="002D68E2"/>
    <w:rsid w:val="002D6BEC"/>
    <w:rsid w:val="002E1EAE"/>
    <w:rsid w:val="002F4BBB"/>
    <w:rsid w:val="002F7600"/>
    <w:rsid w:val="002F7EB1"/>
    <w:rsid w:val="003004DD"/>
    <w:rsid w:val="00301F49"/>
    <w:rsid w:val="00302102"/>
    <w:rsid w:val="00302449"/>
    <w:rsid w:val="003118D1"/>
    <w:rsid w:val="00312160"/>
    <w:rsid w:val="00312B8C"/>
    <w:rsid w:val="00313462"/>
    <w:rsid w:val="00316D1D"/>
    <w:rsid w:val="00317834"/>
    <w:rsid w:val="00320120"/>
    <w:rsid w:val="00320F44"/>
    <w:rsid w:val="00327550"/>
    <w:rsid w:val="003328A2"/>
    <w:rsid w:val="00333693"/>
    <w:rsid w:val="00340BEB"/>
    <w:rsid w:val="00340C31"/>
    <w:rsid w:val="00343787"/>
    <w:rsid w:val="00346E72"/>
    <w:rsid w:val="0035134F"/>
    <w:rsid w:val="00352D12"/>
    <w:rsid w:val="00354A5B"/>
    <w:rsid w:val="0035767D"/>
    <w:rsid w:val="0036190F"/>
    <w:rsid w:val="00363919"/>
    <w:rsid w:val="00365B54"/>
    <w:rsid w:val="0036738B"/>
    <w:rsid w:val="003738F3"/>
    <w:rsid w:val="00373F0C"/>
    <w:rsid w:val="00377969"/>
    <w:rsid w:val="00377EF3"/>
    <w:rsid w:val="00380515"/>
    <w:rsid w:val="00387696"/>
    <w:rsid w:val="00391207"/>
    <w:rsid w:val="00396022"/>
    <w:rsid w:val="00397332"/>
    <w:rsid w:val="003A1095"/>
    <w:rsid w:val="003A3465"/>
    <w:rsid w:val="003A7540"/>
    <w:rsid w:val="003A7C71"/>
    <w:rsid w:val="003B063E"/>
    <w:rsid w:val="003B659E"/>
    <w:rsid w:val="003C2139"/>
    <w:rsid w:val="003C28B4"/>
    <w:rsid w:val="003C2CF3"/>
    <w:rsid w:val="003C7941"/>
    <w:rsid w:val="003C7B04"/>
    <w:rsid w:val="003D0F60"/>
    <w:rsid w:val="003D325D"/>
    <w:rsid w:val="003D618A"/>
    <w:rsid w:val="003E13B6"/>
    <w:rsid w:val="003E1491"/>
    <w:rsid w:val="003E21C4"/>
    <w:rsid w:val="003E67D2"/>
    <w:rsid w:val="003E7983"/>
    <w:rsid w:val="003E7F81"/>
    <w:rsid w:val="003F038A"/>
    <w:rsid w:val="003F2171"/>
    <w:rsid w:val="003F2C68"/>
    <w:rsid w:val="003F5EBC"/>
    <w:rsid w:val="003F709F"/>
    <w:rsid w:val="003F7E91"/>
    <w:rsid w:val="00406184"/>
    <w:rsid w:val="00406495"/>
    <w:rsid w:val="004070A0"/>
    <w:rsid w:val="00407EA3"/>
    <w:rsid w:val="00411C39"/>
    <w:rsid w:val="00413DC6"/>
    <w:rsid w:val="00414E2D"/>
    <w:rsid w:val="0041783C"/>
    <w:rsid w:val="00420424"/>
    <w:rsid w:val="00422C7C"/>
    <w:rsid w:val="00423BE5"/>
    <w:rsid w:val="00423CA1"/>
    <w:rsid w:val="00425F74"/>
    <w:rsid w:val="004300C3"/>
    <w:rsid w:val="00431B4D"/>
    <w:rsid w:val="0043290F"/>
    <w:rsid w:val="004335F6"/>
    <w:rsid w:val="0043750A"/>
    <w:rsid w:val="004400F6"/>
    <w:rsid w:val="00440A0A"/>
    <w:rsid w:val="0044112A"/>
    <w:rsid w:val="0044292A"/>
    <w:rsid w:val="00442BC1"/>
    <w:rsid w:val="004567F4"/>
    <w:rsid w:val="00461197"/>
    <w:rsid w:val="0046203E"/>
    <w:rsid w:val="00465934"/>
    <w:rsid w:val="004721A2"/>
    <w:rsid w:val="004738CC"/>
    <w:rsid w:val="00480ABD"/>
    <w:rsid w:val="00481B4B"/>
    <w:rsid w:val="00482F2C"/>
    <w:rsid w:val="00483FA0"/>
    <w:rsid w:val="0048582B"/>
    <w:rsid w:val="0049063A"/>
    <w:rsid w:val="004A16BF"/>
    <w:rsid w:val="004A2F15"/>
    <w:rsid w:val="004A3C08"/>
    <w:rsid w:val="004B26A7"/>
    <w:rsid w:val="004B29A2"/>
    <w:rsid w:val="004B2D9C"/>
    <w:rsid w:val="004B6B34"/>
    <w:rsid w:val="004C072B"/>
    <w:rsid w:val="004C0C0F"/>
    <w:rsid w:val="004C22E1"/>
    <w:rsid w:val="004C2F6D"/>
    <w:rsid w:val="004C3D8B"/>
    <w:rsid w:val="004C4AA0"/>
    <w:rsid w:val="004C5FFB"/>
    <w:rsid w:val="004C651F"/>
    <w:rsid w:val="004E38D3"/>
    <w:rsid w:val="004E5E66"/>
    <w:rsid w:val="004E7A91"/>
    <w:rsid w:val="004F194E"/>
    <w:rsid w:val="004F2476"/>
    <w:rsid w:val="004F2772"/>
    <w:rsid w:val="005004C4"/>
    <w:rsid w:val="0050139A"/>
    <w:rsid w:val="00503B4D"/>
    <w:rsid w:val="00504EE9"/>
    <w:rsid w:val="00510717"/>
    <w:rsid w:val="00512208"/>
    <w:rsid w:val="00512E0D"/>
    <w:rsid w:val="0051389C"/>
    <w:rsid w:val="00517D47"/>
    <w:rsid w:val="00522D96"/>
    <w:rsid w:val="00523AA1"/>
    <w:rsid w:val="0052551D"/>
    <w:rsid w:val="00527609"/>
    <w:rsid w:val="00536948"/>
    <w:rsid w:val="00541328"/>
    <w:rsid w:val="00541ABB"/>
    <w:rsid w:val="00542251"/>
    <w:rsid w:val="0054442C"/>
    <w:rsid w:val="0054497D"/>
    <w:rsid w:val="00550285"/>
    <w:rsid w:val="005515AE"/>
    <w:rsid w:val="00551C08"/>
    <w:rsid w:val="0056093D"/>
    <w:rsid w:val="00563A62"/>
    <w:rsid w:val="00567AAC"/>
    <w:rsid w:val="0057114E"/>
    <w:rsid w:val="00572772"/>
    <w:rsid w:val="00574044"/>
    <w:rsid w:val="005769D3"/>
    <w:rsid w:val="00577F1C"/>
    <w:rsid w:val="0058028D"/>
    <w:rsid w:val="0058148D"/>
    <w:rsid w:val="0058170B"/>
    <w:rsid w:val="00581A0C"/>
    <w:rsid w:val="005836F8"/>
    <w:rsid w:val="005918FA"/>
    <w:rsid w:val="005A10BE"/>
    <w:rsid w:val="005A2479"/>
    <w:rsid w:val="005A3280"/>
    <w:rsid w:val="005B11C9"/>
    <w:rsid w:val="005C0858"/>
    <w:rsid w:val="005C1E8A"/>
    <w:rsid w:val="005C23A4"/>
    <w:rsid w:val="005C4963"/>
    <w:rsid w:val="005C5556"/>
    <w:rsid w:val="005D058C"/>
    <w:rsid w:val="005D0F99"/>
    <w:rsid w:val="005D1CDF"/>
    <w:rsid w:val="005D462C"/>
    <w:rsid w:val="005D7F92"/>
    <w:rsid w:val="005E2254"/>
    <w:rsid w:val="005E61A8"/>
    <w:rsid w:val="005E63F8"/>
    <w:rsid w:val="005E648A"/>
    <w:rsid w:val="005E6FCB"/>
    <w:rsid w:val="005F6419"/>
    <w:rsid w:val="005F6D29"/>
    <w:rsid w:val="006017FD"/>
    <w:rsid w:val="00601860"/>
    <w:rsid w:val="006047CB"/>
    <w:rsid w:val="00606DD8"/>
    <w:rsid w:val="0061084A"/>
    <w:rsid w:val="00611CCE"/>
    <w:rsid w:val="00611F7B"/>
    <w:rsid w:val="006142F4"/>
    <w:rsid w:val="00614B06"/>
    <w:rsid w:val="0061636B"/>
    <w:rsid w:val="00617400"/>
    <w:rsid w:val="00617643"/>
    <w:rsid w:val="0063425C"/>
    <w:rsid w:val="006370F5"/>
    <w:rsid w:val="0064182E"/>
    <w:rsid w:val="00642357"/>
    <w:rsid w:val="00644388"/>
    <w:rsid w:val="006449C1"/>
    <w:rsid w:val="00646EB3"/>
    <w:rsid w:val="00655DDA"/>
    <w:rsid w:val="006614F5"/>
    <w:rsid w:val="00664950"/>
    <w:rsid w:val="00665CF2"/>
    <w:rsid w:val="00670434"/>
    <w:rsid w:val="00675C57"/>
    <w:rsid w:val="00676700"/>
    <w:rsid w:val="006817B4"/>
    <w:rsid w:val="00681CFA"/>
    <w:rsid w:val="00683220"/>
    <w:rsid w:val="00687FA0"/>
    <w:rsid w:val="00690109"/>
    <w:rsid w:val="006903A5"/>
    <w:rsid w:val="00691098"/>
    <w:rsid w:val="006963E3"/>
    <w:rsid w:val="006A0DBE"/>
    <w:rsid w:val="006A2D92"/>
    <w:rsid w:val="006B01DF"/>
    <w:rsid w:val="006B7010"/>
    <w:rsid w:val="006C7621"/>
    <w:rsid w:val="006D27FC"/>
    <w:rsid w:val="006D3D78"/>
    <w:rsid w:val="006E0314"/>
    <w:rsid w:val="006F10A6"/>
    <w:rsid w:val="006F1455"/>
    <w:rsid w:val="006F3D8A"/>
    <w:rsid w:val="006F56EC"/>
    <w:rsid w:val="00701D8C"/>
    <w:rsid w:val="00704345"/>
    <w:rsid w:val="00704A22"/>
    <w:rsid w:val="007145FF"/>
    <w:rsid w:val="00716697"/>
    <w:rsid w:val="00726883"/>
    <w:rsid w:val="00727614"/>
    <w:rsid w:val="0073261F"/>
    <w:rsid w:val="00742719"/>
    <w:rsid w:val="007439D2"/>
    <w:rsid w:val="00751515"/>
    <w:rsid w:val="00754083"/>
    <w:rsid w:val="007548F9"/>
    <w:rsid w:val="00757E11"/>
    <w:rsid w:val="00763A4A"/>
    <w:rsid w:val="0076492C"/>
    <w:rsid w:val="007676A6"/>
    <w:rsid w:val="007751F4"/>
    <w:rsid w:val="00776B94"/>
    <w:rsid w:val="00783368"/>
    <w:rsid w:val="007851A4"/>
    <w:rsid w:val="00785232"/>
    <w:rsid w:val="00785AFF"/>
    <w:rsid w:val="00791021"/>
    <w:rsid w:val="00794F1A"/>
    <w:rsid w:val="00796029"/>
    <w:rsid w:val="00797AC8"/>
    <w:rsid w:val="007A08FF"/>
    <w:rsid w:val="007A7B49"/>
    <w:rsid w:val="007B11C5"/>
    <w:rsid w:val="007B20FB"/>
    <w:rsid w:val="007B5412"/>
    <w:rsid w:val="007B69CC"/>
    <w:rsid w:val="007C3012"/>
    <w:rsid w:val="007C32CD"/>
    <w:rsid w:val="007C3ED0"/>
    <w:rsid w:val="007D0539"/>
    <w:rsid w:val="007D0638"/>
    <w:rsid w:val="007D3580"/>
    <w:rsid w:val="007D35E5"/>
    <w:rsid w:val="007D7308"/>
    <w:rsid w:val="007E00D4"/>
    <w:rsid w:val="007E29D6"/>
    <w:rsid w:val="007E31D1"/>
    <w:rsid w:val="007E68D6"/>
    <w:rsid w:val="007E7D3C"/>
    <w:rsid w:val="007F2645"/>
    <w:rsid w:val="007F73A5"/>
    <w:rsid w:val="00801375"/>
    <w:rsid w:val="00806A76"/>
    <w:rsid w:val="00810131"/>
    <w:rsid w:val="00811C9D"/>
    <w:rsid w:val="00812264"/>
    <w:rsid w:val="008141FB"/>
    <w:rsid w:val="00816456"/>
    <w:rsid w:val="00816C80"/>
    <w:rsid w:val="00817511"/>
    <w:rsid w:val="0082153E"/>
    <w:rsid w:val="008231F7"/>
    <w:rsid w:val="008236E7"/>
    <w:rsid w:val="00824BD6"/>
    <w:rsid w:val="00827F0B"/>
    <w:rsid w:val="00831520"/>
    <w:rsid w:val="008316F1"/>
    <w:rsid w:val="008322AA"/>
    <w:rsid w:val="00835C62"/>
    <w:rsid w:val="008362D2"/>
    <w:rsid w:val="00836DC8"/>
    <w:rsid w:val="00841BCD"/>
    <w:rsid w:val="008420E5"/>
    <w:rsid w:val="008439D9"/>
    <w:rsid w:val="008504A1"/>
    <w:rsid w:val="00850920"/>
    <w:rsid w:val="00851A8E"/>
    <w:rsid w:val="00864978"/>
    <w:rsid w:val="008653FB"/>
    <w:rsid w:val="008655E6"/>
    <w:rsid w:val="008665F3"/>
    <w:rsid w:val="00867FFD"/>
    <w:rsid w:val="008714C3"/>
    <w:rsid w:val="00871D31"/>
    <w:rsid w:val="008722A9"/>
    <w:rsid w:val="00875B09"/>
    <w:rsid w:val="008803F4"/>
    <w:rsid w:val="00881CB9"/>
    <w:rsid w:val="008826C1"/>
    <w:rsid w:val="008851E8"/>
    <w:rsid w:val="00887CE9"/>
    <w:rsid w:val="00894B33"/>
    <w:rsid w:val="00896B37"/>
    <w:rsid w:val="00897969"/>
    <w:rsid w:val="008A32EE"/>
    <w:rsid w:val="008A48DC"/>
    <w:rsid w:val="008A57AD"/>
    <w:rsid w:val="008A6637"/>
    <w:rsid w:val="008B0A5C"/>
    <w:rsid w:val="008B2B85"/>
    <w:rsid w:val="008B44E4"/>
    <w:rsid w:val="008B6F30"/>
    <w:rsid w:val="008C0847"/>
    <w:rsid w:val="008C37A8"/>
    <w:rsid w:val="008C50EE"/>
    <w:rsid w:val="008C7D0E"/>
    <w:rsid w:val="008D367B"/>
    <w:rsid w:val="008E4F81"/>
    <w:rsid w:val="008E7444"/>
    <w:rsid w:val="008F177E"/>
    <w:rsid w:val="008F36AD"/>
    <w:rsid w:val="008F4913"/>
    <w:rsid w:val="008F5ECA"/>
    <w:rsid w:val="0090091A"/>
    <w:rsid w:val="00901206"/>
    <w:rsid w:val="00901F58"/>
    <w:rsid w:val="009042BD"/>
    <w:rsid w:val="00912177"/>
    <w:rsid w:val="00912868"/>
    <w:rsid w:val="00913136"/>
    <w:rsid w:val="00913D79"/>
    <w:rsid w:val="0092018C"/>
    <w:rsid w:val="009209AC"/>
    <w:rsid w:val="00920A91"/>
    <w:rsid w:val="00920C7E"/>
    <w:rsid w:val="00923CE2"/>
    <w:rsid w:val="00926987"/>
    <w:rsid w:val="00932A8B"/>
    <w:rsid w:val="00941E68"/>
    <w:rsid w:val="00945B98"/>
    <w:rsid w:val="00951D7C"/>
    <w:rsid w:val="0095662E"/>
    <w:rsid w:val="00956E48"/>
    <w:rsid w:val="00957279"/>
    <w:rsid w:val="0096014E"/>
    <w:rsid w:val="00966B5C"/>
    <w:rsid w:val="00966C03"/>
    <w:rsid w:val="00967E02"/>
    <w:rsid w:val="00971C52"/>
    <w:rsid w:val="00975455"/>
    <w:rsid w:val="009769CC"/>
    <w:rsid w:val="00976BE1"/>
    <w:rsid w:val="00977E1D"/>
    <w:rsid w:val="0098424B"/>
    <w:rsid w:val="00990067"/>
    <w:rsid w:val="00990560"/>
    <w:rsid w:val="009922A4"/>
    <w:rsid w:val="00993736"/>
    <w:rsid w:val="00997829"/>
    <w:rsid w:val="009A0F3B"/>
    <w:rsid w:val="009A0F6E"/>
    <w:rsid w:val="009A2752"/>
    <w:rsid w:val="009A33D6"/>
    <w:rsid w:val="009B1B51"/>
    <w:rsid w:val="009C0A37"/>
    <w:rsid w:val="009D0BF6"/>
    <w:rsid w:val="009D2701"/>
    <w:rsid w:val="009D7163"/>
    <w:rsid w:val="009E3210"/>
    <w:rsid w:val="009E67FA"/>
    <w:rsid w:val="009F2A4C"/>
    <w:rsid w:val="009F2FF0"/>
    <w:rsid w:val="009F46F3"/>
    <w:rsid w:val="00A01D00"/>
    <w:rsid w:val="00A0773C"/>
    <w:rsid w:val="00A07D9E"/>
    <w:rsid w:val="00A101C2"/>
    <w:rsid w:val="00A139A7"/>
    <w:rsid w:val="00A13FF7"/>
    <w:rsid w:val="00A17C65"/>
    <w:rsid w:val="00A22B78"/>
    <w:rsid w:val="00A231E9"/>
    <w:rsid w:val="00A25AE5"/>
    <w:rsid w:val="00A30C9A"/>
    <w:rsid w:val="00A31012"/>
    <w:rsid w:val="00A335A3"/>
    <w:rsid w:val="00A35803"/>
    <w:rsid w:val="00A37002"/>
    <w:rsid w:val="00A4087A"/>
    <w:rsid w:val="00A519E2"/>
    <w:rsid w:val="00A52816"/>
    <w:rsid w:val="00A54DDD"/>
    <w:rsid w:val="00A55EAF"/>
    <w:rsid w:val="00A57E86"/>
    <w:rsid w:val="00A60873"/>
    <w:rsid w:val="00A62794"/>
    <w:rsid w:val="00A63464"/>
    <w:rsid w:val="00A66D4E"/>
    <w:rsid w:val="00A71CA6"/>
    <w:rsid w:val="00A71EEE"/>
    <w:rsid w:val="00A73106"/>
    <w:rsid w:val="00A77E50"/>
    <w:rsid w:val="00A856F3"/>
    <w:rsid w:val="00A86400"/>
    <w:rsid w:val="00A86604"/>
    <w:rsid w:val="00A91DE7"/>
    <w:rsid w:val="00A9377A"/>
    <w:rsid w:val="00A95A83"/>
    <w:rsid w:val="00A96663"/>
    <w:rsid w:val="00AA1B0E"/>
    <w:rsid w:val="00AA37B1"/>
    <w:rsid w:val="00AB46A4"/>
    <w:rsid w:val="00AB5B1A"/>
    <w:rsid w:val="00AB5B50"/>
    <w:rsid w:val="00AC2A8B"/>
    <w:rsid w:val="00AC5CA7"/>
    <w:rsid w:val="00AD1A45"/>
    <w:rsid w:val="00AD32E8"/>
    <w:rsid w:val="00AE2B61"/>
    <w:rsid w:val="00AE3E36"/>
    <w:rsid w:val="00AE523A"/>
    <w:rsid w:val="00AE56B1"/>
    <w:rsid w:val="00AE5B76"/>
    <w:rsid w:val="00AE61B5"/>
    <w:rsid w:val="00AE6E10"/>
    <w:rsid w:val="00AE7AFB"/>
    <w:rsid w:val="00AF1847"/>
    <w:rsid w:val="00AF2D49"/>
    <w:rsid w:val="00AF312D"/>
    <w:rsid w:val="00AF3A3F"/>
    <w:rsid w:val="00B02FBF"/>
    <w:rsid w:val="00B04E1A"/>
    <w:rsid w:val="00B04FEB"/>
    <w:rsid w:val="00B06062"/>
    <w:rsid w:val="00B06A74"/>
    <w:rsid w:val="00B13149"/>
    <w:rsid w:val="00B1444C"/>
    <w:rsid w:val="00B170F2"/>
    <w:rsid w:val="00B20DD2"/>
    <w:rsid w:val="00B21CBF"/>
    <w:rsid w:val="00B21F63"/>
    <w:rsid w:val="00B233BF"/>
    <w:rsid w:val="00B23784"/>
    <w:rsid w:val="00B2548B"/>
    <w:rsid w:val="00B26922"/>
    <w:rsid w:val="00B361BA"/>
    <w:rsid w:val="00B36C91"/>
    <w:rsid w:val="00B36D60"/>
    <w:rsid w:val="00B370C5"/>
    <w:rsid w:val="00B37813"/>
    <w:rsid w:val="00B445DB"/>
    <w:rsid w:val="00B5065E"/>
    <w:rsid w:val="00B5157A"/>
    <w:rsid w:val="00B55145"/>
    <w:rsid w:val="00B55D0A"/>
    <w:rsid w:val="00B561D1"/>
    <w:rsid w:val="00B57F19"/>
    <w:rsid w:val="00B7059E"/>
    <w:rsid w:val="00B706D6"/>
    <w:rsid w:val="00B72276"/>
    <w:rsid w:val="00B73862"/>
    <w:rsid w:val="00B773EC"/>
    <w:rsid w:val="00B77CFC"/>
    <w:rsid w:val="00B77F2E"/>
    <w:rsid w:val="00B817BB"/>
    <w:rsid w:val="00B827A8"/>
    <w:rsid w:val="00B84235"/>
    <w:rsid w:val="00B91356"/>
    <w:rsid w:val="00B93EA5"/>
    <w:rsid w:val="00BA3704"/>
    <w:rsid w:val="00BA5689"/>
    <w:rsid w:val="00BA6E48"/>
    <w:rsid w:val="00BB1F78"/>
    <w:rsid w:val="00BC2D5D"/>
    <w:rsid w:val="00BC3FF2"/>
    <w:rsid w:val="00BC4A6F"/>
    <w:rsid w:val="00BD1668"/>
    <w:rsid w:val="00BD1AAF"/>
    <w:rsid w:val="00BD1B48"/>
    <w:rsid w:val="00BD4376"/>
    <w:rsid w:val="00BD497F"/>
    <w:rsid w:val="00BD6714"/>
    <w:rsid w:val="00BE5D3F"/>
    <w:rsid w:val="00BE5E5D"/>
    <w:rsid w:val="00BE7352"/>
    <w:rsid w:val="00BF0251"/>
    <w:rsid w:val="00BF2218"/>
    <w:rsid w:val="00BF2804"/>
    <w:rsid w:val="00BF3DF8"/>
    <w:rsid w:val="00BF66C6"/>
    <w:rsid w:val="00BF7D8C"/>
    <w:rsid w:val="00C05501"/>
    <w:rsid w:val="00C05A3F"/>
    <w:rsid w:val="00C1305A"/>
    <w:rsid w:val="00C176DB"/>
    <w:rsid w:val="00C228B1"/>
    <w:rsid w:val="00C23246"/>
    <w:rsid w:val="00C2563B"/>
    <w:rsid w:val="00C31C66"/>
    <w:rsid w:val="00C340BE"/>
    <w:rsid w:val="00C35CB1"/>
    <w:rsid w:val="00C429BE"/>
    <w:rsid w:val="00C442D1"/>
    <w:rsid w:val="00C46B5B"/>
    <w:rsid w:val="00C47023"/>
    <w:rsid w:val="00C52608"/>
    <w:rsid w:val="00C5455E"/>
    <w:rsid w:val="00C553BF"/>
    <w:rsid w:val="00C557AB"/>
    <w:rsid w:val="00C62110"/>
    <w:rsid w:val="00C62ECD"/>
    <w:rsid w:val="00C6348E"/>
    <w:rsid w:val="00C64AED"/>
    <w:rsid w:val="00C65D68"/>
    <w:rsid w:val="00C671B1"/>
    <w:rsid w:val="00C70A5E"/>
    <w:rsid w:val="00C7282C"/>
    <w:rsid w:val="00C74BF1"/>
    <w:rsid w:val="00C770E8"/>
    <w:rsid w:val="00C77DDB"/>
    <w:rsid w:val="00C80642"/>
    <w:rsid w:val="00C85116"/>
    <w:rsid w:val="00C86CFB"/>
    <w:rsid w:val="00C918DA"/>
    <w:rsid w:val="00C91CA8"/>
    <w:rsid w:val="00C97A3A"/>
    <w:rsid w:val="00CA03C6"/>
    <w:rsid w:val="00CA0987"/>
    <w:rsid w:val="00CA251C"/>
    <w:rsid w:val="00CA289A"/>
    <w:rsid w:val="00CA3584"/>
    <w:rsid w:val="00CA48B9"/>
    <w:rsid w:val="00CA5F9B"/>
    <w:rsid w:val="00CA610C"/>
    <w:rsid w:val="00CA6243"/>
    <w:rsid w:val="00CB0A1A"/>
    <w:rsid w:val="00CB2FA5"/>
    <w:rsid w:val="00CC0ACE"/>
    <w:rsid w:val="00CC11E4"/>
    <w:rsid w:val="00CC190E"/>
    <w:rsid w:val="00CC574F"/>
    <w:rsid w:val="00CD0560"/>
    <w:rsid w:val="00CD1AF5"/>
    <w:rsid w:val="00CD1C14"/>
    <w:rsid w:val="00CD4AE1"/>
    <w:rsid w:val="00CD531A"/>
    <w:rsid w:val="00CD5690"/>
    <w:rsid w:val="00CD65FD"/>
    <w:rsid w:val="00CD7492"/>
    <w:rsid w:val="00CE0C12"/>
    <w:rsid w:val="00CE16A0"/>
    <w:rsid w:val="00CE3A6B"/>
    <w:rsid w:val="00CE7EAE"/>
    <w:rsid w:val="00CF0922"/>
    <w:rsid w:val="00CF469A"/>
    <w:rsid w:val="00D00211"/>
    <w:rsid w:val="00D06309"/>
    <w:rsid w:val="00D06A50"/>
    <w:rsid w:val="00D139C1"/>
    <w:rsid w:val="00D13E9E"/>
    <w:rsid w:val="00D1713C"/>
    <w:rsid w:val="00D20FB1"/>
    <w:rsid w:val="00D22480"/>
    <w:rsid w:val="00D2520F"/>
    <w:rsid w:val="00D31A39"/>
    <w:rsid w:val="00D342F2"/>
    <w:rsid w:val="00D351EA"/>
    <w:rsid w:val="00D42C07"/>
    <w:rsid w:val="00D43403"/>
    <w:rsid w:val="00D43F1F"/>
    <w:rsid w:val="00D447B3"/>
    <w:rsid w:val="00D463F2"/>
    <w:rsid w:val="00D47597"/>
    <w:rsid w:val="00D52A64"/>
    <w:rsid w:val="00D62E71"/>
    <w:rsid w:val="00D646FA"/>
    <w:rsid w:val="00D66E6D"/>
    <w:rsid w:val="00D670DF"/>
    <w:rsid w:val="00D7318C"/>
    <w:rsid w:val="00D740CA"/>
    <w:rsid w:val="00D7479D"/>
    <w:rsid w:val="00D75A0F"/>
    <w:rsid w:val="00D76774"/>
    <w:rsid w:val="00D80D3A"/>
    <w:rsid w:val="00D84F6F"/>
    <w:rsid w:val="00D85728"/>
    <w:rsid w:val="00D8769C"/>
    <w:rsid w:val="00D90A5F"/>
    <w:rsid w:val="00D91A82"/>
    <w:rsid w:val="00D92AD5"/>
    <w:rsid w:val="00D94A7E"/>
    <w:rsid w:val="00D97393"/>
    <w:rsid w:val="00DA147A"/>
    <w:rsid w:val="00DA471A"/>
    <w:rsid w:val="00DA5651"/>
    <w:rsid w:val="00DA663C"/>
    <w:rsid w:val="00DB07C7"/>
    <w:rsid w:val="00DB4CA5"/>
    <w:rsid w:val="00DB652A"/>
    <w:rsid w:val="00DB6E61"/>
    <w:rsid w:val="00DB7F36"/>
    <w:rsid w:val="00DC07E2"/>
    <w:rsid w:val="00DC0C76"/>
    <w:rsid w:val="00DC61B0"/>
    <w:rsid w:val="00DD6ABA"/>
    <w:rsid w:val="00DD781C"/>
    <w:rsid w:val="00DE36CF"/>
    <w:rsid w:val="00DE4445"/>
    <w:rsid w:val="00DE5C26"/>
    <w:rsid w:val="00DF1A56"/>
    <w:rsid w:val="00DF2997"/>
    <w:rsid w:val="00DF5D1D"/>
    <w:rsid w:val="00E01E12"/>
    <w:rsid w:val="00E031B9"/>
    <w:rsid w:val="00E0497B"/>
    <w:rsid w:val="00E04B89"/>
    <w:rsid w:val="00E05828"/>
    <w:rsid w:val="00E153FD"/>
    <w:rsid w:val="00E158D9"/>
    <w:rsid w:val="00E27F53"/>
    <w:rsid w:val="00E30154"/>
    <w:rsid w:val="00E303B9"/>
    <w:rsid w:val="00E339BD"/>
    <w:rsid w:val="00E340E8"/>
    <w:rsid w:val="00E41438"/>
    <w:rsid w:val="00E45236"/>
    <w:rsid w:val="00E50139"/>
    <w:rsid w:val="00E5525F"/>
    <w:rsid w:val="00E55382"/>
    <w:rsid w:val="00E5762A"/>
    <w:rsid w:val="00E626F7"/>
    <w:rsid w:val="00E62E17"/>
    <w:rsid w:val="00E634D8"/>
    <w:rsid w:val="00E70BD2"/>
    <w:rsid w:val="00E75BBE"/>
    <w:rsid w:val="00E77ACE"/>
    <w:rsid w:val="00E830EF"/>
    <w:rsid w:val="00E838E2"/>
    <w:rsid w:val="00E83DFE"/>
    <w:rsid w:val="00E83F55"/>
    <w:rsid w:val="00E844A8"/>
    <w:rsid w:val="00E86552"/>
    <w:rsid w:val="00E9195C"/>
    <w:rsid w:val="00E9572D"/>
    <w:rsid w:val="00EA09E6"/>
    <w:rsid w:val="00EA4E73"/>
    <w:rsid w:val="00EA53DF"/>
    <w:rsid w:val="00EA788F"/>
    <w:rsid w:val="00EB16D0"/>
    <w:rsid w:val="00EB3202"/>
    <w:rsid w:val="00EB4106"/>
    <w:rsid w:val="00EB4635"/>
    <w:rsid w:val="00EB569D"/>
    <w:rsid w:val="00EB723B"/>
    <w:rsid w:val="00EC0365"/>
    <w:rsid w:val="00EC7BC3"/>
    <w:rsid w:val="00ED3CFD"/>
    <w:rsid w:val="00ED67ED"/>
    <w:rsid w:val="00ED7600"/>
    <w:rsid w:val="00EE025E"/>
    <w:rsid w:val="00EE3ACA"/>
    <w:rsid w:val="00EE71BD"/>
    <w:rsid w:val="00EE74D0"/>
    <w:rsid w:val="00EF6757"/>
    <w:rsid w:val="00EF7599"/>
    <w:rsid w:val="00EF7B2E"/>
    <w:rsid w:val="00F00B27"/>
    <w:rsid w:val="00F027A8"/>
    <w:rsid w:val="00F04640"/>
    <w:rsid w:val="00F04ACB"/>
    <w:rsid w:val="00F06137"/>
    <w:rsid w:val="00F1012F"/>
    <w:rsid w:val="00F11195"/>
    <w:rsid w:val="00F11BFE"/>
    <w:rsid w:val="00F1362C"/>
    <w:rsid w:val="00F14BF6"/>
    <w:rsid w:val="00F23A62"/>
    <w:rsid w:val="00F2680D"/>
    <w:rsid w:val="00F377A9"/>
    <w:rsid w:val="00F42536"/>
    <w:rsid w:val="00F426C2"/>
    <w:rsid w:val="00F448DE"/>
    <w:rsid w:val="00F50A65"/>
    <w:rsid w:val="00F5442F"/>
    <w:rsid w:val="00F5635B"/>
    <w:rsid w:val="00F5758A"/>
    <w:rsid w:val="00F60616"/>
    <w:rsid w:val="00F60AEA"/>
    <w:rsid w:val="00F637FF"/>
    <w:rsid w:val="00F63C38"/>
    <w:rsid w:val="00F65B5B"/>
    <w:rsid w:val="00F65B93"/>
    <w:rsid w:val="00F66081"/>
    <w:rsid w:val="00F752D0"/>
    <w:rsid w:val="00F7547B"/>
    <w:rsid w:val="00F77989"/>
    <w:rsid w:val="00F824F5"/>
    <w:rsid w:val="00F82750"/>
    <w:rsid w:val="00F828F0"/>
    <w:rsid w:val="00F866E0"/>
    <w:rsid w:val="00F8678C"/>
    <w:rsid w:val="00F8763A"/>
    <w:rsid w:val="00F90A0D"/>
    <w:rsid w:val="00F9159E"/>
    <w:rsid w:val="00F93E59"/>
    <w:rsid w:val="00FA1EDA"/>
    <w:rsid w:val="00FA4E10"/>
    <w:rsid w:val="00FB32AB"/>
    <w:rsid w:val="00FB4F42"/>
    <w:rsid w:val="00FC29B9"/>
    <w:rsid w:val="00FC48E4"/>
    <w:rsid w:val="00FC5FED"/>
    <w:rsid w:val="00FC6FD3"/>
    <w:rsid w:val="00FD17E7"/>
    <w:rsid w:val="00FD1DC1"/>
    <w:rsid w:val="00FD21E6"/>
    <w:rsid w:val="00FD264D"/>
    <w:rsid w:val="00FD3ABC"/>
    <w:rsid w:val="00FD734C"/>
    <w:rsid w:val="00FE2564"/>
    <w:rsid w:val="00FE7277"/>
    <w:rsid w:val="00FF0301"/>
    <w:rsid w:val="00FF11DD"/>
    <w:rsid w:val="00FF126B"/>
    <w:rsid w:val="00FF363D"/>
    <w:rsid w:val="00FF5E1A"/>
    <w:rsid w:val="0175F469"/>
    <w:rsid w:val="025A41F2"/>
    <w:rsid w:val="066F72A2"/>
    <w:rsid w:val="0822A4F8"/>
    <w:rsid w:val="09260F2B"/>
    <w:rsid w:val="0B18C129"/>
    <w:rsid w:val="0C9B149E"/>
    <w:rsid w:val="0D42D396"/>
    <w:rsid w:val="0E17D2AF"/>
    <w:rsid w:val="0E3C456A"/>
    <w:rsid w:val="0F6E14A9"/>
    <w:rsid w:val="11E46666"/>
    <w:rsid w:val="133CECA9"/>
    <w:rsid w:val="143C037C"/>
    <w:rsid w:val="14E1D980"/>
    <w:rsid w:val="17EE6F51"/>
    <w:rsid w:val="18BF29D0"/>
    <w:rsid w:val="19CB4AD7"/>
    <w:rsid w:val="1A3BFD35"/>
    <w:rsid w:val="1B938142"/>
    <w:rsid w:val="1C245F8C"/>
    <w:rsid w:val="1C9167A5"/>
    <w:rsid w:val="2003119D"/>
    <w:rsid w:val="222276E8"/>
    <w:rsid w:val="240A08E2"/>
    <w:rsid w:val="2438F28E"/>
    <w:rsid w:val="244F0CC3"/>
    <w:rsid w:val="25C41AD7"/>
    <w:rsid w:val="2689E7E7"/>
    <w:rsid w:val="278D9F5F"/>
    <w:rsid w:val="27F83D2C"/>
    <w:rsid w:val="2909F802"/>
    <w:rsid w:val="291734CF"/>
    <w:rsid w:val="2A0C9522"/>
    <w:rsid w:val="2B5D3C3E"/>
    <w:rsid w:val="2C0C2386"/>
    <w:rsid w:val="2C5F6E8B"/>
    <w:rsid w:val="2CD190FC"/>
    <w:rsid w:val="2E4DA7CC"/>
    <w:rsid w:val="304F449A"/>
    <w:rsid w:val="32285BFA"/>
    <w:rsid w:val="3256886C"/>
    <w:rsid w:val="333B08C6"/>
    <w:rsid w:val="33E39AEC"/>
    <w:rsid w:val="342D3727"/>
    <w:rsid w:val="351A6E55"/>
    <w:rsid w:val="3585725A"/>
    <w:rsid w:val="35AC16E8"/>
    <w:rsid w:val="35DA02F2"/>
    <w:rsid w:val="36103695"/>
    <w:rsid w:val="37AC06F6"/>
    <w:rsid w:val="38483662"/>
    <w:rsid w:val="39157A1E"/>
    <w:rsid w:val="3AA4CAD8"/>
    <w:rsid w:val="3AAD7D83"/>
    <w:rsid w:val="3AE4F6D1"/>
    <w:rsid w:val="3B2F35F9"/>
    <w:rsid w:val="3D4A389E"/>
    <w:rsid w:val="3EA26CE3"/>
    <w:rsid w:val="429F068D"/>
    <w:rsid w:val="44B5393D"/>
    <w:rsid w:val="46BE1960"/>
    <w:rsid w:val="4743B106"/>
    <w:rsid w:val="47629D9F"/>
    <w:rsid w:val="49AE84EE"/>
    <w:rsid w:val="4A1AD8A7"/>
    <w:rsid w:val="4C4ED278"/>
    <w:rsid w:val="4D02AE53"/>
    <w:rsid w:val="4D6EC8A4"/>
    <w:rsid w:val="4E6A7822"/>
    <w:rsid w:val="4E7E47F1"/>
    <w:rsid w:val="4F42031D"/>
    <w:rsid w:val="4FFF5817"/>
    <w:rsid w:val="51A93C21"/>
    <w:rsid w:val="52153D29"/>
    <w:rsid w:val="52DBCEE5"/>
    <w:rsid w:val="5352ED5A"/>
    <w:rsid w:val="542661C0"/>
    <w:rsid w:val="542B2D82"/>
    <w:rsid w:val="55103845"/>
    <w:rsid w:val="5835C4F1"/>
    <w:rsid w:val="58FAA40C"/>
    <w:rsid w:val="5A6A6F1D"/>
    <w:rsid w:val="5E6F4F11"/>
    <w:rsid w:val="607F8109"/>
    <w:rsid w:val="60D9AA69"/>
    <w:rsid w:val="613C954A"/>
    <w:rsid w:val="6276E2C3"/>
    <w:rsid w:val="63248296"/>
    <w:rsid w:val="65525D72"/>
    <w:rsid w:val="656F4E12"/>
    <w:rsid w:val="6785C9B8"/>
    <w:rsid w:val="6930453A"/>
    <w:rsid w:val="6B984FFC"/>
    <w:rsid w:val="6BED3AB7"/>
    <w:rsid w:val="6D97B639"/>
    <w:rsid w:val="6FBD41A7"/>
    <w:rsid w:val="6FEB0972"/>
    <w:rsid w:val="6FF20575"/>
    <w:rsid w:val="717F51EF"/>
    <w:rsid w:val="71C4E056"/>
    <w:rsid w:val="726FC95E"/>
    <w:rsid w:val="72A241C3"/>
    <w:rsid w:val="73042502"/>
    <w:rsid w:val="74089904"/>
    <w:rsid w:val="76E27F7B"/>
    <w:rsid w:val="77575C35"/>
    <w:rsid w:val="77D7317E"/>
    <w:rsid w:val="780C4E5C"/>
    <w:rsid w:val="78CBFD9F"/>
    <w:rsid w:val="7C946F9C"/>
    <w:rsid w:val="7CD9FE03"/>
    <w:rsid w:val="7CF56221"/>
    <w:rsid w:val="7D7D4B93"/>
    <w:rsid w:val="7EB434BF"/>
    <w:rsid w:val="7EEF2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C9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1F7AE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F7AEC"/>
    <w:rPr>
      <w:rFonts w:ascii="Times New Roman" w:hAnsi="Times New Roman"/>
      <w:sz w:val="20"/>
    </w:rPr>
  </w:style>
  <w:style w:type="paragraph" w:styleId="Footer">
    <w:name w:val="footer"/>
    <w:basedOn w:val="Normal"/>
    <w:link w:val="FooterChar"/>
    <w:uiPriority w:val="99"/>
    <w:semiHidden/>
    <w:unhideWhenUsed/>
    <w:rsid w:val="001F7AE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F7AE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2077242875">
          <w:marLeft w:val="36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104741225">
          <w:marLeft w:val="180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973095239">
          <w:marLeft w:val="360"/>
          <w:marRight w:val="0"/>
          <w:marTop w:val="200"/>
          <w:marBottom w:val="0"/>
          <w:divBdr>
            <w:top w:val="none" w:sz="0" w:space="0" w:color="auto"/>
            <w:left w:val="none" w:sz="0" w:space="0" w:color="auto"/>
            <w:bottom w:val="none" w:sz="0" w:space="0" w:color="auto"/>
            <w:right w:val="none" w:sz="0" w:space="0" w:color="auto"/>
          </w:divBdr>
        </w:div>
        <w:div w:id="124585735">
          <w:marLeft w:val="1080"/>
          <w:marRight w:val="0"/>
          <w:marTop w:val="1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212931171">
          <w:marLeft w:val="360"/>
          <w:marRight w:val="0"/>
          <w:marTop w:val="20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68582522">
          <w:marLeft w:val="1800"/>
          <w:marRight w:val="0"/>
          <w:marTop w:val="240"/>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63814568">
      <w:bodyDiv w:val="1"/>
      <w:marLeft w:val="0"/>
      <w:marRight w:val="0"/>
      <w:marTop w:val="0"/>
      <w:marBottom w:val="0"/>
      <w:divBdr>
        <w:top w:val="none" w:sz="0" w:space="0" w:color="auto"/>
        <w:left w:val="none" w:sz="0" w:space="0" w:color="auto"/>
        <w:bottom w:val="none" w:sz="0" w:space="0" w:color="auto"/>
        <w:right w:val="none" w:sz="0" w:space="0" w:color="auto"/>
      </w:divBdr>
      <w:divsChild>
        <w:div w:id="931205651">
          <w:marLeft w:val="1166"/>
          <w:marRight w:val="0"/>
          <w:marTop w:val="86"/>
          <w:marBottom w:val="0"/>
          <w:divBdr>
            <w:top w:val="none" w:sz="0" w:space="0" w:color="auto"/>
            <w:left w:val="none" w:sz="0" w:space="0" w:color="auto"/>
            <w:bottom w:val="none" w:sz="0" w:space="0" w:color="auto"/>
            <w:right w:val="none" w:sz="0" w:space="0" w:color="auto"/>
          </w:divBdr>
        </w:div>
        <w:div w:id="2057896336">
          <w:marLeft w:val="1800"/>
          <w:marRight w:val="0"/>
          <w:marTop w:val="72"/>
          <w:marBottom w:val="0"/>
          <w:divBdr>
            <w:top w:val="none" w:sz="0" w:space="0" w:color="auto"/>
            <w:left w:val="none" w:sz="0" w:space="0" w:color="auto"/>
            <w:bottom w:val="none" w:sz="0" w:space="0" w:color="auto"/>
            <w:right w:val="none" w:sz="0" w:space="0" w:color="auto"/>
          </w:divBdr>
        </w:div>
        <w:div w:id="779227685">
          <w:marLeft w:val="1800"/>
          <w:marRight w:val="0"/>
          <w:marTop w:val="72"/>
          <w:marBottom w:val="0"/>
          <w:divBdr>
            <w:top w:val="none" w:sz="0" w:space="0" w:color="auto"/>
            <w:left w:val="none" w:sz="0" w:space="0" w:color="auto"/>
            <w:bottom w:val="none" w:sz="0" w:space="0" w:color="auto"/>
            <w:right w:val="none" w:sz="0" w:space="0" w:color="auto"/>
          </w:divBdr>
        </w:div>
      </w:divsChild>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34454740">
      <w:bodyDiv w:val="1"/>
      <w:marLeft w:val="0"/>
      <w:marRight w:val="0"/>
      <w:marTop w:val="0"/>
      <w:marBottom w:val="0"/>
      <w:divBdr>
        <w:top w:val="none" w:sz="0" w:space="0" w:color="auto"/>
        <w:left w:val="none" w:sz="0" w:space="0" w:color="auto"/>
        <w:bottom w:val="none" w:sz="0" w:space="0" w:color="auto"/>
        <w:right w:val="none" w:sz="0" w:space="0" w:color="auto"/>
      </w:divBdr>
      <w:divsChild>
        <w:div w:id="74674271">
          <w:marLeft w:val="360"/>
          <w:marRight w:val="0"/>
          <w:marTop w:val="240"/>
          <w:marBottom w:val="0"/>
          <w:divBdr>
            <w:top w:val="none" w:sz="0" w:space="0" w:color="auto"/>
            <w:left w:val="none" w:sz="0" w:space="0" w:color="auto"/>
            <w:bottom w:val="none" w:sz="0" w:space="0" w:color="auto"/>
            <w:right w:val="none" w:sz="0" w:space="0" w:color="auto"/>
          </w:divBdr>
        </w:div>
      </w:divsChild>
    </w:div>
    <w:div w:id="783116714">
      <w:bodyDiv w:val="1"/>
      <w:marLeft w:val="0"/>
      <w:marRight w:val="0"/>
      <w:marTop w:val="0"/>
      <w:marBottom w:val="0"/>
      <w:divBdr>
        <w:top w:val="none" w:sz="0" w:space="0" w:color="auto"/>
        <w:left w:val="none" w:sz="0" w:space="0" w:color="auto"/>
        <w:bottom w:val="none" w:sz="0" w:space="0" w:color="auto"/>
        <w:right w:val="none" w:sz="0" w:space="0" w:color="auto"/>
      </w:divBdr>
      <w:divsChild>
        <w:div w:id="2118330134">
          <w:marLeft w:val="1080"/>
          <w:marRight w:val="0"/>
          <w:marTop w:val="100"/>
          <w:marBottom w:val="0"/>
          <w:divBdr>
            <w:top w:val="none" w:sz="0" w:space="0" w:color="auto"/>
            <w:left w:val="none" w:sz="0" w:space="0" w:color="auto"/>
            <w:bottom w:val="none" w:sz="0" w:space="0" w:color="auto"/>
            <w:right w:val="none" w:sz="0" w:space="0" w:color="auto"/>
          </w:divBdr>
        </w:div>
        <w:div w:id="1711758981">
          <w:marLeft w:val="1800"/>
          <w:marRight w:val="0"/>
          <w:marTop w:val="100"/>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996567070">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sChild>
    </w:div>
    <w:div w:id="1114985491">
      <w:bodyDiv w:val="1"/>
      <w:marLeft w:val="0"/>
      <w:marRight w:val="0"/>
      <w:marTop w:val="0"/>
      <w:marBottom w:val="0"/>
      <w:divBdr>
        <w:top w:val="none" w:sz="0" w:space="0" w:color="auto"/>
        <w:left w:val="none" w:sz="0" w:space="0" w:color="auto"/>
        <w:bottom w:val="none" w:sz="0" w:space="0" w:color="auto"/>
        <w:right w:val="none" w:sz="0" w:space="0" w:color="auto"/>
      </w:divBdr>
      <w:divsChild>
        <w:div w:id="1727752858">
          <w:marLeft w:val="1080"/>
          <w:marRight w:val="0"/>
          <w:marTop w:val="100"/>
          <w:marBottom w:val="0"/>
          <w:divBdr>
            <w:top w:val="none" w:sz="0" w:space="0" w:color="auto"/>
            <w:left w:val="none" w:sz="0" w:space="0" w:color="auto"/>
            <w:bottom w:val="none" w:sz="0" w:space="0" w:color="auto"/>
            <w:right w:val="none" w:sz="0" w:space="0" w:color="auto"/>
          </w:divBdr>
        </w:div>
        <w:div w:id="1780177274">
          <w:marLeft w:val="1800"/>
          <w:marRight w:val="0"/>
          <w:marTop w:val="100"/>
          <w:marBottom w:val="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558971643">
      <w:bodyDiv w:val="1"/>
      <w:marLeft w:val="0"/>
      <w:marRight w:val="0"/>
      <w:marTop w:val="0"/>
      <w:marBottom w:val="0"/>
      <w:divBdr>
        <w:top w:val="none" w:sz="0" w:space="0" w:color="auto"/>
        <w:left w:val="none" w:sz="0" w:space="0" w:color="auto"/>
        <w:bottom w:val="none" w:sz="0" w:space="0" w:color="auto"/>
        <w:right w:val="none" w:sz="0" w:space="0" w:color="auto"/>
      </w:divBdr>
      <w:divsChild>
        <w:div w:id="1665473459">
          <w:marLeft w:val="1166"/>
          <w:marRight w:val="0"/>
          <w:marTop w:val="86"/>
          <w:marBottom w:val="0"/>
          <w:divBdr>
            <w:top w:val="none" w:sz="0" w:space="0" w:color="auto"/>
            <w:left w:val="none" w:sz="0" w:space="0" w:color="auto"/>
            <w:bottom w:val="none" w:sz="0" w:space="0" w:color="auto"/>
            <w:right w:val="none" w:sz="0" w:space="0" w:color="auto"/>
          </w:divBdr>
        </w:div>
        <w:div w:id="1225290602">
          <w:marLeft w:val="1800"/>
          <w:marRight w:val="0"/>
          <w:marTop w:val="72"/>
          <w:marBottom w:val="0"/>
          <w:divBdr>
            <w:top w:val="none" w:sz="0" w:space="0" w:color="auto"/>
            <w:left w:val="none" w:sz="0" w:space="0" w:color="auto"/>
            <w:bottom w:val="none" w:sz="0" w:space="0" w:color="auto"/>
            <w:right w:val="none" w:sz="0" w:space="0" w:color="auto"/>
          </w:divBdr>
        </w:div>
        <w:div w:id="585725195">
          <w:marLeft w:val="1800"/>
          <w:marRight w:val="0"/>
          <w:marTop w:val="72"/>
          <w:marBottom w:val="0"/>
          <w:divBdr>
            <w:top w:val="none" w:sz="0" w:space="0" w:color="auto"/>
            <w:left w:val="none" w:sz="0" w:space="0" w:color="auto"/>
            <w:bottom w:val="none" w:sz="0" w:space="0" w:color="auto"/>
            <w:right w:val="none" w:sz="0" w:space="0" w:color="auto"/>
          </w:divBdr>
        </w:div>
      </w:divsChild>
    </w:div>
    <w:div w:id="1579246271">
      <w:bodyDiv w:val="1"/>
      <w:marLeft w:val="0"/>
      <w:marRight w:val="0"/>
      <w:marTop w:val="0"/>
      <w:marBottom w:val="0"/>
      <w:divBdr>
        <w:top w:val="none" w:sz="0" w:space="0" w:color="auto"/>
        <w:left w:val="none" w:sz="0" w:space="0" w:color="auto"/>
        <w:bottom w:val="none" w:sz="0" w:space="0" w:color="auto"/>
        <w:right w:val="none" w:sz="0" w:space="0" w:color="auto"/>
      </w:divBdr>
      <w:divsChild>
        <w:div w:id="311831874">
          <w:marLeft w:val="0"/>
          <w:marRight w:val="0"/>
          <w:marTop w:val="0"/>
          <w:marBottom w:val="0"/>
          <w:divBdr>
            <w:top w:val="none" w:sz="0" w:space="0" w:color="auto"/>
            <w:left w:val="none" w:sz="0" w:space="0" w:color="auto"/>
            <w:bottom w:val="none" w:sz="0" w:space="0" w:color="auto"/>
            <w:right w:val="none" w:sz="0" w:space="0" w:color="auto"/>
          </w:divBdr>
        </w:div>
      </w:divsChild>
    </w:div>
    <w:div w:id="1619409915">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751006466">
      <w:bodyDiv w:val="1"/>
      <w:marLeft w:val="0"/>
      <w:marRight w:val="0"/>
      <w:marTop w:val="0"/>
      <w:marBottom w:val="0"/>
      <w:divBdr>
        <w:top w:val="none" w:sz="0" w:space="0" w:color="auto"/>
        <w:left w:val="none" w:sz="0" w:space="0" w:color="auto"/>
        <w:bottom w:val="none" w:sz="0" w:space="0" w:color="auto"/>
        <w:right w:val="none" w:sz="0" w:space="0" w:color="auto"/>
      </w:divBdr>
      <w:divsChild>
        <w:div w:id="463620137">
          <w:marLeft w:val="547"/>
          <w:marRight w:val="0"/>
          <w:marTop w:val="96"/>
          <w:marBottom w:val="0"/>
          <w:divBdr>
            <w:top w:val="none" w:sz="0" w:space="0" w:color="auto"/>
            <w:left w:val="none" w:sz="0" w:space="0" w:color="auto"/>
            <w:bottom w:val="none" w:sz="0" w:space="0" w:color="auto"/>
            <w:right w:val="none" w:sz="0" w:space="0" w:color="auto"/>
          </w:divBdr>
        </w:div>
      </w:divsChild>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910">
          <w:marLeft w:val="360"/>
          <w:marRight w:val="0"/>
          <w:marTop w:val="240"/>
          <w:marBottom w:val="0"/>
          <w:divBdr>
            <w:top w:val="none" w:sz="0" w:space="0" w:color="auto"/>
            <w:left w:val="none" w:sz="0" w:space="0" w:color="auto"/>
            <w:bottom w:val="none" w:sz="0" w:space="0" w:color="auto"/>
            <w:right w:val="none" w:sz="0" w:space="0" w:color="auto"/>
          </w:divBdr>
        </w:div>
        <w:div w:id="659626656">
          <w:marLeft w:val="360"/>
          <w:marRight w:val="0"/>
          <w:marTop w:val="240"/>
          <w:marBottom w:val="0"/>
          <w:divBdr>
            <w:top w:val="none" w:sz="0" w:space="0" w:color="auto"/>
            <w:left w:val="none" w:sz="0" w:space="0" w:color="auto"/>
            <w:bottom w:val="none" w:sz="0" w:space="0" w:color="auto"/>
            <w:right w:val="none" w:sz="0" w:space="0" w:color="auto"/>
          </w:divBdr>
        </w:div>
      </w:divsChild>
    </w:div>
    <w:div w:id="1875918794">
      <w:bodyDiv w:val="1"/>
      <w:marLeft w:val="0"/>
      <w:marRight w:val="0"/>
      <w:marTop w:val="0"/>
      <w:marBottom w:val="0"/>
      <w:divBdr>
        <w:top w:val="none" w:sz="0" w:space="0" w:color="auto"/>
        <w:left w:val="none" w:sz="0" w:space="0" w:color="auto"/>
        <w:bottom w:val="none" w:sz="0" w:space="0" w:color="auto"/>
        <w:right w:val="none" w:sz="0" w:space="0" w:color="auto"/>
      </w:divBdr>
      <w:divsChild>
        <w:div w:id="1637300928">
          <w:marLeft w:val="1800"/>
          <w:marRight w:val="0"/>
          <w:marTop w:val="72"/>
          <w:marBottom w:val="0"/>
          <w:divBdr>
            <w:top w:val="none" w:sz="0" w:space="0" w:color="auto"/>
            <w:left w:val="none" w:sz="0" w:space="0" w:color="auto"/>
            <w:bottom w:val="none" w:sz="0" w:space="0" w:color="auto"/>
            <w:right w:val="none" w:sz="0" w:space="0" w:color="auto"/>
          </w:divBdr>
        </w:div>
      </w:divsChild>
    </w:div>
    <w:div w:id="1898472196">
      <w:bodyDiv w:val="1"/>
      <w:marLeft w:val="0"/>
      <w:marRight w:val="0"/>
      <w:marTop w:val="0"/>
      <w:marBottom w:val="0"/>
      <w:divBdr>
        <w:top w:val="none" w:sz="0" w:space="0" w:color="auto"/>
        <w:left w:val="none" w:sz="0" w:space="0" w:color="auto"/>
        <w:bottom w:val="none" w:sz="0" w:space="0" w:color="auto"/>
        <w:right w:val="none" w:sz="0" w:space="0" w:color="auto"/>
      </w:divBdr>
      <w:divsChild>
        <w:div w:id="1224292661">
          <w:marLeft w:val="360"/>
          <w:marRight w:val="0"/>
          <w:marTop w:val="240"/>
          <w:marBottom w:val="0"/>
          <w:divBdr>
            <w:top w:val="none" w:sz="0" w:space="0" w:color="auto"/>
            <w:left w:val="none" w:sz="0" w:space="0" w:color="auto"/>
            <w:bottom w:val="none" w:sz="0" w:space="0" w:color="auto"/>
            <w:right w:val="none" w:sz="0" w:space="0" w:color="auto"/>
          </w:divBdr>
        </w:div>
        <w:div w:id="1507209264">
          <w:marLeft w:val="1080"/>
          <w:marRight w:val="0"/>
          <w:marTop w:val="240"/>
          <w:marBottom w:val="0"/>
          <w:divBdr>
            <w:top w:val="none" w:sz="0" w:space="0" w:color="auto"/>
            <w:left w:val="none" w:sz="0" w:space="0" w:color="auto"/>
            <w:bottom w:val="none" w:sz="0" w:space="0" w:color="auto"/>
            <w:right w:val="none" w:sz="0" w:space="0" w:color="auto"/>
          </w:divBdr>
        </w:div>
        <w:div w:id="1799913461">
          <w:marLeft w:val="1800"/>
          <w:marRight w:val="0"/>
          <w:marTop w:val="240"/>
          <w:marBottom w:val="0"/>
          <w:divBdr>
            <w:top w:val="none" w:sz="0" w:space="0" w:color="auto"/>
            <w:left w:val="none" w:sz="0" w:space="0" w:color="auto"/>
            <w:bottom w:val="none" w:sz="0" w:space="0" w:color="auto"/>
            <w:right w:val="none" w:sz="0" w:space="0" w:color="auto"/>
          </w:divBdr>
        </w:div>
        <w:div w:id="109053974">
          <w:marLeft w:val="1800"/>
          <w:marRight w:val="0"/>
          <w:marTop w:val="240"/>
          <w:marBottom w:val="0"/>
          <w:divBdr>
            <w:top w:val="none" w:sz="0" w:space="0" w:color="auto"/>
            <w:left w:val="none" w:sz="0" w:space="0" w:color="auto"/>
            <w:bottom w:val="none" w:sz="0" w:space="0" w:color="auto"/>
            <w:right w:val="none" w:sz="0" w:space="0" w:color="auto"/>
          </w:divBdr>
        </w:div>
        <w:div w:id="942811168">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5AIRPNAIUNRU-1328258698-4485</_dlc_DocId>
    <_dlc_DocIdUrl xmlns="71c5aaf6-e6ce-465b-b873-5148d2a4c105">
      <Url>https://nokia.sharepoint.com/sites/c5g/5gradio/_layouts/15/DocIdRedir.aspx?ID=5AIRPNAIUNRU-1328258698-4485</Url>
      <Description>5AIRPNAIUNRU-1328258698-4485</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2.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3.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4.xml><?xml version="1.0" encoding="utf-8"?>
<ds:datastoreItem xmlns:ds="http://schemas.openxmlformats.org/officeDocument/2006/customXml" ds:itemID="{B681D0CC-64A1-4207-8B2D-10065E2A0790}">
  <ds:schemaRefs>
    <ds:schemaRef ds:uri="http://schemas.openxmlformats.org/officeDocument/2006/bibliography"/>
  </ds:schemaRefs>
</ds:datastoreItem>
</file>

<file path=customXml/itemProps5.xml><?xml version="1.0" encoding="utf-8"?>
<ds:datastoreItem xmlns:ds="http://schemas.openxmlformats.org/officeDocument/2006/customXml" ds:itemID="{E6E48175-4EEF-4C80-B278-22521C69DE5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1844</Words>
  <Characters>10513</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Channel modeling for performance requirements</vt:lpstr>
      <vt:lpstr>    UL direction</vt:lpstr>
      <vt:lpstr>    DL direction</vt:lpstr>
      <vt:lpstr>Conclusion</vt:lpstr>
      <vt:lpstr>References</vt:lpstr>
    </vt:vector>
  </TitlesOfParts>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2</cp:revision>
  <dcterms:created xsi:type="dcterms:W3CDTF">2021-05-11T18:09:00Z</dcterms:created>
  <dcterms:modified xsi:type="dcterms:W3CDTF">2021-05-11T18:09:00Z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45d8781f-bd73-4643-9150-079066a3f064</vt:lpwstr>
  </property>
</Properties>
</file>