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370" w:rsidRPr="00997DE2" w:rsidRDefault="000C1370" w:rsidP="000C1370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99-e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6E77FC" w:rsidRPr="006E77FC">
        <w:rPr>
          <w:rFonts w:eastAsia="宋体" w:cs="Arial"/>
          <w:b/>
          <w:sz w:val="24"/>
          <w:lang w:val="en-US" w:eastAsia="zh-CN"/>
        </w:rPr>
        <w:t>R4-2110282</w:t>
      </w:r>
    </w:p>
    <w:p w:rsidR="000C1370" w:rsidRPr="00D02B0E" w:rsidRDefault="000C1370" w:rsidP="000C1370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>, 19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27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May,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:rsidR="00070561" w:rsidRPr="000C1370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3" w:name="OLE_LINK131"/>
      <w:r w:rsidR="00851E1D" w:rsidRPr="00851E1D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bookmarkStart w:id="4" w:name="OLE_LINK52"/>
      <w:r w:rsidR="00851E1D" w:rsidRPr="00851E1D">
        <w:rPr>
          <w:rFonts w:ascii="Arial" w:eastAsia="宋体" w:hAnsi="Arial"/>
          <w:b/>
          <w:sz w:val="24"/>
          <w:lang w:val="en-US" w:eastAsia="zh-CN"/>
        </w:rPr>
        <w:t>testability</w:t>
      </w:r>
      <w:bookmarkEnd w:id="4"/>
      <w:r w:rsidR="00851E1D" w:rsidRPr="00851E1D">
        <w:rPr>
          <w:rFonts w:ascii="Arial" w:eastAsia="宋体" w:hAnsi="Arial"/>
          <w:b/>
          <w:sz w:val="24"/>
          <w:lang w:val="en-US" w:eastAsia="zh-CN"/>
        </w:rPr>
        <w:t xml:space="preserve"> of pathloss-RS activation delay</w:t>
      </w:r>
      <w:bookmarkEnd w:id="3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5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C1370" w:rsidRPr="000C1370">
        <w:rPr>
          <w:rFonts w:ascii="Arial" w:eastAsia="宋体" w:hAnsi="Arial"/>
          <w:b/>
          <w:sz w:val="24"/>
          <w:lang w:val="en-US" w:eastAsia="zh-CN"/>
        </w:rPr>
        <w:t>5.1.1.1.2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636E05" w:rsidP="000E3690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RAN4, the </w:t>
      </w:r>
      <w:r w:rsidR="006D36DC" w:rsidRPr="006D36DC">
        <w:rPr>
          <w:rFonts w:eastAsia="宋体"/>
          <w:sz w:val="22"/>
          <w:lang w:eastAsia="zh-CN"/>
        </w:rPr>
        <w:t>testability</w:t>
      </w:r>
      <w:r w:rsidR="006D36DC">
        <w:rPr>
          <w:rFonts w:eastAsia="宋体"/>
          <w:sz w:val="22"/>
          <w:lang w:eastAsia="zh-CN"/>
        </w:rPr>
        <w:t xml:space="preserve"> for </w:t>
      </w:r>
      <w:bookmarkStart w:id="6" w:name="OLE_LINK54"/>
      <w:r w:rsidR="006D36DC">
        <w:rPr>
          <w:rFonts w:eastAsia="宋体"/>
          <w:sz w:val="22"/>
          <w:lang w:eastAsia="zh-CN"/>
        </w:rPr>
        <w:t xml:space="preserve">pathloss-RS activation </w:t>
      </w:r>
      <w:bookmarkEnd w:id="6"/>
      <w:r w:rsidR="006D36DC">
        <w:rPr>
          <w:rFonts w:eastAsia="宋体"/>
          <w:sz w:val="22"/>
          <w:lang w:eastAsia="zh-CN"/>
        </w:rPr>
        <w:t>delay was discussed</w:t>
      </w:r>
      <w:r w:rsidR="00A544BE">
        <w:rPr>
          <w:rFonts w:eastAsia="宋体"/>
          <w:sz w:val="22"/>
          <w:lang w:eastAsia="zh-CN"/>
        </w:rPr>
        <w:t xml:space="preserve"> and no conclusion has been achieved</w:t>
      </w:r>
      <w:r w:rsidR="000E3690">
        <w:rPr>
          <w:rFonts w:eastAsia="宋体"/>
          <w:sz w:val="22"/>
          <w:lang w:eastAsia="zh-CN"/>
        </w:rPr>
        <w:t xml:space="preserve">. </w:t>
      </w:r>
      <w:r w:rsidR="00934E8B">
        <w:rPr>
          <w:rFonts w:eastAsia="宋体"/>
          <w:sz w:val="22"/>
          <w:lang w:eastAsia="zh-CN"/>
        </w:rPr>
        <w:t xml:space="preserve">In this contribution, we </w:t>
      </w:r>
      <w:r w:rsidR="000E3690">
        <w:rPr>
          <w:rFonts w:eastAsia="宋体"/>
          <w:sz w:val="22"/>
          <w:lang w:eastAsia="zh-CN"/>
        </w:rPr>
        <w:t>will</w:t>
      </w:r>
      <w:r w:rsidR="00A544BE">
        <w:rPr>
          <w:rFonts w:eastAsia="宋体"/>
          <w:sz w:val="22"/>
          <w:lang w:eastAsia="zh-CN"/>
        </w:rPr>
        <w:t xml:space="preserve"> provide further</w:t>
      </w:r>
      <w:r w:rsidR="000E3690">
        <w:rPr>
          <w:rFonts w:eastAsia="宋体"/>
          <w:sz w:val="22"/>
          <w:lang w:eastAsia="zh-CN"/>
        </w:rPr>
        <w:t xml:space="preserve"> </w:t>
      </w:r>
      <w:r w:rsidR="00A544BE">
        <w:rPr>
          <w:rFonts w:eastAsia="宋体"/>
          <w:sz w:val="22"/>
          <w:lang w:eastAsia="zh-CN"/>
        </w:rPr>
        <w:t>discussion on</w:t>
      </w:r>
      <w:r w:rsidR="000E3690">
        <w:rPr>
          <w:rFonts w:eastAsia="宋体"/>
          <w:sz w:val="22"/>
          <w:lang w:eastAsia="zh-CN"/>
        </w:rPr>
        <w:t xml:space="preserve"> the </w:t>
      </w:r>
      <w:r w:rsidR="000E3690" w:rsidRPr="006D36DC">
        <w:rPr>
          <w:rFonts w:eastAsia="宋体"/>
          <w:sz w:val="22"/>
          <w:lang w:eastAsia="zh-CN"/>
        </w:rPr>
        <w:t>testability</w:t>
      </w:r>
      <w:r w:rsidR="000E3690">
        <w:rPr>
          <w:rFonts w:eastAsia="宋体"/>
          <w:sz w:val="22"/>
          <w:lang w:eastAsia="zh-CN"/>
        </w:rPr>
        <w:t xml:space="preserve"> of pathloss-RS activation test</w:t>
      </w:r>
      <w:r w:rsidR="00934E8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544BE" w:rsidRDefault="00B20F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7" w:name="OLE_LINK232"/>
      <w:bookmarkStart w:id="8" w:name="OLE_LINK233"/>
      <w:bookmarkStart w:id="9" w:name="OLE_LINK665"/>
      <w:bookmarkStart w:id="10" w:name="OLE_LINK666"/>
      <w:bookmarkStart w:id="11" w:name="OLE_LINK667"/>
      <w:r>
        <w:rPr>
          <w:rFonts w:eastAsia="宋体"/>
          <w:sz w:val="22"/>
          <w:lang w:val="en-US" w:eastAsia="zh-CN"/>
        </w:rPr>
        <w:t xml:space="preserve">In RAN4 </w:t>
      </w:r>
      <w:r w:rsidR="00A544BE">
        <w:rPr>
          <w:rFonts w:eastAsia="宋体"/>
          <w:sz w:val="22"/>
          <w:lang w:val="en-US" w:eastAsia="zh-CN"/>
        </w:rPr>
        <w:t xml:space="preserve">#98-e </w:t>
      </w:r>
      <w:r>
        <w:rPr>
          <w:rFonts w:eastAsia="宋体"/>
          <w:sz w:val="22"/>
          <w:lang w:val="en-US" w:eastAsia="zh-CN"/>
        </w:rPr>
        <w:t xml:space="preserve">meeting, </w:t>
      </w:r>
      <w:r w:rsidR="00A544BE">
        <w:rPr>
          <w:rFonts w:eastAsia="宋体"/>
          <w:sz w:val="22"/>
          <w:lang w:val="en-US" w:eastAsia="zh-CN"/>
        </w:rPr>
        <w:t>the followings open issues have been captured in the WF [1]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544BE" w:rsidTr="00A544BE">
        <w:tc>
          <w:tcPr>
            <w:tcW w:w="9621" w:type="dxa"/>
          </w:tcPr>
          <w:p w:rsidR="00A544BE" w:rsidRPr="00A544BE" w:rsidRDefault="00A544BE" w:rsidP="00A544BE">
            <w:pPr>
              <w:pStyle w:val="af8"/>
              <w:numPr>
                <w:ilvl w:val="0"/>
                <w:numId w:val="20"/>
              </w:numPr>
              <w:spacing w:after="120"/>
              <w:contextualSpacing w:val="0"/>
              <w:rPr>
                <w:i/>
                <w:sz w:val="20"/>
                <w:szCs w:val="20"/>
              </w:rPr>
            </w:pPr>
            <w:r w:rsidRPr="00A544BE">
              <w:rPr>
                <w:i/>
                <w:sz w:val="20"/>
                <w:szCs w:val="20"/>
              </w:rPr>
              <w:t>RAN4 further study the testability of PL RS activation delay requirement.</w:t>
            </w:r>
          </w:p>
          <w:p w:rsidR="00A544BE" w:rsidRPr="00A544BE" w:rsidRDefault="00A544BE" w:rsidP="00A544BE">
            <w:pPr>
              <w:pStyle w:val="af8"/>
              <w:numPr>
                <w:ilvl w:val="1"/>
                <w:numId w:val="20"/>
              </w:numPr>
              <w:spacing w:after="120"/>
              <w:contextualSpacing w:val="0"/>
              <w:rPr>
                <w:i/>
                <w:sz w:val="20"/>
                <w:szCs w:val="20"/>
              </w:rPr>
            </w:pPr>
            <w:r w:rsidRPr="00A544BE">
              <w:rPr>
                <w:i/>
                <w:sz w:val="20"/>
                <w:szCs w:val="20"/>
              </w:rPr>
              <w:t>Study on the feasibility of the PHR-based test configuration of changing pathloss by RS switching in FR1 and FR2.</w:t>
            </w:r>
          </w:p>
          <w:p w:rsidR="00A544BE" w:rsidRPr="00A544BE" w:rsidRDefault="00A544BE" w:rsidP="00A544BE">
            <w:pPr>
              <w:pStyle w:val="af8"/>
              <w:numPr>
                <w:ilvl w:val="1"/>
                <w:numId w:val="20"/>
              </w:numPr>
              <w:spacing w:after="120"/>
              <w:contextualSpacing w:val="0"/>
              <w:rPr>
                <w:i/>
                <w:sz w:val="20"/>
                <w:szCs w:val="20"/>
              </w:rPr>
            </w:pPr>
            <w:r w:rsidRPr="00A544BE">
              <w:rPr>
                <w:i/>
                <w:sz w:val="20"/>
                <w:szCs w:val="20"/>
              </w:rPr>
              <w:t>Study on the possibility of PHR triggered due to causes other than PL changing in the test.</w:t>
            </w:r>
          </w:p>
          <w:p w:rsidR="00A544BE" w:rsidRPr="00A544BE" w:rsidRDefault="00A544BE" w:rsidP="00A544BE">
            <w:pPr>
              <w:pStyle w:val="af8"/>
              <w:numPr>
                <w:ilvl w:val="1"/>
                <w:numId w:val="20"/>
              </w:numPr>
              <w:spacing w:after="120"/>
              <w:contextualSpacing w:val="0"/>
              <w:rPr>
                <w:i/>
                <w:sz w:val="20"/>
                <w:szCs w:val="20"/>
              </w:rPr>
            </w:pPr>
            <w:r w:rsidRPr="00A544BE">
              <w:rPr>
                <w:i/>
                <w:sz w:val="20"/>
                <w:szCs w:val="20"/>
              </w:rPr>
              <w:t>Study on the feasibility of test methodologies (e.g., OTA or conducted) for FR1 and FR2.</w:t>
            </w:r>
          </w:p>
          <w:p w:rsidR="00A544BE" w:rsidRPr="00A544BE" w:rsidRDefault="00A544BE" w:rsidP="00A544BE">
            <w:pPr>
              <w:pStyle w:val="af8"/>
              <w:numPr>
                <w:ilvl w:val="0"/>
                <w:numId w:val="20"/>
              </w:numPr>
              <w:spacing w:after="120"/>
              <w:contextualSpacing w:val="0"/>
              <w:rPr>
                <w:sz w:val="20"/>
                <w:szCs w:val="20"/>
              </w:rPr>
            </w:pPr>
            <w:r w:rsidRPr="00A544BE">
              <w:rPr>
                <w:i/>
                <w:sz w:val="20"/>
                <w:szCs w:val="20"/>
              </w:rPr>
              <w:t xml:space="preserve">Test case for </w:t>
            </w:r>
            <w:r w:rsidRPr="00A544BE">
              <w:rPr>
                <w:rFonts w:hint="eastAsia"/>
                <w:i/>
                <w:sz w:val="20"/>
                <w:szCs w:val="20"/>
              </w:rPr>
              <w:t>MAC-CE based pathloss RS activation delay</w:t>
            </w:r>
            <w:r w:rsidRPr="00A544BE">
              <w:rPr>
                <w:i/>
                <w:sz w:val="20"/>
                <w:szCs w:val="20"/>
              </w:rPr>
              <w:t xml:space="preserve"> shall be updated in TS38.133 provided it is testable with proposed feasible test method, or otherwise no test case is for pathloss RS activation delay.</w:t>
            </w:r>
          </w:p>
        </w:tc>
      </w:tr>
    </w:tbl>
    <w:p w:rsidR="00F9248F" w:rsidRDefault="00A544B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It</w:t>
      </w:r>
      <w:r w:rsidR="00B20F2E">
        <w:rPr>
          <w:rFonts w:eastAsia="宋体"/>
          <w:sz w:val="22"/>
          <w:lang w:val="en-US" w:eastAsia="zh-CN"/>
        </w:rPr>
        <w:t xml:space="preserve"> is mentioned to use the different PHR values to r</w:t>
      </w:r>
      <w:r w:rsidR="00B20F2E" w:rsidRPr="00B20F2E">
        <w:rPr>
          <w:rFonts w:eastAsia="宋体"/>
          <w:sz w:val="22"/>
          <w:lang w:val="en-US" w:eastAsia="zh-CN"/>
        </w:rPr>
        <w:t xml:space="preserve">eflect the </w:t>
      </w:r>
      <w:r w:rsidR="00B20F2E">
        <w:rPr>
          <w:rFonts w:eastAsia="宋体"/>
          <w:sz w:val="22"/>
          <w:lang w:val="en-US" w:eastAsia="zh-CN"/>
        </w:rPr>
        <w:t>pathloss-</w:t>
      </w:r>
      <w:r w:rsidR="00B20F2E" w:rsidRPr="00B20F2E">
        <w:rPr>
          <w:rFonts w:eastAsia="宋体"/>
          <w:sz w:val="22"/>
          <w:lang w:val="en-US" w:eastAsia="zh-CN"/>
        </w:rPr>
        <w:t>RS change</w:t>
      </w:r>
      <w:r w:rsidR="00B20F2E">
        <w:rPr>
          <w:rFonts w:eastAsia="宋体"/>
          <w:sz w:val="22"/>
          <w:lang w:val="en-US" w:eastAsia="zh-CN"/>
        </w:rPr>
        <w:t xml:space="preserve"> </w:t>
      </w:r>
      <w:r w:rsidR="00C330F0">
        <w:rPr>
          <w:rFonts w:eastAsia="宋体"/>
          <w:sz w:val="22"/>
          <w:lang w:val="en-US" w:eastAsia="zh-CN"/>
        </w:rPr>
        <w:t>for testing</w:t>
      </w:r>
      <w:r w:rsidR="00B20F2E">
        <w:rPr>
          <w:rFonts w:eastAsia="宋体"/>
          <w:sz w:val="22"/>
          <w:lang w:val="en-US" w:eastAsia="zh-CN"/>
        </w:rPr>
        <w:t xml:space="preserve"> </w:t>
      </w:r>
      <w:r w:rsidR="00B20F2E">
        <w:rPr>
          <w:rFonts w:eastAsia="宋体"/>
          <w:sz w:val="22"/>
          <w:lang w:eastAsia="zh-CN"/>
        </w:rPr>
        <w:t xml:space="preserve">pathloss-RS activation </w:t>
      </w:r>
      <w:r w:rsidR="00C330F0">
        <w:rPr>
          <w:rFonts w:eastAsia="宋体"/>
          <w:sz w:val="22"/>
          <w:lang w:eastAsia="zh-CN"/>
        </w:rPr>
        <w:t>delay</w:t>
      </w:r>
      <w:r w:rsidR="00B20F2E">
        <w:rPr>
          <w:rFonts w:eastAsia="宋体"/>
          <w:sz w:val="22"/>
          <w:lang w:val="en-US" w:eastAsia="zh-CN"/>
        </w:rPr>
        <w:t>.</w:t>
      </w:r>
      <w:r w:rsidR="00F751C2">
        <w:rPr>
          <w:rFonts w:eastAsia="宋体"/>
          <w:sz w:val="22"/>
          <w:lang w:val="en-US" w:eastAsia="zh-CN"/>
        </w:rPr>
        <w:t xml:space="preserve"> </w:t>
      </w:r>
    </w:p>
    <w:p w:rsidR="0065749E" w:rsidRPr="00782574" w:rsidRDefault="0065749E" w:rsidP="0065749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82574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At least two </w:t>
      </w:r>
      <w:r w:rsidRPr="001F278F">
        <w:rPr>
          <w:rFonts w:eastAsia="宋体"/>
          <w:b/>
          <w:i/>
          <w:sz w:val="22"/>
          <w:lang w:val="en-US" w:eastAsia="zh-CN"/>
        </w:rPr>
        <w:t>pathloss</w:t>
      </w:r>
      <w:r>
        <w:rPr>
          <w:rFonts w:eastAsia="宋体"/>
          <w:b/>
          <w:i/>
          <w:sz w:val="22"/>
          <w:lang w:val="en-US" w:eastAsia="zh-CN"/>
        </w:rPr>
        <w:t xml:space="preserve">-RSs need to be configured to the serving cell in the test, and at least two </w:t>
      </w:r>
      <w:r w:rsidR="00FA38F8">
        <w:rPr>
          <w:rFonts w:eastAsia="宋体"/>
          <w:b/>
          <w:i/>
          <w:sz w:val="22"/>
          <w:lang w:val="en-US" w:eastAsia="zh-CN"/>
        </w:rPr>
        <w:t>time</w:t>
      </w:r>
      <w:r>
        <w:rPr>
          <w:rFonts w:eastAsia="宋体"/>
          <w:b/>
          <w:i/>
          <w:sz w:val="22"/>
          <w:lang w:val="en-US" w:eastAsia="zh-CN"/>
        </w:rPr>
        <w:t xml:space="preserve"> periods are needed for activating different PL-RSs.</w:t>
      </w:r>
    </w:p>
    <w:p w:rsidR="00B14317" w:rsidRDefault="00FD3BF4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TS38.213, the </w:t>
      </w:r>
      <w:r w:rsidR="00635AF4">
        <w:rPr>
          <w:rFonts w:eastAsia="宋体"/>
          <w:sz w:val="22"/>
          <w:lang w:val="en-US" w:eastAsia="zh-CN"/>
        </w:rPr>
        <w:t>UE power headroom reports are defined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35AF4" w:rsidTr="00635AF4">
        <w:tc>
          <w:tcPr>
            <w:tcW w:w="9621" w:type="dxa"/>
          </w:tcPr>
          <w:p w:rsidR="00635AF4" w:rsidRPr="00635AF4" w:rsidRDefault="00635AF4" w:rsidP="00635AF4">
            <w:pPr>
              <w:rPr>
                <w:i/>
              </w:rPr>
            </w:pPr>
            <w:r w:rsidRPr="00635AF4">
              <w:rPr>
                <w:i/>
              </w:rPr>
              <w:t xml:space="preserve">The types of UE </w:t>
            </w:r>
            <w:bookmarkStart w:id="12" w:name="OLE_LINK56"/>
            <w:r w:rsidRPr="00635AF4">
              <w:rPr>
                <w:i/>
              </w:rPr>
              <w:t>power headroom</w:t>
            </w:r>
            <w:bookmarkEnd w:id="12"/>
            <w:r w:rsidRPr="00635AF4">
              <w:rPr>
                <w:i/>
              </w:rPr>
              <w:t xml:space="preserve"> reports are the following. A Type 1 UE power headroom </w:t>
            </w:r>
            <w:r w:rsidRPr="00635AF4">
              <w:rPr>
                <w:i/>
                <w:noProof/>
                <w:position w:val="-4"/>
                <w:lang w:val="en-US" w:eastAsia="zh-CN"/>
              </w:rPr>
              <w:drawing>
                <wp:inline distT="0" distB="0" distL="0" distR="0">
                  <wp:extent cx="219075" cy="142875"/>
                  <wp:effectExtent l="0" t="0" r="9525" b="952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that is valid for PUSCH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  <w:lang w:val="en-US"/>
              </w:rPr>
              <w:t xml:space="preserve"> </w:t>
            </w:r>
            <w:r w:rsidRPr="00635AF4">
              <w:rPr>
                <w:i/>
                <w:lang w:val="en-US"/>
              </w:rPr>
              <w:t xml:space="preserve">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 </w:t>
            </w:r>
            <w:r w:rsidRPr="00635AF4">
              <w:rPr>
                <w:i/>
              </w:rPr>
              <w:t xml:space="preserve">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23825" cy="16192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>. A Type 3 UE power headroom</w:t>
            </w:r>
            <w:r w:rsidRPr="00635AF4">
              <w:rPr>
                <w:i/>
                <w:noProof/>
                <w:position w:val="-4"/>
                <w:lang w:val="en-US" w:eastAsia="zh-CN"/>
              </w:rPr>
              <w:drawing>
                <wp:inline distT="0" distB="0" distL="0" distR="0">
                  <wp:extent cx="219075" cy="142875"/>
                  <wp:effectExtent l="0" t="0" r="9525" b="952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that is valid for SRS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  <w:lang w:val="en-US"/>
              </w:rPr>
              <w:t xml:space="preserve"> </w:t>
            </w:r>
            <w:r w:rsidRPr="00635AF4">
              <w:rPr>
                <w:i/>
                <w:lang w:val="en-US"/>
              </w:rPr>
              <w:t xml:space="preserve">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</w:t>
            </w:r>
            <w:r w:rsidRPr="00635AF4">
              <w:rPr>
                <w:i/>
              </w:rPr>
              <w:t xml:space="preserve"> 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23825" cy="16192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. </w:t>
            </w:r>
          </w:p>
          <w:p w:rsidR="00635AF4" w:rsidRPr="00635AF4" w:rsidRDefault="00635AF4" w:rsidP="00635AF4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635AF4">
              <w:rPr>
                <w:rFonts w:eastAsia="宋体"/>
                <w:i/>
                <w:sz w:val="22"/>
                <w:lang w:eastAsia="zh-CN"/>
              </w:rPr>
              <w:t>…</w:t>
            </w:r>
          </w:p>
          <w:p w:rsidR="00635AF4" w:rsidRPr="00635AF4" w:rsidRDefault="00635AF4" w:rsidP="00635AF4">
            <w:pPr>
              <w:rPr>
                <w:i/>
              </w:rPr>
            </w:pPr>
            <w:r w:rsidRPr="00635AF4">
              <w:rPr>
                <w:i/>
              </w:rPr>
              <w:t xml:space="preserve">If a UE determines that </w:t>
            </w:r>
            <w:r w:rsidRPr="00635AF4">
              <w:rPr>
                <w:i/>
                <w:lang w:eastAsia="ko-KR"/>
              </w:rPr>
              <w:t>a Type 1 power headroom report for an activated serving cell is based on an actual PUSCH transmission</w:t>
            </w:r>
            <w:r w:rsidRPr="00635AF4">
              <w:rPr>
                <w:i/>
              </w:rPr>
              <w:t xml:space="preserve"> then, for PUSCH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</w:t>
            </w:r>
            <w:r w:rsidRPr="00635AF4">
              <w:rPr>
                <w:i/>
              </w:rPr>
              <w:t xml:space="preserve"> 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23825" cy="161925"/>
                  <wp:effectExtent l="0" t="0" r="9525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the UE computes the Type 1 power headroom report as </w:t>
            </w:r>
          </w:p>
          <w:p w:rsidR="00635AF4" w:rsidRPr="00635AF4" w:rsidRDefault="00635AF4" w:rsidP="00635AF4">
            <w:pPr>
              <w:pStyle w:val="EQ"/>
              <w:jc w:val="center"/>
              <w:rPr>
                <w:i/>
              </w:rPr>
            </w:pPr>
            <w:r w:rsidRPr="00635AF4">
              <w:rPr>
                <w:i/>
                <w:position w:val="-16"/>
                <w:lang w:val="en-US" w:eastAsia="zh-CN"/>
              </w:rPr>
              <w:drawing>
                <wp:inline distT="0" distB="0" distL="0" distR="0">
                  <wp:extent cx="5848350" cy="257175"/>
                  <wp:effectExtent l="0" t="0" r="0" b="9525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[dB]</w:t>
            </w:r>
          </w:p>
          <w:p w:rsidR="008B2CCF" w:rsidRPr="00CA348B" w:rsidRDefault="00635AF4" w:rsidP="00CA348B">
            <w:pPr>
              <w:rPr>
                <w:i/>
              </w:rPr>
            </w:pPr>
            <w:r w:rsidRPr="00635AF4">
              <w:rPr>
                <w:i/>
              </w:rPr>
              <w:t xml:space="preserve">where </w:t>
            </w:r>
            <w:r w:rsidRPr="00635AF4">
              <w:rPr>
                <w:i/>
                <w:noProof/>
                <w:position w:val="-14"/>
                <w:lang w:val="en-US" w:eastAsia="zh-CN"/>
              </w:rPr>
              <w:drawing>
                <wp:inline distT="0" distB="0" distL="0" distR="0">
                  <wp:extent cx="552450" cy="20955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819150" cy="200025"/>
                  <wp:effectExtent l="0" t="0" r="0" b="9525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638175" cy="219075"/>
                  <wp:effectExtent l="0" t="0" r="9525" b="952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57200" cy="238125"/>
                  <wp:effectExtent l="0" t="0" r="0" b="9525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552450" cy="1905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552450" cy="200025"/>
                  <wp:effectExtent l="0" t="0" r="0" b="952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rFonts w:hint="eastAsia"/>
                <w:i/>
              </w:rPr>
              <w:t xml:space="preserve"> </w:t>
            </w:r>
            <w:r w:rsidRPr="00635AF4">
              <w:rPr>
                <w:i/>
              </w:rPr>
              <w:t xml:space="preserve">and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552450" cy="200025"/>
                  <wp:effectExtent l="0" t="0" r="0" b="952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are defined in Clause 7.1.1. </w:t>
            </w:r>
          </w:p>
        </w:tc>
      </w:tr>
    </w:tbl>
    <w:p w:rsidR="00C622EB" w:rsidRDefault="00042C85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t can be observed that the PHR value is impacted by many parameters and the RSRP value of </w:t>
      </w:r>
      <w:r w:rsidRPr="003E771F">
        <w:rPr>
          <w:rFonts w:eastAsia="宋体"/>
          <w:sz w:val="22"/>
          <w:lang w:val="en-US" w:eastAsia="zh-CN"/>
        </w:rPr>
        <w:t>pathloss</w:t>
      </w:r>
      <w:r>
        <w:rPr>
          <w:rFonts w:eastAsia="宋体"/>
          <w:sz w:val="22"/>
          <w:lang w:val="en-US" w:eastAsia="zh-CN"/>
        </w:rPr>
        <w:t>-</w:t>
      </w:r>
      <w:r w:rsidRPr="003E771F">
        <w:rPr>
          <w:rFonts w:eastAsia="宋体"/>
          <w:sz w:val="22"/>
          <w:lang w:val="en-US" w:eastAsia="zh-CN"/>
        </w:rPr>
        <w:t>RS</w:t>
      </w:r>
      <w:r w:rsidR="00C622EB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is </w:t>
      </w:r>
      <w:r>
        <w:rPr>
          <w:sz w:val="22"/>
          <w:lang w:val="en-US"/>
        </w:rPr>
        <w:lastRenderedPageBreak/>
        <w:t>only one of them</w:t>
      </w:r>
      <w:r>
        <w:rPr>
          <w:rFonts w:eastAsia="宋体"/>
          <w:sz w:val="22"/>
          <w:lang w:val="en-US" w:eastAsia="zh-CN"/>
        </w:rPr>
        <w:t>.</w:t>
      </w:r>
      <w:r w:rsidR="00C622EB">
        <w:rPr>
          <w:rFonts w:eastAsia="宋体"/>
          <w:sz w:val="22"/>
          <w:lang w:val="en-US" w:eastAsia="zh-CN"/>
        </w:rPr>
        <w:t xml:space="preserve"> </w:t>
      </w:r>
      <w:r w:rsidR="00465FF9">
        <w:rPr>
          <w:rFonts w:eastAsia="宋体"/>
          <w:sz w:val="22"/>
          <w:lang w:val="en-US" w:eastAsia="zh-CN"/>
        </w:rPr>
        <w:t>During the test, the PHR value shall not be impacted by the other parameters</w:t>
      </w:r>
      <w:r w:rsidR="00C622EB">
        <w:rPr>
          <w:rFonts w:eastAsia="宋体"/>
          <w:sz w:val="22"/>
          <w:lang w:val="en-US" w:eastAsia="zh-CN"/>
        </w:rPr>
        <w:t xml:space="preserve">, otherwise it is difficult to verify the </w:t>
      </w:r>
      <w:r w:rsidR="00C622EB" w:rsidRPr="003E771F">
        <w:rPr>
          <w:rFonts w:eastAsia="宋体"/>
          <w:sz w:val="22"/>
          <w:lang w:val="en-US" w:eastAsia="zh-CN"/>
        </w:rPr>
        <w:t>pathloss</w:t>
      </w:r>
      <w:r w:rsidR="00C622EB">
        <w:rPr>
          <w:rFonts w:eastAsia="宋体"/>
          <w:sz w:val="22"/>
          <w:lang w:val="en-US" w:eastAsia="zh-CN"/>
        </w:rPr>
        <w:t>-</w:t>
      </w:r>
      <w:r w:rsidR="00C622EB" w:rsidRPr="003E771F">
        <w:rPr>
          <w:rFonts w:eastAsia="宋体"/>
          <w:sz w:val="22"/>
          <w:lang w:val="en-US" w:eastAsia="zh-CN"/>
        </w:rPr>
        <w:t>RS</w:t>
      </w:r>
      <w:r w:rsidR="00C622EB">
        <w:rPr>
          <w:rFonts w:eastAsia="宋体"/>
          <w:sz w:val="22"/>
          <w:lang w:val="en-US" w:eastAsia="zh-CN"/>
        </w:rPr>
        <w:t xml:space="preserve"> </w:t>
      </w:r>
      <w:r w:rsidR="001F278F">
        <w:rPr>
          <w:rFonts w:eastAsia="宋体"/>
          <w:sz w:val="22"/>
          <w:lang w:val="en-US" w:eastAsia="zh-CN"/>
        </w:rPr>
        <w:t>switching</w:t>
      </w:r>
      <w:r w:rsidR="00C622EB">
        <w:rPr>
          <w:rFonts w:eastAsia="宋体"/>
          <w:sz w:val="22"/>
          <w:lang w:val="en-US" w:eastAsia="zh-CN"/>
        </w:rPr>
        <w:t xml:space="preserve"> delay</w:t>
      </w:r>
      <w:r w:rsidR="001F278F">
        <w:rPr>
          <w:rFonts w:eastAsia="宋体"/>
          <w:sz w:val="22"/>
          <w:lang w:val="en-US" w:eastAsia="zh-CN"/>
        </w:rPr>
        <w:t xml:space="preserve"> by the PHR values</w:t>
      </w:r>
      <w:r w:rsidR="00465FF9">
        <w:rPr>
          <w:rFonts w:eastAsia="宋体"/>
          <w:sz w:val="22"/>
          <w:lang w:val="en-US" w:eastAsia="zh-CN"/>
        </w:rPr>
        <w:t>.</w:t>
      </w:r>
    </w:p>
    <w:p w:rsidR="0065749E" w:rsidRPr="00782574" w:rsidRDefault="0065749E" w:rsidP="0065749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782574">
        <w:rPr>
          <w:rFonts w:eastAsia="宋体"/>
          <w:b/>
          <w:i/>
          <w:sz w:val="22"/>
          <w:lang w:val="en-US" w:eastAsia="zh-CN"/>
        </w:rPr>
        <w:t xml:space="preserve"> 1:</w:t>
      </w:r>
      <w:r>
        <w:rPr>
          <w:rFonts w:eastAsia="宋体"/>
          <w:b/>
          <w:i/>
          <w:sz w:val="22"/>
          <w:lang w:val="en-US" w:eastAsia="zh-CN"/>
        </w:rPr>
        <w:t xml:space="preserve"> T</w:t>
      </w:r>
      <w:r w:rsidRPr="001F278F">
        <w:rPr>
          <w:rFonts w:eastAsia="宋体"/>
          <w:b/>
          <w:i/>
          <w:sz w:val="22"/>
          <w:lang w:val="en-US" w:eastAsia="zh-CN"/>
        </w:rPr>
        <w:t xml:space="preserve">he PHR value is </w:t>
      </w:r>
      <w:r>
        <w:rPr>
          <w:rFonts w:eastAsia="宋体"/>
          <w:b/>
          <w:i/>
          <w:sz w:val="22"/>
          <w:lang w:val="en-US" w:eastAsia="zh-CN"/>
        </w:rPr>
        <w:t>determined</w:t>
      </w:r>
      <w:r w:rsidRPr="001F278F">
        <w:rPr>
          <w:rFonts w:eastAsia="宋体"/>
          <w:b/>
          <w:i/>
          <w:sz w:val="22"/>
          <w:lang w:val="en-US" w:eastAsia="zh-CN"/>
        </w:rPr>
        <w:t xml:space="preserve"> by many parameters and the </w:t>
      </w:r>
      <w:r>
        <w:rPr>
          <w:rFonts w:eastAsia="宋体"/>
          <w:b/>
          <w:i/>
          <w:sz w:val="22"/>
          <w:lang w:val="en-US" w:eastAsia="zh-CN"/>
        </w:rPr>
        <w:t xml:space="preserve">measured </w:t>
      </w:r>
      <w:r w:rsidRPr="001F278F">
        <w:rPr>
          <w:rFonts w:eastAsia="宋体"/>
          <w:b/>
          <w:i/>
          <w:sz w:val="22"/>
          <w:lang w:val="en-US" w:eastAsia="zh-CN"/>
        </w:rPr>
        <w:t>RSRP value of pathloss-RS is only one of them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C622EB" w:rsidRDefault="00C622EB" w:rsidP="00C622EB">
      <w:pPr>
        <w:widowControl w:val="0"/>
        <w:adjustRightInd w:val="0"/>
        <w:snapToGrid w:val="0"/>
        <w:spacing w:before="180"/>
        <w:rPr>
          <w:sz w:val="22"/>
          <w:szCs w:val="22"/>
          <w:lang w:val="en-US"/>
        </w:rPr>
      </w:pPr>
      <w:r>
        <w:rPr>
          <w:rFonts w:eastAsia="宋体"/>
          <w:sz w:val="22"/>
          <w:lang w:val="en-US" w:eastAsia="zh-CN"/>
        </w:rPr>
        <w:t xml:space="preserve">The </w:t>
      </w:r>
      <w:r w:rsidRPr="00800F49">
        <w:rPr>
          <w:sz w:val="22"/>
          <w:lang w:val="en-US"/>
        </w:rPr>
        <w:t>power control</w:t>
      </w:r>
      <w:r>
        <w:rPr>
          <w:sz w:val="22"/>
          <w:lang w:val="en-US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parameters used for </w:t>
      </w:r>
      <w:r w:rsidRPr="00800F49">
        <w:rPr>
          <w:sz w:val="22"/>
          <w:lang w:val="en-US"/>
        </w:rPr>
        <w:t>PUSCH</w:t>
      </w:r>
      <w:r>
        <w:rPr>
          <w:sz w:val="22"/>
          <w:lang w:val="en-US"/>
        </w:rPr>
        <w:t xml:space="preserve"> transmission can be </w:t>
      </w:r>
      <w:r>
        <w:rPr>
          <w:sz w:val="22"/>
          <w:szCs w:val="22"/>
          <w:lang w:val="en-US"/>
        </w:rPr>
        <w:t>listed in Table 1.</w:t>
      </w:r>
    </w:p>
    <w:p w:rsidR="00C622EB" w:rsidRPr="00847832" w:rsidRDefault="00C622EB" w:rsidP="00C622EB">
      <w:pPr>
        <w:widowControl w:val="0"/>
        <w:adjustRightInd w:val="0"/>
        <w:snapToGrid w:val="0"/>
        <w:spacing w:before="180"/>
        <w:jc w:val="center"/>
        <w:rPr>
          <w:b/>
          <w:sz w:val="22"/>
          <w:szCs w:val="22"/>
          <w:lang w:val="en-US"/>
        </w:rPr>
      </w:pPr>
      <w:r w:rsidRPr="00847832">
        <w:rPr>
          <w:b/>
          <w:sz w:val="22"/>
          <w:szCs w:val="22"/>
          <w:lang w:val="en-US"/>
        </w:rPr>
        <w:t>Table 1: Parameters for PUSCH transmission power control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6082"/>
      </w:tblGrid>
      <w:tr w:rsidR="00C622EB" w:rsidRPr="00847832" w:rsidTr="00A92840">
        <w:tc>
          <w:tcPr>
            <w:tcW w:w="3539" w:type="dxa"/>
            <w:gridSpan w:val="2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b/>
                <w:lang w:val="en-US" w:eastAsia="zh-CN"/>
              </w:rPr>
              <w:t>I</w:t>
            </w:r>
            <w:r w:rsidRPr="00847832">
              <w:rPr>
                <w:rFonts w:eastAsiaTheme="minorEastAsia"/>
                <w:b/>
                <w:lang w:val="en-US" w:eastAsia="zh-CN"/>
              </w:rPr>
              <w:t>nput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</w:p>
        </w:tc>
        <w:tc>
          <w:tcPr>
            <w:tcW w:w="6082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847832">
              <w:rPr>
                <w:rFonts w:eastAsiaTheme="minorEastAsia" w:hint="eastAsia"/>
                <w:b/>
                <w:lang w:val="en-US" w:eastAsia="zh-CN"/>
              </w:rPr>
              <w:t>I</w:t>
            </w:r>
            <w:r w:rsidRPr="00847832">
              <w:rPr>
                <w:rFonts w:eastAsiaTheme="minorEastAsia"/>
                <w:b/>
                <w:lang w:val="en-US" w:eastAsia="zh-CN"/>
              </w:rPr>
              <w:t>nvolved parameters</w:t>
            </w:r>
          </w:p>
        </w:tc>
      </w:tr>
      <w:tr w:rsidR="00C622EB" w:rsidRPr="00847832" w:rsidTr="00A92840">
        <w:tc>
          <w:tcPr>
            <w:tcW w:w="2122" w:type="dxa"/>
            <w:vMerge w:val="restart"/>
            <w:vAlign w:val="center"/>
          </w:tcPr>
          <w:p w:rsidR="00C622EB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52A0EB28" wp14:editId="026A2DB5">
                  <wp:extent cx="819150" cy="200025"/>
                  <wp:effectExtent l="0" t="0" r="0" b="9525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(=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E6839DE" wp14:editId="3F80CD92">
                  <wp:extent cx="1087410" cy="195262"/>
                  <wp:effectExtent l="0" t="0" r="0" b="0"/>
                  <wp:docPr id="111" name="图片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442" cy="19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lang w:val="en-US" w:eastAsia="zh-CN"/>
              </w:rPr>
              <w:t xml:space="preserve"> +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B5B354D" wp14:editId="0518ADF5">
                  <wp:extent cx="904875" cy="190938"/>
                  <wp:effectExtent l="0" t="0" r="0" b="0"/>
                  <wp:docPr id="110" name="图片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349" cy="19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=0</w:t>
            </w: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>preambleReceivedTargetPower</w:t>
            </w:r>
            <w:r w:rsidRPr="00847832">
              <w:rPr>
                <w:rFonts w:eastAsiaTheme="minorEastAsia" w:hint="eastAsia"/>
                <w:lang w:val="en-US" w:eastAsia="zh-CN"/>
              </w:rPr>
              <w:t>,</w:t>
            </w:r>
            <w:r w:rsidRPr="00847832">
              <w:rPr>
                <w:rFonts w:eastAsiaTheme="minorEastAsia"/>
                <w:lang w:val="en-US" w:eastAsia="zh-CN"/>
              </w:rPr>
              <w:t xml:space="preserve"> </w:t>
            </w:r>
          </w:p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>msg3-DeltaPreamble</w:t>
            </w:r>
            <w:r w:rsidRPr="00847832">
              <w:rPr>
                <w:rFonts w:eastAsiaTheme="minorEastAsia"/>
                <w:lang w:val="en-US" w:eastAsia="zh-CN"/>
              </w:rPr>
              <w:t xml:space="preserve"> or </w:t>
            </w:r>
            <w:r w:rsidRPr="00847832">
              <w:rPr>
                <w:i/>
              </w:rPr>
              <w:t>msgADeltaPreamble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C622EB" w:rsidRPr="00847832" w:rsidTr="00A92840">
        <w:tc>
          <w:tcPr>
            <w:tcW w:w="2122" w:type="dxa"/>
            <w:vMerge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=1</w:t>
            </w:r>
          </w:p>
        </w:tc>
        <w:tc>
          <w:tcPr>
            <w:tcW w:w="6082" w:type="dxa"/>
          </w:tcPr>
          <w:p w:rsidR="00C622EB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 w:rsidDel="003D475F">
              <w:rPr>
                <w:i/>
              </w:rPr>
              <w:t>p0-NominalWithoutGrant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>p0-PUSCH-Alpha</w:t>
            </w:r>
            <w:r w:rsidRPr="00847832">
              <w:rPr>
                <w:i/>
                <w:lang w:val="en-US"/>
              </w:rPr>
              <w:t xml:space="preserve"> </w:t>
            </w:r>
            <w:r w:rsidRPr="00847832">
              <w:rPr>
                <w:lang w:val="en-US"/>
              </w:rPr>
              <w:t xml:space="preserve">in </w:t>
            </w:r>
            <w:r w:rsidRPr="00847832">
              <w:rPr>
                <w:i/>
              </w:rPr>
              <w:t>ConfiguredGrantConfi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C622EB" w:rsidRPr="00847832" w:rsidTr="00A92840">
        <w:tc>
          <w:tcPr>
            <w:tcW w:w="2122" w:type="dxa"/>
            <w:vMerge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&gt;1</w:t>
            </w:r>
          </w:p>
        </w:tc>
        <w:tc>
          <w:tcPr>
            <w:tcW w:w="6082" w:type="dxa"/>
          </w:tcPr>
          <w:p w:rsidR="00C622EB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</w:rPr>
              <w:t>p0-NominalWithGrant</w:t>
            </w:r>
            <w:r w:rsidRPr="00847832">
              <w:rPr>
                <w:rFonts w:eastAsiaTheme="minorEastAsia" w:hint="eastAsia"/>
                <w:lang w:val="en-US" w:eastAsia="zh-CN"/>
              </w:rPr>
              <w:t>,</w:t>
            </w:r>
          </w:p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  <w:lang w:val="en-US"/>
              </w:rPr>
              <w:t>p</w:t>
            </w:r>
            <w:r w:rsidRPr="00847832">
              <w:rPr>
                <w:i/>
              </w:rPr>
              <w:t>0</w:t>
            </w:r>
            <w:r w:rsidRPr="00847832" w:rsidDel="000E4EAF">
              <w:rPr>
                <w:i/>
              </w:rPr>
              <w:t xml:space="preserve"> </w:t>
            </w:r>
            <w:r w:rsidRPr="00847832">
              <w:t xml:space="preserve">in </w:t>
            </w:r>
            <w:r w:rsidRPr="00847832">
              <w:rPr>
                <w:i/>
              </w:rPr>
              <w:t>P0-PUSCH-AlphaSet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C622EB" w:rsidRPr="00847832" w:rsidTr="00A92840">
        <w:tc>
          <w:tcPr>
            <w:tcW w:w="2122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ED64175" wp14:editId="1C99FADA">
                  <wp:extent cx="665480" cy="240030"/>
                  <wp:effectExtent l="0" t="0" r="127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8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</w:p>
        </w:tc>
        <w:tc>
          <w:tcPr>
            <w:tcW w:w="6082" w:type="dxa"/>
          </w:tcPr>
          <w:p w:rsidR="00C622EB" w:rsidRPr="00782574" w:rsidRDefault="00C622EB" w:rsidP="00A92840">
            <w:pPr>
              <w:widowControl w:val="0"/>
              <w:adjustRightInd w:val="0"/>
              <w:snapToGrid w:val="0"/>
              <w:spacing w:after="0"/>
            </w:pPr>
            <w:r w:rsidRPr="00782574">
              <w:t xml:space="preserve">the bandwidth of the PUSCH resource assignment expressed in number of resource blocks for PUSCH transmission occasion </w:t>
            </w:r>
            <w:r w:rsidRPr="00782574">
              <w:rPr>
                <w:i/>
              </w:rPr>
              <w:t>i</w:t>
            </w:r>
            <w:r w:rsidRPr="00782574">
              <w:t xml:space="preserve"> on active UL BWP </w:t>
            </w:r>
            <w:r w:rsidRPr="00C264A4">
              <w:rPr>
                <w:i/>
              </w:rPr>
              <w:t>b</w:t>
            </w:r>
            <w:r w:rsidRPr="00782574">
              <w:t xml:space="preserve"> of carrier </w:t>
            </w:r>
            <w:r>
              <w:rPr>
                <w:i/>
              </w:rPr>
              <w:t>f</w:t>
            </w:r>
            <w:r w:rsidRPr="00782574">
              <w:t xml:space="preserve"> of serving cell </w:t>
            </w:r>
            <w:r w:rsidRPr="00C264A4">
              <w:rPr>
                <w:i/>
              </w:rPr>
              <w:t>c</w:t>
            </w:r>
            <w:r w:rsidRPr="00C264A4">
              <w:t>.</w:t>
            </w:r>
          </w:p>
        </w:tc>
      </w:tr>
      <w:tr w:rsidR="00C622EB" w:rsidRPr="00847832" w:rsidTr="00A92840">
        <w:tc>
          <w:tcPr>
            <w:tcW w:w="2122" w:type="dxa"/>
            <w:vMerge w:val="restart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A392C66" wp14:editId="5E692F87">
                  <wp:extent cx="457200" cy="190500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=0</w:t>
            </w: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  <w:iCs/>
              </w:rPr>
              <w:t>msgA-Alpha</w:t>
            </w:r>
            <w:r w:rsidRPr="00847832">
              <w:rPr>
                <w:rFonts w:eastAsiaTheme="minorEastAsia"/>
                <w:lang w:val="en-US" w:eastAsia="zh-CN"/>
              </w:rPr>
              <w:t xml:space="preserve"> or </w:t>
            </w:r>
            <w:r w:rsidRPr="00847832">
              <w:rPr>
                <w:i/>
              </w:rPr>
              <w:t>msg3-Alpha</w:t>
            </w:r>
          </w:p>
        </w:tc>
      </w:tr>
      <w:tr w:rsidR="00C622EB" w:rsidRPr="00847832" w:rsidTr="00A92840">
        <w:tc>
          <w:tcPr>
            <w:tcW w:w="2122" w:type="dxa"/>
            <w:vMerge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=1</w:t>
            </w: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 xml:space="preserve">p0-PUSCH-Alpha </w:t>
            </w:r>
            <w:r w:rsidRPr="00847832">
              <w:rPr>
                <w:lang w:val="en-US"/>
              </w:rPr>
              <w:t xml:space="preserve">in </w:t>
            </w:r>
            <w:r w:rsidRPr="00847832">
              <w:rPr>
                <w:i/>
              </w:rPr>
              <w:t>ConfiguredGrantConfig</w:t>
            </w:r>
          </w:p>
        </w:tc>
      </w:tr>
      <w:tr w:rsidR="00C622EB" w:rsidRPr="00847832" w:rsidTr="00A92840">
        <w:tc>
          <w:tcPr>
            <w:tcW w:w="2122" w:type="dxa"/>
            <w:vMerge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&gt;1</w:t>
            </w: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  <w:lang w:val="en-US"/>
              </w:rPr>
              <w:t>alpha</w:t>
            </w:r>
            <w:r w:rsidRPr="00847832">
              <w:t xml:space="preserve"> in </w:t>
            </w:r>
            <w:r w:rsidRPr="00847832">
              <w:rPr>
                <w:i/>
              </w:rPr>
              <w:t>P0-PUSCH-AlphaSet</w:t>
            </w:r>
          </w:p>
        </w:tc>
      </w:tr>
      <w:tr w:rsidR="00C622EB" w:rsidRPr="00847832" w:rsidTr="00A92840">
        <w:tc>
          <w:tcPr>
            <w:tcW w:w="2122" w:type="dxa"/>
            <w:vMerge w:val="restart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04512C28" wp14:editId="3917B367">
                  <wp:extent cx="552450" cy="200025"/>
                  <wp:effectExtent l="0" t="0" r="0" b="9525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D4A4B16" wp14:editId="062F6E93">
                  <wp:extent cx="361950" cy="180975"/>
                  <wp:effectExtent l="0" t="0" r="0" b="9525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4B1C03D" wp14:editId="1228BEE7">
                  <wp:extent cx="733425" cy="200025"/>
                  <wp:effectExtent l="0" t="0" r="9525" b="9525"/>
                  <wp:docPr id="90" name="图片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 w:rsidRPr="00B916EC">
              <w:t xml:space="preserve"> where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030561F" wp14:editId="1964B191">
                  <wp:extent cx="180975" cy="180975"/>
                  <wp:effectExtent l="0" t="0" r="9525" b="9525"/>
                  <wp:docPr id="108" name="图片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is </w:t>
            </w:r>
            <w:r w:rsidRPr="00B916EC">
              <w:rPr>
                <w:lang w:val="en-US"/>
              </w:rPr>
              <w:t>provided</w:t>
            </w:r>
            <w:r w:rsidRPr="00B916EC">
              <w:t xml:space="preserve"> by </w:t>
            </w:r>
            <w:r w:rsidRPr="00B916EC">
              <w:rPr>
                <w:i/>
                <w:lang w:eastAsia="zh-CN"/>
              </w:rPr>
              <w:t>deltaMCS</w:t>
            </w:r>
          </w:p>
        </w:tc>
      </w:tr>
      <w:tr w:rsidR="00C622EB" w:rsidRPr="00847832" w:rsidTr="00A92840">
        <w:tc>
          <w:tcPr>
            <w:tcW w:w="2122" w:type="dxa"/>
            <w:vMerge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0"/>
                <w:lang w:val="en-US" w:eastAsia="zh-CN"/>
              </w:rPr>
            </w:pPr>
            <w:r w:rsidRPr="0084783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6FCB409" wp14:editId="67938520">
                  <wp:extent cx="552450" cy="180975"/>
                  <wp:effectExtent l="0" t="0" r="0" b="9525"/>
                  <wp:docPr id="88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noProof/>
                <w:position w:val="-14"/>
                <w:lang w:val="en-US" w:eastAsia="zh-CN"/>
              </w:rPr>
            </w:pPr>
            <w:r w:rsidRPr="00847832"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2166FDE2" wp14:editId="0726981A">
                  <wp:extent cx="1952625" cy="246201"/>
                  <wp:effectExtent l="0" t="0" r="0" b="1905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7256" cy="2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noProof/>
                <w:position w:val="-14"/>
                <w:lang w:val="en-US" w:eastAsia="zh-CN"/>
              </w:rPr>
              <w:t>, and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6EA5DE7B" wp14:editId="6C5507FF">
                  <wp:extent cx="990600" cy="327171"/>
                  <wp:effectExtent l="0" t="0" r="0" b="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40" cy="32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CA6A81">
              <w:rPr>
                <w:rFonts w:eastAsiaTheme="minorEastAsia"/>
                <w:noProof/>
                <w:position w:val="-14"/>
                <w:lang w:val="en-US" w:eastAsia="zh-CN"/>
              </w:rPr>
              <w:t>for PUSCH with UL-SCH data</w:t>
            </w:r>
          </w:p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Where, 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C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a number of transmitted code blocks,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K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a size for code block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, and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N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RE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>is a number of resource elements.</w:t>
            </w:r>
          </w:p>
        </w:tc>
      </w:tr>
      <w:tr w:rsidR="00C622EB" w:rsidRPr="00847832" w:rsidTr="00A92840">
        <w:tc>
          <w:tcPr>
            <w:tcW w:w="2122" w:type="dxa"/>
            <w:vMerge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noProof/>
                <w:position w:val="-10"/>
                <w:lang w:val="en-US" w:eastAsia="zh-CN"/>
              </w:rPr>
            </w:pP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noProof/>
                <w:position w:val="-14"/>
                <w:lang w:val="en-US" w:eastAsia="zh-CN"/>
              </w:rPr>
            </w:pPr>
            <w:r w:rsidRPr="00847832"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1520B075" wp14:editId="221E44DC">
                  <wp:extent cx="2009775" cy="253407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72" cy="25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noProof/>
                <w:position w:val="-14"/>
                <w:lang w:val="en-US" w:eastAsia="zh-CN"/>
              </w:rPr>
              <w:t>, and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b/>
                <w:noProof/>
                <w:position w:val="-12"/>
                <w:lang w:val="en-US" w:eastAsia="zh-CN"/>
              </w:rPr>
              <w:drawing>
                <wp:inline distT="0" distB="0" distL="0" distR="0" wp14:anchorId="7E4462EA" wp14:editId="2093B7A7">
                  <wp:extent cx="1157287" cy="244115"/>
                  <wp:effectExtent l="0" t="0" r="0" b="381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529" cy="24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CA6A81">
              <w:rPr>
                <w:rFonts w:eastAsiaTheme="minorEastAsia"/>
                <w:noProof/>
                <w:position w:val="-14"/>
                <w:lang w:val="en-US" w:eastAsia="zh-CN"/>
              </w:rPr>
              <w:t>for CSI transmission in a PUSCH without UL-SCH data</w:t>
            </w:r>
          </w:p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Where,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Q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m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the modulation order and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the target code rate.</w:t>
            </w:r>
          </w:p>
        </w:tc>
      </w:tr>
      <w:tr w:rsidR="00C622EB" w:rsidRPr="00847832" w:rsidTr="00A92840">
        <w:tc>
          <w:tcPr>
            <w:tcW w:w="2122" w:type="dxa"/>
            <w:vMerge w:val="restart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5DF932E5" wp14:editId="3C2261FE">
                  <wp:extent cx="552450" cy="200025"/>
                  <wp:effectExtent l="0" t="0" r="0" b="9525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i/>
                <w:lang w:val="en-US" w:eastAsia="zh-CN"/>
              </w:rPr>
              <w:t>w</w:t>
            </w:r>
            <w:r w:rsidRPr="00847832">
              <w:rPr>
                <w:rFonts w:eastAsiaTheme="minorEastAsia"/>
                <w:i/>
                <w:lang w:val="en-US" w:eastAsia="zh-CN"/>
              </w:rPr>
              <w:t xml:space="preserve">/o </w:t>
            </w:r>
            <w:r w:rsidRPr="00847832">
              <w:rPr>
                <w:i/>
              </w:rPr>
              <w:t>tpc-Accumulation</w:t>
            </w: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0E162F35" wp14:editId="041DC73E">
                  <wp:extent cx="2466975" cy="381000"/>
                  <wp:effectExtent l="0" t="0" r="9525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lang w:val="en-US" w:eastAsia="zh-CN"/>
              </w:rPr>
              <w:t xml:space="preserve">Where, </w:t>
            </w: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57157D7" wp14:editId="68437D10">
                  <wp:extent cx="819150" cy="200025"/>
                  <wp:effectExtent l="0" t="0" r="0" b="9525"/>
                  <wp:docPr id="107" name="图片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7832">
              <w:rPr>
                <w:lang w:val="en-US"/>
              </w:rPr>
              <w:t xml:space="preserve"> </w:t>
            </w:r>
            <w:r w:rsidRPr="00847832">
              <w:t xml:space="preserve">is a </w:t>
            </w:r>
            <w:r w:rsidRPr="00847832">
              <w:rPr>
                <w:lang w:val="en-US"/>
              </w:rPr>
              <w:t>TPC command</w:t>
            </w:r>
            <w:r w:rsidRPr="00847832">
              <w:t xml:space="preserve"> value included in </w:t>
            </w:r>
            <w:r w:rsidRPr="00847832">
              <w:rPr>
                <w:lang w:val="en-US"/>
              </w:rPr>
              <w:t xml:space="preserve">a </w:t>
            </w:r>
            <w:r w:rsidRPr="00847832">
              <w:t>DCI format</w:t>
            </w:r>
          </w:p>
        </w:tc>
      </w:tr>
      <w:tr w:rsidR="00C622EB" w:rsidRPr="00847832" w:rsidTr="00A92840">
        <w:tc>
          <w:tcPr>
            <w:tcW w:w="2122" w:type="dxa"/>
            <w:vMerge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i/>
                <w:lang w:val="en-US" w:eastAsia="zh-CN"/>
              </w:rPr>
              <w:t>w</w:t>
            </w:r>
            <w:r w:rsidRPr="00847832">
              <w:rPr>
                <w:rFonts w:eastAsiaTheme="minorEastAsia"/>
                <w:i/>
                <w:lang w:val="en-US" w:eastAsia="zh-CN"/>
              </w:rPr>
              <w:t>/</w:t>
            </w:r>
            <w:r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Pr="00847832">
              <w:rPr>
                <w:i/>
              </w:rPr>
              <w:t>tpc-Accumulation</w:t>
            </w:r>
          </w:p>
        </w:tc>
        <w:tc>
          <w:tcPr>
            <w:tcW w:w="6082" w:type="dxa"/>
          </w:tcPr>
          <w:p w:rsidR="00C622EB" w:rsidRPr="00847832" w:rsidRDefault="00C622EB" w:rsidP="00A9284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021C43B" wp14:editId="2A71B0C0">
                  <wp:extent cx="1371600" cy="219075"/>
                  <wp:effectExtent l="0" t="0" r="0" b="9525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5FF9" w:rsidRDefault="00465FF9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Some parameters that determines PHR values are indicated</w:t>
      </w:r>
      <w:r w:rsidRPr="001C6E6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by RRC message </w:t>
      </w:r>
      <w:r w:rsidRPr="006B03A4">
        <w:rPr>
          <w:rFonts w:eastAsia="宋体"/>
          <w:i/>
          <w:sz w:val="22"/>
          <w:lang w:val="en-US" w:eastAsia="zh-CN"/>
        </w:rPr>
        <w:t>PUSCH-PowerControl</w:t>
      </w:r>
      <w:r>
        <w:rPr>
          <w:rFonts w:eastAsia="宋体"/>
          <w:sz w:val="22"/>
          <w:lang w:val="en-US" w:eastAsia="zh-CN"/>
        </w:rPr>
        <w:t xml:space="preserve"> or </w:t>
      </w:r>
      <w:r w:rsidRPr="006B03A4">
        <w:rPr>
          <w:rFonts w:eastAsia="宋体"/>
          <w:i/>
          <w:sz w:val="22"/>
          <w:lang w:val="en-US" w:eastAsia="zh-CN"/>
        </w:rPr>
        <w:t>PUSCH-ConfigCommon</w:t>
      </w:r>
      <w:r>
        <w:rPr>
          <w:rFonts w:eastAsia="宋体"/>
          <w:sz w:val="22"/>
          <w:lang w:val="en-US" w:eastAsia="zh-CN"/>
        </w:rPr>
        <w:t xml:space="preserve">. </w:t>
      </w:r>
      <w:r w:rsidR="00C622EB"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</w:t>
      </w:r>
      <w:r w:rsidR="00C622EB">
        <w:rPr>
          <w:rFonts w:eastAsia="宋体"/>
          <w:sz w:val="22"/>
          <w:lang w:val="en-US" w:eastAsia="zh-CN"/>
        </w:rPr>
        <w:t xml:space="preserve">parameter </w:t>
      </w:r>
      <w:r w:rsidRPr="00635AF4">
        <w:rPr>
          <w:i/>
          <w:noProof/>
          <w:position w:val="-12"/>
          <w:lang w:val="en-US" w:eastAsia="zh-CN"/>
        </w:rPr>
        <w:drawing>
          <wp:inline distT="0" distB="0" distL="0" distR="0" wp14:anchorId="6DD10E22" wp14:editId="081815FB">
            <wp:extent cx="552450" cy="200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lang w:val="en-US"/>
        </w:rPr>
        <w:t xml:space="preserve"> is determined by the</w:t>
      </w:r>
      <w:r w:rsidRPr="001F21B1">
        <w:rPr>
          <w:sz w:val="22"/>
          <w:lang w:val="en-US"/>
        </w:rPr>
        <w:t xml:space="preserve"> TPC command value</w:t>
      </w:r>
      <w:r w:rsidR="008E64C5">
        <w:rPr>
          <w:sz w:val="22"/>
          <w:lang w:val="en-US"/>
        </w:rPr>
        <w:t xml:space="preserve"> indicated in </w:t>
      </w:r>
      <w:r w:rsidR="008E64C5" w:rsidRPr="008E64C5">
        <w:rPr>
          <w:sz w:val="22"/>
          <w:lang w:val="en-US"/>
        </w:rPr>
        <w:t xml:space="preserve">a DCI format scheduling </w:t>
      </w:r>
      <w:r w:rsidR="008E64C5">
        <w:rPr>
          <w:sz w:val="22"/>
          <w:lang w:val="en-US"/>
        </w:rPr>
        <w:t>the</w:t>
      </w:r>
      <w:r w:rsidR="008E64C5" w:rsidRPr="008E64C5">
        <w:rPr>
          <w:sz w:val="22"/>
          <w:lang w:val="en-US"/>
        </w:rPr>
        <w:t xml:space="preserve"> PUSCH transmission</w:t>
      </w:r>
      <w:r w:rsidR="00C622EB">
        <w:rPr>
          <w:sz w:val="22"/>
          <w:lang w:val="en-US"/>
        </w:rPr>
        <w:t>, and</w:t>
      </w:r>
      <w:r w:rsidR="008E64C5">
        <w:rPr>
          <w:sz w:val="22"/>
          <w:lang w:val="en-US"/>
        </w:rPr>
        <w:t xml:space="preserve"> </w:t>
      </w:r>
      <w:r w:rsidR="00C622EB">
        <w:rPr>
          <w:sz w:val="22"/>
          <w:lang w:val="en-US"/>
        </w:rPr>
        <w:t>t</w:t>
      </w:r>
      <w:r w:rsidR="008E64C5">
        <w:rPr>
          <w:sz w:val="22"/>
          <w:lang w:val="en-US"/>
        </w:rPr>
        <w:t xml:space="preserve">he parameter </w:t>
      </w:r>
      <w:r w:rsidR="008E64C5" w:rsidRPr="00847832">
        <w:rPr>
          <w:i/>
          <w:noProof/>
          <w:position w:val="-12"/>
          <w:lang w:val="en-US" w:eastAsia="zh-CN"/>
        </w:rPr>
        <w:drawing>
          <wp:inline distT="0" distB="0" distL="0" distR="0" wp14:anchorId="0574285C" wp14:editId="543D03EC">
            <wp:extent cx="552450" cy="2000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4C5">
        <w:rPr>
          <w:sz w:val="22"/>
          <w:lang w:val="en-US"/>
        </w:rPr>
        <w:t xml:space="preserve"> is impacted by the </w:t>
      </w:r>
      <w:r w:rsidR="00BF2CA3">
        <w:rPr>
          <w:sz w:val="22"/>
          <w:lang w:val="en-US"/>
        </w:rPr>
        <w:t>CB size</w:t>
      </w:r>
      <w:r w:rsidR="008E64C5">
        <w:rPr>
          <w:sz w:val="22"/>
          <w:lang w:val="en-US"/>
        </w:rPr>
        <w:t xml:space="preserve"> and </w:t>
      </w:r>
      <w:r w:rsidR="008E64C5" w:rsidRPr="008E64C5">
        <w:rPr>
          <w:sz w:val="22"/>
          <w:lang w:val="en-US"/>
        </w:rPr>
        <w:t xml:space="preserve">the </w:t>
      </w:r>
      <w:r w:rsidR="00BF2CA3">
        <w:rPr>
          <w:sz w:val="22"/>
          <w:lang w:val="en-US"/>
        </w:rPr>
        <w:t>RE number which are</w:t>
      </w:r>
      <w:r w:rsidR="008E64C5" w:rsidRPr="008E64C5">
        <w:t xml:space="preserve"> </w:t>
      </w:r>
      <w:r w:rsidR="008E64C5" w:rsidRPr="008E64C5">
        <w:rPr>
          <w:sz w:val="22"/>
          <w:lang w:val="en-US"/>
        </w:rPr>
        <w:t>provided by the DCI format scheduling the PUSCH transmission</w:t>
      </w:r>
      <w:r w:rsidR="008E64C5">
        <w:rPr>
          <w:sz w:val="22"/>
          <w:lang w:val="en-US"/>
        </w:rPr>
        <w:t xml:space="preserve">. </w:t>
      </w:r>
      <w:r w:rsidR="00BF2CA3">
        <w:rPr>
          <w:sz w:val="22"/>
          <w:lang w:val="en-US"/>
        </w:rPr>
        <w:t xml:space="preserve">All </w:t>
      </w:r>
      <w:r w:rsidR="00BF2CA3">
        <w:rPr>
          <w:rFonts w:eastAsia="宋体"/>
          <w:sz w:val="22"/>
          <w:lang w:val="en-US" w:eastAsia="zh-CN"/>
        </w:rPr>
        <w:t xml:space="preserve">the power control parameters indicated by RRC message or in DCI format shall be kept unchanged during the whole test. Otherwise, the PHR value may also be updated even without </w:t>
      </w:r>
      <w:r w:rsidR="00782574" w:rsidRPr="003E771F">
        <w:rPr>
          <w:rFonts w:eastAsia="宋体"/>
          <w:sz w:val="22"/>
          <w:lang w:val="en-US" w:eastAsia="zh-CN"/>
        </w:rPr>
        <w:t>pathloss</w:t>
      </w:r>
      <w:r w:rsidR="00782574">
        <w:rPr>
          <w:rFonts w:eastAsia="宋体"/>
          <w:sz w:val="22"/>
          <w:lang w:val="en-US" w:eastAsia="zh-CN"/>
        </w:rPr>
        <w:t>-</w:t>
      </w:r>
      <w:r w:rsidR="00782574" w:rsidRPr="003E771F">
        <w:rPr>
          <w:rFonts w:eastAsia="宋体"/>
          <w:sz w:val="22"/>
          <w:lang w:val="en-US" w:eastAsia="zh-CN"/>
        </w:rPr>
        <w:t>RS</w:t>
      </w:r>
      <w:r w:rsidR="00782574">
        <w:rPr>
          <w:rFonts w:eastAsia="宋体"/>
          <w:sz w:val="22"/>
          <w:lang w:val="en-US" w:eastAsia="zh-CN"/>
        </w:rPr>
        <w:t xml:space="preserve"> switching.</w:t>
      </w:r>
    </w:p>
    <w:p w:rsidR="0065749E" w:rsidRPr="00782574" w:rsidRDefault="0065749E" w:rsidP="0065749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82574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8257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PHR-based test, except the activated </w:t>
      </w:r>
      <w:r w:rsidRPr="001F278F">
        <w:rPr>
          <w:rFonts w:eastAsia="宋体"/>
          <w:b/>
          <w:i/>
          <w:sz w:val="22"/>
          <w:lang w:val="en-US" w:eastAsia="zh-CN"/>
        </w:rPr>
        <w:t>pathloss</w:t>
      </w:r>
      <w:r>
        <w:rPr>
          <w:rFonts w:eastAsia="宋体"/>
          <w:b/>
          <w:i/>
          <w:sz w:val="22"/>
          <w:lang w:val="en-US" w:eastAsia="zh-CN"/>
        </w:rPr>
        <w:t>-RS index, all the other power control related parameters indicated by RRC message or in DCI format shall be clarified and unchanged during the whole test.</w:t>
      </w:r>
    </w:p>
    <w:p w:rsidR="001F278F" w:rsidRPr="001F278F" w:rsidRDefault="001F278F" w:rsidP="00C622E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T</w:t>
      </w:r>
      <w:r>
        <w:rPr>
          <w:rFonts w:eastAsiaTheme="minorEastAsia"/>
          <w:sz w:val="22"/>
          <w:lang w:val="en-US" w:eastAsia="zh-CN"/>
        </w:rPr>
        <w:t xml:space="preserve">he existing MAC-CE based </w:t>
      </w:r>
      <w:r w:rsidR="0065749E" w:rsidRPr="003E771F">
        <w:rPr>
          <w:rFonts w:eastAsia="宋体"/>
          <w:sz w:val="22"/>
          <w:lang w:val="en-US" w:eastAsia="zh-CN"/>
        </w:rPr>
        <w:t>pathloss</w:t>
      </w:r>
      <w:r w:rsidR="0065749E">
        <w:rPr>
          <w:rFonts w:eastAsia="宋体"/>
          <w:sz w:val="22"/>
          <w:lang w:val="en-US" w:eastAsia="zh-CN"/>
        </w:rPr>
        <w:t>-</w:t>
      </w:r>
      <w:r w:rsidR="0065749E" w:rsidRPr="003E771F">
        <w:rPr>
          <w:rFonts w:eastAsia="宋体"/>
          <w:sz w:val="22"/>
          <w:lang w:val="en-US" w:eastAsia="zh-CN"/>
        </w:rPr>
        <w:t>RS</w:t>
      </w:r>
      <w:r>
        <w:rPr>
          <w:rFonts w:eastAsiaTheme="minorEastAsia"/>
          <w:sz w:val="22"/>
          <w:lang w:val="en-US" w:eastAsia="zh-CN"/>
        </w:rPr>
        <w:t xml:space="preserve"> </w:t>
      </w:r>
      <w:r w:rsidR="0065749E">
        <w:rPr>
          <w:rFonts w:eastAsiaTheme="minorEastAsia"/>
          <w:sz w:val="22"/>
          <w:lang w:val="en-US" w:eastAsia="zh-CN"/>
        </w:rPr>
        <w:t>switch</w:t>
      </w:r>
      <w:r>
        <w:rPr>
          <w:rFonts w:eastAsiaTheme="minorEastAsia"/>
          <w:sz w:val="22"/>
          <w:lang w:val="en-US" w:eastAsia="zh-CN"/>
        </w:rPr>
        <w:t xml:space="preserve"> delay requirements are applied for known </w:t>
      </w:r>
      <w:r w:rsidR="0065749E" w:rsidRPr="003E771F">
        <w:rPr>
          <w:rFonts w:eastAsia="宋体"/>
          <w:sz w:val="22"/>
          <w:lang w:val="en-US" w:eastAsia="zh-CN"/>
        </w:rPr>
        <w:t>pathloss</w:t>
      </w:r>
      <w:r w:rsidR="0065749E">
        <w:rPr>
          <w:rFonts w:eastAsia="宋体"/>
          <w:sz w:val="22"/>
          <w:lang w:val="en-US" w:eastAsia="zh-CN"/>
        </w:rPr>
        <w:t>-</w:t>
      </w:r>
      <w:r w:rsidR="0065749E" w:rsidRPr="003E771F">
        <w:rPr>
          <w:rFonts w:eastAsia="宋体"/>
          <w:sz w:val="22"/>
          <w:lang w:val="en-US" w:eastAsia="zh-CN"/>
        </w:rPr>
        <w:t>RS</w:t>
      </w:r>
      <w:r w:rsidR="0065749E">
        <w:rPr>
          <w:rFonts w:eastAsia="宋体"/>
          <w:sz w:val="22"/>
          <w:lang w:val="en-US" w:eastAsia="zh-CN"/>
        </w:rPr>
        <w:t xml:space="preserve"> signal</w:t>
      </w:r>
      <w:r>
        <w:rPr>
          <w:rFonts w:eastAsiaTheme="minorEastAsia"/>
          <w:sz w:val="22"/>
          <w:lang w:val="en-US" w:eastAsia="zh-CN"/>
        </w:rPr>
        <w:t xml:space="preserve">. </w:t>
      </w:r>
      <w:r w:rsidR="00E1158B">
        <w:rPr>
          <w:rFonts w:eastAsiaTheme="minorEastAsia"/>
          <w:sz w:val="22"/>
          <w:lang w:val="en-US" w:eastAsia="zh-CN"/>
        </w:rPr>
        <w:t xml:space="preserve">In FR1, the </w:t>
      </w:r>
      <w:r w:rsidR="0065749E">
        <w:rPr>
          <w:rFonts w:eastAsiaTheme="minorEastAsia"/>
          <w:sz w:val="22"/>
          <w:lang w:val="en-US" w:eastAsia="zh-CN"/>
        </w:rPr>
        <w:t xml:space="preserve">activated </w:t>
      </w:r>
      <w:r w:rsidR="0065749E" w:rsidRPr="003E771F">
        <w:rPr>
          <w:rFonts w:eastAsia="宋体"/>
          <w:sz w:val="22"/>
          <w:lang w:val="en-US" w:eastAsia="zh-CN"/>
        </w:rPr>
        <w:t>pathloss</w:t>
      </w:r>
      <w:r w:rsidR="0065749E">
        <w:rPr>
          <w:rFonts w:eastAsia="宋体"/>
          <w:sz w:val="22"/>
          <w:lang w:val="en-US" w:eastAsia="zh-CN"/>
        </w:rPr>
        <w:t>-</w:t>
      </w:r>
      <w:r w:rsidR="0065749E" w:rsidRPr="003E771F">
        <w:rPr>
          <w:rFonts w:eastAsia="宋体"/>
          <w:sz w:val="22"/>
          <w:lang w:val="en-US" w:eastAsia="zh-CN"/>
        </w:rPr>
        <w:t>RS</w:t>
      </w:r>
      <w:r w:rsidR="00E1158B">
        <w:rPr>
          <w:rFonts w:eastAsiaTheme="minorEastAsia"/>
          <w:sz w:val="22"/>
          <w:lang w:val="en-US" w:eastAsia="zh-CN"/>
        </w:rPr>
        <w:t xml:space="preserve"> signal can be always considered as known. In FR2, the TCI state </w:t>
      </w:r>
      <w:r w:rsidR="0065749E">
        <w:rPr>
          <w:rFonts w:eastAsiaTheme="minorEastAsia"/>
          <w:sz w:val="22"/>
          <w:lang w:val="en-US" w:eastAsia="zh-CN"/>
        </w:rPr>
        <w:t xml:space="preserve">of </w:t>
      </w:r>
      <w:r w:rsidR="00E1158B">
        <w:rPr>
          <w:rFonts w:eastAsiaTheme="minorEastAsia"/>
          <w:sz w:val="22"/>
          <w:lang w:val="en-US" w:eastAsia="zh-CN"/>
        </w:rPr>
        <w:t xml:space="preserve">activated </w:t>
      </w:r>
      <w:r w:rsidR="0065749E" w:rsidRPr="003E771F">
        <w:rPr>
          <w:rFonts w:eastAsia="宋体"/>
          <w:sz w:val="22"/>
          <w:lang w:val="en-US" w:eastAsia="zh-CN"/>
        </w:rPr>
        <w:t>pathloss</w:t>
      </w:r>
      <w:r w:rsidR="0065749E">
        <w:rPr>
          <w:rFonts w:eastAsia="宋体"/>
          <w:sz w:val="22"/>
          <w:lang w:val="en-US" w:eastAsia="zh-CN"/>
        </w:rPr>
        <w:t>-</w:t>
      </w:r>
      <w:r w:rsidR="0065749E" w:rsidRPr="003E771F">
        <w:rPr>
          <w:rFonts w:eastAsia="宋体"/>
          <w:sz w:val="22"/>
          <w:lang w:val="en-US" w:eastAsia="zh-CN"/>
        </w:rPr>
        <w:t>RS</w:t>
      </w:r>
      <w:r w:rsidR="00E1158B">
        <w:rPr>
          <w:rFonts w:eastAsiaTheme="minorEastAsia"/>
          <w:sz w:val="22"/>
          <w:lang w:val="en-US" w:eastAsia="zh-CN"/>
        </w:rPr>
        <w:t xml:space="preserve"> shall be configured in the test, and </w:t>
      </w:r>
      <w:r w:rsidR="0065749E" w:rsidRPr="0065749E">
        <w:rPr>
          <w:rFonts w:eastAsiaTheme="minorEastAsia"/>
          <w:sz w:val="22"/>
          <w:lang w:val="en-US" w:eastAsia="zh-CN"/>
        </w:rPr>
        <w:t xml:space="preserve">the TCI state information </w:t>
      </w:r>
      <w:r w:rsidR="0065749E">
        <w:rPr>
          <w:rFonts w:eastAsiaTheme="minorEastAsia"/>
          <w:sz w:val="22"/>
          <w:lang w:val="en-US" w:eastAsia="zh-CN"/>
        </w:rPr>
        <w:t>indicates</w:t>
      </w:r>
      <w:r w:rsidR="0065749E" w:rsidRPr="0065749E">
        <w:rPr>
          <w:rFonts w:eastAsiaTheme="minorEastAsia"/>
          <w:sz w:val="22"/>
          <w:lang w:val="en-US" w:eastAsia="zh-CN"/>
        </w:rPr>
        <w:t xml:space="preserve"> QCL</w:t>
      </w:r>
      <w:r w:rsidR="00D44881">
        <w:rPr>
          <w:rFonts w:eastAsiaTheme="minorEastAsia"/>
          <w:sz w:val="22"/>
          <w:lang w:val="en-US" w:eastAsia="zh-CN"/>
        </w:rPr>
        <w:t>ed</w:t>
      </w:r>
      <w:r w:rsidR="0065749E" w:rsidRPr="0065749E">
        <w:rPr>
          <w:rFonts w:eastAsiaTheme="minorEastAsia"/>
          <w:sz w:val="22"/>
          <w:lang w:val="en-US" w:eastAsia="zh-CN"/>
        </w:rPr>
        <w:t xml:space="preserve"> Type-D to </w:t>
      </w:r>
      <w:r w:rsidR="0065749E">
        <w:rPr>
          <w:rFonts w:eastAsiaTheme="minorEastAsia"/>
          <w:sz w:val="22"/>
          <w:lang w:val="en-US" w:eastAsia="zh-CN"/>
        </w:rPr>
        <w:t xml:space="preserve">the </w:t>
      </w:r>
      <w:r w:rsidR="0065749E" w:rsidRPr="0065749E">
        <w:rPr>
          <w:rFonts w:eastAsiaTheme="minorEastAsia"/>
          <w:sz w:val="22"/>
          <w:lang w:val="en-US" w:eastAsia="zh-CN"/>
        </w:rPr>
        <w:t>SSB for L1-RSRP</w:t>
      </w:r>
      <w:r w:rsidR="0065749E">
        <w:rPr>
          <w:rFonts w:eastAsiaTheme="minorEastAsia"/>
          <w:sz w:val="22"/>
          <w:lang w:val="en-US" w:eastAsia="zh-CN"/>
        </w:rPr>
        <w:t xml:space="preserve"> measurements.</w:t>
      </w:r>
    </w:p>
    <w:p w:rsidR="000E3690" w:rsidRPr="00D44881" w:rsidRDefault="00D44881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782574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78257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FR2 test, the TCI state of activated pathloss-RS shall be configured and the TCI state information indicates QCLed Type-D to the SSB for L1-RSRP measurements.</w:t>
      </w:r>
    </w:p>
    <w:bookmarkEnd w:id="7"/>
    <w:bookmarkEnd w:id="8"/>
    <w:bookmarkEnd w:id="9"/>
    <w:bookmarkEnd w:id="10"/>
    <w:bookmarkEnd w:id="11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52C38">
        <w:rPr>
          <w:rFonts w:eastAsia="宋体"/>
          <w:sz w:val="22"/>
          <w:lang w:eastAsia="zh-CN"/>
        </w:rPr>
        <w:t xml:space="preserve">the </w:t>
      </w:r>
      <w:r w:rsidR="00952C38" w:rsidRPr="006D36DC">
        <w:rPr>
          <w:rFonts w:eastAsia="宋体"/>
          <w:sz w:val="22"/>
          <w:lang w:eastAsia="zh-CN"/>
        </w:rPr>
        <w:t>testability</w:t>
      </w:r>
      <w:r w:rsidR="00952C38">
        <w:rPr>
          <w:rFonts w:eastAsia="宋体"/>
          <w:sz w:val="22"/>
          <w:lang w:eastAsia="zh-CN"/>
        </w:rPr>
        <w:t xml:space="preserve"> of PHR based pathloss-RS activation test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FA38F8" w:rsidRPr="00782574" w:rsidRDefault="00FA38F8" w:rsidP="00FA38F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82574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At least two </w:t>
      </w:r>
      <w:r w:rsidRPr="001F278F">
        <w:rPr>
          <w:rFonts w:eastAsia="宋体"/>
          <w:b/>
          <w:i/>
          <w:sz w:val="22"/>
          <w:lang w:val="en-US" w:eastAsia="zh-CN"/>
        </w:rPr>
        <w:t>pathloss</w:t>
      </w:r>
      <w:r>
        <w:rPr>
          <w:rFonts w:eastAsia="宋体"/>
          <w:b/>
          <w:i/>
          <w:sz w:val="22"/>
          <w:lang w:val="en-US" w:eastAsia="zh-CN"/>
        </w:rPr>
        <w:t>-RSs need to be configured to the serving cell in the test, and at least two time periods are needed for activating different PL-RSs.</w:t>
      </w:r>
    </w:p>
    <w:p w:rsidR="0065749E" w:rsidRPr="00782574" w:rsidRDefault="0065749E" w:rsidP="0065749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782574">
        <w:rPr>
          <w:rFonts w:eastAsia="宋体"/>
          <w:b/>
          <w:i/>
          <w:sz w:val="22"/>
          <w:lang w:val="en-US" w:eastAsia="zh-CN"/>
        </w:rPr>
        <w:t xml:space="preserve"> 1:</w:t>
      </w:r>
      <w:r>
        <w:rPr>
          <w:rFonts w:eastAsia="宋体"/>
          <w:b/>
          <w:i/>
          <w:sz w:val="22"/>
          <w:lang w:val="en-US" w:eastAsia="zh-CN"/>
        </w:rPr>
        <w:t xml:space="preserve"> T</w:t>
      </w:r>
      <w:r w:rsidRPr="001F278F">
        <w:rPr>
          <w:rFonts w:eastAsia="宋体"/>
          <w:b/>
          <w:i/>
          <w:sz w:val="22"/>
          <w:lang w:val="en-US" w:eastAsia="zh-CN"/>
        </w:rPr>
        <w:t xml:space="preserve">he PHR value is </w:t>
      </w:r>
      <w:r>
        <w:rPr>
          <w:rFonts w:eastAsia="宋体"/>
          <w:b/>
          <w:i/>
          <w:sz w:val="22"/>
          <w:lang w:val="en-US" w:eastAsia="zh-CN"/>
        </w:rPr>
        <w:t>determined</w:t>
      </w:r>
      <w:r w:rsidRPr="001F278F">
        <w:rPr>
          <w:rFonts w:eastAsia="宋体"/>
          <w:b/>
          <w:i/>
          <w:sz w:val="22"/>
          <w:lang w:val="en-US" w:eastAsia="zh-CN"/>
        </w:rPr>
        <w:t xml:space="preserve"> by many parameters and the </w:t>
      </w:r>
      <w:r>
        <w:rPr>
          <w:rFonts w:eastAsia="宋体"/>
          <w:b/>
          <w:i/>
          <w:sz w:val="22"/>
          <w:lang w:val="en-US" w:eastAsia="zh-CN"/>
        </w:rPr>
        <w:t xml:space="preserve">measured </w:t>
      </w:r>
      <w:r w:rsidRPr="001F278F">
        <w:rPr>
          <w:rFonts w:eastAsia="宋体"/>
          <w:b/>
          <w:i/>
          <w:sz w:val="22"/>
          <w:lang w:val="en-US" w:eastAsia="zh-CN"/>
        </w:rPr>
        <w:t>RSRP value of pathloss-RS is only one of them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65749E" w:rsidRPr="00782574" w:rsidRDefault="0065749E" w:rsidP="0065749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82574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8257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PHR-based test, except the activated </w:t>
      </w:r>
      <w:r w:rsidRPr="001F278F">
        <w:rPr>
          <w:rFonts w:eastAsia="宋体"/>
          <w:b/>
          <w:i/>
          <w:sz w:val="22"/>
          <w:lang w:val="en-US" w:eastAsia="zh-CN"/>
        </w:rPr>
        <w:t>pathloss</w:t>
      </w:r>
      <w:r>
        <w:rPr>
          <w:rFonts w:eastAsia="宋体"/>
          <w:b/>
          <w:i/>
          <w:sz w:val="22"/>
          <w:lang w:val="en-US" w:eastAsia="zh-CN"/>
        </w:rPr>
        <w:t>-RS index, all the other power control related parameters indicated by RRC message or in DCI format shall be clarified and unchanged during the whole test.</w:t>
      </w:r>
    </w:p>
    <w:p w:rsidR="00D44881" w:rsidRPr="00782574" w:rsidRDefault="00D44881" w:rsidP="00D4488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82574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78257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FR2 test, the TCI state of activated pathloss-RS shall be configured and the TCI state information indicates QCLed Type-D to the SSB for L1-RSRP measurements.</w:t>
      </w:r>
    </w:p>
    <w:p w:rsidR="00032596" w:rsidRPr="00D44881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bookmarkStart w:id="13" w:name="OLE_LINK143"/>
      <w:r w:rsidRPr="00C0754F">
        <w:rPr>
          <w:lang w:val="en-US"/>
        </w:rPr>
        <w:t>Reference</w:t>
      </w:r>
    </w:p>
    <w:bookmarkEnd w:id="13"/>
    <w:p w:rsidR="00C96BB5" w:rsidRPr="00C96BB5" w:rsidRDefault="00AC46CE" w:rsidP="0078257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96BB5">
        <w:rPr>
          <w:rFonts w:eastAsia="宋体"/>
          <w:sz w:val="22"/>
          <w:szCs w:val="22"/>
          <w:lang w:eastAsia="zh-CN"/>
        </w:rPr>
        <w:t>R4-2</w:t>
      </w:r>
      <w:r w:rsidR="00A544BE" w:rsidRPr="00C96BB5">
        <w:rPr>
          <w:rFonts w:eastAsia="宋体"/>
          <w:sz w:val="22"/>
          <w:szCs w:val="22"/>
          <w:lang w:eastAsia="zh-CN"/>
        </w:rPr>
        <w:t>1</w:t>
      </w:r>
      <w:r w:rsidRPr="00C96BB5">
        <w:rPr>
          <w:rFonts w:eastAsia="宋体"/>
          <w:sz w:val="22"/>
          <w:szCs w:val="22"/>
          <w:lang w:eastAsia="zh-CN"/>
        </w:rPr>
        <w:t>0</w:t>
      </w:r>
      <w:r w:rsidR="00A544BE">
        <w:rPr>
          <w:rFonts w:eastAsia="宋体"/>
          <w:sz w:val="22"/>
          <w:szCs w:val="22"/>
          <w:lang w:eastAsia="zh-CN"/>
        </w:rPr>
        <w:t>4068</w:t>
      </w:r>
      <w:r w:rsidR="00D34474" w:rsidRPr="00C96BB5">
        <w:rPr>
          <w:rFonts w:eastAsia="宋体"/>
          <w:sz w:val="22"/>
          <w:szCs w:val="22"/>
          <w:lang w:eastAsia="zh-CN"/>
        </w:rPr>
        <w:t>, “</w:t>
      </w:r>
      <w:r w:rsidRPr="00C96BB5">
        <w:rPr>
          <w:rFonts w:eastAsia="宋体"/>
          <w:sz w:val="22"/>
          <w:szCs w:val="22"/>
          <w:lang w:eastAsia="zh-CN"/>
        </w:rPr>
        <w:t>WF on NR eMIMO RRM Performance requirements</w:t>
      </w:r>
      <w:r w:rsidR="000113BA" w:rsidRPr="00C96BB5">
        <w:rPr>
          <w:rFonts w:eastAsia="宋体"/>
          <w:sz w:val="22"/>
          <w:szCs w:val="22"/>
          <w:lang w:eastAsia="zh-CN"/>
        </w:rPr>
        <w:t xml:space="preserve">”, </w:t>
      </w:r>
      <w:r w:rsidRPr="00C96BB5">
        <w:rPr>
          <w:rFonts w:eastAsia="宋体"/>
          <w:sz w:val="22"/>
          <w:szCs w:val="22"/>
          <w:lang w:eastAsia="zh-CN"/>
        </w:rPr>
        <w:t>Samsung</w:t>
      </w:r>
    </w:p>
    <w:sectPr w:rsidR="00C96BB5" w:rsidRPr="00C96BB5" w:rsidSect="00CD43C3">
      <w:footerReference w:type="even" r:id="rId41"/>
      <w:footerReference w:type="default" r:id="rId42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F30" w:rsidRDefault="00D70F30">
      <w:r>
        <w:separator/>
      </w:r>
    </w:p>
  </w:endnote>
  <w:endnote w:type="continuationSeparator" w:id="0">
    <w:p w:rsidR="00D70F30" w:rsidRDefault="00D7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574" w:rsidRDefault="0078257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82574" w:rsidRDefault="0078257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574" w:rsidRDefault="0078257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E77FC">
      <w:rPr>
        <w:rStyle w:val="af1"/>
      </w:rPr>
      <w:t>1</w:t>
    </w:r>
    <w:r>
      <w:rPr>
        <w:rStyle w:val="af1"/>
      </w:rPr>
      <w:fldChar w:fldCharType="end"/>
    </w:r>
  </w:p>
  <w:p w:rsidR="00782574" w:rsidRDefault="0078257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F30" w:rsidRDefault="00D70F30">
      <w:r>
        <w:separator/>
      </w:r>
    </w:p>
  </w:footnote>
  <w:footnote w:type="continuationSeparator" w:id="0">
    <w:p w:rsidR="00D70F30" w:rsidRDefault="00D70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8"/>
  </w:num>
  <w:num w:numId="4">
    <w:abstractNumId w:val="4"/>
  </w:num>
  <w:num w:numId="5">
    <w:abstractNumId w:val="9"/>
  </w:num>
  <w:num w:numId="6">
    <w:abstractNumId w:val="1"/>
  </w:num>
  <w:num w:numId="7">
    <w:abstractNumId w:val="15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6"/>
  </w:num>
  <w:num w:numId="14">
    <w:abstractNumId w:val="17"/>
  </w:num>
  <w:num w:numId="15">
    <w:abstractNumId w:val="8"/>
  </w:num>
  <w:num w:numId="16">
    <w:abstractNumId w:val="2"/>
  </w:num>
  <w:num w:numId="17">
    <w:abstractNumId w:val="5"/>
  </w:num>
  <w:num w:numId="18">
    <w:abstractNumId w:val="13"/>
  </w:num>
  <w:num w:numId="19">
    <w:abstractNumId w:val="10"/>
  </w:num>
  <w:num w:numId="2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CD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6ECD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0DF9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2C85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5FC4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254F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AE0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370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90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93F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085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890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48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A8"/>
    <w:rsid w:val="00161DFF"/>
    <w:rsid w:val="00161FE8"/>
    <w:rsid w:val="00162243"/>
    <w:rsid w:val="00162270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6DBA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6E60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1B1"/>
    <w:rsid w:val="001F229B"/>
    <w:rsid w:val="001F2335"/>
    <w:rsid w:val="001F24DA"/>
    <w:rsid w:val="001F278F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55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9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EE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48B9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2F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013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4FDE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71F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33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A4D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5FF9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0C9A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0E2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EF7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336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4A1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4FE6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AF4"/>
    <w:rsid w:val="00635B23"/>
    <w:rsid w:val="00635B39"/>
    <w:rsid w:val="00635E06"/>
    <w:rsid w:val="00635FF3"/>
    <w:rsid w:val="00636457"/>
    <w:rsid w:val="00636751"/>
    <w:rsid w:val="00636784"/>
    <w:rsid w:val="00636E05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49E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4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DC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7FC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C7A"/>
    <w:rsid w:val="007159F1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8C0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2574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F49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F1A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832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1E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D41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2CCF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62C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23C"/>
    <w:rsid w:val="008E5C71"/>
    <w:rsid w:val="008E64C5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30A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C38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6F2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AC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C0C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19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0E5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4BE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6CE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4B9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0F2E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CA3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1B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4A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0F0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2EB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BB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48B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A8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B7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881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BBE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0F30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6A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58B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0F8"/>
    <w:rsid w:val="00E4112B"/>
    <w:rsid w:val="00E41333"/>
    <w:rsid w:val="00E41A5F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A0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0E2B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AB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1C2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3F3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48F"/>
    <w:rsid w:val="00F925F8"/>
    <w:rsid w:val="00F92679"/>
    <w:rsid w:val="00F92A5C"/>
    <w:rsid w:val="00F92A83"/>
    <w:rsid w:val="00F937D3"/>
    <w:rsid w:val="00F93807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6FE2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8F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4EA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BF4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3C1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1Zchn">
    <w:name w:val="B1 Zchn"/>
    <w:qFormat/>
    <w:rsid w:val="003548B9"/>
    <w:rPr>
      <w:lang w:eastAsia="en-US"/>
    </w:rPr>
  </w:style>
  <w:style w:type="character" w:customStyle="1" w:styleId="B3Char">
    <w:name w:val="B3 Char"/>
    <w:link w:val="B3"/>
    <w:rsid w:val="00D64BBE"/>
    <w:rPr>
      <w:lang w:val="en-GB" w:eastAsia="en-US"/>
    </w:rPr>
  </w:style>
  <w:style w:type="character" w:customStyle="1" w:styleId="PLChar">
    <w:name w:val="PL Char"/>
    <w:link w:val="PL"/>
    <w:qFormat/>
    <w:rsid w:val="002A4E8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footer" Target="footer2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6187C5E-1872-47F8-903A-57531766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2021-05-11T12:17:00Z</dcterms:created>
  <dcterms:modified xsi:type="dcterms:W3CDTF">2021-05-11T12:17:00Z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(3)mkKPHJIpuK3z1x+4SaeQqjuOapS3MOZ3VmfxRXhSq2PhknkGSVtu3IRtD9DrQMKCUi+RxLJn
XX7MQTQBjGq562Ot3jGgZ1EQWm0CckpsLfO9YptG7zmPZs0OEP9P2JTdH6Lo5Wa4TvcYhhdy
C2pgkiaz59z6CqtcyxkASnGu7DvaI7iTUAan/7XZrv6SAfXdDCsEnprebhTbrfVxCQAVWR/w
WoNi7u1j0oOpdXVFcM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qi6FiS2yNWh1KfJO8jgtBeuf2NU0Hf27njeY0Ghx3onDd9YvmqPO3g
CulvAh048iCaIS571y03da7MW/NCdmKtqR4Sm/ziEFaYuKGEya5mDL5+yCjCimxKSXIisLdx
mD9UppZe2YqcBJGuZEMR9I76fi54gJmsv2iiy8bJbtSnXKSQ08G1uBCgvyyX8VklSU3Tagx9
YFLpO6D32bCe4PyQwSX5cyZEvmwojp+U27+C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KB7HBzhjUyZer3V25yzJN8VTUimtrJcBngt9
knntnKMfqY/MjPBfsAURKTByQw4iTSbkNDeKRuO2D9fpFxctzQA=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