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03A5D" w14:textId="00EE17AD" w:rsidR="00203872" w:rsidRPr="00203872" w:rsidRDefault="00203872" w:rsidP="00203872">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Meeting#9</w:t>
      </w:r>
      <w:r w:rsidR="00677A62">
        <w:rPr>
          <w:rFonts w:ascii="Arial" w:eastAsia="Times New Roman" w:hAnsi="Arial" w:cs="Arial"/>
          <w:b/>
          <w:noProof/>
          <w:sz w:val="24"/>
          <w:szCs w:val="24"/>
        </w:rPr>
        <w:t>9</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A443EF" w:rsidRPr="00A443EF">
        <w:rPr>
          <w:rFonts w:ascii="Arial" w:eastAsia="Times New Roman" w:hAnsi="Arial" w:cs="Arial"/>
          <w:b/>
          <w:noProof/>
          <w:sz w:val="24"/>
          <w:szCs w:val="24"/>
          <w:lang w:val="de-DE"/>
        </w:rPr>
        <w:t>R4-2109465</w:t>
      </w:r>
    </w:p>
    <w:p w14:paraId="0E0BE2F8" w14:textId="67CDE979" w:rsidR="00203872" w:rsidRPr="00203872" w:rsidRDefault="00203872" w:rsidP="00203872">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sidR="0055157B">
        <w:rPr>
          <w:rFonts w:ascii="Arial" w:eastAsia="Times New Roman" w:hAnsi="Arial" w:cs="Arial"/>
          <w:b/>
          <w:noProof/>
          <w:sz w:val="24"/>
          <w:szCs w:val="24"/>
          <w:lang w:val="de-DE"/>
        </w:rPr>
        <w:t>1</w:t>
      </w:r>
      <w:r w:rsidR="00677A62">
        <w:rPr>
          <w:rFonts w:ascii="Arial" w:eastAsia="Times New Roman" w:hAnsi="Arial" w:cs="Arial"/>
          <w:b/>
          <w:noProof/>
          <w:sz w:val="24"/>
          <w:szCs w:val="24"/>
          <w:lang w:val="de-DE"/>
        </w:rPr>
        <w:t>9</w:t>
      </w:r>
      <w:r w:rsidR="00E96436">
        <w:rPr>
          <w:rFonts w:ascii="Arial" w:eastAsia="Times New Roman" w:hAnsi="Arial" w:cs="Arial"/>
          <w:b/>
          <w:noProof/>
          <w:sz w:val="24"/>
          <w:szCs w:val="24"/>
          <w:lang w:val="de-DE"/>
        </w:rPr>
        <w:t>th</w:t>
      </w:r>
      <w:r w:rsidRPr="00203872">
        <w:rPr>
          <w:rFonts w:ascii="Arial" w:eastAsia="Times New Roman" w:hAnsi="Arial" w:cs="Arial"/>
          <w:b/>
          <w:noProof/>
          <w:sz w:val="24"/>
          <w:szCs w:val="24"/>
          <w:lang w:val="de-DE"/>
        </w:rPr>
        <w:t xml:space="preserve"> </w:t>
      </w:r>
      <w:r w:rsidR="00677A62">
        <w:rPr>
          <w:rFonts w:ascii="Arial" w:eastAsia="Times New Roman" w:hAnsi="Arial" w:cs="Arial"/>
          <w:b/>
          <w:noProof/>
          <w:sz w:val="24"/>
          <w:szCs w:val="24"/>
          <w:lang w:val="de-DE"/>
        </w:rPr>
        <w:t>May</w:t>
      </w:r>
      <w:r w:rsidRPr="00203872">
        <w:rPr>
          <w:rFonts w:ascii="Arial" w:eastAsia="Times New Roman" w:hAnsi="Arial" w:cs="Arial"/>
          <w:b/>
          <w:noProof/>
          <w:sz w:val="24"/>
          <w:szCs w:val="24"/>
          <w:lang w:val="de-DE"/>
        </w:rPr>
        <w:t xml:space="preserve"> – </w:t>
      </w:r>
      <w:r w:rsidR="0055157B">
        <w:rPr>
          <w:rFonts w:ascii="Arial" w:eastAsia="Times New Roman" w:hAnsi="Arial" w:cs="Arial"/>
          <w:b/>
          <w:noProof/>
          <w:sz w:val="24"/>
          <w:szCs w:val="24"/>
          <w:lang w:val="de-DE"/>
        </w:rPr>
        <w:t>2</w:t>
      </w:r>
      <w:r w:rsidR="00D73655">
        <w:rPr>
          <w:rFonts w:ascii="Arial" w:eastAsia="Times New Roman" w:hAnsi="Arial" w:cs="Arial"/>
          <w:b/>
          <w:noProof/>
          <w:sz w:val="24"/>
          <w:szCs w:val="24"/>
          <w:lang w:val="de-DE"/>
        </w:rPr>
        <w:t>7</w:t>
      </w:r>
      <w:r w:rsidRPr="00203872">
        <w:rPr>
          <w:rFonts w:ascii="Arial" w:eastAsia="Times New Roman" w:hAnsi="Arial" w:cs="Arial"/>
          <w:b/>
          <w:noProof/>
          <w:sz w:val="24"/>
          <w:szCs w:val="24"/>
          <w:lang w:val="de-DE"/>
        </w:rPr>
        <w:t xml:space="preserve">th </w:t>
      </w:r>
      <w:r w:rsidR="00D73655">
        <w:rPr>
          <w:rFonts w:ascii="Arial" w:eastAsia="Times New Roman" w:hAnsi="Arial" w:cs="Arial"/>
          <w:b/>
          <w:noProof/>
          <w:sz w:val="24"/>
          <w:szCs w:val="24"/>
          <w:lang w:val="de-DE"/>
        </w:rPr>
        <w:t>May</w:t>
      </w:r>
      <w:r w:rsidRPr="00203872">
        <w:rPr>
          <w:rFonts w:ascii="Arial" w:eastAsia="Times New Roman" w:hAnsi="Arial" w:cs="Arial"/>
          <w:b/>
          <w:noProof/>
          <w:sz w:val="24"/>
          <w:szCs w:val="24"/>
          <w:lang w:val="de-DE"/>
        </w:rPr>
        <w:t>, 20</w:t>
      </w:r>
      <w:r w:rsidR="00E96436">
        <w:rPr>
          <w:rFonts w:ascii="Arial" w:eastAsia="Times New Roman" w:hAnsi="Arial" w:cs="Arial"/>
          <w:b/>
          <w:noProof/>
          <w:sz w:val="24"/>
          <w:szCs w:val="24"/>
          <w:lang w:val="de-DE"/>
        </w:rPr>
        <w:t>21</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5D031B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716952">
        <w:rPr>
          <w:rFonts w:ascii="Arial" w:eastAsia="Times New Roman" w:hAnsi="Arial" w:cs="Times New Roman"/>
          <w:sz w:val="24"/>
          <w:szCs w:val="20"/>
        </w:rPr>
        <w:t>Views on Intra-cell Inter-user Interference</w:t>
      </w:r>
      <w:r w:rsidR="00446D2A">
        <w:rPr>
          <w:rFonts w:ascii="Arial" w:eastAsia="Times New Roman" w:hAnsi="Arial" w:cs="Times New Roman"/>
          <w:sz w:val="24"/>
          <w:szCs w:val="20"/>
        </w:rPr>
        <w:t xml:space="preserve"> </w:t>
      </w:r>
      <w:r w:rsidR="00821F1C">
        <w:rPr>
          <w:rFonts w:ascii="Arial" w:eastAsia="Times New Roman" w:hAnsi="Arial" w:cs="Times New Roman"/>
          <w:sz w:val="24"/>
          <w:szCs w:val="20"/>
        </w:rPr>
        <w:t>Scenarios</w:t>
      </w:r>
    </w:p>
    <w:p w14:paraId="2E3EBEB0" w14:textId="54D9D8C0"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54619B">
        <w:rPr>
          <w:rFonts w:ascii="Arial" w:eastAsia="Times New Roman" w:hAnsi="Arial" w:cs="Times New Roman"/>
          <w:sz w:val="24"/>
          <w:szCs w:val="20"/>
        </w:rPr>
        <w:t>9.</w:t>
      </w:r>
      <w:r w:rsidR="00214B0C">
        <w:rPr>
          <w:rFonts w:ascii="Arial" w:eastAsia="Times New Roman" w:hAnsi="Arial" w:cs="Times New Roman"/>
          <w:sz w:val="24"/>
          <w:szCs w:val="20"/>
        </w:rPr>
        <w:t>11.2</w:t>
      </w:r>
      <w:r w:rsidR="0054619B">
        <w:rPr>
          <w:rFonts w:ascii="Arial" w:eastAsia="Times New Roman" w:hAnsi="Arial" w:cs="Times New Roman"/>
          <w:sz w:val="24"/>
          <w:szCs w:val="20"/>
        </w:rPr>
        <w:t>.</w:t>
      </w:r>
      <w:r w:rsidR="00E041E0">
        <w:rPr>
          <w:rFonts w:ascii="Arial" w:eastAsia="Times New Roman" w:hAnsi="Arial" w:cs="Times New Roman"/>
          <w:sz w:val="24"/>
          <w:szCs w:val="20"/>
        </w:rPr>
        <w:t>2</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50C48426" w14:textId="38993B90"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0C076F">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#9</w:t>
      </w:r>
      <w:r w:rsidR="000C076F">
        <w:rPr>
          <w:rFonts w:ascii="Times New Roman" w:eastAsia="Times New Roman" w:hAnsi="Times New Roman" w:cs="Times New Roman"/>
          <w:sz w:val="24"/>
          <w:szCs w:val="24"/>
        </w:rPr>
        <w:t>8bis</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0C076F">
        <w:rPr>
          <w:rFonts w:ascii="Times New Roman" w:eastAsia="Times New Roman" w:hAnsi="Times New Roman" w:cs="Times New Roman"/>
          <w:sz w:val="24"/>
          <w:szCs w:val="24"/>
        </w:rPr>
        <w:t>WF [1] was agreed and it had a lot of open issues</w:t>
      </w:r>
      <w:r w:rsidR="00970A97">
        <w:rPr>
          <w:rFonts w:ascii="Times New Roman" w:eastAsia="Times New Roman" w:hAnsi="Times New Roman" w:cs="Times New Roman"/>
          <w:sz w:val="24"/>
          <w:szCs w:val="24"/>
        </w:rPr>
        <w:t xml:space="preserve">. In this paper, we provide our views on </w:t>
      </w:r>
      <w:r w:rsidR="000C076F">
        <w:rPr>
          <w:rFonts w:ascii="Times New Roman" w:eastAsia="Times New Roman" w:hAnsi="Times New Roman" w:cs="Times New Roman"/>
          <w:sz w:val="24"/>
          <w:szCs w:val="24"/>
        </w:rPr>
        <w:t>those open issues</w:t>
      </w:r>
      <w:r w:rsidR="006755B9">
        <w:rPr>
          <w:rFonts w:ascii="Times New Roman" w:eastAsia="Times New Roman" w:hAnsi="Times New Roman" w:cs="Times New Roman"/>
          <w:sz w:val="24"/>
          <w:szCs w:val="24"/>
        </w:rPr>
        <w:t xml:space="preserve"> for evaluating intra-cell inter-user interference scenarios</w:t>
      </w:r>
      <w:r w:rsidR="00BD395D">
        <w:rPr>
          <w:rFonts w:ascii="Times New Roman" w:eastAsia="Times New Roman" w:hAnsi="Times New Roman" w:cs="Times New Roman"/>
          <w:sz w:val="24"/>
          <w:szCs w:val="24"/>
        </w:rPr>
        <w:t xml:space="preserve">. </w:t>
      </w:r>
    </w:p>
    <w:p w14:paraId="0F9ED92C" w14:textId="64AA4A36" w:rsidR="00203872" w:rsidRPr="00770B39" w:rsidRDefault="00FF5659"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 xml:space="preserve">Test </w:t>
      </w:r>
      <w:r w:rsidR="00C93214">
        <w:rPr>
          <w:rFonts w:ascii="Arial" w:eastAsia="Times New Roman" w:hAnsi="Arial" w:cs="Times New Roman"/>
          <w:sz w:val="36"/>
          <w:szCs w:val="20"/>
        </w:rPr>
        <w:t>Parameters</w:t>
      </w:r>
    </w:p>
    <w:p w14:paraId="27855607" w14:textId="5E7D3989" w:rsidR="005C3074" w:rsidRPr="006F71B3" w:rsidRDefault="006F71B3" w:rsidP="005C2C08">
      <w:pPr>
        <w:spacing w:after="180" w:line="240" w:lineRule="auto"/>
        <w:rPr>
          <w:rFonts w:ascii="Times New Roman" w:eastAsia="Times New Roman" w:hAnsi="Times New Roman" w:cs="Times New Roman"/>
          <w:b/>
          <w:bCs/>
          <w:sz w:val="24"/>
          <w:szCs w:val="24"/>
          <w:u w:val="single"/>
        </w:rPr>
      </w:pPr>
      <w:r w:rsidRPr="006F71B3">
        <w:rPr>
          <w:rFonts w:ascii="Times New Roman" w:eastAsia="Times New Roman" w:hAnsi="Times New Roman" w:cs="Times New Roman"/>
          <w:b/>
          <w:bCs/>
          <w:sz w:val="24"/>
          <w:szCs w:val="24"/>
          <w:u w:val="single"/>
        </w:rPr>
        <w:t>Test Scenarios</w:t>
      </w:r>
    </w:p>
    <w:p w14:paraId="26F48F6C" w14:textId="13A47767" w:rsidR="00D144C9" w:rsidRDefault="001E1F1C"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expressed </w:t>
      </w:r>
      <w:r w:rsidR="005C2C08">
        <w:rPr>
          <w:rFonts w:ascii="Times New Roman" w:eastAsia="Times New Roman" w:hAnsi="Times New Roman" w:cs="Times New Roman"/>
          <w:sz w:val="24"/>
          <w:szCs w:val="24"/>
        </w:rPr>
        <w:t xml:space="preserve">in last meeting, </w:t>
      </w:r>
      <w:r w:rsidR="00D144C9">
        <w:rPr>
          <w:rFonts w:ascii="Times New Roman" w:eastAsia="Times New Roman" w:hAnsi="Times New Roman" w:cs="Times New Roman"/>
          <w:sz w:val="24"/>
          <w:szCs w:val="24"/>
        </w:rPr>
        <w:t>we observed the following</w:t>
      </w:r>
      <w:r w:rsidR="006265FC">
        <w:rPr>
          <w:rFonts w:ascii="Times New Roman" w:eastAsia="Times New Roman" w:hAnsi="Times New Roman" w:cs="Times New Roman"/>
          <w:sz w:val="24"/>
          <w:szCs w:val="24"/>
        </w:rPr>
        <w:t xml:space="preserve"> for the scenario where target UE has ports on one CDM group and interfering UE has ports on other CDM group</w:t>
      </w:r>
      <w:r w:rsidR="00D144C9">
        <w:rPr>
          <w:rFonts w:ascii="Times New Roman" w:eastAsia="Times New Roman" w:hAnsi="Times New Roman" w:cs="Times New Roman"/>
          <w:sz w:val="24"/>
          <w:szCs w:val="24"/>
        </w:rPr>
        <w:t>.</w:t>
      </w:r>
    </w:p>
    <w:p w14:paraId="4D938033" w14:textId="362F46A9" w:rsidR="00D144C9" w:rsidRPr="00D144C9" w:rsidRDefault="00D144C9" w:rsidP="005C2C08">
      <w:pPr>
        <w:spacing w:after="180" w:line="240" w:lineRule="auto"/>
        <w:rPr>
          <w:rFonts w:ascii="Times New Roman" w:eastAsia="Times New Roman" w:hAnsi="Times New Roman" w:cs="Times New Roman"/>
          <w:b/>
          <w:bCs/>
          <w:sz w:val="24"/>
          <w:szCs w:val="24"/>
        </w:rPr>
      </w:pPr>
      <w:r w:rsidRPr="00D144C9">
        <w:rPr>
          <w:rFonts w:ascii="Times New Roman" w:eastAsia="Times New Roman" w:hAnsi="Times New Roman" w:cs="Times New Roman"/>
          <w:b/>
          <w:bCs/>
          <w:sz w:val="24"/>
          <w:szCs w:val="24"/>
        </w:rPr>
        <w:t xml:space="preserve">Observation 1: </w:t>
      </w:r>
      <w:r w:rsidR="005C2C08" w:rsidRPr="00D144C9">
        <w:rPr>
          <w:rFonts w:ascii="Times New Roman" w:eastAsia="Times New Roman" w:hAnsi="Times New Roman" w:cs="Times New Roman"/>
          <w:b/>
          <w:bCs/>
          <w:sz w:val="24"/>
          <w:szCs w:val="24"/>
        </w:rPr>
        <w:t xml:space="preserve">RAN1 spec doesn’t mandate the scrambling id for </w:t>
      </w:r>
      <w:r w:rsidR="006A3BAA">
        <w:rPr>
          <w:rFonts w:ascii="Times New Roman" w:eastAsia="Times New Roman" w:hAnsi="Times New Roman" w:cs="Times New Roman"/>
          <w:b/>
          <w:bCs/>
          <w:sz w:val="24"/>
          <w:szCs w:val="24"/>
        </w:rPr>
        <w:t>target and interfering</w:t>
      </w:r>
      <w:r w:rsidR="005C2C08" w:rsidRPr="00D144C9">
        <w:rPr>
          <w:rFonts w:ascii="Times New Roman" w:eastAsia="Times New Roman" w:hAnsi="Times New Roman" w:cs="Times New Roman"/>
          <w:b/>
          <w:bCs/>
          <w:sz w:val="24"/>
          <w:szCs w:val="24"/>
        </w:rPr>
        <w:t xml:space="preserve"> CDM groups to be same. </w:t>
      </w:r>
    </w:p>
    <w:p w14:paraId="6AA298E8" w14:textId="01D8C5B7" w:rsidR="005C2C08" w:rsidRDefault="0024660E"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Therefore</w:t>
      </w:r>
      <w:r w:rsidR="005C2C08">
        <w:rPr>
          <w:rFonts w:ascii="Times New Roman" w:eastAsia="Times New Roman" w:hAnsi="Times New Roman" w:cs="Times New Roman"/>
          <w:sz w:val="24"/>
          <w:szCs w:val="24"/>
        </w:rPr>
        <w:t>,</w:t>
      </w:r>
      <w:r w:rsidR="005C2C08" w:rsidRPr="005C2C08">
        <w:rPr>
          <w:rFonts w:ascii="Times New Roman" w:eastAsia="Times New Roman" w:hAnsi="Times New Roman" w:cs="Times New Roman"/>
          <w:sz w:val="24"/>
          <w:szCs w:val="24"/>
        </w:rPr>
        <w:t xml:space="preserve"> if target UE has ports on only 1 CDM group, it has no way of knowing whether other CDM group </w:t>
      </w:r>
      <w:r w:rsidR="00634CAA">
        <w:rPr>
          <w:rFonts w:ascii="Times New Roman" w:eastAsia="Times New Roman" w:hAnsi="Times New Roman" w:cs="Times New Roman"/>
          <w:sz w:val="24"/>
          <w:szCs w:val="24"/>
        </w:rPr>
        <w:t xml:space="preserve">used by interfering UE </w:t>
      </w:r>
      <w:r w:rsidR="005C2C08" w:rsidRPr="005C2C08">
        <w:rPr>
          <w:rFonts w:ascii="Times New Roman" w:eastAsia="Times New Roman" w:hAnsi="Times New Roman" w:cs="Times New Roman"/>
          <w:sz w:val="24"/>
          <w:szCs w:val="24"/>
        </w:rPr>
        <w:t xml:space="preserve">has same scrambling id or not. </w:t>
      </w:r>
      <w:r w:rsidR="008456C1">
        <w:rPr>
          <w:rFonts w:ascii="Times New Roman" w:eastAsia="Times New Roman" w:hAnsi="Times New Roman" w:cs="Times New Roman"/>
          <w:sz w:val="24"/>
          <w:szCs w:val="24"/>
        </w:rPr>
        <w:t>In [1], it was agreed to prioritize MMSE-IRC receiver</w:t>
      </w:r>
      <w:r w:rsidR="002316C3">
        <w:rPr>
          <w:rFonts w:ascii="Times New Roman" w:eastAsia="Times New Roman" w:hAnsi="Times New Roman" w:cs="Times New Roman"/>
          <w:sz w:val="24"/>
          <w:szCs w:val="24"/>
        </w:rPr>
        <w:t xml:space="preserve"> </w:t>
      </w:r>
      <w:r w:rsidR="00C7287B">
        <w:rPr>
          <w:rFonts w:ascii="Times New Roman" w:eastAsia="Times New Roman" w:hAnsi="Times New Roman" w:cs="Times New Roman"/>
          <w:sz w:val="24"/>
          <w:szCs w:val="24"/>
        </w:rPr>
        <w:t>while estimating channel only for target UE</w:t>
      </w:r>
      <w:r w:rsidR="008456C1">
        <w:rPr>
          <w:rFonts w:ascii="Times New Roman" w:eastAsia="Times New Roman" w:hAnsi="Times New Roman" w:cs="Times New Roman"/>
          <w:sz w:val="24"/>
          <w:szCs w:val="24"/>
        </w:rPr>
        <w:t xml:space="preserve"> and </w:t>
      </w:r>
      <w:proofErr w:type="gramStart"/>
      <w:r w:rsidR="008456C1">
        <w:rPr>
          <w:rFonts w:ascii="Times New Roman" w:eastAsia="Times New Roman" w:hAnsi="Times New Roman" w:cs="Times New Roman"/>
          <w:sz w:val="24"/>
          <w:szCs w:val="24"/>
        </w:rPr>
        <w:t>it’s</w:t>
      </w:r>
      <w:proofErr w:type="gramEnd"/>
      <w:r w:rsidR="0090272D">
        <w:rPr>
          <w:rFonts w:ascii="Times New Roman" w:eastAsia="Times New Roman" w:hAnsi="Times New Roman" w:cs="Times New Roman"/>
          <w:sz w:val="24"/>
          <w:szCs w:val="24"/>
        </w:rPr>
        <w:t xml:space="preserve"> performance should not be affected by same or different scrambling id</w:t>
      </w:r>
      <w:r w:rsidR="008456C1">
        <w:rPr>
          <w:rFonts w:ascii="Times New Roman" w:eastAsia="Times New Roman" w:hAnsi="Times New Roman" w:cs="Times New Roman"/>
          <w:sz w:val="24"/>
          <w:szCs w:val="24"/>
        </w:rPr>
        <w:t>. However,</w:t>
      </w:r>
      <w:r w:rsidR="0090272D">
        <w:rPr>
          <w:rFonts w:ascii="Times New Roman" w:eastAsia="Times New Roman" w:hAnsi="Times New Roman" w:cs="Times New Roman"/>
          <w:sz w:val="24"/>
          <w:szCs w:val="24"/>
        </w:rPr>
        <w:t xml:space="preserve"> RAN4 should </w:t>
      </w:r>
      <w:r>
        <w:rPr>
          <w:rFonts w:ascii="Times New Roman" w:eastAsia="Times New Roman" w:hAnsi="Times New Roman" w:cs="Times New Roman"/>
          <w:sz w:val="24"/>
          <w:szCs w:val="24"/>
        </w:rPr>
        <w:t>follow the RAN1 spec</w:t>
      </w:r>
      <w:r w:rsidR="005C2C08" w:rsidRPr="005C2C08">
        <w:rPr>
          <w:rFonts w:ascii="Times New Roman" w:eastAsia="Times New Roman" w:hAnsi="Times New Roman" w:cs="Times New Roman"/>
          <w:sz w:val="24"/>
          <w:szCs w:val="24"/>
        </w:rPr>
        <w:t xml:space="preserve">. </w:t>
      </w:r>
      <w:r w:rsidR="00612297">
        <w:rPr>
          <w:rFonts w:ascii="Times New Roman" w:eastAsia="Times New Roman" w:hAnsi="Times New Roman" w:cs="Times New Roman"/>
          <w:sz w:val="24"/>
          <w:szCs w:val="24"/>
        </w:rPr>
        <w:t>Therefore, we propose the following.</w:t>
      </w:r>
    </w:p>
    <w:p w14:paraId="1DC5CC39" w14:textId="23EE4055" w:rsidR="00612297" w:rsidRPr="00922282" w:rsidRDefault="00612297" w:rsidP="005C2C08">
      <w:pPr>
        <w:spacing w:after="180" w:line="240" w:lineRule="auto"/>
        <w:rPr>
          <w:rFonts w:ascii="Times New Roman" w:eastAsia="Times New Roman" w:hAnsi="Times New Roman" w:cs="Times New Roman"/>
          <w:b/>
          <w:bCs/>
          <w:sz w:val="24"/>
          <w:szCs w:val="24"/>
        </w:rPr>
      </w:pPr>
      <w:r w:rsidRPr="00922282">
        <w:rPr>
          <w:rFonts w:ascii="Times New Roman" w:eastAsia="Times New Roman" w:hAnsi="Times New Roman" w:cs="Times New Roman"/>
          <w:b/>
          <w:bCs/>
          <w:sz w:val="24"/>
          <w:szCs w:val="24"/>
        </w:rPr>
        <w:t xml:space="preserve">Proposal 1: Use different </w:t>
      </w:r>
      <w:r w:rsidR="00922282" w:rsidRPr="00922282">
        <w:rPr>
          <w:rFonts w:ascii="Times New Roman" w:eastAsia="Times New Roman" w:hAnsi="Times New Roman" w:cs="Times New Roman"/>
          <w:b/>
          <w:bCs/>
          <w:sz w:val="24"/>
          <w:szCs w:val="24"/>
        </w:rPr>
        <w:t xml:space="preserve">scrambling id for different CDM groups for studying scenarios with </w:t>
      </w:r>
      <w:r w:rsidR="003470A2">
        <w:rPr>
          <w:rFonts w:ascii="Times New Roman" w:eastAsia="Times New Roman" w:hAnsi="Times New Roman" w:cs="Times New Roman"/>
          <w:b/>
          <w:bCs/>
          <w:sz w:val="24"/>
          <w:szCs w:val="24"/>
        </w:rPr>
        <w:t>target and interfering UEs on different</w:t>
      </w:r>
      <w:r w:rsidR="00922282" w:rsidRPr="00922282">
        <w:rPr>
          <w:rFonts w:ascii="Times New Roman" w:eastAsia="Times New Roman" w:hAnsi="Times New Roman" w:cs="Times New Roman"/>
          <w:b/>
          <w:bCs/>
          <w:sz w:val="24"/>
          <w:szCs w:val="24"/>
        </w:rPr>
        <w:t xml:space="preserve"> CDM groups.</w:t>
      </w:r>
    </w:p>
    <w:p w14:paraId="3BAD6692" w14:textId="7D24626F" w:rsidR="005C2C08" w:rsidRPr="005C2C08" w:rsidRDefault="0024660E"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TS </w:t>
      </w:r>
      <w:r w:rsidR="005C2C08" w:rsidRPr="005C2C08">
        <w:rPr>
          <w:rFonts w:ascii="Times New Roman" w:eastAsia="Times New Roman" w:hAnsi="Times New Roman" w:cs="Times New Roman"/>
          <w:sz w:val="24"/>
          <w:szCs w:val="24"/>
        </w:rPr>
        <w:t xml:space="preserve">38.211 Section 7.4.1.1.2 states that UE can only assume QCL for </w:t>
      </w:r>
      <w:r w:rsidR="008456C1">
        <w:rPr>
          <w:rFonts w:ascii="Times New Roman" w:eastAsia="Times New Roman" w:hAnsi="Times New Roman" w:cs="Times New Roman"/>
          <w:sz w:val="24"/>
          <w:szCs w:val="24"/>
        </w:rPr>
        <w:t xml:space="preserve">interfering UE </w:t>
      </w:r>
      <w:r w:rsidR="005C2C08" w:rsidRPr="005C2C08">
        <w:rPr>
          <w:rFonts w:ascii="Times New Roman" w:eastAsia="Times New Roman" w:hAnsi="Times New Roman" w:cs="Times New Roman"/>
          <w:sz w:val="24"/>
          <w:szCs w:val="24"/>
        </w:rPr>
        <w:t>ports within the same CDM group. Below is a snippet from 38.211:</w:t>
      </w:r>
    </w:p>
    <w:p w14:paraId="3425C545" w14:textId="77777777" w:rsidR="00634CAA" w:rsidRDefault="005C2C08" w:rsidP="00203872">
      <w:pPr>
        <w:spacing w:after="180" w:line="240" w:lineRule="auto"/>
        <w:rPr>
          <w:rFonts w:ascii="Times New Roman" w:eastAsia="Times New Roman" w:hAnsi="Times New Roman" w:cs="Times New Roman"/>
          <w:i/>
          <w:iCs/>
          <w:sz w:val="24"/>
          <w:szCs w:val="24"/>
        </w:rPr>
      </w:pPr>
      <w:r w:rsidRPr="005E620E">
        <w:rPr>
          <w:rFonts w:ascii="Times New Roman" w:eastAsia="Times New Roman" w:hAnsi="Times New Roman" w:cs="Times New Roman"/>
          <w:i/>
          <w:iCs/>
          <w:sz w:val="24"/>
          <w:szCs w:val="24"/>
        </w:rPr>
        <w:t>Unless specified otherwise, the UE may assume that the PDSCH DM-RS within the same CDM group are quasi co-located with respect to Doppler shift, Doppler spread, average delay, delay spread, and spatial Rx (when applicable). The UE may assume that DMRS ports associated with a TCI state as described in clause 5.1.6.2 of [6, TS 38.214] of a PDSCH are QCL with QCL Type A, Type D (when applicable) and average gain.</w:t>
      </w:r>
    </w:p>
    <w:p w14:paraId="6416EB74" w14:textId="4A849BE7" w:rsidR="00AC34B0" w:rsidRDefault="00634CAA"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Therefore</w:t>
      </w:r>
      <w:r w:rsidRPr="005C2C0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target </w:t>
      </w:r>
      <w:r w:rsidRPr="005C2C08">
        <w:rPr>
          <w:rFonts w:ascii="Times New Roman" w:eastAsia="Times New Roman" w:hAnsi="Times New Roman" w:cs="Times New Roman"/>
          <w:sz w:val="24"/>
          <w:szCs w:val="24"/>
        </w:rPr>
        <w:t>UE can’t assume same delay</w:t>
      </w:r>
      <w:r w:rsidR="00775E56">
        <w:rPr>
          <w:rFonts w:ascii="Times New Roman" w:eastAsia="Times New Roman" w:hAnsi="Times New Roman" w:cs="Times New Roman"/>
          <w:sz w:val="24"/>
          <w:szCs w:val="24"/>
        </w:rPr>
        <w:t xml:space="preserve"> spread</w:t>
      </w:r>
      <w:r w:rsidRPr="005C2C08">
        <w:rPr>
          <w:rFonts w:ascii="Times New Roman" w:eastAsia="Times New Roman" w:hAnsi="Times New Roman" w:cs="Times New Roman"/>
          <w:sz w:val="24"/>
          <w:szCs w:val="24"/>
        </w:rPr>
        <w:t xml:space="preserve">, Doppler </w:t>
      </w:r>
      <w:r w:rsidR="00775E56">
        <w:rPr>
          <w:rFonts w:ascii="Times New Roman" w:eastAsia="Times New Roman" w:hAnsi="Times New Roman" w:cs="Times New Roman"/>
          <w:sz w:val="24"/>
          <w:szCs w:val="24"/>
        </w:rPr>
        <w:t xml:space="preserve">spread </w:t>
      </w:r>
      <w:proofErr w:type="spellStart"/>
      <w:r w:rsidRPr="005C2C08">
        <w:rPr>
          <w:rFonts w:ascii="Times New Roman" w:eastAsia="Times New Roman" w:hAnsi="Times New Roman" w:cs="Times New Roman"/>
          <w:sz w:val="24"/>
          <w:szCs w:val="24"/>
        </w:rPr>
        <w:t>etc</w:t>
      </w:r>
      <w:proofErr w:type="spellEnd"/>
      <w:r w:rsidRPr="005C2C08">
        <w:rPr>
          <w:rFonts w:ascii="Times New Roman" w:eastAsia="Times New Roman" w:hAnsi="Times New Roman" w:cs="Times New Roman"/>
          <w:sz w:val="24"/>
          <w:szCs w:val="24"/>
        </w:rPr>
        <w:t xml:space="preserve"> for </w:t>
      </w:r>
      <w:r w:rsidR="008456C1">
        <w:rPr>
          <w:rFonts w:ascii="Times New Roman" w:eastAsia="Times New Roman" w:hAnsi="Times New Roman" w:cs="Times New Roman"/>
          <w:sz w:val="24"/>
          <w:szCs w:val="24"/>
        </w:rPr>
        <w:t xml:space="preserve">interfering UE ports in </w:t>
      </w:r>
      <w:r w:rsidRPr="005C2C08">
        <w:rPr>
          <w:rFonts w:ascii="Times New Roman" w:eastAsia="Times New Roman" w:hAnsi="Times New Roman" w:cs="Times New Roman"/>
          <w:sz w:val="24"/>
          <w:szCs w:val="24"/>
        </w:rPr>
        <w:t>other CDM group</w:t>
      </w:r>
      <w:r w:rsidR="008456C1">
        <w:rPr>
          <w:rFonts w:ascii="Times New Roman" w:eastAsia="Times New Roman" w:hAnsi="Times New Roman" w:cs="Times New Roman"/>
          <w:sz w:val="24"/>
          <w:szCs w:val="24"/>
        </w:rPr>
        <w:t xml:space="preserve">. </w:t>
      </w:r>
      <w:r w:rsidR="00AC34B0">
        <w:rPr>
          <w:rFonts w:ascii="Times New Roman" w:eastAsia="Times New Roman" w:hAnsi="Times New Roman" w:cs="Times New Roman"/>
          <w:sz w:val="24"/>
          <w:szCs w:val="24"/>
        </w:rPr>
        <w:t>We make the following observation:</w:t>
      </w:r>
    </w:p>
    <w:p w14:paraId="4C9AB0BF" w14:textId="528AE883" w:rsidR="00AC34B0" w:rsidRPr="00511A8D" w:rsidRDefault="00AC34B0" w:rsidP="00203872">
      <w:pPr>
        <w:spacing w:after="180" w:line="240" w:lineRule="auto"/>
        <w:rPr>
          <w:rFonts w:ascii="Times New Roman" w:eastAsia="Times New Roman" w:hAnsi="Times New Roman" w:cs="Times New Roman"/>
          <w:b/>
          <w:bCs/>
          <w:sz w:val="24"/>
          <w:szCs w:val="24"/>
        </w:rPr>
      </w:pPr>
      <w:r w:rsidRPr="00511A8D">
        <w:rPr>
          <w:rFonts w:ascii="Times New Roman" w:eastAsia="Times New Roman" w:hAnsi="Times New Roman" w:cs="Times New Roman"/>
          <w:b/>
          <w:bCs/>
          <w:sz w:val="24"/>
          <w:szCs w:val="24"/>
        </w:rPr>
        <w:t xml:space="preserve">Observation 2: Based on RAN1 spec, target UE can’t assume same QCL information on </w:t>
      </w:r>
      <w:r w:rsidR="00511A8D" w:rsidRPr="00511A8D">
        <w:rPr>
          <w:rFonts w:ascii="Times New Roman" w:eastAsia="Times New Roman" w:hAnsi="Times New Roman" w:cs="Times New Roman"/>
          <w:b/>
          <w:bCs/>
          <w:sz w:val="24"/>
          <w:szCs w:val="24"/>
        </w:rPr>
        <w:t>CDM groups containing only interfering UE ports.</w:t>
      </w:r>
    </w:p>
    <w:p w14:paraId="4D443A8B" w14:textId="1B273B23" w:rsidR="00A26540" w:rsidRDefault="008456C1"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MMSE-IRC receiver</w:t>
      </w:r>
      <w:r w:rsidR="00C7287B" w:rsidRPr="00C7287B">
        <w:rPr>
          <w:rFonts w:ascii="Times New Roman" w:eastAsia="Times New Roman" w:hAnsi="Times New Roman" w:cs="Times New Roman"/>
          <w:sz w:val="24"/>
          <w:szCs w:val="24"/>
        </w:rPr>
        <w:t xml:space="preserve"> </w:t>
      </w:r>
      <w:r w:rsidR="00C7287B">
        <w:rPr>
          <w:rFonts w:ascii="Times New Roman" w:eastAsia="Times New Roman" w:hAnsi="Times New Roman" w:cs="Times New Roman"/>
          <w:sz w:val="24"/>
          <w:szCs w:val="24"/>
        </w:rPr>
        <w:t>while estimating channel only for target UE</w:t>
      </w:r>
      <w:r w:rsidR="003E44A2">
        <w:rPr>
          <w:rFonts w:ascii="Times New Roman" w:eastAsia="Times New Roman" w:hAnsi="Times New Roman" w:cs="Times New Roman"/>
          <w:sz w:val="24"/>
          <w:szCs w:val="24"/>
        </w:rPr>
        <w:t xml:space="preserve">, it doesn’t matter whether interfering UE has </w:t>
      </w:r>
      <w:r>
        <w:rPr>
          <w:rFonts w:ascii="Times New Roman" w:eastAsia="Times New Roman" w:hAnsi="Times New Roman" w:cs="Times New Roman"/>
          <w:sz w:val="24"/>
          <w:szCs w:val="24"/>
        </w:rPr>
        <w:t xml:space="preserve">same or </w:t>
      </w:r>
      <w:r w:rsidR="003E44A2">
        <w:rPr>
          <w:rFonts w:ascii="Times New Roman" w:eastAsia="Times New Roman" w:hAnsi="Times New Roman" w:cs="Times New Roman"/>
          <w:sz w:val="24"/>
          <w:szCs w:val="24"/>
        </w:rPr>
        <w:t>different QCL information</w:t>
      </w:r>
      <w:r>
        <w:rPr>
          <w:rFonts w:ascii="Times New Roman" w:eastAsia="Times New Roman" w:hAnsi="Times New Roman" w:cs="Times New Roman"/>
          <w:sz w:val="24"/>
          <w:szCs w:val="24"/>
        </w:rPr>
        <w:t xml:space="preserve"> as the target UE</w:t>
      </w:r>
      <w:r w:rsidR="003E44A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However,</w:t>
      </w:r>
      <w:r w:rsidR="00C54F59">
        <w:rPr>
          <w:rFonts w:ascii="Times New Roman" w:eastAsia="Times New Roman" w:hAnsi="Times New Roman" w:cs="Times New Roman"/>
          <w:sz w:val="24"/>
          <w:szCs w:val="24"/>
        </w:rPr>
        <w:t xml:space="preserve"> as RAN4 is defining the minimum requirements, RAN4 should not assume same QCL information </w:t>
      </w:r>
      <w:r w:rsidR="00A26540">
        <w:rPr>
          <w:rFonts w:ascii="Times New Roman" w:eastAsia="Times New Roman" w:hAnsi="Times New Roman" w:cs="Times New Roman"/>
          <w:sz w:val="24"/>
          <w:szCs w:val="24"/>
        </w:rPr>
        <w:t>since that is not guaranteed. Therefore, we propose the following.</w:t>
      </w:r>
    </w:p>
    <w:p w14:paraId="73A5BABF" w14:textId="719F227A" w:rsidR="009A3513" w:rsidRPr="00511A8D" w:rsidRDefault="009A3513" w:rsidP="00203872">
      <w:pPr>
        <w:spacing w:after="180" w:line="240" w:lineRule="auto"/>
        <w:rPr>
          <w:rFonts w:ascii="Times New Roman" w:eastAsia="Times New Roman" w:hAnsi="Times New Roman" w:cs="Times New Roman"/>
          <w:b/>
          <w:bCs/>
          <w:sz w:val="24"/>
          <w:szCs w:val="24"/>
        </w:rPr>
      </w:pPr>
      <w:r w:rsidRPr="00922282">
        <w:rPr>
          <w:rFonts w:ascii="Times New Roman" w:eastAsia="Times New Roman" w:hAnsi="Times New Roman" w:cs="Times New Roman"/>
          <w:b/>
          <w:bCs/>
          <w:sz w:val="24"/>
          <w:szCs w:val="24"/>
        </w:rPr>
        <w:lastRenderedPageBreak/>
        <w:t xml:space="preserve">Proposal </w:t>
      </w:r>
      <w:r>
        <w:rPr>
          <w:rFonts w:ascii="Times New Roman" w:eastAsia="Times New Roman" w:hAnsi="Times New Roman" w:cs="Times New Roman"/>
          <w:b/>
          <w:bCs/>
          <w:sz w:val="24"/>
          <w:szCs w:val="24"/>
        </w:rPr>
        <w:t>2</w:t>
      </w:r>
      <w:r w:rsidRPr="0092228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Assume</w:t>
      </w:r>
      <w:r w:rsidRPr="00922282">
        <w:rPr>
          <w:rFonts w:ascii="Times New Roman" w:eastAsia="Times New Roman" w:hAnsi="Times New Roman" w:cs="Times New Roman"/>
          <w:b/>
          <w:bCs/>
          <w:sz w:val="24"/>
          <w:szCs w:val="24"/>
        </w:rPr>
        <w:t xml:space="preserve"> different </w:t>
      </w:r>
      <w:r>
        <w:rPr>
          <w:rFonts w:ascii="Times New Roman" w:eastAsia="Times New Roman" w:hAnsi="Times New Roman" w:cs="Times New Roman"/>
          <w:b/>
          <w:bCs/>
          <w:sz w:val="24"/>
          <w:szCs w:val="24"/>
        </w:rPr>
        <w:t>QCL information</w:t>
      </w:r>
      <w:r w:rsidRPr="00922282">
        <w:rPr>
          <w:rFonts w:ascii="Times New Roman" w:eastAsia="Times New Roman" w:hAnsi="Times New Roman" w:cs="Times New Roman"/>
          <w:b/>
          <w:bCs/>
          <w:sz w:val="24"/>
          <w:szCs w:val="24"/>
        </w:rPr>
        <w:t xml:space="preserve"> for different CDM groups for studying scenarios with </w:t>
      </w:r>
      <w:r>
        <w:rPr>
          <w:rFonts w:ascii="Times New Roman" w:eastAsia="Times New Roman" w:hAnsi="Times New Roman" w:cs="Times New Roman"/>
          <w:b/>
          <w:bCs/>
          <w:sz w:val="24"/>
          <w:szCs w:val="24"/>
        </w:rPr>
        <w:t>target and interfering UEs on different</w:t>
      </w:r>
      <w:r w:rsidRPr="00922282">
        <w:rPr>
          <w:rFonts w:ascii="Times New Roman" w:eastAsia="Times New Roman" w:hAnsi="Times New Roman" w:cs="Times New Roman"/>
          <w:b/>
          <w:bCs/>
          <w:sz w:val="24"/>
          <w:szCs w:val="24"/>
        </w:rPr>
        <w:t xml:space="preserve"> CDM groups.</w:t>
      </w:r>
    </w:p>
    <w:p w14:paraId="59C60A78" w14:textId="7AB298E0" w:rsidR="00645E13" w:rsidRDefault="00645E13"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Given the above challenges</w:t>
      </w:r>
      <w:r w:rsidR="00FA6C27">
        <w:rPr>
          <w:rFonts w:ascii="Times New Roman" w:eastAsia="Times New Roman" w:hAnsi="Times New Roman" w:cs="Times New Roman"/>
          <w:sz w:val="24"/>
          <w:szCs w:val="24"/>
        </w:rPr>
        <w:t>, we observe the following.</w:t>
      </w:r>
    </w:p>
    <w:p w14:paraId="309FC861" w14:textId="4023DAF3" w:rsidR="00FA6C27" w:rsidRPr="00B739DC" w:rsidRDefault="00FA6C27" w:rsidP="00203872">
      <w:pPr>
        <w:spacing w:after="180" w:line="240" w:lineRule="auto"/>
        <w:rPr>
          <w:rFonts w:ascii="Times New Roman" w:eastAsia="Times New Roman" w:hAnsi="Times New Roman" w:cs="Times New Roman"/>
          <w:b/>
          <w:bCs/>
          <w:sz w:val="24"/>
          <w:szCs w:val="24"/>
        </w:rPr>
      </w:pPr>
      <w:r w:rsidRPr="00B739DC">
        <w:rPr>
          <w:rFonts w:ascii="Times New Roman" w:eastAsia="Times New Roman" w:hAnsi="Times New Roman" w:cs="Times New Roman"/>
          <w:b/>
          <w:bCs/>
          <w:sz w:val="24"/>
          <w:szCs w:val="24"/>
        </w:rPr>
        <w:t xml:space="preserve">Observation </w:t>
      </w:r>
      <w:r w:rsidR="00511A8D" w:rsidRPr="00B739DC">
        <w:rPr>
          <w:rFonts w:ascii="Times New Roman" w:eastAsia="Times New Roman" w:hAnsi="Times New Roman" w:cs="Times New Roman"/>
          <w:b/>
          <w:bCs/>
          <w:sz w:val="24"/>
          <w:szCs w:val="24"/>
        </w:rPr>
        <w:t>3</w:t>
      </w:r>
      <w:r w:rsidRPr="00B739DC">
        <w:rPr>
          <w:rFonts w:ascii="Times New Roman" w:eastAsia="Times New Roman" w:hAnsi="Times New Roman" w:cs="Times New Roman"/>
          <w:b/>
          <w:bCs/>
          <w:sz w:val="24"/>
          <w:szCs w:val="24"/>
        </w:rPr>
        <w:t>: While MMSE-IRC receiver</w:t>
      </w:r>
      <w:r w:rsidR="00C7287B">
        <w:rPr>
          <w:rFonts w:ascii="Times New Roman" w:eastAsia="Times New Roman" w:hAnsi="Times New Roman" w:cs="Times New Roman"/>
          <w:b/>
          <w:bCs/>
          <w:sz w:val="24"/>
          <w:szCs w:val="24"/>
        </w:rPr>
        <w:t xml:space="preserve"> </w:t>
      </w:r>
      <w:r w:rsidR="00C7287B" w:rsidRPr="00C7287B">
        <w:rPr>
          <w:rFonts w:ascii="Times New Roman" w:eastAsia="Times New Roman" w:hAnsi="Times New Roman" w:cs="Times New Roman"/>
          <w:b/>
          <w:bCs/>
          <w:sz w:val="24"/>
          <w:szCs w:val="24"/>
        </w:rPr>
        <w:t>(estimating channel only for target UE)</w:t>
      </w:r>
      <w:r w:rsidRPr="00B739DC">
        <w:rPr>
          <w:rFonts w:ascii="Times New Roman" w:eastAsia="Times New Roman" w:hAnsi="Times New Roman" w:cs="Times New Roman"/>
          <w:b/>
          <w:bCs/>
          <w:sz w:val="24"/>
          <w:szCs w:val="24"/>
        </w:rPr>
        <w:t xml:space="preserve"> performance may not be impacted by target and interfering UEs having the same or different scrambling ID/QCL information, </w:t>
      </w:r>
      <w:r w:rsidR="00106D49" w:rsidRPr="00B739DC">
        <w:rPr>
          <w:rFonts w:ascii="Times New Roman" w:eastAsia="Times New Roman" w:hAnsi="Times New Roman" w:cs="Times New Roman"/>
          <w:b/>
          <w:bCs/>
          <w:sz w:val="24"/>
          <w:szCs w:val="24"/>
        </w:rPr>
        <w:t xml:space="preserve">UEs can’t enhance the </w:t>
      </w:r>
      <w:r w:rsidR="004A4CF6" w:rsidRPr="00B739DC">
        <w:rPr>
          <w:rFonts w:ascii="Times New Roman" w:eastAsia="Times New Roman" w:hAnsi="Times New Roman" w:cs="Times New Roman"/>
          <w:b/>
          <w:bCs/>
          <w:sz w:val="24"/>
          <w:szCs w:val="24"/>
        </w:rPr>
        <w:t xml:space="preserve">performance for scenarios which assume </w:t>
      </w:r>
      <w:r w:rsidR="0091659C" w:rsidRPr="00B739DC">
        <w:rPr>
          <w:rFonts w:ascii="Times New Roman" w:eastAsia="Times New Roman" w:hAnsi="Times New Roman" w:cs="Times New Roman"/>
          <w:b/>
          <w:bCs/>
          <w:sz w:val="24"/>
          <w:szCs w:val="24"/>
        </w:rPr>
        <w:t>different CDM groups for target and interfering UEs.</w:t>
      </w:r>
    </w:p>
    <w:p w14:paraId="5F78BE94" w14:textId="17827848" w:rsidR="00A1266C" w:rsidRPr="00AA5036" w:rsidRDefault="00B739DC" w:rsidP="00203872">
      <w:pPr>
        <w:spacing w:after="180" w:line="240" w:lineRule="auto"/>
        <w:rPr>
          <w:rFonts w:ascii="Times New Roman" w:eastAsia="Times New Roman" w:hAnsi="Times New Roman" w:cs="Times New Roman"/>
          <w:b/>
          <w:bCs/>
          <w:sz w:val="24"/>
          <w:szCs w:val="24"/>
        </w:rPr>
      </w:pPr>
      <w:r w:rsidRPr="00AA5036">
        <w:rPr>
          <w:rFonts w:ascii="Times New Roman" w:eastAsia="Times New Roman" w:hAnsi="Times New Roman" w:cs="Times New Roman"/>
          <w:b/>
          <w:bCs/>
          <w:sz w:val="24"/>
          <w:szCs w:val="24"/>
        </w:rPr>
        <w:t>Observation 4: I</w:t>
      </w:r>
      <w:r w:rsidR="00A1266C" w:rsidRPr="00AA5036">
        <w:rPr>
          <w:rFonts w:ascii="Times New Roman" w:eastAsia="Times New Roman" w:hAnsi="Times New Roman" w:cs="Times New Roman"/>
          <w:b/>
          <w:bCs/>
          <w:sz w:val="24"/>
          <w:szCs w:val="24"/>
        </w:rPr>
        <w:t xml:space="preserve">f RAN4 defines the </w:t>
      </w:r>
      <w:r w:rsidR="00BA13DB" w:rsidRPr="00AA5036">
        <w:rPr>
          <w:rFonts w:ascii="Times New Roman" w:eastAsia="Times New Roman" w:hAnsi="Times New Roman" w:cs="Times New Roman"/>
          <w:b/>
          <w:bCs/>
          <w:sz w:val="24"/>
          <w:szCs w:val="24"/>
        </w:rPr>
        <w:t xml:space="preserve">requirements for MMSE-IRC </w:t>
      </w:r>
      <w:r w:rsidR="00C7287B" w:rsidRPr="00B739DC">
        <w:rPr>
          <w:rFonts w:ascii="Times New Roman" w:eastAsia="Times New Roman" w:hAnsi="Times New Roman" w:cs="Times New Roman"/>
          <w:b/>
          <w:bCs/>
          <w:sz w:val="24"/>
          <w:szCs w:val="24"/>
        </w:rPr>
        <w:t>receiver</w:t>
      </w:r>
      <w:r w:rsidR="00C7287B">
        <w:rPr>
          <w:rFonts w:ascii="Times New Roman" w:eastAsia="Times New Roman" w:hAnsi="Times New Roman" w:cs="Times New Roman"/>
          <w:b/>
          <w:bCs/>
          <w:sz w:val="24"/>
          <w:szCs w:val="24"/>
        </w:rPr>
        <w:t xml:space="preserve"> </w:t>
      </w:r>
      <w:r w:rsidR="00C7287B" w:rsidRPr="00C7287B">
        <w:rPr>
          <w:rFonts w:ascii="Times New Roman" w:eastAsia="Times New Roman" w:hAnsi="Times New Roman" w:cs="Times New Roman"/>
          <w:b/>
          <w:bCs/>
          <w:sz w:val="24"/>
          <w:szCs w:val="24"/>
        </w:rPr>
        <w:t>(estimating channel only for target UE)</w:t>
      </w:r>
      <w:r w:rsidR="00BA13DB" w:rsidRPr="00AA5036">
        <w:rPr>
          <w:rFonts w:ascii="Times New Roman" w:eastAsia="Times New Roman" w:hAnsi="Times New Roman" w:cs="Times New Roman"/>
          <w:b/>
          <w:bCs/>
          <w:sz w:val="24"/>
          <w:szCs w:val="24"/>
        </w:rPr>
        <w:t xml:space="preserve"> </w:t>
      </w:r>
      <w:r w:rsidRPr="00AA5036">
        <w:rPr>
          <w:rFonts w:ascii="Times New Roman" w:eastAsia="Times New Roman" w:hAnsi="Times New Roman" w:cs="Times New Roman"/>
          <w:b/>
          <w:bCs/>
          <w:sz w:val="24"/>
          <w:szCs w:val="24"/>
        </w:rPr>
        <w:t>for scenarios with different CDM groups for target and interfering UEs, it will be difficult to compare the performance with enhanced receivers (</w:t>
      </w:r>
      <w:r w:rsidR="00AA5036" w:rsidRPr="00AA5036">
        <w:rPr>
          <w:rFonts w:ascii="Times New Roman" w:eastAsia="Times New Roman" w:hAnsi="Times New Roman" w:cs="Times New Roman"/>
          <w:b/>
          <w:bCs/>
          <w:sz w:val="24"/>
          <w:szCs w:val="24"/>
        </w:rPr>
        <w:t>joint channel estimation of target and interfering UE) in future.</w:t>
      </w:r>
    </w:p>
    <w:p w14:paraId="3BBC7BF0" w14:textId="4CE8A5A6" w:rsidR="00AA5036" w:rsidRDefault="00AA5036"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Therefore, we propose the following.</w:t>
      </w:r>
    </w:p>
    <w:p w14:paraId="1427A155" w14:textId="27AFC893" w:rsidR="00AA5036" w:rsidRPr="00BF2FE9" w:rsidRDefault="00775E56" w:rsidP="00203872">
      <w:pPr>
        <w:spacing w:after="180" w:line="240" w:lineRule="auto"/>
        <w:rPr>
          <w:rFonts w:ascii="Times New Roman" w:eastAsia="Times New Roman" w:hAnsi="Times New Roman" w:cs="Times New Roman"/>
          <w:b/>
          <w:bCs/>
          <w:sz w:val="24"/>
          <w:szCs w:val="24"/>
        </w:rPr>
      </w:pPr>
      <w:r w:rsidRPr="00BF2FE9">
        <w:rPr>
          <w:rFonts w:ascii="Times New Roman" w:eastAsia="Times New Roman" w:hAnsi="Times New Roman" w:cs="Times New Roman"/>
          <w:b/>
          <w:bCs/>
          <w:sz w:val="24"/>
          <w:szCs w:val="24"/>
        </w:rPr>
        <w:t xml:space="preserve">Proposal 3: </w:t>
      </w:r>
      <w:r w:rsidR="008F0B72">
        <w:rPr>
          <w:rFonts w:ascii="Times New Roman" w:eastAsia="Times New Roman" w:hAnsi="Times New Roman" w:cs="Times New Roman"/>
          <w:b/>
          <w:bCs/>
          <w:sz w:val="24"/>
          <w:szCs w:val="24"/>
        </w:rPr>
        <w:t>Prioritize</w:t>
      </w:r>
      <w:r w:rsidR="00DA16FC" w:rsidRPr="00BF2FE9">
        <w:rPr>
          <w:rFonts w:ascii="Times New Roman" w:eastAsia="Times New Roman" w:hAnsi="Times New Roman" w:cs="Times New Roman"/>
          <w:b/>
          <w:bCs/>
          <w:sz w:val="24"/>
          <w:szCs w:val="24"/>
        </w:rPr>
        <w:t xml:space="preserve"> the intra-cell inter-user interference requirements for scenarios having target UE and interfering UE ports in the same CDM group</w:t>
      </w:r>
      <w:r w:rsidR="00F87AD3" w:rsidRPr="00BF2FE9">
        <w:rPr>
          <w:rFonts w:ascii="Times New Roman" w:eastAsia="Times New Roman" w:hAnsi="Times New Roman" w:cs="Times New Roman"/>
          <w:b/>
          <w:bCs/>
          <w:sz w:val="24"/>
          <w:szCs w:val="24"/>
        </w:rPr>
        <w:t>, i.e.,</w:t>
      </w:r>
      <w:r w:rsidR="004D001B" w:rsidRPr="00BF2FE9">
        <w:rPr>
          <w:rFonts w:ascii="Times New Roman" w:eastAsia="Times New Roman" w:hAnsi="Times New Roman" w:cs="Times New Roman"/>
          <w:b/>
          <w:bCs/>
          <w:sz w:val="24"/>
          <w:szCs w:val="24"/>
        </w:rPr>
        <w:t xml:space="preserve"> </w:t>
      </w:r>
      <w:r w:rsidR="008F0B72">
        <w:rPr>
          <w:rFonts w:ascii="Times New Roman" w:eastAsia="Times New Roman" w:hAnsi="Times New Roman" w:cs="Times New Roman"/>
          <w:b/>
          <w:bCs/>
          <w:sz w:val="24"/>
          <w:szCs w:val="24"/>
        </w:rPr>
        <w:t xml:space="preserve">prioritize </w:t>
      </w:r>
      <w:r w:rsidR="004D001B" w:rsidRPr="00BF2FE9">
        <w:rPr>
          <w:rFonts w:ascii="Times New Roman" w:eastAsia="Times New Roman" w:hAnsi="Times New Roman" w:cs="Times New Roman"/>
          <w:b/>
          <w:bCs/>
          <w:sz w:val="24"/>
          <w:szCs w:val="24"/>
        </w:rPr>
        <w:t>these requirements for below scenarios:</w:t>
      </w:r>
    </w:p>
    <w:p w14:paraId="4686D079" w14:textId="47D4D5A6" w:rsidR="00F87AD3" w:rsidRPr="00BF2FE9" w:rsidRDefault="00F87AD3" w:rsidP="00F87AD3">
      <w:pPr>
        <w:pStyle w:val="ListParagraph"/>
        <w:numPr>
          <w:ilvl w:val="0"/>
          <w:numId w:val="4"/>
        </w:numPr>
        <w:spacing w:after="180" w:line="240" w:lineRule="auto"/>
        <w:rPr>
          <w:rFonts w:ascii="Times New Roman" w:eastAsia="Times New Roman" w:hAnsi="Times New Roman" w:cs="Times New Roman"/>
          <w:b/>
          <w:bCs/>
          <w:sz w:val="24"/>
          <w:szCs w:val="24"/>
        </w:rPr>
      </w:pPr>
      <w:r w:rsidRPr="00BF2FE9">
        <w:rPr>
          <w:rFonts w:ascii="Times New Roman" w:eastAsia="Times New Roman" w:hAnsi="Times New Roman" w:cs="Times New Roman"/>
          <w:b/>
          <w:bCs/>
          <w:sz w:val="24"/>
          <w:szCs w:val="24"/>
        </w:rPr>
        <w:t xml:space="preserve">Rank1 </w:t>
      </w:r>
      <w:r w:rsidR="00A8733F" w:rsidRPr="00BF2FE9">
        <w:rPr>
          <w:rFonts w:ascii="Times New Roman" w:eastAsia="Times New Roman" w:hAnsi="Times New Roman" w:cs="Times New Roman"/>
          <w:b/>
          <w:bCs/>
          <w:sz w:val="24"/>
          <w:szCs w:val="24"/>
        </w:rPr>
        <w:t>target UE and Rank1 interfering UE with DMRS ports 0 and 1</w:t>
      </w:r>
      <w:r w:rsidR="00CF56F4" w:rsidRPr="00BF2FE9">
        <w:rPr>
          <w:rFonts w:ascii="Times New Roman" w:eastAsia="Times New Roman" w:hAnsi="Times New Roman" w:cs="Times New Roman"/>
          <w:b/>
          <w:bCs/>
          <w:sz w:val="24"/>
          <w:szCs w:val="24"/>
        </w:rPr>
        <w:t>, respectively</w:t>
      </w:r>
      <w:r w:rsidR="00A8733F" w:rsidRPr="00BF2FE9">
        <w:rPr>
          <w:rFonts w:ascii="Times New Roman" w:eastAsia="Times New Roman" w:hAnsi="Times New Roman" w:cs="Times New Roman"/>
          <w:b/>
          <w:bCs/>
          <w:sz w:val="24"/>
          <w:szCs w:val="24"/>
        </w:rPr>
        <w:t>. Assume 1 symbol front-loaded DMRS.</w:t>
      </w:r>
    </w:p>
    <w:p w14:paraId="56F18E63" w14:textId="423AE4B1" w:rsidR="00A8733F" w:rsidRPr="00BF2FE9" w:rsidRDefault="00A8733F" w:rsidP="00F87AD3">
      <w:pPr>
        <w:pStyle w:val="ListParagraph"/>
        <w:numPr>
          <w:ilvl w:val="0"/>
          <w:numId w:val="4"/>
        </w:numPr>
        <w:spacing w:after="180" w:line="240" w:lineRule="auto"/>
        <w:rPr>
          <w:rFonts w:ascii="Times New Roman" w:eastAsia="Times New Roman" w:hAnsi="Times New Roman" w:cs="Times New Roman"/>
          <w:b/>
          <w:bCs/>
          <w:sz w:val="24"/>
          <w:szCs w:val="24"/>
        </w:rPr>
      </w:pPr>
      <w:r w:rsidRPr="00BF2FE9">
        <w:rPr>
          <w:rFonts w:ascii="Times New Roman" w:eastAsia="Times New Roman" w:hAnsi="Times New Roman" w:cs="Times New Roman"/>
          <w:b/>
          <w:bCs/>
          <w:sz w:val="24"/>
          <w:szCs w:val="24"/>
        </w:rPr>
        <w:t>Rank2 target UE and Rank</w:t>
      </w:r>
      <w:r w:rsidR="00CF56F4" w:rsidRPr="00BF2FE9">
        <w:rPr>
          <w:rFonts w:ascii="Times New Roman" w:eastAsia="Times New Roman" w:hAnsi="Times New Roman" w:cs="Times New Roman"/>
          <w:b/>
          <w:bCs/>
          <w:sz w:val="24"/>
          <w:szCs w:val="24"/>
        </w:rPr>
        <w:t>1 or Rank2 interfering UE with DMRS ports 0,1 for target UE and DMRs ports 2</w:t>
      </w:r>
      <w:r w:rsidR="005C0635" w:rsidRPr="00BF2FE9">
        <w:rPr>
          <w:rFonts w:ascii="Times New Roman" w:eastAsia="Times New Roman" w:hAnsi="Times New Roman" w:cs="Times New Roman"/>
          <w:b/>
          <w:bCs/>
          <w:sz w:val="24"/>
          <w:szCs w:val="24"/>
        </w:rPr>
        <w:t xml:space="preserve"> and/or 3 for interfering UE. Assume 2 symbol front-loaded DMRS.</w:t>
      </w:r>
    </w:p>
    <w:p w14:paraId="6C233408" w14:textId="69F6FFF8" w:rsidR="00BF2FE9" w:rsidRPr="006F71B3" w:rsidRDefault="006F71B3" w:rsidP="00203872">
      <w:pPr>
        <w:spacing w:after="180" w:line="240" w:lineRule="auto"/>
        <w:rPr>
          <w:rFonts w:ascii="Times New Roman" w:eastAsia="Times New Roman" w:hAnsi="Times New Roman" w:cs="Times New Roman"/>
          <w:b/>
          <w:bCs/>
          <w:sz w:val="24"/>
          <w:szCs w:val="24"/>
          <w:u w:val="single"/>
        </w:rPr>
      </w:pPr>
      <w:r w:rsidRPr="006F71B3">
        <w:rPr>
          <w:rFonts w:ascii="Times New Roman" w:eastAsia="Times New Roman" w:hAnsi="Times New Roman" w:cs="Times New Roman"/>
          <w:b/>
          <w:bCs/>
          <w:sz w:val="24"/>
          <w:szCs w:val="24"/>
          <w:u w:val="single"/>
        </w:rPr>
        <w:t>Precoding</w:t>
      </w:r>
    </w:p>
    <w:p w14:paraId="37860A6B" w14:textId="1AB241F7" w:rsidR="006F71B3" w:rsidRDefault="00066F9C"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per feedback from TE vendors in RAN4#98bis-e, it will be </w:t>
      </w:r>
      <w:proofErr w:type="gramStart"/>
      <w:r>
        <w:rPr>
          <w:rFonts w:ascii="Times New Roman" w:eastAsia="Times New Roman" w:hAnsi="Times New Roman" w:cs="Times New Roman"/>
          <w:sz w:val="24"/>
          <w:szCs w:val="24"/>
        </w:rPr>
        <w:t>really difficult</w:t>
      </w:r>
      <w:proofErr w:type="gramEnd"/>
      <w:r>
        <w:rPr>
          <w:rFonts w:ascii="Times New Roman" w:eastAsia="Times New Roman" w:hAnsi="Times New Roman" w:cs="Times New Roman"/>
          <w:sz w:val="24"/>
          <w:szCs w:val="24"/>
        </w:rPr>
        <w:t xml:space="preserve"> to implement </w:t>
      </w:r>
      <w:r w:rsidR="0064576C">
        <w:rPr>
          <w:rFonts w:ascii="Times New Roman" w:eastAsia="Times New Roman" w:hAnsi="Times New Roman" w:cs="Times New Roman"/>
          <w:sz w:val="24"/>
          <w:szCs w:val="24"/>
        </w:rPr>
        <w:t xml:space="preserve">feedback-based PMI selection. </w:t>
      </w:r>
      <w:r w:rsidR="00306CB3">
        <w:rPr>
          <w:rFonts w:ascii="Times New Roman" w:eastAsia="Times New Roman" w:hAnsi="Times New Roman" w:cs="Times New Roman"/>
          <w:sz w:val="24"/>
          <w:szCs w:val="24"/>
        </w:rPr>
        <w:t xml:space="preserve">At the same time, it is more practical to choose orthogonal precoding for different UEs. Therefore, we </w:t>
      </w:r>
      <w:r w:rsidR="003B25B6">
        <w:rPr>
          <w:rFonts w:ascii="Times New Roman" w:eastAsia="Times New Roman" w:hAnsi="Times New Roman" w:cs="Times New Roman"/>
          <w:sz w:val="24"/>
          <w:szCs w:val="24"/>
        </w:rPr>
        <w:t>propose the following.</w:t>
      </w:r>
    </w:p>
    <w:p w14:paraId="43996BCF" w14:textId="7B4E80A9" w:rsidR="003B25B6" w:rsidRPr="003939E3" w:rsidRDefault="009231EF" w:rsidP="00203872">
      <w:pPr>
        <w:spacing w:after="180" w:line="240" w:lineRule="auto"/>
        <w:rPr>
          <w:rFonts w:ascii="Times New Roman" w:eastAsia="Times New Roman" w:hAnsi="Times New Roman" w:cs="Times New Roman"/>
          <w:b/>
          <w:bCs/>
          <w:sz w:val="24"/>
          <w:szCs w:val="24"/>
        </w:rPr>
      </w:pPr>
      <w:r w:rsidRPr="003939E3">
        <w:rPr>
          <w:rFonts w:ascii="Times New Roman" w:eastAsia="Times New Roman" w:hAnsi="Times New Roman" w:cs="Times New Roman"/>
          <w:b/>
          <w:bCs/>
          <w:sz w:val="24"/>
          <w:szCs w:val="24"/>
        </w:rPr>
        <w:t xml:space="preserve">Proposal 4: </w:t>
      </w:r>
      <w:r w:rsidR="003939E3" w:rsidRPr="003939E3">
        <w:rPr>
          <w:rFonts w:ascii="Times New Roman" w:eastAsia="Times New Roman" w:hAnsi="Times New Roman" w:cs="Times New Roman"/>
          <w:b/>
          <w:bCs/>
          <w:sz w:val="24"/>
          <w:szCs w:val="24"/>
        </w:rPr>
        <w:t xml:space="preserve">Use </w:t>
      </w:r>
      <w:r w:rsidR="003939E3" w:rsidRPr="003939E3">
        <w:rPr>
          <w:rFonts w:ascii="Times New Roman" w:eastAsia="Times New Roman" w:hAnsi="Times New Roman" w:cs="Times New Roman"/>
          <w:b/>
          <w:bCs/>
          <w:sz w:val="24"/>
          <w:szCs w:val="24"/>
          <w:lang w:val="en-GB"/>
        </w:rPr>
        <w:t xml:space="preserve">random PMI selection for the target </w:t>
      </w:r>
      <w:proofErr w:type="gramStart"/>
      <w:r w:rsidR="003939E3" w:rsidRPr="003939E3">
        <w:rPr>
          <w:rFonts w:ascii="Times New Roman" w:eastAsia="Times New Roman" w:hAnsi="Times New Roman" w:cs="Times New Roman"/>
          <w:b/>
          <w:bCs/>
          <w:sz w:val="24"/>
          <w:szCs w:val="24"/>
          <w:lang w:val="en-GB"/>
        </w:rPr>
        <w:t>UE, and</w:t>
      </w:r>
      <w:proofErr w:type="gramEnd"/>
      <w:r w:rsidR="003939E3" w:rsidRPr="003939E3">
        <w:rPr>
          <w:rFonts w:ascii="Times New Roman" w:eastAsia="Times New Roman" w:hAnsi="Times New Roman" w:cs="Times New Roman"/>
          <w:b/>
          <w:bCs/>
          <w:sz w:val="24"/>
          <w:szCs w:val="24"/>
          <w:lang w:val="en-GB"/>
        </w:rPr>
        <w:t xml:space="preserve"> select the precoder for the interference UE to ensure orthogonality.</w:t>
      </w:r>
    </w:p>
    <w:p w14:paraId="6AEC6420" w14:textId="1A384B7B" w:rsidR="003939E3" w:rsidRDefault="003939E3"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Since feedback-based PMI selection is not </w:t>
      </w:r>
      <w:r w:rsidR="003F180B">
        <w:rPr>
          <w:rFonts w:ascii="Times New Roman" w:eastAsia="Times New Roman" w:hAnsi="Times New Roman" w:cs="Times New Roman"/>
          <w:sz w:val="24"/>
          <w:szCs w:val="24"/>
        </w:rPr>
        <w:t xml:space="preserve">recommended by TE vendors, we don’t see any benefit of choosing </w:t>
      </w:r>
      <w:proofErr w:type="spellStart"/>
      <w:r w:rsidR="003F180B">
        <w:rPr>
          <w:rFonts w:ascii="Times New Roman" w:eastAsia="Times New Roman" w:hAnsi="Times New Roman" w:cs="Times New Roman"/>
          <w:sz w:val="24"/>
          <w:szCs w:val="24"/>
        </w:rPr>
        <w:t>eTypeII</w:t>
      </w:r>
      <w:proofErr w:type="spellEnd"/>
      <w:r w:rsidR="003F180B">
        <w:rPr>
          <w:rFonts w:ascii="Times New Roman" w:eastAsia="Times New Roman" w:hAnsi="Times New Roman" w:cs="Times New Roman"/>
          <w:sz w:val="24"/>
          <w:szCs w:val="24"/>
        </w:rPr>
        <w:t xml:space="preserve"> or Type II PMI codebooks</w:t>
      </w:r>
      <w:r w:rsidR="00E27D3F">
        <w:rPr>
          <w:rFonts w:ascii="Times New Roman" w:eastAsia="Times New Roman" w:hAnsi="Times New Roman" w:cs="Times New Roman"/>
          <w:sz w:val="24"/>
          <w:szCs w:val="24"/>
        </w:rPr>
        <w:t xml:space="preserve"> or higher number of transmit antennas</w:t>
      </w:r>
      <w:r w:rsidR="003F180B">
        <w:rPr>
          <w:rFonts w:ascii="Times New Roman" w:eastAsia="Times New Roman" w:hAnsi="Times New Roman" w:cs="Times New Roman"/>
          <w:sz w:val="24"/>
          <w:szCs w:val="24"/>
        </w:rPr>
        <w:t>. Therefore</w:t>
      </w:r>
      <w:r w:rsidR="000772FD">
        <w:rPr>
          <w:rFonts w:ascii="Times New Roman" w:eastAsia="Times New Roman" w:hAnsi="Times New Roman" w:cs="Times New Roman"/>
          <w:sz w:val="24"/>
          <w:szCs w:val="24"/>
        </w:rPr>
        <w:t>, we propose the following.</w:t>
      </w:r>
    </w:p>
    <w:p w14:paraId="6604367D" w14:textId="760D5F65" w:rsidR="000772FD" w:rsidRDefault="000772FD" w:rsidP="00203872">
      <w:pPr>
        <w:spacing w:after="180" w:line="240" w:lineRule="auto"/>
        <w:rPr>
          <w:rFonts w:ascii="Times New Roman" w:eastAsia="Times New Roman" w:hAnsi="Times New Roman" w:cs="Times New Roman"/>
          <w:b/>
          <w:bCs/>
          <w:sz w:val="24"/>
          <w:szCs w:val="24"/>
        </w:rPr>
      </w:pPr>
      <w:r w:rsidRPr="006C6120">
        <w:rPr>
          <w:rFonts w:ascii="Times New Roman" w:eastAsia="Times New Roman" w:hAnsi="Times New Roman" w:cs="Times New Roman"/>
          <w:b/>
          <w:bCs/>
          <w:sz w:val="24"/>
          <w:szCs w:val="24"/>
        </w:rPr>
        <w:t xml:space="preserve">Proposal 5: Use </w:t>
      </w:r>
      <w:r w:rsidR="006C6120" w:rsidRPr="006C6120">
        <w:rPr>
          <w:rFonts w:ascii="Times New Roman" w:eastAsia="Times New Roman" w:hAnsi="Times New Roman" w:cs="Times New Roman"/>
          <w:b/>
          <w:bCs/>
          <w:sz w:val="24"/>
          <w:szCs w:val="24"/>
        </w:rPr>
        <w:t>only Single Panel Type I codebook for defining intra-cell inter-user interference requirements.</w:t>
      </w:r>
    </w:p>
    <w:p w14:paraId="174237AE" w14:textId="2B2D9C34" w:rsidR="00D90BAA" w:rsidRDefault="00D90BAA" w:rsidP="00D90BAA">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Proposal 6: Define the </w:t>
      </w:r>
      <w:r w:rsidRPr="006C6120">
        <w:rPr>
          <w:rFonts w:ascii="Times New Roman" w:eastAsia="Times New Roman" w:hAnsi="Times New Roman" w:cs="Times New Roman"/>
          <w:b/>
          <w:bCs/>
          <w:sz w:val="24"/>
          <w:szCs w:val="24"/>
        </w:rPr>
        <w:t>intra-cell inter-user interference requirements</w:t>
      </w:r>
      <w:r>
        <w:rPr>
          <w:rFonts w:ascii="Times New Roman" w:eastAsia="Times New Roman" w:hAnsi="Times New Roman" w:cs="Times New Roman"/>
          <w:b/>
          <w:bCs/>
          <w:sz w:val="24"/>
          <w:szCs w:val="24"/>
        </w:rPr>
        <w:t xml:space="preserve"> up to 4Tx only</w:t>
      </w:r>
      <w:r w:rsidRPr="006C6120">
        <w:rPr>
          <w:rFonts w:ascii="Times New Roman" w:eastAsia="Times New Roman" w:hAnsi="Times New Roman" w:cs="Times New Roman"/>
          <w:b/>
          <w:bCs/>
          <w:sz w:val="24"/>
          <w:szCs w:val="24"/>
        </w:rPr>
        <w:t>.</w:t>
      </w:r>
    </w:p>
    <w:p w14:paraId="7A1192B5" w14:textId="0EFD086C" w:rsidR="00D90BAA" w:rsidRPr="0019013C" w:rsidRDefault="0019013C" w:rsidP="00203872">
      <w:pPr>
        <w:spacing w:after="180" w:line="240" w:lineRule="auto"/>
        <w:rPr>
          <w:rFonts w:ascii="Times New Roman" w:eastAsia="Times New Roman" w:hAnsi="Times New Roman" w:cs="Times New Roman"/>
          <w:b/>
          <w:bCs/>
          <w:sz w:val="24"/>
          <w:szCs w:val="24"/>
          <w:u w:val="single"/>
        </w:rPr>
      </w:pPr>
      <w:r w:rsidRPr="0019013C">
        <w:rPr>
          <w:rFonts w:ascii="Times New Roman" w:eastAsia="Times New Roman" w:hAnsi="Times New Roman" w:cs="Times New Roman"/>
          <w:b/>
          <w:bCs/>
          <w:sz w:val="24"/>
          <w:szCs w:val="24"/>
          <w:u w:val="single"/>
        </w:rPr>
        <w:t>Interference Estimation</w:t>
      </w:r>
    </w:p>
    <w:p w14:paraId="4BF040D4" w14:textId="5C8734A3" w:rsidR="0019013C" w:rsidRDefault="00E44D74"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our opinion, interference estimation should be left up to UE implementation since some of the proposals </w:t>
      </w:r>
      <w:r w:rsidR="00A47F0E">
        <w:rPr>
          <w:rFonts w:ascii="Times New Roman" w:eastAsia="Times New Roman" w:hAnsi="Times New Roman" w:cs="Times New Roman"/>
          <w:sz w:val="24"/>
          <w:szCs w:val="24"/>
        </w:rPr>
        <w:t xml:space="preserve">in [1] </w:t>
      </w:r>
      <w:r>
        <w:rPr>
          <w:rFonts w:ascii="Times New Roman" w:eastAsia="Times New Roman" w:hAnsi="Times New Roman" w:cs="Times New Roman"/>
          <w:sz w:val="24"/>
          <w:szCs w:val="24"/>
        </w:rPr>
        <w:t xml:space="preserve">such as per RB interference estimation can </w:t>
      </w:r>
      <w:r w:rsidR="00DC6435">
        <w:rPr>
          <w:rFonts w:ascii="Times New Roman" w:eastAsia="Times New Roman" w:hAnsi="Times New Roman" w:cs="Times New Roman"/>
          <w:sz w:val="24"/>
          <w:szCs w:val="24"/>
        </w:rPr>
        <w:t>increase UE complexity and not every UE may do it. As RAN4’s purpose is to define minimum requirements, it should either consider the most basic case or leave it up to UE implementation. Therefore, we propose the following.</w:t>
      </w:r>
    </w:p>
    <w:p w14:paraId="1232C59A" w14:textId="3C9AD560" w:rsidR="00DC6435" w:rsidRPr="003841EE" w:rsidRDefault="00DC6435" w:rsidP="00203872">
      <w:pPr>
        <w:spacing w:after="180" w:line="240" w:lineRule="auto"/>
        <w:rPr>
          <w:rFonts w:ascii="Times New Roman" w:eastAsia="Times New Roman" w:hAnsi="Times New Roman" w:cs="Times New Roman"/>
          <w:b/>
          <w:bCs/>
          <w:sz w:val="24"/>
          <w:szCs w:val="24"/>
        </w:rPr>
      </w:pPr>
      <w:r w:rsidRPr="003841EE">
        <w:rPr>
          <w:rFonts w:ascii="Times New Roman" w:eastAsia="Times New Roman" w:hAnsi="Times New Roman" w:cs="Times New Roman"/>
          <w:b/>
          <w:bCs/>
          <w:sz w:val="24"/>
          <w:szCs w:val="24"/>
        </w:rPr>
        <w:t xml:space="preserve">Proposal 7: </w:t>
      </w:r>
      <w:r w:rsidR="003841EE" w:rsidRPr="003841EE">
        <w:rPr>
          <w:rFonts w:ascii="Times New Roman" w:eastAsia="Times New Roman" w:hAnsi="Times New Roman" w:cs="Times New Roman"/>
          <w:b/>
          <w:bCs/>
          <w:sz w:val="24"/>
          <w:szCs w:val="24"/>
        </w:rPr>
        <w:t>Interference estimation should be left up to UE implementation.</w:t>
      </w:r>
    </w:p>
    <w:p w14:paraId="26555689" w14:textId="08124985" w:rsidR="007D3246" w:rsidRPr="00A47F0E" w:rsidRDefault="00A47F0E" w:rsidP="00203872">
      <w:pPr>
        <w:spacing w:after="180" w:line="240" w:lineRule="auto"/>
        <w:rPr>
          <w:rFonts w:ascii="Times New Roman" w:eastAsia="Times New Roman" w:hAnsi="Times New Roman" w:cs="Times New Roman"/>
          <w:b/>
          <w:bCs/>
          <w:sz w:val="24"/>
          <w:szCs w:val="24"/>
          <w:u w:val="single"/>
        </w:rPr>
      </w:pPr>
      <w:r w:rsidRPr="00A47F0E">
        <w:rPr>
          <w:rFonts w:ascii="Times New Roman" w:eastAsia="Times New Roman" w:hAnsi="Times New Roman" w:cs="Times New Roman"/>
          <w:b/>
          <w:bCs/>
          <w:sz w:val="24"/>
          <w:szCs w:val="24"/>
          <w:u w:val="single"/>
        </w:rPr>
        <w:t>Channel Bandwidth</w:t>
      </w:r>
    </w:p>
    <w:p w14:paraId="409B1915" w14:textId="3CDB89C1" w:rsidR="00A47F0E" w:rsidRDefault="00A47F0E" w:rsidP="0020387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There were several options listed in [1] for channel bandwidths. </w:t>
      </w:r>
      <w:r w:rsidR="00D07A3B">
        <w:rPr>
          <w:rFonts w:ascii="Times New Roman" w:eastAsia="Times New Roman" w:hAnsi="Times New Roman" w:cs="Times New Roman"/>
          <w:sz w:val="24"/>
          <w:szCs w:val="24"/>
        </w:rPr>
        <w:t xml:space="preserve">However, bandwidth is not going to alter UE receiver processing. </w:t>
      </w:r>
      <w:r w:rsidR="00794E2A">
        <w:rPr>
          <w:rFonts w:ascii="Times New Roman" w:eastAsia="Times New Roman" w:hAnsi="Times New Roman" w:cs="Times New Roman"/>
          <w:sz w:val="24"/>
          <w:szCs w:val="24"/>
        </w:rPr>
        <w:t>So</w:t>
      </w:r>
      <w:r w:rsidR="00D07A3B">
        <w:rPr>
          <w:rFonts w:ascii="Times New Roman" w:eastAsia="Times New Roman" w:hAnsi="Times New Roman" w:cs="Times New Roman"/>
          <w:sz w:val="24"/>
          <w:szCs w:val="24"/>
        </w:rPr>
        <w:t xml:space="preserve">, we don’t see any benefit of defining </w:t>
      </w:r>
      <w:r w:rsidR="00794E2A">
        <w:rPr>
          <w:rFonts w:ascii="Times New Roman" w:eastAsia="Times New Roman" w:hAnsi="Times New Roman" w:cs="Times New Roman"/>
          <w:sz w:val="24"/>
          <w:szCs w:val="24"/>
        </w:rPr>
        <w:t>the requirements with multiple bandwidths and it unnecessarily increases the test burden. Therefore, we propose the following.</w:t>
      </w:r>
    </w:p>
    <w:p w14:paraId="2B490016" w14:textId="65AA08AF" w:rsidR="00CE0F67" w:rsidRPr="00D44149" w:rsidRDefault="00794E2A" w:rsidP="00E053D6">
      <w:pPr>
        <w:spacing w:after="180" w:line="240" w:lineRule="auto"/>
        <w:rPr>
          <w:rFonts w:ascii="Times New Roman" w:eastAsia="Times New Roman" w:hAnsi="Times New Roman" w:cs="Times New Roman"/>
          <w:b/>
          <w:bCs/>
          <w:sz w:val="24"/>
          <w:szCs w:val="24"/>
        </w:rPr>
      </w:pPr>
      <w:r w:rsidRPr="002B449C">
        <w:rPr>
          <w:rFonts w:ascii="Times New Roman" w:eastAsia="Times New Roman" w:hAnsi="Times New Roman" w:cs="Times New Roman"/>
          <w:b/>
          <w:bCs/>
          <w:sz w:val="24"/>
          <w:szCs w:val="24"/>
        </w:rPr>
        <w:t xml:space="preserve">Proposal 8: </w:t>
      </w:r>
      <w:r w:rsidR="00AE2427" w:rsidRPr="002B449C">
        <w:rPr>
          <w:rFonts w:ascii="Times New Roman" w:eastAsia="Times New Roman" w:hAnsi="Times New Roman" w:cs="Times New Roman"/>
          <w:b/>
          <w:bCs/>
          <w:sz w:val="24"/>
          <w:szCs w:val="24"/>
        </w:rPr>
        <w:t xml:space="preserve">Only consider 10MHz CBW for 15kHz SCS and 40MHz </w:t>
      </w:r>
      <w:r w:rsidR="002B449C" w:rsidRPr="002B449C">
        <w:rPr>
          <w:rFonts w:ascii="Times New Roman" w:eastAsia="Times New Roman" w:hAnsi="Times New Roman" w:cs="Times New Roman"/>
          <w:b/>
          <w:bCs/>
          <w:sz w:val="24"/>
          <w:szCs w:val="24"/>
        </w:rPr>
        <w:t>CBW for 30kHz SCS.</w:t>
      </w:r>
    </w:p>
    <w:p w14:paraId="17C3E3F4" w14:textId="22A4A24B"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t>Conclusions</w:t>
      </w:r>
    </w:p>
    <w:p w14:paraId="0EAE2D55" w14:textId="5B1BC7C6"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2B449C">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2B449C">
        <w:rPr>
          <w:rFonts w:ascii="Times New Roman" w:eastAsia="Times New Roman" w:hAnsi="Times New Roman" w:cs="Times New Roman"/>
          <w:sz w:val="24"/>
          <w:szCs w:val="24"/>
        </w:rPr>
        <w:t>open issues</w:t>
      </w:r>
      <w:r w:rsidR="00641FC7">
        <w:rPr>
          <w:rFonts w:ascii="Times New Roman" w:eastAsia="Times New Roman" w:hAnsi="Times New Roman" w:cs="Times New Roman"/>
          <w:sz w:val="24"/>
          <w:szCs w:val="24"/>
        </w:rPr>
        <w:t xml:space="preserve"> for </w:t>
      </w:r>
      <w:r w:rsidR="002B449C">
        <w:rPr>
          <w:rFonts w:ascii="Times New Roman" w:eastAsia="Times New Roman" w:hAnsi="Times New Roman" w:cs="Times New Roman"/>
          <w:sz w:val="24"/>
          <w:szCs w:val="24"/>
        </w:rPr>
        <w:t>evaluating</w:t>
      </w:r>
      <w:r w:rsidR="00641FC7">
        <w:rPr>
          <w:rFonts w:ascii="Times New Roman" w:eastAsia="Times New Roman" w:hAnsi="Times New Roman" w:cs="Times New Roman"/>
          <w:sz w:val="24"/>
          <w:szCs w:val="24"/>
        </w:rPr>
        <w:t xml:space="preserve"> </w:t>
      </w:r>
      <w:r w:rsidR="002B449C">
        <w:rPr>
          <w:rFonts w:ascii="Times New Roman" w:eastAsia="Times New Roman" w:hAnsi="Times New Roman" w:cs="Times New Roman"/>
          <w:sz w:val="24"/>
          <w:szCs w:val="24"/>
        </w:rPr>
        <w:t>intra-cell inter-user interference</w:t>
      </w:r>
      <w:r w:rsidR="00641FC7">
        <w:rPr>
          <w:rFonts w:ascii="Times New Roman" w:eastAsia="Times New Roman" w:hAnsi="Times New Roman" w:cs="Times New Roman"/>
          <w:sz w:val="24"/>
          <w:szCs w:val="24"/>
        </w:rPr>
        <w:t xml:space="preserve"> </w:t>
      </w:r>
      <w:r w:rsidR="002B449C">
        <w:rPr>
          <w:rFonts w:ascii="Times New Roman" w:eastAsia="Times New Roman" w:hAnsi="Times New Roman" w:cs="Times New Roman"/>
          <w:sz w:val="24"/>
          <w:szCs w:val="24"/>
        </w:rPr>
        <w:t>scenarios</w:t>
      </w:r>
      <w:r w:rsidR="00641FC7">
        <w:rPr>
          <w:rFonts w:ascii="Times New Roman" w:eastAsia="Times New Roman" w:hAnsi="Times New Roman" w:cs="Times New Roman"/>
          <w:sz w:val="24"/>
          <w:szCs w:val="24"/>
        </w:rPr>
        <w:t xml:space="preserve"> in RAN4</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w:t>
      </w:r>
      <w:r w:rsidR="002B449C">
        <w:rPr>
          <w:rFonts w:ascii="Times New Roman" w:eastAsia="Times New Roman" w:hAnsi="Times New Roman" w:cs="Times New Roman"/>
          <w:sz w:val="24"/>
          <w:szCs w:val="24"/>
        </w:rPr>
        <w:t xml:space="preserve">observed and </w:t>
      </w:r>
      <w:r w:rsidR="004F35C4">
        <w:rPr>
          <w:rFonts w:ascii="Times New Roman" w:eastAsia="Times New Roman" w:hAnsi="Times New Roman" w:cs="Times New Roman"/>
          <w:sz w:val="24"/>
          <w:szCs w:val="24"/>
        </w:rPr>
        <w:t>proposed.</w:t>
      </w:r>
    </w:p>
    <w:p w14:paraId="3690DC68" w14:textId="77777777" w:rsidR="002B449C" w:rsidRPr="00D144C9" w:rsidRDefault="002B449C" w:rsidP="002B449C">
      <w:pPr>
        <w:spacing w:after="180" w:line="240" w:lineRule="auto"/>
        <w:rPr>
          <w:rFonts w:ascii="Times New Roman" w:eastAsia="Times New Roman" w:hAnsi="Times New Roman" w:cs="Times New Roman"/>
          <w:b/>
          <w:bCs/>
          <w:sz w:val="24"/>
          <w:szCs w:val="24"/>
        </w:rPr>
      </w:pPr>
      <w:r w:rsidRPr="00D144C9">
        <w:rPr>
          <w:rFonts w:ascii="Times New Roman" w:eastAsia="Times New Roman" w:hAnsi="Times New Roman" w:cs="Times New Roman"/>
          <w:b/>
          <w:bCs/>
          <w:sz w:val="24"/>
          <w:szCs w:val="24"/>
        </w:rPr>
        <w:t xml:space="preserve">Observation 1: RAN1 spec doesn’t mandate the scrambling id for </w:t>
      </w:r>
      <w:r>
        <w:rPr>
          <w:rFonts w:ascii="Times New Roman" w:eastAsia="Times New Roman" w:hAnsi="Times New Roman" w:cs="Times New Roman"/>
          <w:b/>
          <w:bCs/>
          <w:sz w:val="24"/>
          <w:szCs w:val="24"/>
        </w:rPr>
        <w:t>target and interfering</w:t>
      </w:r>
      <w:r w:rsidRPr="00D144C9">
        <w:rPr>
          <w:rFonts w:ascii="Times New Roman" w:eastAsia="Times New Roman" w:hAnsi="Times New Roman" w:cs="Times New Roman"/>
          <w:b/>
          <w:bCs/>
          <w:sz w:val="24"/>
          <w:szCs w:val="24"/>
        </w:rPr>
        <w:t xml:space="preserve"> CDM groups to be same. </w:t>
      </w:r>
    </w:p>
    <w:p w14:paraId="17E5996C" w14:textId="77777777" w:rsidR="002B449C" w:rsidRPr="00922282" w:rsidRDefault="002B449C" w:rsidP="002B449C">
      <w:pPr>
        <w:spacing w:after="180" w:line="240" w:lineRule="auto"/>
        <w:rPr>
          <w:rFonts w:ascii="Times New Roman" w:eastAsia="Times New Roman" w:hAnsi="Times New Roman" w:cs="Times New Roman"/>
          <w:b/>
          <w:bCs/>
          <w:sz w:val="24"/>
          <w:szCs w:val="24"/>
        </w:rPr>
      </w:pPr>
      <w:r w:rsidRPr="00922282">
        <w:rPr>
          <w:rFonts w:ascii="Times New Roman" w:eastAsia="Times New Roman" w:hAnsi="Times New Roman" w:cs="Times New Roman"/>
          <w:b/>
          <w:bCs/>
          <w:sz w:val="24"/>
          <w:szCs w:val="24"/>
        </w:rPr>
        <w:t xml:space="preserve">Proposal 1: Use different scrambling id for different CDM groups for studying scenarios with </w:t>
      </w:r>
      <w:r>
        <w:rPr>
          <w:rFonts w:ascii="Times New Roman" w:eastAsia="Times New Roman" w:hAnsi="Times New Roman" w:cs="Times New Roman"/>
          <w:b/>
          <w:bCs/>
          <w:sz w:val="24"/>
          <w:szCs w:val="24"/>
        </w:rPr>
        <w:t>target and interfering UEs on different</w:t>
      </w:r>
      <w:r w:rsidRPr="00922282">
        <w:rPr>
          <w:rFonts w:ascii="Times New Roman" w:eastAsia="Times New Roman" w:hAnsi="Times New Roman" w:cs="Times New Roman"/>
          <w:b/>
          <w:bCs/>
          <w:sz w:val="24"/>
          <w:szCs w:val="24"/>
        </w:rPr>
        <w:t xml:space="preserve"> CDM groups.</w:t>
      </w:r>
    </w:p>
    <w:p w14:paraId="2E82A3B7" w14:textId="77777777" w:rsidR="002B449C" w:rsidRPr="00511A8D" w:rsidRDefault="002B449C" w:rsidP="002B449C">
      <w:pPr>
        <w:spacing w:after="180" w:line="240" w:lineRule="auto"/>
        <w:rPr>
          <w:rFonts w:ascii="Times New Roman" w:eastAsia="Times New Roman" w:hAnsi="Times New Roman" w:cs="Times New Roman"/>
          <w:b/>
          <w:bCs/>
          <w:sz w:val="24"/>
          <w:szCs w:val="24"/>
        </w:rPr>
      </w:pPr>
      <w:r w:rsidRPr="00511A8D">
        <w:rPr>
          <w:rFonts w:ascii="Times New Roman" w:eastAsia="Times New Roman" w:hAnsi="Times New Roman" w:cs="Times New Roman"/>
          <w:b/>
          <w:bCs/>
          <w:sz w:val="24"/>
          <w:szCs w:val="24"/>
        </w:rPr>
        <w:t>Observation 2: Based on RAN1 spec, target UE can’t assume same QCL information on CDM groups containing only interfering UE ports.</w:t>
      </w:r>
    </w:p>
    <w:p w14:paraId="0660CBF7" w14:textId="77777777" w:rsidR="002B449C" w:rsidRPr="00511A8D" w:rsidRDefault="002B449C" w:rsidP="002B449C">
      <w:pPr>
        <w:spacing w:after="180" w:line="240" w:lineRule="auto"/>
        <w:rPr>
          <w:rFonts w:ascii="Times New Roman" w:eastAsia="Times New Roman" w:hAnsi="Times New Roman" w:cs="Times New Roman"/>
          <w:b/>
          <w:bCs/>
          <w:sz w:val="24"/>
          <w:szCs w:val="24"/>
        </w:rPr>
      </w:pPr>
      <w:r w:rsidRPr="00922282">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2</w:t>
      </w:r>
      <w:r w:rsidRPr="0092228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Assume</w:t>
      </w:r>
      <w:r w:rsidRPr="00922282">
        <w:rPr>
          <w:rFonts w:ascii="Times New Roman" w:eastAsia="Times New Roman" w:hAnsi="Times New Roman" w:cs="Times New Roman"/>
          <w:b/>
          <w:bCs/>
          <w:sz w:val="24"/>
          <w:szCs w:val="24"/>
        </w:rPr>
        <w:t xml:space="preserve"> different </w:t>
      </w:r>
      <w:r>
        <w:rPr>
          <w:rFonts w:ascii="Times New Roman" w:eastAsia="Times New Roman" w:hAnsi="Times New Roman" w:cs="Times New Roman"/>
          <w:b/>
          <w:bCs/>
          <w:sz w:val="24"/>
          <w:szCs w:val="24"/>
        </w:rPr>
        <w:t>QCL information</w:t>
      </w:r>
      <w:r w:rsidRPr="00922282">
        <w:rPr>
          <w:rFonts w:ascii="Times New Roman" w:eastAsia="Times New Roman" w:hAnsi="Times New Roman" w:cs="Times New Roman"/>
          <w:b/>
          <w:bCs/>
          <w:sz w:val="24"/>
          <w:szCs w:val="24"/>
        </w:rPr>
        <w:t xml:space="preserve"> for different CDM groups for studying scenarios with </w:t>
      </w:r>
      <w:r>
        <w:rPr>
          <w:rFonts w:ascii="Times New Roman" w:eastAsia="Times New Roman" w:hAnsi="Times New Roman" w:cs="Times New Roman"/>
          <w:b/>
          <w:bCs/>
          <w:sz w:val="24"/>
          <w:szCs w:val="24"/>
        </w:rPr>
        <w:t>target and interfering UEs on different</w:t>
      </w:r>
      <w:r w:rsidRPr="00922282">
        <w:rPr>
          <w:rFonts w:ascii="Times New Roman" w:eastAsia="Times New Roman" w:hAnsi="Times New Roman" w:cs="Times New Roman"/>
          <w:b/>
          <w:bCs/>
          <w:sz w:val="24"/>
          <w:szCs w:val="24"/>
        </w:rPr>
        <w:t xml:space="preserve"> CDM groups.</w:t>
      </w:r>
    </w:p>
    <w:p w14:paraId="598F375C" w14:textId="77777777" w:rsidR="00C7287B" w:rsidRPr="00B739DC" w:rsidRDefault="00C7287B" w:rsidP="00C7287B">
      <w:pPr>
        <w:spacing w:after="180" w:line="240" w:lineRule="auto"/>
        <w:rPr>
          <w:rFonts w:ascii="Times New Roman" w:eastAsia="Times New Roman" w:hAnsi="Times New Roman" w:cs="Times New Roman"/>
          <w:b/>
          <w:bCs/>
          <w:sz w:val="24"/>
          <w:szCs w:val="24"/>
        </w:rPr>
      </w:pPr>
      <w:r w:rsidRPr="00B739DC">
        <w:rPr>
          <w:rFonts w:ascii="Times New Roman" w:eastAsia="Times New Roman" w:hAnsi="Times New Roman" w:cs="Times New Roman"/>
          <w:b/>
          <w:bCs/>
          <w:sz w:val="24"/>
          <w:szCs w:val="24"/>
        </w:rPr>
        <w:t>Observation 3: While MMSE-IRC receiver</w:t>
      </w:r>
      <w:r>
        <w:rPr>
          <w:rFonts w:ascii="Times New Roman" w:eastAsia="Times New Roman" w:hAnsi="Times New Roman" w:cs="Times New Roman"/>
          <w:b/>
          <w:bCs/>
          <w:sz w:val="24"/>
          <w:szCs w:val="24"/>
        </w:rPr>
        <w:t xml:space="preserve"> </w:t>
      </w:r>
      <w:r w:rsidRPr="00C7287B">
        <w:rPr>
          <w:rFonts w:ascii="Times New Roman" w:eastAsia="Times New Roman" w:hAnsi="Times New Roman" w:cs="Times New Roman"/>
          <w:b/>
          <w:bCs/>
          <w:sz w:val="24"/>
          <w:szCs w:val="24"/>
        </w:rPr>
        <w:t>(estimating channel only for target UE)</w:t>
      </w:r>
      <w:r w:rsidRPr="00B739DC">
        <w:rPr>
          <w:rFonts w:ascii="Times New Roman" w:eastAsia="Times New Roman" w:hAnsi="Times New Roman" w:cs="Times New Roman"/>
          <w:b/>
          <w:bCs/>
          <w:sz w:val="24"/>
          <w:szCs w:val="24"/>
        </w:rPr>
        <w:t xml:space="preserve"> performance may not be impacted by target and interfering UEs having the same or different scrambling ID/QCL information, UEs can’t enhance the performance for scenarios which assume different CDM groups for target and interfering UEs.</w:t>
      </w:r>
    </w:p>
    <w:p w14:paraId="664BB21D" w14:textId="77777777" w:rsidR="00C7287B" w:rsidRPr="00AA5036" w:rsidRDefault="00C7287B" w:rsidP="00C7287B">
      <w:pPr>
        <w:spacing w:after="180" w:line="240" w:lineRule="auto"/>
        <w:rPr>
          <w:rFonts w:ascii="Times New Roman" w:eastAsia="Times New Roman" w:hAnsi="Times New Roman" w:cs="Times New Roman"/>
          <w:b/>
          <w:bCs/>
          <w:sz w:val="24"/>
          <w:szCs w:val="24"/>
        </w:rPr>
      </w:pPr>
      <w:r w:rsidRPr="00AA5036">
        <w:rPr>
          <w:rFonts w:ascii="Times New Roman" w:eastAsia="Times New Roman" w:hAnsi="Times New Roman" w:cs="Times New Roman"/>
          <w:b/>
          <w:bCs/>
          <w:sz w:val="24"/>
          <w:szCs w:val="24"/>
        </w:rPr>
        <w:t xml:space="preserve">Observation 4: If RAN4 defines the requirements for MMSE-IRC </w:t>
      </w:r>
      <w:r w:rsidRPr="00B739DC">
        <w:rPr>
          <w:rFonts w:ascii="Times New Roman" w:eastAsia="Times New Roman" w:hAnsi="Times New Roman" w:cs="Times New Roman"/>
          <w:b/>
          <w:bCs/>
          <w:sz w:val="24"/>
          <w:szCs w:val="24"/>
        </w:rPr>
        <w:t>receiver</w:t>
      </w:r>
      <w:r>
        <w:rPr>
          <w:rFonts w:ascii="Times New Roman" w:eastAsia="Times New Roman" w:hAnsi="Times New Roman" w:cs="Times New Roman"/>
          <w:b/>
          <w:bCs/>
          <w:sz w:val="24"/>
          <w:szCs w:val="24"/>
        </w:rPr>
        <w:t xml:space="preserve"> </w:t>
      </w:r>
      <w:r w:rsidRPr="00C7287B">
        <w:rPr>
          <w:rFonts w:ascii="Times New Roman" w:eastAsia="Times New Roman" w:hAnsi="Times New Roman" w:cs="Times New Roman"/>
          <w:b/>
          <w:bCs/>
          <w:sz w:val="24"/>
          <w:szCs w:val="24"/>
        </w:rPr>
        <w:t>(estimating channel only for target UE)</w:t>
      </w:r>
      <w:r w:rsidRPr="00AA5036">
        <w:rPr>
          <w:rFonts w:ascii="Times New Roman" w:eastAsia="Times New Roman" w:hAnsi="Times New Roman" w:cs="Times New Roman"/>
          <w:b/>
          <w:bCs/>
          <w:sz w:val="24"/>
          <w:szCs w:val="24"/>
        </w:rPr>
        <w:t xml:space="preserve"> for scenarios with different CDM groups for target and interfering UEs, it will be difficult to compare the performance with enhanced receivers (joint channel estimation of target and interfering UE) in future.</w:t>
      </w:r>
    </w:p>
    <w:p w14:paraId="1C10E238" w14:textId="77777777" w:rsidR="002B449C" w:rsidRPr="00BF2FE9" w:rsidRDefault="002B449C" w:rsidP="002B449C">
      <w:pPr>
        <w:spacing w:after="180" w:line="240" w:lineRule="auto"/>
        <w:rPr>
          <w:rFonts w:ascii="Times New Roman" w:eastAsia="Times New Roman" w:hAnsi="Times New Roman" w:cs="Times New Roman"/>
          <w:b/>
          <w:bCs/>
          <w:sz w:val="24"/>
          <w:szCs w:val="24"/>
        </w:rPr>
      </w:pPr>
      <w:r w:rsidRPr="00BF2FE9">
        <w:rPr>
          <w:rFonts w:ascii="Times New Roman" w:eastAsia="Times New Roman" w:hAnsi="Times New Roman" w:cs="Times New Roman"/>
          <w:b/>
          <w:bCs/>
          <w:sz w:val="24"/>
          <w:szCs w:val="24"/>
        </w:rPr>
        <w:t xml:space="preserve">Proposal 3: </w:t>
      </w:r>
      <w:r>
        <w:rPr>
          <w:rFonts w:ascii="Times New Roman" w:eastAsia="Times New Roman" w:hAnsi="Times New Roman" w:cs="Times New Roman"/>
          <w:b/>
          <w:bCs/>
          <w:sz w:val="24"/>
          <w:szCs w:val="24"/>
        </w:rPr>
        <w:t>Prioritize</w:t>
      </w:r>
      <w:r w:rsidRPr="00BF2FE9">
        <w:rPr>
          <w:rFonts w:ascii="Times New Roman" w:eastAsia="Times New Roman" w:hAnsi="Times New Roman" w:cs="Times New Roman"/>
          <w:b/>
          <w:bCs/>
          <w:sz w:val="24"/>
          <w:szCs w:val="24"/>
        </w:rPr>
        <w:t xml:space="preserve"> the intra-cell inter-user interference requirements for scenarios having target UE and interfering UE ports in the same CDM group, i.e., </w:t>
      </w:r>
      <w:r>
        <w:rPr>
          <w:rFonts w:ascii="Times New Roman" w:eastAsia="Times New Roman" w:hAnsi="Times New Roman" w:cs="Times New Roman"/>
          <w:b/>
          <w:bCs/>
          <w:sz w:val="24"/>
          <w:szCs w:val="24"/>
        </w:rPr>
        <w:t xml:space="preserve">prioritize </w:t>
      </w:r>
      <w:r w:rsidRPr="00BF2FE9">
        <w:rPr>
          <w:rFonts w:ascii="Times New Roman" w:eastAsia="Times New Roman" w:hAnsi="Times New Roman" w:cs="Times New Roman"/>
          <w:b/>
          <w:bCs/>
          <w:sz w:val="24"/>
          <w:szCs w:val="24"/>
        </w:rPr>
        <w:t>these requirements for below scenarios:</w:t>
      </w:r>
    </w:p>
    <w:p w14:paraId="4EC33CFC" w14:textId="77777777" w:rsidR="002B449C" w:rsidRPr="00BF2FE9" w:rsidRDefault="002B449C" w:rsidP="002B449C">
      <w:pPr>
        <w:pStyle w:val="ListParagraph"/>
        <w:numPr>
          <w:ilvl w:val="0"/>
          <w:numId w:val="4"/>
        </w:numPr>
        <w:spacing w:after="180" w:line="240" w:lineRule="auto"/>
        <w:rPr>
          <w:rFonts w:ascii="Times New Roman" w:eastAsia="Times New Roman" w:hAnsi="Times New Roman" w:cs="Times New Roman"/>
          <w:b/>
          <w:bCs/>
          <w:sz w:val="24"/>
          <w:szCs w:val="24"/>
        </w:rPr>
      </w:pPr>
      <w:r w:rsidRPr="00BF2FE9">
        <w:rPr>
          <w:rFonts w:ascii="Times New Roman" w:eastAsia="Times New Roman" w:hAnsi="Times New Roman" w:cs="Times New Roman"/>
          <w:b/>
          <w:bCs/>
          <w:sz w:val="24"/>
          <w:szCs w:val="24"/>
        </w:rPr>
        <w:t>Rank1 target UE and Rank1 interfering UE with DMRS ports 0 and 1, respectively. Assume 1 symbol front-loaded DMRS.</w:t>
      </w:r>
    </w:p>
    <w:p w14:paraId="330763B1" w14:textId="77777777" w:rsidR="002B449C" w:rsidRPr="00BF2FE9" w:rsidRDefault="002B449C" w:rsidP="002B449C">
      <w:pPr>
        <w:pStyle w:val="ListParagraph"/>
        <w:numPr>
          <w:ilvl w:val="0"/>
          <w:numId w:val="4"/>
        </w:numPr>
        <w:spacing w:after="180" w:line="240" w:lineRule="auto"/>
        <w:rPr>
          <w:rFonts w:ascii="Times New Roman" w:eastAsia="Times New Roman" w:hAnsi="Times New Roman" w:cs="Times New Roman"/>
          <w:b/>
          <w:bCs/>
          <w:sz w:val="24"/>
          <w:szCs w:val="24"/>
        </w:rPr>
      </w:pPr>
      <w:r w:rsidRPr="00BF2FE9">
        <w:rPr>
          <w:rFonts w:ascii="Times New Roman" w:eastAsia="Times New Roman" w:hAnsi="Times New Roman" w:cs="Times New Roman"/>
          <w:b/>
          <w:bCs/>
          <w:sz w:val="24"/>
          <w:szCs w:val="24"/>
        </w:rPr>
        <w:t>Rank2 target UE and Rank1 or Rank2 interfering UE with DMRS ports 0,1 for target UE and DMRs ports 2 and/or 3 for interfering UE. Assume 2 symbol front-loaded DMRS.</w:t>
      </w:r>
    </w:p>
    <w:p w14:paraId="3269F2EA" w14:textId="77777777" w:rsidR="002B449C" w:rsidRPr="002B449C" w:rsidRDefault="002B449C" w:rsidP="002B449C">
      <w:pPr>
        <w:spacing w:after="180" w:line="240" w:lineRule="auto"/>
        <w:rPr>
          <w:rFonts w:ascii="Times New Roman" w:eastAsia="Times New Roman" w:hAnsi="Times New Roman" w:cs="Times New Roman"/>
          <w:b/>
          <w:bCs/>
          <w:sz w:val="24"/>
          <w:szCs w:val="24"/>
        </w:rPr>
      </w:pPr>
      <w:r w:rsidRPr="002B449C">
        <w:rPr>
          <w:rFonts w:ascii="Times New Roman" w:eastAsia="Times New Roman" w:hAnsi="Times New Roman" w:cs="Times New Roman"/>
          <w:b/>
          <w:bCs/>
          <w:sz w:val="24"/>
          <w:szCs w:val="24"/>
        </w:rPr>
        <w:t xml:space="preserve">Proposal 4: Use </w:t>
      </w:r>
      <w:r w:rsidRPr="002B449C">
        <w:rPr>
          <w:rFonts w:ascii="Times New Roman" w:eastAsia="Times New Roman" w:hAnsi="Times New Roman" w:cs="Times New Roman"/>
          <w:b/>
          <w:bCs/>
          <w:sz w:val="24"/>
          <w:szCs w:val="24"/>
          <w:lang w:val="en-GB"/>
        </w:rPr>
        <w:t xml:space="preserve">random PMI selection for the target </w:t>
      </w:r>
      <w:proofErr w:type="gramStart"/>
      <w:r w:rsidRPr="002B449C">
        <w:rPr>
          <w:rFonts w:ascii="Times New Roman" w:eastAsia="Times New Roman" w:hAnsi="Times New Roman" w:cs="Times New Roman"/>
          <w:b/>
          <w:bCs/>
          <w:sz w:val="24"/>
          <w:szCs w:val="24"/>
          <w:lang w:val="en-GB"/>
        </w:rPr>
        <w:t>UE, and</w:t>
      </w:r>
      <w:proofErr w:type="gramEnd"/>
      <w:r w:rsidRPr="002B449C">
        <w:rPr>
          <w:rFonts w:ascii="Times New Roman" w:eastAsia="Times New Roman" w:hAnsi="Times New Roman" w:cs="Times New Roman"/>
          <w:b/>
          <w:bCs/>
          <w:sz w:val="24"/>
          <w:szCs w:val="24"/>
          <w:lang w:val="en-GB"/>
        </w:rPr>
        <w:t xml:space="preserve"> select the precoder for the interference UE to ensure orthogonality.</w:t>
      </w:r>
    </w:p>
    <w:p w14:paraId="13A89B96" w14:textId="77777777" w:rsidR="00DE71AA" w:rsidRDefault="00DE71AA" w:rsidP="00DE71AA">
      <w:pPr>
        <w:spacing w:after="180" w:line="240" w:lineRule="auto"/>
        <w:rPr>
          <w:rFonts w:ascii="Times New Roman" w:eastAsia="Times New Roman" w:hAnsi="Times New Roman" w:cs="Times New Roman"/>
          <w:b/>
          <w:bCs/>
          <w:sz w:val="24"/>
          <w:szCs w:val="24"/>
        </w:rPr>
      </w:pPr>
      <w:r w:rsidRPr="006C6120">
        <w:rPr>
          <w:rFonts w:ascii="Times New Roman" w:eastAsia="Times New Roman" w:hAnsi="Times New Roman" w:cs="Times New Roman"/>
          <w:b/>
          <w:bCs/>
          <w:sz w:val="24"/>
          <w:szCs w:val="24"/>
        </w:rPr>
        <w:t>Proposal 5: Use only Single Panel Type I codebook for defining intra-cell inter-user interference requirements.</w:t>
      </w:r>
    </w:p>
    <w:p w14:paraId="466587C2" w14:textId="77777777" w:rsidR="00DE71AA" w:rsidRDefault="00DE71AA" w:rsidP="00DE71AA">
      <w:pPr>
        <w:spacing w:after="18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Proposal 6: Define the </w:t>
      </w:r>
      <w:r w:rsidRPr="006C6120">
        <w:rPr>
          <w:rFonts w:ascii="Times New Roman" w:eastAsia="Times New Roman" w:hAnsi="Times New Roman" w:cs="Times New Roman"/>
          <w:b/>
          <w:bCs/>
          <w:sz w:val="24"/>
          <w:szCs w:val="24"/>
        </w:rPr>
        <w:t>intra-cell inter-user interference requirements</w:t>
      </w:r>
      <w:r>
        <w:rPr>
          <w:rFonts w:ascii="Times New Roman" w:eastAsia="Times New Roman" w:hAnsi="Times New Roman" w:cs="Times New Roman"/>
          <w:b/>
          <w:bCs/>
          <w:sz w:val="24"/>
          <w:szCs w:val="24"/>
        </w:rPr>
        <w:t xml:space="preserve"> up to 4Tx only</w:t>
      </w:r>
      <w:r w:rsidRPr="006C6120">
        <w:rPr>
          <w:rFonts w:ascii="Times New Roman" w:eastAsia="Times New Roman" w:hAnsi="Times New Roman" w:cs="Times New Roman"/>
          <w:b/>
          <w:bCs/>
          <w:sz w:val="24"/>
          <w:szCs w:val="24"/>
        </w:rPr>
        <w:t>.</w:t>
      </w:r>
    </w:p>
    <w:p w14:paraId="256A53DA" w14:textId="77777777" w:rsidR="00DE71AA" w:rsidRPr="003841EE" w:rsidRDefault="00DE71AA" w:rsidP="00DE71AA">
      <w:pPr>
        <w:spacing w:after="180" w:line="240" w:lineRule="auto"/>
        <w:rPr>
          <w:rFonts w:ascii="Times New Roman" w:eastAsia="Times New Roman" w:hAnsi="Times New Roman" w:cs="Times New Roman"/>
          <w:b/>
          <w:bCs/>
          <w:sz w:val="24"/>
          <w:szCs w:val="24"/>
        </w:rPr>
      </w:pPr>
      <w:r w:rsidRPr="003841EE">
        <w:rPr>
          <w:rFonts w:ascii="Times New Roman" w:eastAsia="Times New Roman" w:hAnsi="Times New Roman" w:cs="Times New Roman"/>
          <w:b/>
          <w:bCs/>
          <w:sz w:val="24"/>
          <w:szCs w:val="24"/>
        </w:rPr>
        <w:t>Proposal 7: Interference estimation should be left up to UE implementation.</w:t>
      </w:r>
    </w:p>
    <w:p w14:paraId="31724560" w14:textId="626B4858" w:rsidR="00CE0F67" w:rsidRPr="004F35C4" w:rsidRDefault="00DE71AA" w:rsidP="000423E4">
      <w:pPr>
        <w:spacing w:after="180" w:line="240" w:lineRule="auto"/>
        <w:rPr>
          <w:rFonts w:ascii="Times New Roman" w:eastAsia="Times New Roman" w:hAnsi="Times New Roman" w:cs="Times New Roman"/>
          <w:b/>
          <w:bCs/>
          <w:sz w:val="24"/>
          <w:szCs w:val="24"/>
        </w:rPr>
      </w:pPr>
      <w:r w:rsidRPr="002B449C">
        <w:rPr>
          <w:rFonts w:ascii="Times New Roman" w:eastAsia="Times New Roman" w:hAnsi="Times New Roman" w:cs="Times New Roman"/>
          <w:b/>
          <w:bCs/>
          <w:sz w:val="24"/>
          <w:szCs w:val="24"/>
        </w:rPr>
        <w:t>Proposal 8: Only consider 10MHz CBW for 15kHz SCS and 40MHz CBW for 30kHz SCS.</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lastRenderedPageBreak/>
        <w:t>References</w:t>
      </w:r>
    </w:p>
    <w:p w14:paraId="58A4F2F9" w14:textId="5B39C45D" w:rsidR="006F45EB" w:rsidRDefault="006F45EB" w:rsidP="008E671B">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563EF3">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9F656D" w:rsidRPr="009F656D">
        <w:rPr>
          <w:rFonts w:ascii="Times New Roman" w:eastAsia="Times New Roman" w:hAnsi="Times New Roman" w:cs="Times New Roman"/>
          <w:sz w:val="24"/>
          <w:szCs w:val="24"/>
        </w:rPr>
        <w:t>R4-</w:t>
      </w:r>
      <w:r w:rsidR="00BD2EC2" w:rsidRPr="00BD2EC2">
        <w:rPr>
          <w:rFonts w:ascii="Times New Roman" w:eastAsia="Times New Roman" w:hAnsi="Times New Roman" w:cs="Times New Roman"/>
          <w:sz w:val="24"/>
          <w:szCs w:val="24"/>
        </w:rPr>
        <w:t>2106118</w:t>
      </w:r>
      <w:r w:rsidR="009F656D">
        <w:rPr>
          <w:rFonts w:ascii="Times New Roman" w:eastAsia="Times New Roman" w:hAnsi="Times New Roman" w:cs="Times New Roman"/>
          <w:sz w:val="24"/>
          <w:szCs w:val="24"/>
        </w:rPr>
        <w:t>,</w:t>
      </w:r>
      <w:r w:rsidR="00C50D42">
        <w:rPr>
          <w:rFonts w:ascii="Times New Roman" w:eastAsia="Times New Roman" w:hAnsi="Times New Roman" w:cs="Times New Roman"/>
          <w:sz w:val="24"/>
          <w:szCs w:val="24"/>
        </w:rPr>
        <w:t xml:space="preserve"> “</w:t>
      </w:r>
      <w:r w:rsidR="00730DA8" w:rsidRPr="00730DA8">
        <w:rPr>
          <w:rFonts w:ascii="Times New Roman" w:eastAsia="Times New Roman" w:hAnsi="Times New Roman" w:cs="Times New Roman"/>
          <w:sz w:val="24"/>
          <w:szCs w:val="24"/>
        </w:rPr>
        <w:t>Way Forward on MMSE-IRC for intra-cell inter-user interference</w:t>
      </w:r>
      <w:r w:rsidR="00C50D42">
        <w:rPr>
          <w:rFonts w:ascii="Times New Roman" w:eastAsia="Times New Roman" w:hAnsi="Times New Roman" w:cs="Times New Roman"/>
          <w:sz w:val="24"/>
          <w:szCs w:val="24"/>
        </w:rPr>
        <w:t xml:space="preserve">”, </w:t>
      </w:r>
      <w:r w:rsidR="009A0300" w:rsidRPr="00203872">
        <w:rPr>
          <w:rFonts w:ascii="Times New Roman" w:eastAsia="Times New Roman" w:hAnsi="Times New Roman" w:cs="Times New Roman"/>
          <w:sz w:val="24"/>
          <w:szCs w:val="24"/>
        </w:rPr>
        <w:t>3GPP TSG RAN</w:t>
      </w:r>
      <w:r w:rsidR="009A0300">
        <w:rPr>
          <w:rFonts w:ascii="Times New Roman" w:eastAsia="Times New Roman" w:hAnsi="Times New Roman" w:cs="Times New Roman"/>
          <w:sz w:val="24"/>
          <w:szCs w:val="24"/>
        </w:rPr>
        <w:t xml:space="preserve"> WG4</w:t>
      </w:r>
      <w:r w:rsidR="009A0300" w:rsidRPr="00203872">
        <w:rPr>
          <w:rFonts w:ascii="Times New Roman" w:eastAsia="Times New Roman" w:hAnsi="Times New Roman" w:cs="Times New Roman"/>
          <w:sz w:val="24"/>
          <w:szCs w:val="24"/>
        </w:rPr>
        <w:t xml:space="preserve"> Meeting #9</w:t>
      </w:r>
      <w:r w:rsidR="00563EF3">
        <w:rPr>
          <w:rFonts w:ascii="Times New Roman" w:eastAsia="Times New Roman" w:hAnsi="Times New Roman" w:cs="Times New Roman"/>
          <w:sz w:val="24"/>
          <w:szCs w:val="24"/>
        </w:rPr>
        <w:t>8</w:t>
      </w:r>
      <w:r w:rsidR="009A0300">
        <w:rPr>
          <w:rFonts w:ascii="Times New Roman" w:eastAsia="Times New Roman" w:hAnsi="Times New Roman" w:cs="Times New Roman"/>
          <w:sz w:val="24"/>
          <w:szCs w:val="24"/>
        </w:rPr>
        <w:t>bis</w:t>
      </w:r>
      <w:r w:rsidR="00563EF3">
        <w:rPr>
          <w:rFonts w:ascii="Times New Roman" w:eastAsia="Times New Roman" w:hAnsi="Times New Roman" w:cs="Times New Roman"/>
          <w:sz w:val="24"/>
          <w:szCs w:val="24"/>
        </w:rPr>
        <w:t>-e</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Online</w:t>
      </w:r>
      <w:r w:rsidR="009A0300" w:rsidRPr="00203872">
        <w:rPr>
          <w:rFonts w:ascii="Times New Roman" w:eastAsia="Times New Roman" w:hAnsi="Times New Roman" w:cs="Times New Roman"/>
          <w:sz w:val="24"/>
          <w:szCs w:val="24"/>
        </w:rPr>
        <w:t>,</w:t>
      </w:r>
      <w:r w:rsidR="00481F60">
        <w:rPr>
          <w:rFonts w:ascii="Times New Roman" w:eastAsia="Times New Roman" w:hAnsi="Times New Roman" w:cs="Times New Roman"/>
          <w:sz w:val="24"/>
          <w:szCs w:val="24"/>
        </w:rPr>
        <w:t xml:space="preserve"> Apr</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12</w:t>
      </w:r>
      <w:r w:rsidR="009A0300" w:rsidRPr="00203872">
        <w:rPr>
          <w:rFonts w:ascii="Times New Roman" w:eastAsia="Times New Roman" w:hAnsi="Times New Roman" w:cs="Times New Roman"/>
          <w:sz w:val="24"/>
          <w:szCs w:val="24"/>
        </w:rPr>
        <w:t xml:space="preserve"> - </w:t>
      </w:r>
      <w:r w:rsidR="00481F60">
        <w:rPr>
          <w:rFonts w:ascii="Times New Roman" w:eastAsia="Times New Roman" w:hAnsi="Times New Roman" w:cs="Times New Roman"/>
          <w:sz w:val="24"/>
          <w:szCs w:val="24"/>
        </w:rPr>
        <w:t>Apr</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20</w:t>
      </w:r>
      <w:r w:rsidR="009A0300" w:rsidRPr="00203872">
        <w:rPr>
          <w:rFonts w:ascii="Times New Roman" w:eastAsia="Times New Roman" w:hAnsi="Times New Roman" w:cs="Times New Roman"/>
          <w:sz w:val="24"/>
          <w:szCs w:val="24"/>
        </w:rPr>
        <w:t>, 20</w:t>
      </w:r>
      <w:r w:rsidR="00563EF3">
        <w:rPr>
          <w:rFonts w:ascii="Times New Roman" w:eastAsia="Times New Roman" w:hAnsi="Times New Roman" w:cs="Times New Roman"/>
          <w:sz w:val="24"/>
          <w:szCs w:val="24"/>
        </w:rPr>
        <w:t>21</w:t>
      </w:r>
      <w:r w:rsidR="009A0300" w:rsidRPr="00203872">
        <w:rPr>
          <w:rFonts w:ascii="Times New Roman" w:eastAsia="Times New Roman" w:hAnsi="Times New Roman" w:cs="Times New Roman"/>
          <w:sz w:val="24"/>
          <w:szCs w:val="24"/>
        </w:rPr>
        <w:t>.</w:t>
      </w:r>
    </w:p>
    <w:p w14:paraId="1898BDAF" w14:textId="120BD61A" w:rsidR="009F656D" w:rsidRPr="008E671B" w:rsidRDefault="009F656D" w:rsidP="008E671B">
      <w:pPr>
        <w:spacing w:after="180" w:line="240" w:lineRule="auto"/>
        <w:rPr>
          <w:rFonts w:ascii="Times New Roman" w:eastAsia="Times New Roman" w:hAnsi="Times New Roman" w:cs="Times New Roman"/>
          <w:sz w:val="24"/>
          <w:szCs w:val="24"/>
        </w:rPr>
      </w:pP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593E1" w14:textId="77777777" w:rsidR="00EA6FF3" w:rsidRDefault="00EA6FF3">
      <w:pPr>
        <w:spacing w:after="0" w:line="240" w:lineRule="auto"/>
      </w:pPr>
      <w:r>
        <w:separator/>
      </w:r>
    </w:p>
  </w:endnote>
  <w:endnote w:type="continuationSeparator" w:id="0">
    <w:p w14:paraId="4B72CED8" w14:textId="77777777" w:rsidR="00EA6FF3" w:rsidRDefault="00EA6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A443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A443E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B2DA7" w14:textId="77777777" w:rsidR="00EA6FF3" w:rsidRDefault="00EA6FF3">
      <w:pPr>
        <w:spacing w:after="0" w:line="240" w:lineRule="auto"/>
      </w:pPr>
      <w:r>
        <w:separator/>
      </w:r>
    </w:p>
  </w:footnote>
  <w:footnote w:type="continuationSeparator" w:id="0">
    <w:p w14:paraId="209EDD77" w14:textId="77777777" w:rsidR="00EA6FF3" w:rsidRDefault="00EA6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3434A" w14:textId="77777777" w:rsidR="00AE30E7" w:rsidRDefault="00A443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14F74"/>
    <w:rsid w:val="00030BC0"/>
    <w:rsid w:val="0003251D"/>
    <w:rsid w:val="000423E4"/>
    <w:rsid w:val="00056FD8"/>
    <w:rsid w:val="000619B9"/>
    <w:rsid w:val="00063781"/>
    <w:rsid w:val="000668DA"/>
    <w:rsid w:val="00066F9C"/>
    <w:rsid w:val="000752F9"/>
    <w:rsid w:val="000772FD"/>
    <w:rsid w:val="00084299"/>
    <w:rsid w:val="000A20FD"/>
    <w:rsid w:val="000A3F3D"/>
    <w:rsid w:val="000A5E9C"/>
    <w:rsid w:val="000A7440"/>
    <w:rsid w:val="000B0CA1"/>
    <w:rsid w:val="000B168D"/>
    <w:rsid w:val="000B29C4"/>
    <w:rsid w:val="000B7316"/>
    <w:rsid w:val="000C076F"/>
    <w:rsid w:val="000C17D6"/>
    <w:rsid w:val="000D1593"/>
    <w:rsid w:val="000E2F12"/>
    <w:rsid w:val="000F3306"/>
    <w:rsid w:val="001025F8"/>
    <w:rsid w:val="00102E94"/>
    <w:rsid w:val="0010315C"/>
    <w:rsid w:val="00103E35"/>
    <w:rsid w:val="00106D49"/>
    <w:rsid w:val="00111BB5"/>
    <w:rsid w:val="001120BC"/>
    <w:rsid w:val="00113226"/>
    <w:rsid w:val="00114F11"/>
    <w:rsid w:val="0012099C"/>
    <w:rsid w:val="00121EC3"/>
    <w:rsid w:val="00123017"/>
    <w:rsid w:val="00125C28"/>
    <w:rsid w:val="001400C8"/>
    <w:rsid w:val="00141654"/>
    <w:rsid w:val="0017540D"/>
    <w:rsid w:val="0019013C"/>
    <w:rsid w:val="00191D62"/>
    <w:rsid w:val="00196BC2"/>
    <w:rsid w:val="001A38E0"/>
    <w:rsid w:val="001C1495"/>
    <w:rsid w:val="001D6B29"/>
    <w:rsid w:val="001E1F1C"/>
    <w:rsid w:val="001E4863"/>
    <w:rsid w:val="001E49C7"/>
    <w:rsid w:val="001E7361"/>
    <w:rsid w:val="001F1F5E"/>
    <w:rsid w:val="001F5AAE"/>
    <w:rsid w:val="002022FF"/>
    <w:rsid w:val="00203872"/>
    <w:rsid w:val="00214B0C"/>
    <w:rsid w:val="002316C3"/>
    <w:rsid w:val="002435EF"/>
    <w:rsid w:val="0024660E"/>
    <w:rsid w:val="002831D7"/>
    <w:rsid w:val="00283599"/>
    <w:rsid w:val="00284091"/>
    <w:rsid w:val="0028677E"/>
    <w:rsid w:val="00286DD7"/>
    <w:rsid w:val="00290161"/>
    <w:rsid w:val="002945E9"/>
    <w:rsid w:val="00294C7C"/>
    <w:rsid w:val="00297B98"/>
    <w:rsid w:val="002A76CE"/>
    <w:rsid w:val="002B06B0"/>
    <w:rsid w:val="002B26A7"/>
    <w:rsid w:val="002B449C"/>
    <w:rsid w:val="002C371F"/>
    <w:rsid w:val="002C47A2"/>
    <w:rsid w:val="002C6517"/>
    <w:rsid w:val="002D0C26"/>
    <w:rsid w:val="002E572C"/>
    <w:rsid w:val="002E5BDA"/>
    <w:rsid w:val="002F45E5"/>
    <w:rsid w:val="003002CF"/>
    <w:rsid w:val="00306CB3"/>
    <w:rsid w:val="00310C0B"/>
    <w:rsid w:val="00311AE7"/>
    <w:rsid w:val="0032533A"/>
    <w:rsid w:val="00333C98"/>
    <w:rsid w:val="00341D9A"/>
    <w:rsid w:val="003470A2"/>
    <w:rsid w:val="0035111D"/>
    <w:rsid w:val="003521D1"/>
    <w:rsid w:val="00366150"/>
    <w:rsid w:val="0037112E"/>
    <w:rsid w:val="003773DE"/>
    <w:rsid w:val="003841EE"/>
    <w:rsid w:val="00385A01"/>
    <w:rsid w:val="003864A8"/>
    <w:rsid w:val="00387E4F"/>
    <w:rsid w:val="003939E3"/>
    <w:rsid w:val="00396F03"/>
    <w:rsid w:val="003A1824"/>
    <w:rsid w:val="003A3FAA"/>
    <w:rsid w:val="003A515D"/>
    <w:rsid w:val="003A70B0"/>
    <w:rsid w:val="003A74FE"/>
    <w:rsid w:val="003B0FAA"/>
    <w:rsid w:val="003B25B6"/>
    <w:rsid w:val="003D0F92"/>
    <w:rsid w:val="003E01F9"/>
    <w:rsid w:val="003E44A2"/>
    <w:rsid w:val="003E5E9F"/>
    <w:rsid w:val="003E7259"/>
    <w:rsid w:val="003F180B"/>
    <w:rsid w:val="003F2AC0"/>
    <w:rsid w:val="003F349C"/>
    <w:rsid w:val="00401D32"/>
    <w:rsid w:val="00403499"/>
    <w:rsid w:val="00403DBB"/>
    <w:rsid w:val="00407C7A"/>
    <w:rsid w:val="004215F1"/>
    <w:rsid w:val="00421998"/>
    <w:rsid w:val="00446D2A"/>
    <w:rsid w:val="004635A4"/>
    <w:rsid w:val="00473A25"/>
    <w:rsid w:val="00474837"/>
    <w:rsid w:val="00481F60"/>
    <w:rsid w:val="00486BCF"/>
    <w:rsid w:val="004871D2"/>
    <w:rsid w:val="00490842"/>
    <w:rsid w:val="0049316B"/>
    <w:rsid w:val="004A4CF6"/>
    <w:rsid w:val="004A5EF0"/>
    <w:rsid w:val="004A64B2"/>
    <w:rsid w:val="004B691D"/>
    <w:rsid w:val="004C03D8"/>
    <w:rsid w:val="004D001B"/>
    <w:rsid w:val="004D0212"/>
    <w:rsid w:val="004E583D"/>
    <w:rsid w:val="004F35C4"/>
    <w:rsid w:val="004F6E7A"/>
    <w:rsid w:val="005050E5"/>
    <w:rsid w:val="00511A8D"/>
    <w:rsid w:val="00517289"/>
    <w:rsid w:val="00540637"/>
    <w:rsid w:val="0054619B"/>
    <w:rsid w:val="00546D4B"/>
    <w:rsid w:val="0055157B"/>
    <w:rsid w:val="0056284D"/>
    <w:rsid w:val="0056293E"/>
    <w:rsid w:val="00562C10"/>
    <w:rsid w:val="0056369F"/>
    <w:rsid w:val="00563EF3"/>
    <w:rsid w:val="0056512E"/>
    <w:rsid w:val="00565CFC"/>
    <w:rsid w:val="00572A33"/>
    <w:rsid w:val="005771F4"/>
    <w:rsid w:val="00582EC7"/>
    <w:rsid w:val="00592313"/>
    <w:rsid w:val="005A2079"/>
    <w:rsid w:val="005B03FC"/>
    <w:rsid w:val="005B5089"/>
    <w:rsid w:val="005C0635"/>
    <w:rsid w:val="005C2C08"/>
    <w:rsid w:val="005C3074"/>
    <w:rsid w:val="005C55AF"/>
    <w:rsid w:val="005C68B2"/>
    <w:rsid w:val="005C7817"/>
    <w:rsid w:val="005E41D0"/>
    <w:rsid w:val="005E620E"/>
    <w:rsid w:val="005F7081"/>
    <w:rsid w:val="006062F2"/>
    <w:rsid w:val="00611DE2"/>
    <w:rsid w:val="00612297"/>
    <w:rsid w:val="00621E22"/>
    <w:rsid w:val="00621EAE"/>
    <w:rsid w:val="00623C8B"/>
    <w:rsid w:val="00624BE4"/>
    <w:rsid w:val="006265FC"/>
    <w:rsid w:val="00626F75"/>
    <w:rsid w:val="00634B7E"/>
    <w:rsid w:val="00634CAA"/>
    <w:rsid w:val="00641FC7"/>
    <w:rsid w:val="00644C74"/>
    <w:rsid w:val="0064576C"/>
    <w:rsid w:val="00645D16"/>
    <w:rsid w:val="00645E13"/>
    <w:rsid w:val="00646768"/>
    <w:rsid w:val="00646C21"/>
    <w:rsid w:val="006563BA"/>
    <w:rsid w:val="00657BAD"/>
    <w:rsid w:val="00661A7A"/>
    <w:rsid w:val="00661BE4"/>
    <w:rsid w:val="00670060"/>
    <w:rsid w:val="00671E14"/>
    <w:rsid w:val="006755B9"/>
    <w:rsid w:val="00677A62"/>
    <w:rsid w:val="00677AAE"/>
    <w:rsid w:val="00677EE9"/>
    <w:rsid w:val="00691299"/>
    <w:rsid w:val="00693335"/>
    <w:rsid w:val="006977EB"/>
    <w:rsid w:val="006A09D6"/>
    <w:rsid w:val="006A359C"/>
    <w:rsid w:val="006A3BAA"/>
    <w:rsid w:val="006C25B3"/>
    <w:rsid w:val="006C27F1"/>
    <w:rsid w:val="006C4B79"/>
    <w:rsid w:val="006C6120"/>
    <w:rsid w:val="006E46C8"/>
    <w:rsid w:val="006F0314"/>
    <w:rsid w:val="006F45EB"/>
    <w:rsid w:val="006F71B3"/>
    <w:rsid w:val="00707106"/>
    <w:rsid w:val="00712F46"/>
    <w:rsid w:val="00714C41"/>
    <w:rsid w:val="007155C7"/>
    <w:rsid w:val="00716952"/>
    <w:rsid w:val="00720B0A"/>
    <w:rsid w:val="00727A62"/>
    <w:rsid w:val="00730C19"/>
    <w:rsid w:val="00730DA8"/>
    <w:rsid w:val="00734A0C"/>
    <w:rsid w:val="007440AC"/>
    <w:rsid w:val="0074501A"/>
    <w:rsid w:val="00753CB6"/>
    <w:rsid w:val="00760265"/>
    <w:rsid w:val="00764623"/>
    <w:rsid w:val="00770B39"/>
    <w:rsid w:val="00775E56"/>
    <w:rsid w:val="00790422"/>
    <w:rsid w:val="00794E2A"/>
    <w:rsid w:val="007A3220"/>
    <w:rsid w:val="007B4D52"/>
    <w:rsid w:val="007D3246"/>
    <w:rsid w:val="007D5E33"/>
    <w:rsid w:val="007E0AF6"/>
    <w:rsid w:val="00802195"/>
    <w:rsid w:val="00821F1C"/>
    <w:rsid w:val="0082559C"/>
    <w:rsid w:val="008362F0"/>
    <w:rsid w:val="008411BE"/>
    <w:rsid w:val="008456C1"/>
    <w:rsid w:val="00853ABF"/>
    <w:rsid w:val="00853F3D"/>
    <w:rsid w:val="00857BD8"/>
    <w:rsid w:val="008605F2"/>
    <w:rsid w:val="00863FAE"/>
    <w:rsid w:val="00874026"/>
    <w:rsid w:val="00884DA6"/>
    <w:rsid w:val="0088706D"/>
    <w:rsid w:val="008936A7"/>
    <w:rsid w:val="00895501"/>
    <w:rsid w:val="008A70DF"/>
    <w:rsid w:val="008D3FF7"/>
    <w:rsid w:val="008E1EB5"/>
    <w:rsid w:val="008E21A3"/>
    <w:rsid w:val="008E671B"/>
    <w:rsid w:val="008F030D"/>
    <w:rsid w:val="008F0333"/>
    <w:rsid w:val="008F0B72"/>
    <w:rsid w:val="008F402F"/>
    <w:rsid w:val="0090272D"/>
    <w:rsid w:val="009034F5"/>
    <w:rsid w:val="00904D8F"/>
    <w:rsid w:val="0091659C"/>
    <w:rsid w:val="00922282"/>
    <w:rsid w:val="00922DAD"/>
    <w:rsid w:val="009231EF"/>
    <w:rsid w:val="00932866"/>
    <w:rsid w:val="0094225B"/>
    <w:rsid w:val="00953F32"/>
    <w:rsid w:val="00961A9C"/>
    <w:rsid w:val="00967946"/>
    <w:rsid w:val="0097070C"/>
    <w:rsid w:val="00970A97"/>
    <w:rsid w:val="00970E2C"/>
    <w:rsid w:val="009854A6"/>
    <w:rsid w:val="009A0300"/>
    <w:rsid w:val="009A14B3"/>
    <w:rsid w:val="009A3513"/>
    <w:rsid w:val="009B047E"/>
    <w:rsid w:val="009B28F9"/>
    <w:rsid w:val="009B377E"/>
    <w:rsid w:val="009C3364"/>
    <w:rsid w:val="009D262A"/>
    <w:rsid w:val="009E3BA0"/>
    <w:rsid w:val="009E4ADC"/>
    <w:rsid w:val="009E5958"/>
    <w:rsid w:val="009F656D"/>
    <w:rsid w:val="009F785F"/>
    <w:rsid w:val="009F7E6B"/>
    <w:rsid w:val="00A04C7E"/>
    <w:rsid w:val="00A06AA5"/>
    <w:rsid w:val="00A122CB"/>
    <w:rsid w:val="00A1266C"/>
    <w:rsid w:val="00A13332"/>
    <w:rsid w:val="00A22A25"/>
    <w:rsid w:val="00A235AF"/>
    <w:rsid w:val="00A26540"/>
    <w:rsid w:val="00A4216E"/>
    <w:rsid w:val="00A443EF"/>
    <w:rsid w:val="00A47F0E"/>
    <w:rsid w:val="00A53DDD"/>
    <w:rsid w:val="00A57F69"/>
    <w:rsid w:val="00A82FEB"/>
    <w:rsid w:val="00A838B2"/>
    <w:rsid w:val="00A8613C"/>
    <w:rsid w:val="00A8623E"/>
    <w:rsid w:val="00A863AC"/>
    <w:rsid w:val="00A8733F"/>
    <w:rsid w:val="00A87B50"/>
    <w:rsid w:val="00AA1628"/>
    <w:rsid w:val="00AA4E32"/>
    <w:rsid w:val="00AA5036"/>
    <w:rsid w:val="00AA66B1"/>
    <w:rsid w:val="00AB331B"/>
    <w:rsid w:val="00AB5EFD"/>
    <w:rsid w:val="00AC34B0"/>
    <w:rsid w:val="00AC4583"/>
    <w:rsid w:val="00AC49D8"/>
    <w:rsid w:val="00AD3111"/>
    <w:rsid w:val="00AE22EE"/>
    <w:rsid w:val="00AE2427"/>
    <w:rsid w:val="00AE5D7E"/>
    <w:rsid w:val="00AF452A"/>
    <w:rsid w:val="00B043A7"/>
    <w:rsid w:val="00B07B43"/>
    <w:rsid w:val="00B07CD5"/>
    <w:rsid w:val="00B2185F"/>
    <w:rsid w:val="00B2552D"/>
    <w:rsid w:val="00B30FFA"/>
    <w:rsid w:val="00B34CC7"/>
    <w:rsid w:val="00B35CDF"/>
    <w:rsid w:val="00B575BC"/>
    <w:rsid w:val="00B62BB4"/>
    <w:rsid w:val="00B72893"/>
    <w:rsid w:val="00B7381D"/>
    <w:rsid w:val="00B739DC"/>
    <w:rsid w:val="00B827E6"/>
    <w:rsid w:val="00B83862"/>
    <w:rsid w:val="00B86D6E"/>
    <w:rsid w:val="00BA13DB"/>
    <w:rsid w:val="00BA49ED"/>
    <w:rsid w:val="00BB2CB7"/>
    <w:rsid w:val="00BC584B"/>
    <w:rsid w:val="00BD2EC2"/>
    <w:rsid w:val="00BD395D"/>
    <w:rsid w:val="00BD5C20"/>
    <w:rsid w:val="00BD743A"/>
    <w:rsid w:val="00BF14D8"/>
    <w:rsid w:val="00BF1F51"/>
    <w:rsid w:val="00BF2FE9"/>
    <w:rsid w:val="00C12551"/>
    <w:rsid w:val="00C22672"/>
    <w:rsid w:val="00C2282F"/>
    <w:rsid w:val="00C25E9E"/>
    <w:rsid w:val="00C44A59"/>
    <w:rsid w:val="00C50D42"/>
    <w:rsid w:val="00C54F59"/>
    <w:rsid w:val="00C602AA"/>
    <w:rsid w:val="00C60881"/>
    <w:rsid w:val="00C61053"/>
    <w:rsid w:val="00C67118"/>
    <w:rsid w:val="00C7287B"/>
    <w:rsid w:val="00C84410"/>
    <w:rsid w:val="00C93214"/>
    <w:rsid w:val="00C9447F"/>
    <w:rsid w:val="00C97FAC"/>
    <w:rsid w:val="00CA5C6C"/>
    <w:rsid w:val="00CB5C44"/>
    <w:rsid w:val="00CC4E28"/>
    <w:rsid w:val="00CD2FBE"/>
    <w:rsid w:val="00CE0F67"/>
    <w:rsid w:val="00CE68F6"/>
    <w:rsid w:val="00CE7690"/>
    <w:rsid w:val="00CF1C82"/>
    <w:rsid w:val="00CF56F4"/>
    <w:rsid w:val="00CF66DF"/>
    <w:rsid w:val="00CF6EA8"/>
    <w:rsid w:val="00D017FC"/>
    <w:rsid w:val="00D02B43"/>
    <w:rsid w:val="00D07A3B"/>
    <w:rsid w:val="00D119A2"/>
    <w:rsid w:val="00D144C9"/>
    <w:rsid w:val="00D2224C"/>
    <w:rsid w:val="00D24389"/>
    <w:rsid w:val="00D279DB"/>
    <w:rsid w:val="00D338B2"/>
    <w:rsid w:val="00D35C18"/>
    <w:rsid w:val="00D44149"/>
    <w:rsid w:val="00D73655"/>
    <w:rsid w:val="00D90BAA"/>
    <w:rsid w:val="00D94FBA"/>
    <w:rsid w:val="00DA16FC"/>
    <w:rsid w:val="00DA715E"/>
    <w:rsid w:val="00DB1853"/>
    <w:rsid w:val="00DB67E6"/>
    <w:rsid w:val="00DC3300"/>
    <w:rsid w:val="00DC6435"/>
    <w:rsid w:val="00DD1AA1"/>
    <w:rsid w:val="00DD6481"/>
    <w:rsid w:val="00DE71AA"/>
    <w:rsid w:val="00DF7029"/>
    <w:rsid w:val="00E01641"/>
    <w:rsid w:val="00E041E0"/>
    <w:rsid w:val="00E053D6"/>
    <w:rsid w:val="00E122E1"/>
    <w:rsid w:val="00E2028F"/>
    <w:rsid w:val="00E20E09"/>
    <w:rsid w:val="00E227E8"/>
    <w:rsid w:val="00E22AD0"/>
    <w:rsid w:val="00E277BC"/>
    <w:rsid w:val="00E27D3F"/>
    <w:rsid w:val="00E37BEE"/>
    <w:rsid w:val="00E37EDB"/>
    <w:rsid w:val="00E41AD1"/>
    <w:rsid w:val="00E44D74"/>
    <w:rsid w:val="00E511AA"/>
    <w:rsid w:val="00E5328D"/>
    <w:rsid w:val="00E55806"/>
    <w:rsid w:val="00E73253"/>
    <w:rsid w:val="00E7593F"/>
    <w:rsid w:val="00E80783"/>
    <w:rsid w:val="00E817FE"/>
    <w:rsid w:val="00E86DC2"/>
    <w:rsid w:val="00E9153A"/>
    <w:rsid w:val="00E93BC6"/>
    <w:rsid w:val="00E96436"/>
    <w:rsid w:val="00EA10A0"/>
    <w:rsid w:val="00EA3A7F"/>
    <w:rsid w:val="00EA6C10"/>
    <w:rsid w:val="00EA6FF3"/>
    <w:rsid w:val="00EC368E"/>
    <w:rsid w:val="00ED338B"/>
    <w:rsid w:val="00ED3D9C"/>
    <w:rsid w:val="00ED684C"/>
    <w:rsid w:val="00EE442E"/>
    <w:rsid w:val="00EF589E"/>
    <w:rsid w:val="00EF5AD9"/>
    <w:rsid w:val="00F144EF"/>
    <w:rsid w:val="00F21F04"/>
    <w:rsid w:val="00F56A9F"/>
    <w:rsid w:val="00F56FD2"/>
    <w:rsid w:val="00F61D50"/>
    <w:rsid w:val="00F66377"/>
    <w:rsid w:val="00F7739B"/>
    <w:rsid w:val="00F87AD3"/>
    <w:rsid w:val="00F9038B"/>
    <w:rsid w:val="00F91A41"/>
    <w:rsid w:val="00F94E6B"/>
    <w:rsid w:val="00F9753A"/>
    <w:rsid w:val="00FA1293"/>
    <w:rsid w:val="00FA48F6"/>
    <w:rsid w:val="00FA54A9"/>
    <w:rsid w:val="00FA64C9"/>
    <w:rsid w:val="00FA6C27"/>
    <w:rsid w:val="00FB0807"/>
    <w:rsid w:val="00FB43EB"/>
    <w:rsid w:val="00FC0886"/>
    <w:rsid w:val="00FC1DC4"/>
    <w:rsid w:val="00FC6B4B"/>
    <w:rsid w:val="00FD01F0"/>
    <w:rsid w:val="00FD58CE"/>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basedOn w:val="Normal"/>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3070</TotalTime>
  <Pages>4</Pages>
  <Words>1190</Words>
  <Characters>6784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357</cp:revision>
  <dcterms:created xsi:type="dcterms:W3CDTF">2020-05-14T20:49:00Z</dcterms:created>
  <dcterms:modified xsi:type="dcterms:W3CDTF">2021-05-10T22:45:00Z</dcterms:modified>
</cp:coreProperties>
</file>