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32B4C81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2C018D">
        <w:rPr>
          <w:b/>
          <w:noProof/>
          <w:sz w:val="24"/>
        </w:rPr>
        <w:t>9</w:t>
      </w:r>
      <w:r w:rsidR="00214DDD">
        <w:rPr>
          <w:b/>
          <w:noProof/>
          <w:sz w:val="24"/>
        </w:rPr>
        <w:t>9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832915">
        <w:rPr>
          <w:b/>
          <w:noProof/>
          <w:sz w:val="24"/>
        </w:rPr>
        <w:t>0</w:t>
      </w:r>
      <w:r w:rsidR="00797154">
        <w:rPr>
          <w:b/>
          <w:noProof/>
          <w:sz w:val="24"/>
        </w:rPr>
        <w:t>9371</w:t>
      </w:r>
    </w:p>
    <w:p w14:paraId="63C63B34" w14:textId="1644278C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19</w:t>
      </w:r>
      <w:r w:rsidR="00C03856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28</w:t>
      </w:r>
      <w:r w:rsidR="00C03856">
        <w:rPr>
          <w:rFonts w:ascii="Arial" w:hAnsi="Arial" w:cs="Arial"/>
          <w:b/>
          <w:sz w:val="24"/>
        </w:rPr>
        <w:t xml:space="preserve"> </w:t>
      </w:r>
      <w:r w:rsidR="009C6146">
        <w:rPr>
          <w:rFonts w:ascii="Arial" w:hAnsi="Arial" w:cs="Arial"/>
          <w:b/>
          <w:sz w:val="24"/>
        </w:rPr>
        <w:t xml:space="preserve">May </w:t>
      </w:r>
      <w:r w:rsidR="009C6146" w:rsidRPr="00766B19">
        <w:rPr>
          <w:rFonts w:ascii="Arial" w:hAnsi="Arial" w:cs="Arial"/>
          <w:b/>
          <w:sz w:val="24"/>
        </w:rPr>
        <w:t>2021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10CE863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4F8E">
        <w:rPr>
          <w:rFonts w:ascii="Arial" w:hAnsi="Arial" w:cs="Arial"/>
          <w:b/>
        </w:rPr>
        <w:t>Inputs for analysing</w:t>
      </w:r>
      <w:r w:rsidR="00862BA9">
        <w:rPr>
          <w:rFonts w:ascii="Arial" w:hAnsi="Arial" w:cs="Arial"/>
          <w:b/>
        </w:rPr>
        <w:t xml:space="preserve"> pi/2 BPSK </w:t>
      </w:r>
      <w:r w:rsidR="00862BA9">
        <w:rPr>
          <w:rFonts w:ascii="Arial" w:eastAsia="SimSun" w:hAnsi="Arial"/>
          <w:b/>
          <w:bCs/>
          <w:lang w:eastAsia="zh-CN"/>
        </w:rPr>
        <w:t>uplink power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CDE4FB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62BA9">
        <w:rPr>
          <w:rFonts w:ascii="Arial" w:hAnsi="Arial" w:cs="Arial"/>
          <w:b/>
        </w:rPr>
        <w:t>10.6.2</w:t>
      </w:r>
    </w:p>
    <w:p w14:paraId="34E9E078" w14:textId="77777777" w:rsidR="005E0013" w:rsidRDefault="005E001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1FD9B367" w:rsidR="0010618D" w:rsidRDefault="0010618D" w:rsidP="005E0013">
      <w:pPr>
        <w:spacing w:after="0"/>
        <w:rPr>
          <w:rFonts w:ascii="Arial" w:eastAsia="SimSun" w:hAnsi="Arial"/>
          <w:b/>
          <w:bCs/>
          <w:lang w:eastAsia="zh-CN"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F7C4D">
        <w:rPr>
          <w:rFonts w:ascii="Arial" w:hAnsi="Arial" w:cs="Arial"/>
          <w:b/>
        </w:rPr>
        <w:t xml:space="preserve">          </w:t>
      </w:r>
      <w:r w:rsidR="00862BA9">
        <w:rPr>
          <w:rFonts w:ascii="Arial" w:eastAsia="SimSun" w:hAnsi="Arial"/>
          <w:b/>
          <w:bCs/>
          <w:lang w:eastAsia="zh-CN"/>
        </w:rPr>
        <w:t>FS_NR_Opt_pi2BPSK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3FF77C51" w:rsidR="00313B11" w:rsidRPr="00313B11" w:rsidRDefault="006F278A" w:rsidP="00313B11">
      <w:r>
        <w:t>In RAN#9</w:t>
      </w:r>
      <w:r w:rsidR="00B73BDF">
        <w:t>1</w:t>
      </w:r>
      <w:r>
        <w:t xml:space="preserve">-e </w:t>
      </w:r>
      <w:r w:rsidR="00B73BDF">
        <w:t xml:space="preserve">a </w:t>
      </w:r>
      <w:r>
        <w:t xml:space="preserve">new </w:t>
      </w:r>
      <w:r w:rsidR="00B73BDF">
        <w:t xml:space="preserve">SID was approved to investigate ways to increase the UL power using shaped pi/2 BPSK </w:t>
      </w:r>
      <w:r w:rsidR="0029312C">
        <w:t>waveforms [</w:t>
      </w:r>
      <w:r w:rsidR="00567C32">
        <w:t>1]</w:t>
      </w:r>
      <w:r w:rsidR="00B73BDF">
        <w:t xml:space="preserve">. </w:t>
      </w:r>
      <w:r w:rsidR="003E0A57">
        <w:t>To</w:t>
      </w:r>
      <w:r w:rsidR="00B73BDF">
        <w:t xml:space="preserve"> obtain results that can be compared </w:t>
      </w:r>
      <w:r w:rsidR="00567C32">
        <w:t>across</w:t>
      </w:r>
      <w:r w:rsidR="00B73BDF">
        <w:t xml:space="preserve"> companies there should be general agreement on parameters such as the input waveforms and pulse shaping filters to be used </w:t>
      </w:r>
      <w:r w:rsidR="00567C32">
        <w:t xml:space="preserve">in the investigation. This paper presents our views on what parameters should be considered and agreed before </w:t>
      </w:r>
      <w:r w:rsidR="007B08E7">
        <w:t>beginning</w:t>
      </w:r>
      <w:r w:rsidR="00567C32">
        <w:t xml:space="preserve"> any extensive investigations. </w:t>
      </w:r>
      <w:r w:rsidR="00B73BDF">
        <w:t xml:space="preserve">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A51EBF1" w14:textId="1F97A46D" w:rsidR="005D3D8E" w:rsidRDefault="00391F26" w:rsidP="0005283C">
      <w:r>
        <w:t xml:space="preserve"> </w:t>
      </w:r>
      <w:r w:rsidR="005D3D8E">
        <w:t xml:space="preserve">In order to obtain </w:t>
      </w:r>
      <w:r w:rsidR="00EC3986">
        <w:t>results that can be compared across companies,</w:t>
      </w:r>
      <w:r w:rsidR="005D3D8E">
        <w:t xml:space="preserve"> it is crucial that there be agreement on a common set of input waveforms for this analysis. These waveforms will be input to the pulse shaping filters the output of which will be used to drive candidate PA architectures. </w:t>
      </w:r>
      <w:r w:rsidR="006865A6">
        <w:t>As higher UL power is desired for rural setting it is thought that the channel BW of the input waveforms can be limited to 40 MHz. Therefore, it</w:t>
      </w:r>
      <w:r w:rsidR="005D3D8E">
        <w:t xml:space="preserve"> is proposed that waveforms with the characteristics</w:t>
      </w:r>
      <w:r w:rsidR="00E37BA0">
        <w:t xml:space="preserve"> outlined in table 1 </w:t>
      </w:r>
      <w:r w:rsidR="00947424">
        <w:t>be used for this analysis</w:t>
      </w:r>
      <w:r w:rsidR="005D3D8E">
        <w:t>:</w:t>
      </w:r>
    </w:p>
    <w:p w14:paraId="281EAF07" w14:textId="04B4D7BE" w:rsidR="00E37BA0" w:rsidRDefault="00E37BA0" w:rsidP="00E37BA0">
      <w:pPr>
        <w:jc w:val="center"/>
      </w:pPr>
      <w:r>
        <w:t xml:space="preserve">Table </w:t>
      </w:r>
      <w:r w:rsidR="00B122E3">
        <w:t>1</w:t>
      </w:r>
      <w:r>
        <w:t xml:space="preserve"> – Input waveform characteristics</w:t>
      </w:r>
    </w:p>
    <w:tbl>
      <w:tblPr>
        <w:tblStyle w:val="TableGrid"/>
        <w:tblW w:w="0" w:type="auto"/>
        <w:tblInd w:w="358" w:type="dxa"/>
        <w:tblLook w:val="04A0" w:firstRow="1" w:lastRow="0" w:firstColumn="1" w:lastColumn="0" w:noHBand="0" w:noVBand="1"/>
      </w:tblPr>
      <w:tblGrid>
        <w:gridCol w:w="2992"/>
        <w:gridCol w:w="5910"/>
      </w:tblGrid>
      <w:tr w:rsidR="00E764B7" w14:paraId="513D0D00" w14:textId="77777777" w:rsidTr="00E764B7">
        <w:trPr>
          <w:trHeight w:val="779"/>
        </w:trPr>
        <w:tc>
          <w:tcPr>
            <w:tcW w:w="2992" w:type="dxa"/>
          </w:tcPr>
          <w:p w14:paraId="5C986E62" w14:textId="3EA69794" w:rsidR="00E764B7" w:rsidRDefault="00E764B7" w:rsidP="00E37BA0">
            <w:pPr>
              <w:pStyle w:val="ListParagraph"/>
              <w:ind w:left="0"/>
            </w:pPr>
            <w:r>
              <w:t>Waveform modulation</w:t>
            </w:r>
          </w:p>
        </w:tc>
        <w:tc>
          <w:tcPr>
            <w:tcW w:w="5910" w:type="dxa"/>
          </w:tcPr>
          <w:p w14:paraId="5D4F9612" w14:textId="2C120650" w:rsidR="00E764B7" w:rsidRDefault="00E764B7" w:rsidP="00E37BA0">
            <w:pPr>
              <w:pStyle w:val="ListParagraph"/>
              <w:ind w:left="0"/>
            </w:pPr>
            <w:r w:rsidRPr="009A7DAC">
              <w:t xml:space="preserve">DFT-s-OFDM Pi/2 BPSK PUSCH data with </w:t>
            </w:r>
            <w:r w:rsidR="00BF44A3">
              <w:t>2</w:t>
            </w:r>
            <w:r w:rsidRPr="009A7DAC">
              <w:t xml:space="preserve"> symbol of</w:t>
            </w:r>
            <w:r>
              <w:t xml:space="preserve"> DFT-s-OFDM pi/2 BPSK</w:t>
            </w:r>
            <w:r w:rsidRPr="009A7DAC">
              <w:t xml:space="preserve"> DMRS in a slot</w:t>
            </w:r>
            <w:r w:rsidR="00BF44A3">
              <w:t xml:space="preserve"> (same waveform used for link analysis)</w:t>
            </w:r>
          </w:p>
        </w:tc>
      </w:tr>
      <w:tr w:rsidR="00E764B7" w14:paraId="7EF440CD" w14:textId="77777777" w:rsidTr="00E764B7">
        <w:tc>
          <w:tcPr>
            <w:tcW w:w="2992" w:type="dxa"/>
          </w:tcPr>
          <w:p w14:paraId="2E289863" w14:textId="4C24DB60" w:rsidR="00E764B7" w:rsidRDefault="00E764B7" w:rsidP="00E37BA0">
            <w:pPr>
              <w:pStyle w:val="ListParagraph"/>
              <w:ind w:left="0"/>
            </w:pPr>
            <w:r>
              <w:t>SCS (kHz)</w:t>
            </w:r>
          </w:p>
        </w:tc>
        <w:tc>
          <w:tcPr>
            <w:tcW w:w="5910" w:type="dxa"/>
          </w:tcPr>
          <w:p w14:paraId="29DC2E98" w14:textId="0E770BE8" w:rsidR="00E764B7" w:rsidRDefault="00E764B7" w:rsidP="00E37BA0">
            <w:pPr>
              <w:pStyle w:val="ListParagraph"/>
              <w:ind w:left="0"/>
            </w:pPr>
            <w:r>
              <w:t>15, 30, 60</w:t>
            </w:r>
          </w:p>
        </w:tc>
      </w:tr>
      <w:tr w:rsidR="00E764B7" w14:paraId="23E5D81E" w14:textId="77777777" w:rsidTr="00E764B7">
        <w:tc>
          <w:tcPr>
            <w:tcW w:w="2992" w:type="dxa"/>
          </w:tcPr>
          <w:p w14:paraId="7B66F287" w14:textId="644D5DA4" w:rsidR="00E764B7" w:rsidRDefault="00E764B7" w:rsidP="00E37BA0">
            <w:pPr>
              <w:pStyle w:val="ListParagraph"/>
              <w:ind w:left="0"/>
            </w:pPr>
            <w:r>
              <w:t>Channel BW (MHz)</w:t>
            </w:r>
          </w:p>
        </w:tc>
        <w:tc>
          <w:tcPr>
            <w:tcW w:w="5910" w:type="dxa"/>
          </w:tcPr>
          <w:p w14:paraId="56CD7A9E" w14:textId="3B14B5C5" w:rsidR="00E764B7" w:rsidRDefault="00E764B7" w:rsidP="00E37BA0">
            <w:pPr>
              <w:pStyle w:val="ListParagraph"/>
              <w:ind w:left="0"/>
            </w:pPr>
            <w:r w:rsidRPr="009A7DAC">
              <w:t>10,</w:t>
            </w:r>
            <w:r>
              <w:t xml:space="preserve"> </w:t>
            </w:r>
            <w:r w:rsidRPr="009A7DAC">
              <w:t>1</w:t>
            </w:r>
            <w:r>
              <w:t>5</w:t>
            </w:r>
            <w:r w:rsidRPr="009A7DAC">
              <w:t>,</w:t>
            </w:r>
            <w:r>
              <w:t xml:space="preserve"> </w:t>
            </w:r>
            <w:r w:rsidRPr="009A7DAC">
              <w:t>20,</w:t>
            </w:r>
            <w:r>
              <w:t xml:space="preserve"> </w:t>
            </w:r>
            <w:r w:rsidRPr="009A7DAC">
              <w:t>25,</w:t>
            </w:r>
            <w:r>
              <w:t xml:space="preserve"> </w:t>
            </w:r>
            <w:r w:rsidRPr="009A7DAC">
              <w:t>30,</w:t>
            </w:r>
            <w:r>
              <w:t xml:space="preserve"> </w:t>
            </w:r>
            <w:r w:rsidRPr="009A7DAC">
              <w:t>40</w:t>
            </w:r>
          </w:p>
        </w:tc>
      </w:tr>
      <w:tr w:rsidR="00E764B7" w14:paraId="041595F8" w14:textId="77777777" w:rsidTr="00E764B7">
        <w:tc>
          <w:tcPr>
            <w:tcW w:w="2992" w:type="dxa"/>
          </w:tcPr>
          <w:p w14:paraId="43A0ACC6" w14:textId="4F0800B3" w:rsidR="00E764B7" w:rsidRDefault="00E764B7" w:rsidP="00E37BA0">
            <w:pPr>
              <w:pStyle w:val="ListParagraph"/>
              <w:ind w:left="0"/>
            </w:pPr>
            <w:r>
              <w:t>NRB, LCRB</w:t>
            </w:r>
          </w:p>
        </w:tc>
        <w:tc>
          <w:tcPr>
            <w:tcW w:w="5910" w:type="dxa"/>
          </w:tcPr>
          <w:p w14:paraId="53306EC0" w14:textId="25704407" w:rsidR="00E764B7" w:rsidRDefault="00E764B7" w:rsidP="00E37BA0">
            <w:pPr>
              <w:pStyle w:val="ListParagraph"/>
              <w:ind w:left="0"/>
            </w:pPr>
            <w:r w:rsidRPr="009A7DAC">
              <w:t>Full sweep of all possible combinations of RB starting locations</w:t>
            </w:r>
            <w:r>
              <w:t xml:space="preserve"> and</w:t>
            </w:r>
            <w:r w:rsidRPr="009A7DAC">
              <w:t xml:space="preserve"> RB lengths</w:t>
            </w:r>
          </w:p>
        </w:tc>
      </w:tr>
    </w:tbl>
    <w:p w14:paraId="45C760B4" w14:textId="3235F30A" w:rsidR="00E37BA0" w:rsidRDefault="00E37BA0" w:rsidP="00E37BA0">
      <w:pPr>
        <w:pStyle w:val="ListParagraph"/>
      </w:pPr>
    </w:p>
    <w:p w14:paraId="5AB98F63" w14:textId="531C4D98" w:rsidR="00267308" w:rsidRDefault="00267308" w:rsidP="00267308">
      <w:pPr>
        <w:pStyle w:val="ListParagraph"/>
        <w:ind w:left="0"/>
      </w:pPr>
      <w:r>
        <w:t>The sequences for pi/2 BPSK DMRS generation is given in [2]</w:t>
      </w:r>
    </w:p>
    <w:p w14:paraId="37A20A8A" w14:textId="54D5DA9D" w:rsidR="004A1AC1" w:rsidRDefault="00E37BA0" w:rsidP="0005283C">
      <w:pPr>
        <w:rPr>
          <w:b/>
          <w:bCs/>
        </w:rPr>
      </w:pPr>
      <w:r w:rsidRPr="00053AE1">
        <w:rPr>
          <w:b/>
          <w:bCs/>
        </w:rPr>
        <w:t xml:space="preserve">Proposal </w:t>
      </w:r>
      <w:r w:rsidR="00832AD4">
        <w:rPr>
          <w:b/>
          <w:bCs/>
        </w:rPr>
        <w:t>1</w:t>
      </w:r>
      <w:r w:rsidRPr="00053AE1">
        <w:rPr>
          <w:b/>
          <w:bCs/>
        </w:rPr>
        <w:t>: Use input waveform</w:t>
      </w:r>
      <w:r w:rsidR="002B7ABB">
        <w:rPr>
          <w:b/>
          <w:bCs/>
        </w:rPr>
        <w:t>s</w:t>
      </w:r>
      <w:r w:rsidRPr="00053AE1">
        <w:rPr>
          <w:b/>
          <w:bCs/>
        </w:rPr>
        <w:t xml:space="preserve"> with the characteristics given in table 1 </w:t>
      </w:r>
      <w:r w:rsidR="00EC3986">
        <w:rPr>
          <w:b/>
          <w:bCs/>
        </w:rPr>
        <w:t>for evaluation of pulse shaping filters and candidate PAs</w:t>
      </w:r>
      <w:r w:rsidRPr="00053AE1">
        <w:rPr>
          <w:b/>
          <w:bCs/>
        </w:rPr>
        <w:t xml:space="preserve">. </w:t>
      </w:r>
    </w:p>
    <w:p w14:paraId="0380D83F" w14:textId="26443096" w:rsidR="00053AE1" w:rsidRPr="002630C8" w:rsidRDefault="002630C8" w:rsidP="0005283C">
      <w:r w:rsidRPr="002630C8">
        <w:t>It is also important to agree on a</w:t>
      </w:r>
      <w:r w:rsidR="003C7B8C">
        <w:t>n</w:t>
      </w:r>
      <w:r w:rsidRPr="002630C8">
        <w:t xml:space="preserve"> initial</w:t>
      </w:r>
      <w:r w:rsidR="003C7B8C" w:rsidRPr="003C7B8C">
        <w:t xml:space="preserve"> </w:t>
      </w:r>
      <w:r w:rsidR="003C7B8C" w:rsidRPr="002630C8">
        <w:t>set of</w:t>
      </w:r>
      <w:r w:rsidRPr="002630C8">
        <w:t xml:space="preserve"> pulse shaping filters to be analysed. </w:t>
      </w:r>
      <w:r w:rsidR="003C7B8C">
        <w:t xml:space="preserve">The current EVM equalization is based on 3 taps. </w:t>
      </w:r>
      <w:r w:rsidR="004F313F">
        <w:t>I</w:t>
      </w:r>
      <w:r w:rsidR="003C7B8C">
        <w:t xml:space="preserve">ncreasing the number of taps </w:t>
      </w:r>
      <w:r w:rsidR="009A4143">
        <w:t>creates larger</w:t>
      </w:r>
      <w:r w:rsidR="006755CF">
        <w:t xml:space="preserve"> channel delay </w:t>
      </w:r>
      <w:r w:rsidR="009A4143">
        <w:t>spread</w:t>
      </w:r>
      <w:r w:rsidR="006755CF">
        <w:t xml:space="preserve"> mak</w:t>
      </w:r>
      <w:r w:rsidR="009A4143">
        <w:t>ing</w:t>
      </w:r>
      <w:r w:rsidR="006755CF">
        <w:t xml:space="preserve"> </w:t>
      </w:r>
      <w:r w:rsidR="009A4143">
        <w:t xml:space="preserve">channel estimation </w:t>
      </w:r>
      <w:r w:rsidR="006755CF">
        <w:t xml:space="preserve">more difficult. </w:t>
      </w:r>
      <w:r w:rsidR="009A4143">
        <w:t xml:space="preserve">A larger number of taps </w:t>
      </w:r>
      <w:r w:rsidR="0007149F">
        <w:t xml:space="preserve">also </w:t>
      </w:r>
      <w:r w:rsidR="003C7B8C">
        <w:t>reduce</w:t>
      </w:r>
      <w:r w:rsidR="001A3611">
        <w:t>s the</w:t>
      </w:r>
      <w:r w:rsidR="003C7B8C">
        <w:t xml:space="preserve"> channel processing gain</w:t>
      </w:r>
      <w:r w:rsidR="004F313F">
        <w:t xml:space="preserve"> and</w:t>
      </w:r>
      <w:r w:rsidR="009A4143">
        <w:t xml:space="preserve"> </w:t>
      </w:r>
      <w:r w:rsidR="004F313F">
        <w:t>reduces</w:t>
      </w:r>
      <w:r w:rsidR="000C3252">
        <w:t xml:space="preserve"> the </w:t>
      </w:r>
      <w:r w:rsidR="009A4143">
        <w:t>in-channel</w:t>
      </w:r>
      <w:r w:rsidR="000C3252">
        <w:t xml:space="preserve"> SNR</w:t>
      </w:r>
      <w:r w:rsidR="003C7B8C">
        <w:t xml:space="preserve">. </w:t>
      </w:r>
      <w:r w:rsidR="001A3611">
        <w:t>U</w:t>
      </w:r>
      <w:r w:rsidR="003C7B8C">
        <w:t>nless there is an overwhelming benefit o</w:t>
      </w:r>
      <w:r w:rsidR="00960708">
        <w:t>f</w:t>
      </w:r>
      <w:r w:rsidR="003C7B8C">
        <w:t xml:space="preserve"> increasing the number of taps this study item should focus on </w:t>
      </w:r>
      <w:r w:rsidRPr="002630C8">
        <w:t>2 tap and 3 tap filters. The investigation of other filter topologies is not precluded</w:t>
      </w:r>
      <w:r w:rsidR="004E4E23">
        <w:t xml:space="preserve"> but should be secondary.</w:t>
      </w:r>
      <w:r w:rsidRPr="002630C8">
        <w:t xml:space="preserve"> </w:t>
      </w:r>
    </w:p>
    <w:p w14:paraId="27364EF7" w14:textId="4D1ED94F" w:rsidR="00053AE1" w:rsidRPr="00053AE1" w:rsidRDefault="002630C8" w:rsidP="0005283C">
      <w:pPr>
        <w:rPr>
          <w:b/>
          <w:bCs/>
        </w:rPr>
      </w:pPr>
      <w:r>
        <w:rPr>
          <w:b/>
          <w:bCs/>
        </w:rPr>
        <w:t xml:space="preserve">Proposal </w:t>
      </w:r>
      <w:r w:rsidR="00832AD4">
        <w:rPr>
          <w:b/>
          <w:bCs/>
        </w:rPr>
        <w:t>2</w:t>
      </w:r>
      <w:r>
        <w:rPr>
          <w:b/>
          <w:bCs/>
        </w:rPr>
        <w:t xml:space="preserve">: </w:t>
      </w:r>
      <w:r w:rsidR="00820B3E">
        <w:rPr>
          <w:b/>
          <w:bCs/>
        </w:rPr>
        <w:t>P</w:t>
      </w:r>
      <w:r w:rsidR="00F40754">
        <w:rPr>
          <w:b/>
          <w:bCs/>
        </w:rPr>
        <w:t xml:space="preserve">rioritize analysis </w:t>
      </w:r>
      <w:r w:rsidR="00F129BE">
        <w:rPr>
          <w:b/>
          <w:bCs/>
        </w:rPr>
        <w:t>of</w:t>
      </w:r>
      <w:r w:rsidR="00F40754">
        <w:rPr>
          <w:b/>
          <w:bCs/>
        </w:rPr>
        <w:t xml:space="preserve"> </w:t>
      </w:r>
      <w:r>
        <w:rPr>
          <w:b/>
          <w:bCs/>
        </w:rPr>
        <w:t xml:space="preserve">2-tap and 3-tap </w:t>
      </w:r>
      <w:r w:rsidR="00F40754">
        <w:rPr>
          <w:b/>
          <w:bCs/>
        </w:rPr>
        <w:t xml:space="preserve">pulse shaping </w:t>
      </w:r>
      <w:r>
        <w:rPr>
          <w:b/>
          <w:bCs/>
        </w:rPr>
        <w:t xml:space="preserve">filters. </w:t>
      </w:r>
    </w:p>
    <w:p w14:paraId="118738AB" w14:textId="3BCE2EA8" w:rsidR="008E0D7D" w:rsidRDefault="008E0D7D" w:rsidP="008E0D7D">
      <w:r>
        <w:lastRenderedPageBreak/>
        <w:t xml:space="preserve">Link simulations of candidate </w:t>
      </w:r>
      <w:bookmarkStart w:id="1" w:name="_Hlk70323104"/>
      <w:r>
        <w:t>pulse shaping filter</w:t>
      </w:r>
      <w:r w:rsidR="00F94DFC">
        <w:t>s</w:t>
      </w:r>
      <w:r w:rsidR="00C822A8">
        <w:t xml:space="preserve"> must also be done to evaluate their throughput performance</w:t>
      </w:r>
      <w:r>
        <w:t>.</w:t>
      </w:r>
      <w:r w:rsidR="00C822A8">
        <w:t xml:space="preserve"> The table below gives the setup for these simulations.</w:t>
      </w:r>
    </w:p>
    <w:p w14:paraId="78EE7700" w14:textId="77777777" w:rsidR="00B122E3" w:rsidRDefault="00B122E3" w:rsidP="008E0D7D"/>
    <w:p w14:paraId="09F6758D" w14:textId="727C7CB4" w:rsidR="00B122E3" w:rsidRDefault="00B122E3" w:rsidP="00B122E3">
      <w:pPr>
        <w:jc w:val="center"/>
      </w:pPr>
      <w:r w:rsidRPr="008000A7">
        <w:t xml:space="preserve">Table </w:t>
      </w:r>
      <w:r w:rsidR="00D04C62">
        <w:t>2</w:t>
      </w:r>
      <w:r w:rsidRPr="008000A7">
        <w:t xml:space="preserve"> – Setup for link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F97955" w14:paraId="0D849EDF" w14:textId="77777777" w:rsidTr="00F97955">
        <w:tc>
          <w:tcPr>
            <w:tcW w:w="4811" w:type="dxa"/>
          </w:tcPr>
          <w:p w14:paraId="25C03280" w14:textId="096E36A0" w:rsidR="00F97955" w:rsidRPr="00C95468" w:rsidRDefault="00F97955" w:rsidP="00F97955">
            <w:pPr>
              <w:jc w:val="center"/>
              <w:rPr>
                <w:b/>
                <w:bCs/>
              </w:rPr>
            </w:pPr>
            <w:r w:rsidRPr="00C95468">
              <w:rPr>
                <w:rFonts w:ascii="Calibri" w:eastAsia="Times New Roman" w:hAnsi="Calibri" w:cs="Arial"/>
                <w:b/>
                <w:bCs/>
                <w:kern w:val="24"/>
                <w:lang w:val="en-US"/>
              </w:rPr>
              <w:t>Parameter</w:t>
            </w:r>
          </w:p>
        </w:tc>
        <w:tc>
          <w:tcPr>
            <w:tcW w:w="4811" w:type="dxa"/>
          </w:tcPr>
          <w:p w14:paraId="595E30D7" w14:textId="643254BD" w:rsidR="00F97955" w:rsidRPr="00C95468" w:rsidRDefault="00F97955" w:rsidP="00F97955">
            <w:pPr>
              <w:jc w:val="center"/>
              <w:rPr>
                <w:b/>
                <w:bCs/>
              </w:rPr>
            </w:pPr>
            <w:r w:rsidRPr="00C95468">
              <w:rPr>
                <w:rFonts w:ascii="Calibri" w:eastAsia="Times New Roman" w:hAnsi="Calibri" w:cs="Arial"/>
                <w:b/>
                <w:bCs/>
                <w:kern w:val="24"/>
                <w:lang w:val="en-US"/>
              </w:rPr>
              <w:t>Value</w:t>
            </w:r>
          </w:p>
        </w:tc>
      </w:tr>
      <w:tr w:rsidR="00F97955" w14:paraId="0ACFC399" w14:textId="77777777" w:rsidTr="00F97955">
        <w:tc>
          <w:tcPr>
            <w:tcW w:w="4811" w:type="dxa"/>
          </w:tcPr>
          <w:p w14:paraId="33CF80AB" w14:textId="78FBD29C" w:rsidR="00F97955" w:rsidRPr="00C95468" w:rsidRDefault="00F97955" w:rsidP="00F97955">
            <w:pPr>
              <w:jc w:val="center"/>
            </w:pPr>
            <w:r w:rsidRPr="00C95468">
              <w:rPr>
                <w:rFonts w:asciiTheme="minorHAnsi" w:hAnsi="Calibri" w:cstheme="minorBidi"/>
                <w:kern w:val="24"/>
                <w:lang w:val="en-US"/>
              </w:rPr>
              <w:t xml:space="preserve">MCS </w:t>
            </w:r>
          </w:p>
        </w:tc>
        <w:tc>
          <w:tcPr>
            <w:tcW w:w="4811" w:type="dxa"/>
          </w:tcPr>
          <w:p w14:paraId="3A87E7AE" w14:textId="6FCB9405" w:rsidR="00F97955" w:rsidRPr="00C95468" w:rsidRDefault="00F97955" w:rsidP="00F97955">
            <w:pPr>
              <w:jc w:val="center"/>
            </w:pPr>
            <w:r w:rsidRPr="00C95468">
              <w:rPr>
                <w:rFonts w:asciiTheme="minorHAnsi" w:hAnsi="Calibri" w:cstheme="minorBidi"/>
                <w:kern w:val="24"/>
                <w:lang w:val="en-US"/>
              </w:rPr>
              <w:t>0  (Table 6.1.4.1-1 TS38.214)</w:t>
            </w:r>
          </w:p>
        </w:tc>
      </w:tr>
      <w:tr w:rsidR="00F97955" w14:paraId="175C1480" w14:textId="77777777" w:rsidTr="00F97955">
        <w:tc>
          <w:tcPr>
            <w:tcW w:w="4811" w:type="dxa"/>
          </w:tcPr>
          <w:p w14:paraId="5F8F7FB3" w14:textId="6FFA6CA3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 xml:space="preserve">Pulse shaping filter </w:t>
            </w:r>
          </w:p>
        </w:tc>
        <w:tc>
          <w:tcPr>
            <w:tcW w:w="4811" w:type="dxa"/>
          </w:tcPr>
          <w:p w14:paraId="1F22DBEF" w14:textId="7526ADE9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Candidate filter (2-tap, 3-tap, other configurations not precluded)</w:t>
            </w:r>
          </w:p>
        </w:tc>
      </w:tr>
      <w:tr w:rsidR="00F97955" w14:paraId="7349C758" w14:textId="77777777" w:rsidTr="00F97955">
        <w:tc>
          <w:tcPr>
            <w:tcW w:w="4811" w:type="dxa"/>
          </w:tcPr>
          <w:p w14:paraId="428B4093" w14:textId="67EAB7DB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Filter knowledge at receiver</w:t>
            </w:r>
          </w:p>
        </w:tc>
        <w:tc>
          <w:tcPr>
            <w:tcW w:w="4811" w:type="dxa"/>
          </w:tcPr>
          <w:p w14:paraId="73392B94" w14:textId="329C4246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 xml:space="preserve">Not known (transparent) </w:t>
            </w:r>
          </w:p>
        </w:tc>
      </w:tr>
      <w:tr w:rsidR="00F97955" w14:paraId="57CF5D2E" w14:textId="77777777" w:rsidTr="00F97955">
        <w:tc>
          <w:tcPr>
            <w:tcW w:w="4811" w:type="dxa"/>
          </w:tcPr>
          <w:p w14:paraId="70718176" w14:textId="2FA7389E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Receiver type</w:t>
            </w:r>
          </w:p>
        </w:tc>
        <w:tc>
          <w:tcPr>
            <w:tcW w:w="4811" w:type="dxa"/>
          </w:tcPr>
          <w:p w14:paraId="4D808DDE" w14:textId="3D33E049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 xml:space="preserve">MMSE </w:t>
            </w:r>
          </w:p>
        </w:tc>
      </w:tr>
      <w:tr w:rsidR="00F97955" w14:paraId="7C426873" w14:textId="77777777" w:rsidTr="00F97955">
        <w:tc>
          <w:tcPr>
            <w:tcW w:w="4811" w:type="dxa"/>
          </w:tcPr>
          <w:p w14:paraId="49369E41" w14:textId="0A303706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Channel Estimation</w:t>
            </w:r>
          </w:p>
        </w:tc>
        <w:tc>
          <w:tcPr>
            <w:tcW w:w="4811" w:type="dxa"/>
          </w:tcPr>
          <w:p w14:paraId="4F61F6B5" w14:textId="76BBA73C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DMRS: pi/2 BPSK pulse shaped by candidate filter</w:t>
            </w:r>
          </w:p>
        </w:tc>
      </w:tr>
      <w:tr w:rsidR="00F97955" w14:paraId="50450F10" w14:textId="77777777" w:rsidTr="00F97955">
        <w:tc>
          <w:tcPr>
            <w:tcW w:w="4811" w:type="dxa"/>
            <w:vMerge w:val="restart"/>
          </w:tcPr>
          <w:p w14:paraId="1AADF6CB" w14:textId="0F701FEC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Channel model</w:t>
            </w:r>
          </w:p>
        </w:tc>
        <w:tc>
          <w:tcPr>
            <w:tcW w:w="4811" w:type="dxa"/>
          </w:tcPr>
          <w:p w14:paraId="1EE19CB2" w14:textId="5B855E19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AWGN</w:t>
            </w:r>
          </w:p>
        </w:tc>
      </w:tr>
      <w:tr w:rsidR="00F97955" w14:paraId="0B4ED037" w14:textId="77777777" w:rsidTr="00087E3C">
        <w:tc>
          <w:tcPr>
            <w:tcW w:w="4811" w:type="dxa"/>
            <w:vMerge/>
            <w:vAlign w:val="center"/>
          </w:tcPr>
          <w:p w14:paraId="045FADB6" w14:textId="77777777" w:rsidR="00F97955" w:rsidRPr="00C95468" w:rsidRDefault="00F97955" w:rsidP="00F97955">
            <w:pPr>
              <w:jc w:val="center"/>
            </w:pPr>
          </w:p>
        </w:tc>
        <w:tc>
          <w:tcPr>
            <w:tcW w:w="4811" w:type="dxa"/>
          </w:tcPr>
          <w:p w14:paraId="6597CAE0" w14:textId="0E15FFF9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TDL-A30</w:t>
            </w:r>
            <w:r w:rsidR="00E64F52">
              <w:rPr>
                <w:rFonts w:ascii="Calibri" w:eastAsia="Times New Roman" w:hAnsi="Calibri" w:cs="Arial"/>
                <w:kern w:val="24"/>
                <w:lang w:val="en-US"/>
              </w:rPr>
              <w:t>, 10Hz doppler</w:t>
            </w: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 xml:space="preserve"> </w:t>
            </w:r>
          </w:p>
        </w:tc>
      </w:tr>
      <w:tr w:rsidR="00F97955" w14:paraId="3975CBD4" w14:textId="77777777" w:rsidTr="00F97955">
        <w:tc>
          <w:tcPr>
            <w:tcW w:w="4811" w:type="dxa"/>
          </w:tcPr>
          <w:p w14:paraId="224F32E7" w14:textId="7224760C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 xml:space="preserve">Waveform </w:t>
            </w:r>
          </w:p>
        </w:tc>
        <w:tc>
          <w:tcPr>
            <w:tcW w:w="4811" w:type="dxa"/>
          </w:tcPr>
          <w:p w14:paraId="53608908" w14:textId="7BD1AD7B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DFTS OFDM with pi/2 BPSK filtered by same filter as for DMRS</w:t>
            </w:r>
          </w:p>
        </w:tc>
      </w:tr>
      <w:tr w:rsidR="00F97955" w14:paraId="7A07687F" w14:textId="77777777" w:rsidTr="00F97955">
        <w:tc>
          <w:tcPr>
            <w:tcW w:w="4811" w:type="dxa"/>
          </w:tcPr>
          <w:p w14:paraId="7D25AEE8" w14:textId="35F94317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# of DMRS symbols/slot</w:t>
            </w:r>
          </w:p>
        </w:tc>
        <w:tc>
          <w:tcPr>
            <w:tcW w:w="4811" w:type="dxa"/>
          </w:tcPr>
          <w:p w14:paraId="29B403ED" w14:textId="368FA97D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2</w:t>
            </w:r>
          </w:p>
        </w:tc>
      </w:tr>
      <w:tr w:rsidR="00F97955" w14:paraId="778596C5" w14:textId="77777777" w:rsidTr="00F97955">
        <w:tc>
          <w:tcPr>
            <w:tcW w:w="4811" w:type="dxa"/>
          </w:tcPr>
          <w:p w14:paraId="3EB71093" w14:textId="4065FBF9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# of data symbols/slot</w:t>
            </w:r>
          </w:p>
        </w:tc>
        <w:tc>
          <w:tcPr>
            <w:tcW w:w="4811" w:type="dxa"/>
          </w:tcPr>
          <w:p w14:paraId="1003A961" w14:textId="238057F3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12</w:t>
            </w:r>
          </w:p>
        </w:tc>
      </w:tr>
      <w:tr w:rsidR="00F97955" w14:paraId="49429A3C" w14:textId="77777777" w:rsidTr="00F97955">
        <w:tc>
          <w:tcPr>
            <w:tcW w:w="4811" w:type="dxa"/>
          </w:tcPr>
          <w:p w14:paraId="45105BD4" w14:textId="0DBACC9D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# of RBs/ data symbol</w:t>
            </w:r>
          </w:p>
        </w:tc>
        <w:tc>
          <w:tcPr>
            <w:tcW w:w="4811" w:type="dxa"/>
          </w:tcPr>
          <w:p w14:paraId="1F9F9C79" w14:textId="52485383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2, 4, 6, 8, 10</w:t>
            </w:r>
          </w:p>
        </w:tc>
      </w:tr>
      <w:tr w:rsidR="00F97955" w14:paraId="2AD8BC35" w14:textId="77777777" w:rsidTr="00F97955">
        <w:tc>
          <w:tcPr>
            <w:tcW w:w="4811" w:type="dxa"/>
          </w:tcPr>
          <w:p w14:paraId="6D1500FC" w14:textId="3BB8B66F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TX/RX configuration</w:t>
            </w:r>
          </w:p>
        </w:tc>
        <w:tc>
          <w:tcPr>
            <w:tcW w:w="4811" w:type="dxa"/>
          </w:tcPr>
          <w:p w14:paraId="59D3BBCE" w14:textId="383BA51B" w:rsidR="00F97955" w:rsidRPr="00C95468" w:rsidRDefault="00F97955" w:rsidP="00F97955">
            <w:pPr>
              <w:jc w:val="center"/>
            </w:pPr>
            <w:r w:rsidRPr="00C95468">
              <w:rPr>
                <w:rFonts w:ascii="Calibri" w:eastAsia="Times New Roman" w:hAnsi="Calibri" w:cs="Arial"/>
                <w:kern w:val="24"/>
                <w:lang w:val="en-US"/>
              </w:rPr>
              <w:t>1TX/4RX &amp; 2TX/4RX</w:t>
            </w:r>
          </w:p>
        </w:tc>
      </w:tr>
    </w:tbl>
    <w:p w14:paraId="16E237C7" w14:textId="1E5B41EF" w:rsidR="00C822A8" w:rsidRDefault="00C822A8" w:rsidP="008E0D7D"/>
    <w:p w14:paraId="2DFD3A41" w14:textId="1FD70A70" w:rsidR="006B668D" w:rsidRPr="006B668D" w:rsidRDefault="006B668D" w:rsidP="008E0D7D">
      <w:pPr>
        <w:rPr>
          <w:b/>
          <w:bCs/>
        </w:rPr>
      </w:pPr>
      <w:r w:rsidRPr="006B668D">
        <w:rPr>
          <w:b/>
          <w:bCs/>
        </w:rPr>
        <w:t xml:space="preserve">Proposal 4: </w:t>
      </w:r>
      <w:r w:rsidR="00CA4A8A">
        <w:rPr>
          <w:b/>
          <w:bCs/>
        </w:rPr>
        <w:t>Pulse shaping filter</w:t>
      </w:r>
      <w:r w:rsidR="004E4E23">
        <w:rPr>
          <w:b/>
          <w:bCs/>
        </w:rPr>
        <w:t>s</w:t>
      </w:r>
      <w:r w:rsidR="00CA4A8A">
        <w:rPr>
          <w:b/>
          <w:bCs/>
        </w:rPr>
        <w:t xml:space="preserve"> shall be analysed using l</w:t>
      </w:r>
      <w:r w:rsidRPr="006B668D">
        <w:rPr>
          <w:b/>
          <w:bCs/>
        </w:rPr>
        <w:t xml:space="preserve">ink level simulations done </w:t>
      </w:r>
      <w:r w:rsidR="004E4E23">
        <w:rPr>
          <w:b/>
          <w:bCs/>
        </w:rPr>
        <w:t>with</w:t>
      </w:r>
      <w:r w:rsidRPr="006B668D">
        <w:rPr>
          <w:b/>
          <w:bCs/>
        </w:rPr>
        <w:t xml:space="preserve"> the simulation parameters given in table </w:t>
      </w:r>
      <w:r w:rsidR="00774369">
        <w:rPr>
          <w:b/>
          <w:bCs/>
        </w:rPr>
        <w:t>2</w:t>
      </w:r>
      <w:r w:rsidRPr="006B668D">
        <w:rPr>
          <w:b/>
          <w:bCs/>
        </w:rPr>
        <w:t>.</w:t>
      </w:r>
    </w:p>
    <w:p w14:paraId="4BF14BF8" w14:textId="03C5B0F8" w:rsidR="00832AD4" w:rsidRDefault="0070006A" w:rsidP="008E0D7D">
      <w:r w:rsidRPr="0070006A">
        <w:t>In order</w:t>
      </w:r>
      <w:r>
        <w:t xml:space="preserve"> to maximize the UL power the baseband</w:t>
      </w:r>
      <w:r w:rsidR="008E3951">
        <w:t>,</w:t>
      </w:r>
      <w:r>
        <w:t xml:space="preserve"> transceiver</w:t>
      </w:r>
      <w:r w:rsidR="008E3951">
        <w:t xml:space="preserve">, </w:t>
      </w:r>
      <w:r>
        <w:t>PA</w:t>
      </w:r>
      <w:r w:rsidR="008E3951">
        <w:t xml:space="preserve"> and </w:t>
      </w:r>
      <w:r>
        <w:t>front-end</w:t>
      </w:r>
      <w:r w:rsidR="008E3951">
        <w:t xml:space="preserve"> hardware</w:t>
      </w:r>
      <w:r w:rsidR="003040A1">
        <w:t xml:space="preserve"> must</w:t>
      </w:r>
      <w:r>
        <w:t xml:space="preserve"> to be studied to </w:t>
      </w:r>
      <w:r w:rsidR="003040A1">
        <w:t>see</w:t>
      </w:r>
      <w:r>
        <w:t xml:space="preserve"> whether each can be </w:t>
      </w:r>
      <w:r w:rsidR="00DD38BA">
        <w:t>improved</w:t>
      </w:r>
      <w:r>
        <w:t xml:space="preserve"> to yield higher output power. </w:t>
      </w:r>
      <w:r w:rsidR="00832AD4">
        <w:t>Therefore, the following is proposed</w:t>
      </w:r>
      <w:r w:rsidR="003040A1">
        <w:t>:</w:t>
      </w:r>
    </w:p>
    <w:p w14:paraId="01F325FB" w14:textId="44B97BFD" w:rsidR="00832AD4" w:rsidRPr="00832AD4" w:rsidRDefault="00832AD4" w:rsidP="00832AD4">
      <w:pPr>
        <w:spacing w:after="0"/>
        <w:rPr>
          <w:rFonts w:eastAsia="SimSun"/>
          <w:b/>
          <w:bCs/>
          <w:lang w:val="en-US"/>
        </w:rPr>
      </w:pPr>
      <w:r w:rsidRPr="00832AD4">
        <w:rPr>
          <w:b/>
          <w:bCs/>
        </w:rPr>
        <w:t>Prop</w:t>
      </w:r>
      <w:r w:rsidR="003040A1">
        <w:rPr>
          <w:b/>
          <w:bCs/>
        </w:rPr>
        <w:t>o</w:t>
      </w:r>
      <w:r w:rsidRPr="00832AD4">
        <w:rPr>
          <w:b/>
          <w:bCs/>
        </w:rPr>
        <w:t xml:space="preserve">sal 3: </w:t>
      </w:r>
      <w:r w:rsidRPr="00832AD4">
        <w:rPr>
          <w:rFonts w:eastAsia="SimSun"/>
          <w:b/>
          <w:bCs/>
          <w:lang w:val="en-US"/>
        </w:rPr>
        <w:t>Hardware design study for enabling higher UL power including:</w:t>
      </w:r>
    </w:p>
    <w:p w14:paraId="6804C04F" w14:textId="77777777" w:rsidR="00832AD4" w:rsidRPr="00832AD4" w:rsidRDefault="00832AD4" w:rsidP="00832AD4">
      <w:pPr>
        <w:numPr>
          <w:ilvl w:val="1"/>
          <w:numId w:val="30"/>
        </w:numPr>
        <w:spacing w:after="0"/>
        <w:contextualSpacing/>
        <w:rPr>
          <w:rFonts w:eastAsia="SimSun"/>
          <w:b/>
          <w:bCs/>
          <w:lang w:val="en-US"/>
        </w:rPr>
      </w:pPr>
      <w:r w:rsidRPr="00832AD4">
        <w:rPr>
          <w:rFonts w:eastAsia="SimSun"/>
          <w:b/>
          <w:bCs/>
          <w:lang w:val="en-US"/>
        </w:rPr>
        <w:t>Study of:</w:t>
      </w:r>
    </w:p>
    <w:p w14:paraId="19528466" w14:textId="77777777" w:rsidR="00832AD4" w:rsidRPr="00832AD4" w:rsidRDefault="00832AD4" w:rsidP="00832AD4">
      <w:pPr>
        <w:numPr>
          <w:ilvl w:val="2"/>
          <w:numId w:val="30"/>
        </w:numPr>
        <w:spacing w:after="0"/>
        <w:contextualSpacing/>
        <w:rPr>
          <w:rFonts w:eastAsia="SimSun"/>
          <w:b/>
          <w:bCs/>
          <w:lang w:val="en-US"/>
        </w:rPr>
      </w:pPr>
      <w:r w:rsidRPr="00832AD4">
        <w:rPr>
          <w:rFonts w:eastAsia="SimSun"/>
          <w:b/>
          <w:bCs/>
          <w:lang w:val="en-US"/>
        </w:rPr>
        <w:t>Baseband design for higher output drive</w:t>
      </w:r>
    </w:p>
    <w:p w14:paraId="0DAE048A" w14:textId="77777777" w:rsidR="00832AD4" w:rsidRPr="00832AD4" w:rsidRDefault="00832AD4" w:rsidP="00832AD4">
      <w:pPr>
        <w:numPr>
          <w:ilvl w:val="2"/>
          <w:numId w:val="30"/>
        </w:numPr>
        <w:spacing w:after="0"/>
        <w:contextualSpacing/>
        <w:rPr>
          <w:rFonts w:eastAsia="SimSun"/>
          <w:b/>
          <w:bCs/>
          <w:lang w:val="en-US"/>
        </w:rPr>
      </w:pPr>
      <w:r w:rsidRPr="00832AD4">
        <w:rPr>
          <w:rFonts w:eastAsia="SimSun"/>
          <w:b/>
          <w:bCs/>
          <w:lang w:val="en-US"/>
        </w:rPr>
        <w:t>Transceiver/PA and front-end design for higher output drive</w:t>
      </w:r>
    </w:p>
    <w:p w14:paraId="25835B43" w14:textId="67F0E08C" w:rsidR="00832AD4" w:rsidRDefault="00832AD4" w:rsidP="008E0D7D"/>
    <w:bookmarkEnd w:id="1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01E9F91" w14:textId="33CFA90C" w:rsidR="009E774E" w:rsidRDefault="00D04C62" w:rsidP="00A620DB">
      <w:r w:rsidRPr="00D04C62">
        <w:t xml:space="preserve">In this paper </w:t>
      </w:r>
      <w:r>
        <w:t>the inputs for performing RF and link simulations are described and the following proposals are made:</w:t>
      </w:r>
    </w:p>
    <w:p w14:paraId="428D723A" w14:textId="741A061C" w:rsidR="00D04C62" w:rsidRDefault="00D04C62" w:rsidP="00D04C62">
      <w:pPr>
        <w:rPr>
          <w:b/>
          <w:bCs/>
        </w:rPr>
      </w:pPr>
      <w:r w:rsidRPr="00053AE1">
        <w:rPr>
          <w:b/>
          <w:bCs/>
        </w:rPr>
        <w:t xml:space="preserve">Proposal </w:t>
      </w:r>
      <w:r>
        <w:rPr>
          <w:b/>
          <w:bCs/>
        </w:rPr>
        <w:t>1</w:t>
      </w:r>
      <w:r w:rsidRPr="00053AE1">
        <w:rPr>
          <w:b/>
          <w:bCs/>
        </w:rPr>
        <w:t>: Use input waveform</w:t>
      </w:r>
      <w:r w:rsidR="002B7ABB">
        <w:rPr>
          <w:b/>
          <w:bCs/>
        </w:rPr>
        <w:t>s</w:t>
      </w:r>
      <w:r w:rsidRPr="00053AE1">
        <w:rPr>
          <w:b/>
          <w:bCs/>
        </w:rPr>
        <w:t xml:space="preserve"> with the characteristics given in table 1 </w:t>
      </w:r>
      <w:r>
        <w:rPr>
          <w:b/>
          <w:bCs/>
        </w:rPr>
        <w:t>for evaluation of pulse shaping filters and candidate PAs</w:t>
      </w:r>
      <w:r w:rsidRPr="00053AE1">
        <w:rPr>
          <w:b/>
          <w:bCs/>
        </w:rPr>
        <w:t xml:space="preserve">. </w:t>
      </w:r>
    </w:p>
    <w:p w14:paraId="2796325C" w14:textId="77777777" w:rsidR="005A1C1F" w:rsidRPr="00053AE1" w:rsidRDefault="005A1C1F" w:rsidP="005A1C1F">
      <w:pPr>
        <w:rPr>
          <w:b/>
          <w:bCs/>
        </w:rPr>
      </w:pPr>
      <w:r>
        <w:rPr>
          <w:b/>
          <w:bCs/>
        </w:rPr>
        <w:t xml:space="preserve">Proposal 2: Prioritize analysis of 2-tap and 3-tap pulse shaping filters. </w:t>
      </w:r>
    </w:p>
    <w:p w14:paraId="3C8E78B8" w14:textId="49D91C02" w:rsidR="00D04C62" w:rsidRPr="006B668D" w:rsidRDefault="00D04C62" w:rsidP="00D04C62">
      <w:pPr>
        <w:rPr>
          <w:b/>
          <w:bCs/>
        </w:rPr>
      </w:pPr>
      <w:r w:rsidRPr="006B668D">
        <w:rPr>
          <w:b/>
          <w:bCs/>
        </w:rPr>
        <w:t xml:space="preserve">Proposal 4: </w:t>
      </w:r>
      <w:r>
        <w:rPr>
          <w:b/>
          <w:bCs/>
        </w:rPr>
        <w:t>Pulse shaping filters shall be analysed using l</w:t>
      </w:r>
      <w:r w:rsidRPr="006B668D">
        <w:rPr>
          <w:b/>
          <w:bCs/>
        </w:rPr>
        <w:t xml:space="preserve">ink level simulations done </w:t>
      </w:r>
      <w:r>
        <w:rPr>
          <w:b/>
          <w:bCs/>
        </w:rPr>
        <w:t>with</w:t>
      </w:r>
      <w:r w:rsidRPr="006B668D">
        <w:rPr>
          <w:b/>
          <w:bCs/>
        </w:rPr>
        <w:t xml:space="preserve"> the simulation parameters given in table </w:t>
      </w:r>
      <w:r w:rsidR="00CB41CD">
        <w:rPr>
          <w:b/>
          <w:bCs/>
        </w:rPr>
        <w:t>2</w:t>
      </w:r>
      <w:r w:rsidRPr="006B668D">
        <w:rPr>
          <w:b/>
          <w:bCs/>
        </w:rPr>
        <w:t>.</w:t>
      </w:r>
    </w:p>
    <w:p w14:paraId="3F284E54" w14:textId="77777777" w:rsidR="00D04C62" w:rsidRPr="00832AD4" w:rsidRDefault="00D04C62" w:rsidP="00D04C62">
      <w:pPr>
        <w:spacing w:after="0"/>
        <w:rPr>
          <w:rFonts w:eastAsia="SimSun"/>
          <w:b/>
          <w:bCs/>
          <w:lang w:val="en-US"/>
        </w:rPr>
      </w:pPr>
      <w:r w:rsidRPr="00832AD4">
        <w:rPr>
          <w:b/>
          <w:bCs/>
        </w:rPr>
        <w:t>Prop</w:t>
      </w:r>
      <w:r>
        <w:rPr>
          <w:b/>
          <w:bCs/>
        </w:rPr>
        <w:t>o</w:t>
      </w:r>
      <w:r w:rsidRPr="00832AD4">
        <w:rPr>
          <w:b/>
          <w:bCs/>
        </w:rPr>
        <w:t xml:space="preserve">sal 3: </w:t>
      </w:r>
      <w:r w:rsidRPr="00832AD4">
        <w:rPr>
          <w:rFonts w:eastAsia="SimSun"/>
          <w:b/>
          <w:bCs/>
          <w:lang w:val="en-US"/>
        </w:rPr>
        <w:t>Hardware design study for enabling higher UL power including:</w:t>
      </w:r>
    </w:p>
    <w:p w14:paraId="0851B6D9" w14:textId="77777777" w:rsidR="00D04C62" w:rsidRPr="00832AD4" w:rsidRDefault="00D04C62" w:rsidP="00D04C62">
      <w:pPr>
        <w:numPr>
          <w:ilvl w:val="1"/>
          <w:numId w:val="30"/>
        </w:numPr>
        <w:spacing w:after="0"/>
        <w:contextualSpacing/>
        <w:rPr>
          <w:rFonts w:eastAsia="SimSun"/>
          <w:b/>
          <w:bCs/>
          <w:lang w:val="en-US"/>
        </w:rPr>
      </w:pPr>
      <w:r w:rsidRPr="00832AD4">
        <w:rPr>
          <w:rFonts w:eastAsia="SimSun"/>
          <w:b/>
          <w:bCs/>
          <w:lang w:val="en-US"/>
        </w:rPr>
        <w:t>Study of:</w:t>
      </w:r>
    </w:p>
    <w:p w14:paraId="41E05D80" w14:textId="77777777" w:rsidR="00D04C62" w:rsidRPr="00832AD4" w:rsidRDefault="00D04C62" w:rsidP="00D04C62">
      <w:pPr>
        <w:numPr>
          <w:ilvl w:val="2"/>
          <w:numId w:val="30"/>
        </w:numPr>
        <w:spacing w:after="0"/>
        <w:contextualSpacing/>
        <w:rPr>
          <w:rFonts w:eastAsia="SimSun"/>
          <w:b/>
          <w:bCs/>
          <w:lang w:val="en-US"/>
        </w:rPr>
      </w:pPr>
      <w:r w:rsidRPr="00832AD4">
        <w:rPr>
          <w:rFonts w:eastAsia="SimSun"/>
          <w:b/>
          <w:bCs/>
          <w:lang w:val="en-US"/>
        </w:rPr>
        <w:lastRenderedPageBreak/>
        <w:t>Baseband design for higher output drive</w:t>
      </w:r>
    </w:p>
    <w:p w14:paraId="4094EFED" w14:textId="1B2551F5" w:rsidR="00D04C62" w:rsidRPr="00D04C62" w:rsidRDefault="00D04C62" w:rsidP="00A620DB">
      <w:pPr>
        <w:numPr>
          <w:ilvl w:val="2"/>
          <w:numId w:val="30"/>
        </w:numPr>
        <w:spacing w:after="0"/>
        <w:contextualSpacing/>
        <w:rPr>
          <w:rFonts w:eastAsia="SimSun"/>
          <w:b/>
          <w:bCs/>
          <w:lang w:val="en-US"/>
        </w:rPr>
      </w:pPr>
      <w:r w:rsidRPr="00832AD4">
        <w:rPr>
          <w:rFonts w:eastAsia="SimSun"/>
          <w:b/>
          <w:bCs/>
          <w:lang w:val="en-US"/>
        </w:rPr>
        <w:t>Transceiver/PA and front-end design for higher output drive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5FAC16EE" w:rsidR="00062756" w:rsidRDefault="00267308" w:rsidP="00062756">
      <w:pPr>
        <w:spacing w:after="0"/>
      </w:pPr>
      <w:r>
        <w:t>[1] RP-210910, New SID: Optimizations of pi/2 BPSK uplink power in NR, RAN#91e, Mar. 2021</w:t>
      </w:r>
    </w:p>
    <w:p w14:paraId="062A0FF0" w14:textId="7DF5E4E7" w:rsidR="00267308" w:rsidRPr="00267308" w:rsidRDefault="001116C1" w:rsidP="00267308">
      <w:r>
        <w:t>[2] 38.211, Physical channels and modulation, v16.5.0</w:t>
      </w:r>
    </w:p>
    <w:p w14:paraId="0D608E99" w14:textId="64DC83F0" w:rsidR="00267308" w:rsidRPr="00F22DEF" w:rsidRDefault="00267308" w:rsidP="00062756">
      <w:pPr>
        <w:spacing w:after="0"/>
      </w:pPr>
    </w:p>
    <w:p w14:paraId="464C8051" w14:textId="6BF39A16" w:rsidR="0029312F" w:rsidRPr="00F22DEF" w:rsidRDefault="0029312F" w:rsidP="003B6C0C">
      <w:pPr>
        <w:pStyle w:val="B1"/>
        <w:ind w:left="0" w:firstLine="0"/>
      </w:pPr>
    </w:p>
    <w:sectPr w:rsidR="0029312F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EE7347"/>
    <w:multiLevelType w:val="hybridMultilevel"/>
    <w:tmpl w:val="53F8B8F4"/>
    <w:lvl w:ilvl="0" w:tplc="1858457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830A6D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2D45EF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BCA2D0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87F437C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86E88F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C274650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E4345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4E2574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24027FC"/>
    <w:multiLevelType w:val="hybridMultilevel"/>
    <w:tmpl w:val="599E572C"/>
    <w:lvl w:ilvl="0" w:tplc="B0203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6A25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B208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465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B6CD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56F0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300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3E79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9A88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AF3C34"/>
    <w:multiLevelType w:val="hybridMultilevel"/>
    <w:tmpl w:val="BB4E17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B51370"/>
    <w:multiLevelType w:val="hybridMultilevel"/>
    <w:tmpl w:val="B9E89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0AC9"/>
    <w:multiLevelType w:val="hybridMultilevel"/>
    <w:tmpl w:val="B9E89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1E71E4"/>
    <w:multiLevelType w:val="hybridMultilevel"/>
    <w:tmpl w:val="B9E89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8751D"/>
    <w:multiLevelType w:val="hybridMultilevel"/>
    <w:tmpl w:val="5F966E68"/>
    <w:lvl w:ilvl="0" w:tplc="0552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AD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F49C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869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44B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CCA2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429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2CE2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B20D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7"/>
  </w:num>
  <w:num w:numId="10">
    <w:abstractNumId w:val="15"/>
  </w:num>
  <w:num w:numId="11">
    <w:abstractNumId w:val="12"/>
  </w:num>
  <w:num w:numId="12">
    <w:abstractNumId w:val="8"/>
  </w:num>
  <w:num w:numId="13">
    <w:abstractNumId w:val="21"/>
  </w:num>
  <w:num w:numId="14">
    <w:abstractNumId w:val="11"/>
  </w:num>
  <w:num w:numId="15">
    <w:abstractNumId w:val="7"/>
  </w:num>
  <w:num w:numId="16">
    <w:abstractNumId w:val="29"/>
  </w:num>
  <w:num w:numId="17">
    <w:abstractNumId w:val="14"/>
  </w:num>
  <w:num w:numId="18">
    <w:abstractNumId w:val="27"/>
  </w:num>
  <w:num w:numId="19">
    <w:abstractNumId w:val="31"/>
  </w:num>
  <w:num w:numId="20">
    <w:abstractNumId w:val="19"/>
  </w:num>
  <w:num w:numId="21">
    <w:abstractNumId w:val="30"/>
  </w:num>
  <w:num w:numId="22">
    <w:abstractNumId w:val="20"/>
  </w:num>
  <w:num w:numId="23">
    <w:abstractNumId w:val="18"/>
  </w:num>
  <w:num w:numId="24">
    <w:abstractNumId w:val="16"/>
  </w:num>
  <w:num w:numId="25">
    <w:abstractNumId w:val="22"/>
  </w:num>
  <w:num w:numId="26">
    <w:abstractNumId w:val="9"/>
  </w:num>
  <w:num w:numId="27">
    <w:abstractNumId w:val="13"/>
  </w:num>
  <w:num w:numId="28">
    <w:abstractNumId w:val="26"/>
  </w:num>
  <w:num w:numId="29">
    <w:abstractNumId w:val="24"/>
  </w:num>
  <w:num w:numId="30">
    <w:abstractNumId w:val="25"/>
  </w:num>
  <w:num w:numId="31">
    <w:abstractNumId w:val="1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40D7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3AE1"/>
    <w:rsid w:val="0005452D"/>
    <w:rsid w:val="00060ECE"/>
    <w:rsid w:val="0006136D"/>
    <w:rsid w:val="00062756"/>
    <w:rsid w:val="00062E39"/>
    <w:rsid w:val="000634C9"/>
    <w:rsid w:val="00064362"/>
    <w:rsid w:val="00064C6C"/>
    <w:rsid w:val="00065FBC"/>
    <w:rsid w:val="00066E80"/>
    <w:rsid w:val="00070AD8"/>
    <w:rsid w:val="0007149F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4B55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252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16C1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275E2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29C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3611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44A"/>
    <w:rsid w:val="0026064B"/>
    <w:rsid w:val="002611B2"/>
    <w:rsid w:val="00261E84"/>
    <w:rsid w:val="002630C8"/>
    <w:rsid w:val="00266CCC"/>
    <w:rsid w:val="00267308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C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B7ABB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0A1"/>
    <w:rsid w:val="003043AC"/>
    <w:rsid w:val="0030770F"/>
    <w:rsid w:val="003108D3"/>
    <w:rsid w:val="00311B66"/>
    <w:rsid w:val="00313B11"/>
    <w:rsid w:val="00313C0D"/>
    <w:rsid w:val="0031433F"/>
    <w:rsid w:val="00314F38"/>
    <w:rsid w:val="00317D5E"/>
    <w:rsid w:val="00320BCA"/>
    <w:rsid w:val="00322CC1"/>
    <w:rsid w:val="00324990"/>
    <w:rsid w:val="00324D06"/>
    <w:rsid w:val="0033053A"/>
    <w:rsid w:val="00330A2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2D77"/>
    <w:rsid w:val="003B31AF"/>
    <w:rsid w:val="003B3C8C"/>
    <w:rsid w:val="003B4BF2"/>
    <w:rsid w:val="003B6C0C"/>
    <w:rsid w:val="003B6F17"/>
    <w:rsid w:val="003C0288"/>
    <w:rsid w:val="003C3383"/>
    <w:rsid w:val="003C7B8C"/>
    <w:rsid w:val="003D0400"/>
    <w:rsid w:val="003D2C20"/>
    <w:rsid w:val="003D43F1"/>
    <w:rsid w:val="003D47B2"/>
    <w:rsid w:val="003D571A"/>
    <w:rsid w:val="003D5830"/>
    <w:rsid w:val="003D5A84"/>
    <w:rsid w:val="003E0A57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AC1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4E23"/>
    <w:rsid w:val="004E78BC"/>
    <w:rsid w:val="004F1595"/>
    <w:rsid w:val="004F2958"/>
    <w:rsid w:val="004F313F"/>
    <w:rsid w:val="004F424B"/>
    <w:rsid w:val="004F4D2D"/>
    <w:rsid w:val="004F6C74"/>
    <w:rsid w:val="004F7BD5"/>
    <w:rsid w:val="00501A02"/>
    <w:rsid w:val="00505AFA"/>
    <w:rsid w:val="00505F2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C32"/>
    <w:rsid w:val="00567ECD"/>
    <w:rsid w:val="00570432"/>
    <w:rsid w:val="00571120"/>
    <w:rsid w:val="00573B9F"/>
    <w:rsid w:val="0057452A"/>
    <w:rsid w:val="00581B2C"/>
    <w:rsid w:val="005839AE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1C1F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32A2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3D8E"/>
    <w:rsid w:val="005D401D"/>
    <w:rsid w:val="005D5C74"/>
    <w:rsid w:val="005E0013"/>
    <w:rsid w:val="005E1DB3"/>
    <w:rsid w:val="005E2B0B"/>
    <w:rsid w:val="005E4163"/>
    <w:rsid w:val="005E4466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8AE"/>
    <w:rsid w:val="00614AF8"/>
    <w:rsid w:val="00614B5C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2297"/>
    <w:rsid w:val="00652416"/>
    <w:rsid w:val="00656CE9"/>
    <w:rsid w:val="00657534"/>
    <w:rsid w:val="006614F9"/>
    <w:rsid w:val="00663B65"/>
    <w:rsid w:val="00664963"/>
    <w:rsid w:val="00664C44"/>
    <w:rsid w:val="00665138"/>
    <w:rsid w:val="006657B6"/>
    <w:rsid w:val="00665B0A"/>
    <w:rsid w:val="00667FC8"/>
    <w:rsid w:val="00670FCC"/>
    <w:rsid w:val="00672E44"/>
    <w:rsid w:val="006738DE"/>
    <w:rsid w:val="00674D9B"/>
    <w:rsid w:val="006755CF"/>
    <w:rsid w:val="0068118E"/>
    <w:rsid w:val="006815CF"/>
    <w:rsid w:val="006834CE"/>
    <w:rsid w:val="006865A6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668D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06A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369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154"/>
    <w:rsid w:val="007975FD"/>
    <w:rsid w:val="007A11EF"/>
    <w:rsid w:val="007A1844"/>
    <w:rsid w:val="007A1A88"/>
    <w:rsid w:val="007A1C3F"/>
    <w:rsid w:val="007A2A93"/>
    <w:rsid w:val="007A305C"/>
    <w:rsid w:val="007A362C"/>
    <w:rsid w:val="007A3963"/>
    <w:rsid w:val="007A4163"/>
    <w:rsid w:val="007A63CA"/>
    <w:rsid w:val="007A6BE3"/>
    <w:rsid w:val="007A74CC"/>
    <w:rsid w:val="007B0169"/>
    <w:rsid w:val="007B0823"/>
    <w:rsid w:val="007B08E7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2F16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00A7"/>
    <w:rsid w:val="008012C1"/>
    <w:rsid w:val="008013A1"/>
    <w:rsid w:val="00801F0F"/>
    <w:rsid w:val="0080320A"/>
    <w:rsid w:val="00804F41"/>
    <w:rsid w:val="00805A8B"/>
    <w:rsid w:val="008066AD"/>
    <w:rsid w:val="008075AB"/>
    <w:rsid w:val="008076D6"/>
    <w:rsid w:val="008148EA"/>
    <w:rsid w:val="00816794"/>
    <w:rsid w:val="00820B3E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2AD4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BA9"/>
    <w:rsid w:val="00862D21"/>
    <w:rsid w:val="00863C6D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47B2"/>
    <w:rsid w:val="00895A92"/>
    <w:rsid w:val="00897EDA"/>
    <w:rsid w:val="008A242B"/>
    <w:rsid w:val="008A2685"/>
    <w:rsid w:val="008A3DF2"/>
    <w:rsid w:val="008A4ACD"/>
    <w:rsid w:val="008A4C1E"/>
    <w:rsid w:val="008A5B17"/>
    <w:rsid w:val="008B0FCF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0D7D"/>
    <w:rsid w:val="008E128A"/>
    <w:rsid w:val="008E1A41"/>
    <w:rsid w:val="008E2543"/>
    <w:rsid w:val="008E3951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B39"/>
    <w:rsid w:val="00932943"/>
    <w:rsid w:val="00933348"/>
    <w:rsid w:val="00934028"/>
    <w:rsid w:val="0093408A"/>
    <w:rsid w:val="00934DE1"/>
    <w:rsid w:val="00935813"/>
    <w:rsid w:val="00936961"/>
    <w:rsid w:val="00937614"/>
    <w:rsid w:val="0094130A"/>
    <w:rsid w:val="009420C8"/>
    <w:rsid w:val="00943B23"/>
    <w:rsid w:val="00943C8B"/>
    <w:rsid w:val="00946315"/>
    <w:rsid w:val="00947424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0708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143"/>
    <w:rsid w:val="009A43B7"/>
    <w:rsid w:val="009A4753"/>
    <w:rsid w:val="009A5E26"/>
    <w:rsid w:val="009A7DAC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5D42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C73"/>
    <w:rsid w:val="00AF2933"/>
    <w:rsid w:val="00AF4425"/>
    <w:rsid w:val="00AF4CA9"/>
    <w:rsid w:val="00AF5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4F8E"/>
    <w:rsid w:val="00B05C6B"/>
    <w:rsid w:val="00B06001"/>
    <w:rsid w:val="00B074EB"/>
    <w:rsid w:val="00B10065"/>
    <w:rsid w:val="00B100E5"/>
    <w:rsid w:val="00B10A08"/>
    <w:rsid w:val="00B113ED"/>
    <w:rsid w:val="00B122E3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1D44"/>
    <w:rsid w:val="00B6249D"/>
    <w:rsid w:val="00B64D0A"/>
    <w:rsid w:val="00B65F80"/>
    <w:rsid w:val="00B71E29"/>
    <w:rsid w:val="00B72781"/>
    <w:rsid w:val="00B736AA"/>
    <w:rsid w:val="00B73BDF"/>
    <w:rsid w:val="00B74655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0D0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C14"/>
    <w:rsid w:val="00BE5215"/>
    <w:rsid w:val="00BE5C5C"/>
    <w:rsid w:val="00BF0874"/>
    <w:rsid w:val="00BF3C2F"/>
    <w:rsid w:val="00BF4421"/>
    <w:rsid w:val="00BF44A3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244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2A8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5468"/>
    <w:rsid w:val="00C96C10"/>
    <w:rsid w:val="00CA134D"/>
    <w:rsid w:val="00CA2963"/>
    <w:rsid w:val="00CA347B"/>
    <w:rsid w:val="00CA40E2"/>
    <w:rsid w:val="00CA4A8A"/>
    <w:rsid w:val="00CA6DFB"/>
    <w:rsid w:val="00CB171D"/>
    <w:rsid w:val="00CB1E67"/>
    <w:rsid w:val="00CB3280"/>
    <w:rsid w:val="00CB3F58"/>
    <w:rsid w:val="00CB41CD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4C62"/>
    <w:rsid w:val="00D05340"/>
    <w:rsid w:val="00D114F8"/>
    <w:rsid w:val="00D12225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40FCB"/>
    <w:rsid w:val="00D415F0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AB"/>
    <w:rsid w:val="00D84406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B15"/>
    <w:rsid w:val="00DB035F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38BA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37BA0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4F52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64B7"/>
    <w:rsid w:val="00E7712B"/>
    <w:rsid w:val="00E772B8"/>
    <w:rsid w:val="00E82F3C"/>
    <w:rsid w:val="00E85889"/>
    <w:rsid w:val="00E858E2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3986"/>
    <w:rsid w:val="00EC4485"/>
    <w:rsid w:val="00EC56D8"/>
    <w:rsid w:val="00EC61AF"/>
    <w:rsid w:val="00EC76DC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9BE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0754"/>
    <w:rsid w:val="00F4112C"/>
    <w:rsid w:val="00F4191D"/>
    <w:rsid w:val="00F41AE3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DFC"/>
    <w:rsid w:val="00F94ED5"/>
    <w:rsid w:val="00F95ED1"/>
    <w:rsid w:val="00F97180"/>
    <w:rsid w:val="00F97955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4E0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5D3D8E"/>
    <w:pPr>
      <w:ind w:left="720"/>
      <w:contextualSpacing/>
    </w:p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B122E3"/>
    <w:rPr>
      <w:rFonts w:ascii="MS Mincho" w:eastAsia="MS Mincho" w:hAnsi="MS Mincho"/>
    </w:rPr>
  </w:style>
  <w:style w:type="paragraph" w:styleId="BodyText">
    <w:name w:val="Body Text"/>
    <w:aliases w:val="bt,AvtalBrödtext,ändrad"/>
    <w:basedOn w:val="Normal"/>
    <w:link w:val="BodyTextChar"/>
    <w:unhideWhenUsed/>
    <w:rsid w:val="00B122E3"/>
    <w:pPr>
      <w:spacing w:after="120"/>
      <w:jc w:val="both"/>
    </w:pPr>
    <w:rPr>
      <w:rFonts w:ascii="MS Mincho" w:eastAsia="MS Mincho" w:hAnsi="MS Mincho"/>
      <w:lang w:val="en-US"/>
    </w:rPr>
  </w:style>
  <w:style w:type="character" w:customStyle="1" w:styleId="BodyTextChar1">
    <w:name w:val="Body Text Char1"/>
    <w:basedOn w:val="DefaultParagraphFont"/>
    <w:rsid w:val="00B122E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9197">
          <w:marLeft w:val="162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2707">
          <w:marLeft w:val="162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0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008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775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76</cp:revision>
  <dcterms:created xsi:type="dcterms:W3CDTF">2021-05-03T20:23:00Z</dcterms:created>
  <dcterms:modified xsi:type="dcterms:W3CDTF">2021-05-11T22:37:00Z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