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3A7" w:rsidRPr="00CD5A36" w:rsidRDefault="007273A7" w:rsidP="007273A7">
      <w:pPr>
        <w:pStyle w:val="a3"/>
        <w:keepLines/>
        <w:tabs>
          <w:tab w:val="right" w:pos="10440"/>
          <w:tab w:val="right" w:pos="13323"/>
        </w:tabs>
        <w:rPr>
          <w:rFonts w:ascii="Arial" w:eastAsia="宋体" w:hAnsi="Arial" w:cs="Arial"/>
          <w:b/>
          <w:sz w:val="24"/>
          <w:szCs w:val="24"/>
          <w:lang w:eastAsia="zh-CN"/>
        </w:rPr>
      </w:pPr>
      <w:bookmarkStart w:id="0" w:name="Title"/>
      <w:bookmarkEnd w:id="0"/>
      <w:r w:rsidRPr="00CD5A36">
        <w:rPr>
          <w:rFonts w:ascii="Arial" w:hAnsi="Arial" w:cs="Arial"/>
          <w:b/>
          <w:sz w:val="24"/>
          <w:szCs w:val="24"/>
        </w:rPr>
        <w:t>3GPP TSG-RAN WG4 Meeting #</w:t>
      </w:r>
      <w:r w:rsidRPr="00CD5A36">
        <w:t xml:space="preserve"> </w:t>
      </w:r>
      <w:r w:rsidRPr="00CD5A36">
        <w:rPr>
          <w:rFonts w:ascii="Arial" w:hAnsi="Arial" w:cs="Arial"/>
          <w:b/>
          <w:sz w:val="24"/>
          <w:szCs w:val="24"/>
        </w:rPr>
        <w:t>9</w:t>
      </w:r>
      <w:r>
        <w:rPr>
          <w:rFonts w:ascii="Arial" w:hAnsi="Arial" w:cs="Arial"/>
          <w:b/>
          <w:sz w:val="24"/>
          <w:szCs w:val="24"/>
        </w:rPr>
        <w:t>9-e</w:t>
      </w:r>
      <w:r w:rsidRPr="00CD5A36">
        <w:rPr>
          <w:rFonts w:ascii="Arial" w:hAnsi="Arial" w:cs="Arial"/>
          <w:b/>
          <w:sz w:val="24"/>
          <w:szCs w:val="24"/>
        </w:rPr>
        <w:tab/>
      </w:r>
      <w:r>
        <w:rPr>
          <w:rFonts w:ascii="Arial" w:eastAsiaTheme="minorEastAsia" w:hAnsi="Arial" w:cs="Arial" w:hint="eastAsia"/>
          <w:b/>
          <w:sz w:val="24"/>
          <w:szCs w:val="24"/>
          <w:lang w:eastAsia="zh-CN"/>
        </w:rPr>
        <w:tab/>
      </w:r>
      <w:r w:rsidR="00633D56" w:rsidRPr="00633D56">
        <w:rPr>
          <w:rFonts w:ascii="Arial" w:hAnsi="Arial" w:cs="Arial"/>
          <w:b/>
          <w:sz w:val="24"/>
          <w:szCs w:val="24"/>
        </w:rPr>
        <w:t>R4-2109066</w:t>
      </w:r>
    </w:p>
    <w:p w:rsidR="00C53146" w:rsidRPr="00C53146" w:rsidRDefault="007273A7" w:rsidP="007273A7">
      <w:pPr>
        <w:spacing w:after="120"/>
        <w:ind w:left="1985" w:hanging="1985"/>
        <w:rPr>
          <w:rFonts w:ascii="Arial" w:eastAsia="等线" w:hAnsi="Arial" w:cs="Arial"/>
          <w:b/>
          <w:sz w:val="24"/>
          <w:szCs w:val="24"/>
          <w:lang w:eastAsia="zh-CN"/>
        </w:rPr>
      </w:pPr>
      <w:r w:rsidRPr="00CD5A36">
        <w:rPr>
          <w:rFonts w:ascii="Arial" w:eastAsia="宋体" w:hAnsi="Arial"/>
          <w:b/>
          <w:sz w:val="24"/>
          <w:szCs w:val="24"/>
          <w:lang w:eastAsia="zh-CN"/>
        </w:rPr>
        <w:t xml:space="preserve">Electronic Meeting, </w:t>
      </w:r>
      <w:r>
        <w:rPr>
          <w:rFonts w:ascii="Arial" w:eastAsia="宋体" w:hAnsi="Arial"/>
          <w:b/>
          <w:sz w:val="24"/>
          <w:szCs w:val="24"/>
          <w:lang w:eastAsia="zh-CN"/>
        </w:rPr>
        <w:t>May. 19-27</w:t>
      </w:r>
      <w:r w:rsidRPr="00CD5A36">
        <w:rPr>
          <w:rFonts w:ascii="Arial" w:eastAsia="宋体" w:hAnsi="Arial"/>
          <w:b/>
          <w:sz w:val="24"/>
          <w:szCs w:val="24"/>
          <w:lang w:eastAsia="zh-CN"/>
        </w:rPr>
        <w:t>, 2021</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7273A7">
        <w:rPr>
          <w:rFonts w:ascii="Arial" w:hAnsi="Arial" w:cs="Arial"/>
          <w:b w:val="0"/>
        </w:rPr>
        <w:t>9</w:t>
      </w:r>
      <w:r>
        <w:rPr>
          <w:rFonts w:ascii="Arial" w:hAnsi="Arial" w:cs="Arial" w:hint="eastAsia"/>
          <w:b w:val="0"/>
        </w:rPr>
        <w:t>.</w:t>
      </w:r>
      <w:r w:rsidR="00004F9B">
        <w:rPr>
          <w:rFonts w:ascii="Arial" w:hAnsi="Arial" w:cs="Arial" w:hint="eastAsia"/>
          <w:b w:val="0"/>
        </w:rPr>
        <w:t>8</w:t>
      </w:r>
      <w:r w:rsidR="00E64574">
        <w:rPr>
          <w:rFonts w:ascii="Arial" w:hAnsi="Arial" w:cs="Arial" w:hint="eastAsia"/>
          <w:b w:val="0"/>
        </w:rPr>
        <w:t>.</w:t>
      </w:r>
      <w:r w:rsidR="00875ACF">
        <w:rPr>
          <w:rFonts w:ascii="Arial" w:hAnsi="Arial" w:cs="Arial" w:hint="eastAsia"/>
          <w:b w:val="0"/>
        </w:rPr>
        <w:t>4.3</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Pr="003521EA">
        <w:rPr>
          <w:rFonts w:ascii="Arial" w:hAnsi="Arial" w:cs="Arial" w:hint="eastAsia"/>
          <w:b w:val="0"/>
        </w:rPr>
        <w:t xml:space="preserve">Discussion on </w:t>
      </w:r>
      <w:r w:rsidR="007A1FD3" w:rsidRPr="007A1FD3">
        <w:rPr>
          <w:rFonts w:ascii="Arial" w:hAnsi="Arial" w:cs="Arial"/>
          <w:b w:val="0"/>
        </w:rPr>
        <w:t>RRM requirements impacts for NR FR2 HST</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1" w:name="DocumentFor"/>
      <w:bookmarkEnd w:id="1"/>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F30011" w:rsidRDefault="00F30011" w:rsidP="00F30011">
      <w:pPr>
        <w:spacing w:after="120"/>
        <w:rPr>
          <w:lang w:eastAsia="zh-CN"/>
        </w:rPr>
      </w:pPr>
      <w:r>
        <w:rPr>
          <w:lang w:eastAsia="zh-CN"/>
        </w:rPr>
        <w:t>In RAN4#98-bis-e meeting, a way forward on RRM NR FR2 HST was approved in [1].</w:t>
      </w:r>
    </w:p>
    <w:p w:rsidR="00585571" w:rsidRPr="00585571" w:rsidRDefault="00F30011" w:rsidP="00FD73FA">
      <w:pPr>
        <w:spacing w:after="120"/>
        <w:rPr>
          <w:lang w:val="en-US" w:eastAsia="zh-CN"/>
        </w:rPr>
      </w:pPr>
      <w:r>
        <w:rPr>
          <w:lang w:eastAsia="zh-CN"/>
        </w:rPr>
        <w:t xml:space="preserve">In this contribution, we provide the further consideration of </w:t>
      </w:r>
      <w:r>
        <w:rPr>
          <w:lang w:eastAsia="zh-CN"/>
        </w:rPr>
        <w:t>RRM requirements</w:t>
      </w:r>
      <w:r>
        <w:rPr>
          <w:lang w:eastAsia="zh-CN"/>
        </w:rPr>
        <w:t xml:space="preserve"> for FR2 HST and give our proposals. </w:t>
      </w:r>
      <w:r>
        <w:rPr>
          <w:rFonts w:hint="eastAsia"/>
          <w:lang w:eastAsia="zh-CN"/>
        </w:rPr>
        <w:t xml:space="preserve"> </w:t>
      </w:r>
      <w:r w:rsidR="00585571">
        <w:rPr>
          <w:lang w:eastAsia="zh-CN"/>
        </w:rPr>
        <w:t xml:space="preserve"> </w:t>
      </w:r>
      <w:r w:rsidR="00FD73FA">
        <w:rPr>
          <w:rFonts w:hint="eastAsia"/>
          <w:lang w:eastAsia="zh-CN"/>
        </w:rPr>
        <w:t xml:space="preserve"> </w:t>
      </w:r>
    </w:p>
    <w:p w:rsidR="00FD73FA" w:rsidRPr="004862A3" w:rsidRDefault="00FD73FA" w:rsidP="00FD73FA">
      <w:pPr>
        <w:pStyle w:val="1"/>
        <w:jc w:val="both"/>
        <w:rPr>
          <w:rFonts w:eastAsia="MS Mincho"/>
          <w:lang w:val="en-US"/>
        </w:rPr>
      </w:pPr>
      <w:r w:rsidRPr="004862A3">
        <w:rPr>
          <w:rFonts w:eastAsia="MS Mincho"/>
          <w:lang w:val="en-US"/>
        </w:rPr>
        <w:t>Discussion</w:t>
      </w:r>
    </w:p>
    <w:p w:rsidR="00A61711" w:rsidRPr="00FE4013" w:rsidRDefault="00A61711" w:rsidP="00A61711">
      <w:pPr>
        <w:spacing w:after="120"/>
        <w:rPr>
          <w:rFonts w:eastAsia="宋体"/>
          <w:lang w:eastAsia="zh-CN"/>
        </w:rPr>
      </w:pPr>
      <w:r w:rsidRPr="00FE4013">
        <w:rPr>
          <w:rFonts w:eastAsia="宋体"/>
          <w:lang w:eastAsia="zh-CN"/>
        </w:rPr>
        <w:t>In the way forward [1], the results for some topics are listed. They are discussed further as following.</w:t>
      </w:r>
    </w:p>
    <w:p w:rsidR="00FD73FA" w:rsidRPr="00A61711" w:rsidRDefault="00122A37" w:rsidP="00A61711">
      <w:pPr>
        <w:pStyle w:val="a9"/>
        <w:numPr>
          <w:ilvl w:val="0"/>
          <w:numId w:val="8"/>
        </w:numPr>
        <w:spacing w:after="120"/>
        <w:rPr>
          <w:rFonts w:eastAsia="宋体" w:hint="eastAsia"/>
          <w:lang w:eastAsia="zh-CN"/>
        </w:rPr>
      </w:pPr>
      <w:r w:rsidRPr="00A61711">
        <w:rPr>
          <w:rFonts w:eastAsia="宋体"/>
          <w:lang w:eastAsia="zh-CN"/>
        </w:rPr>
        <w:t>CONNECTED State Mobility</w:t>
      </w:r>
    </w:p>
    <w:p w:rsidR="00122A37" w:rsidRPr="00A61711" w:rsidRDefault="00122A37" w:rsidP="00A61711">
      <w:pPr>
        <w:spacing w:after="120"/>
        <w:rPr>
          <w:rFonts w:eastAsia="宋体"/>
          <w:lang w:eastAsia="zh-CN"/>
        </w:rPr>
      </w:pPr>
      <w:r w:rsidRPr="00122A37">
        <w:rPr>
          <w:rFonts w:eastAsia="宋体"/>
          <w:lang w:eastAsia="zh-CN"/>
        </w:rPr>
        <w:t xml:space="preserve">In way </w:t>
      </w:r>
      <w:r w:rsidRPr="00A61711">
        <w:rPr>
          <w:rFonts w:eastAsia="宋体"/>
          <w:lang w:eastAsia="zh-CN"/>
        </w:rPr>
        <w:t>forward [1], it is listed as below:</w:t>
      </w:r>
    </w:p>
    <w:tbl>
      <w:tblPr>
        <w:tblStyle w:val="a8"/>
        <w:tblW w:w="0" w:type="auto"/>
        <w:tblLook w:val="04A0" w:firstRow="1" w:lastRow="0" w:firstColumn="1" w:lastColumn="0" w:noHBand="0" w:noVBand="1"/>
      </w:tblPr>
      <w:tblGrid>
        <w:gridCol w:w="8856"/>
      </w:tblGrid>
      <w:tr w:rsidR="00A61711" w:rsidRPr="00A61711" w:rsidTr="00A61711">
        <w:tc>
          <w:tcPr>
            <w:tcW w:w="8856" w:type="dxa"/>
          </w:tcPr>
          <w:p w:rsidR="00000000" w:rsidRPr="00A61711" w:rsidRDefault="00163F3B" w:rsidP="00A61711">
            <w:pPr>
              <w:pStyle w:val="B1"/>
              <w:numPr>
                <w:ilvl w:val="0"/>
                <w:numId w:val="9"/>
              </w:numPr>
              <w:ind w:left="360"/>
              <w:rPr>
                <w:rFonts w:ascii="Times New Roman" w:hAnsi="Times New Roman" w:cs="Times New Roman"/>
                <w:sz w:val="20"/>
                <w:szCs w:val="20"/>
                <w:lang w:eastAsia="zh-CN"/>
              </w:rPr>
            </w:pPr>
            <w:r w:rsidRPr="00A61711">
              <w:rPr>
                <w:rFonts w:ascii="Times New Roman" w:hAnsi="Times New Roman" w:cs="Times New Roman"/>
                <w:sz w:val="20"/>
                <w:szCs w:val="20"/>
                <w:lang w:eastAsia="zh-CN"/>
              </w:rPr>
              <w:t>RRC CONNECTED mode requirements for DRX</w:t>
            </w:r>
            <w:r w:rsidRPr="00A61711">
              <w:rPr>
                <w:rFonts w:ascii="Times New Roman" w:hAnsi="Times New Roman" w:cs="Times New Roman"/>
                <w:sz w:val="20"/>
                <w:szCs w:val="20"/>
                <w:lang w:val="x-none" w:eastAsia="zh-CN"/>
              </w:rPr>
              <w:t xml:space="preserve"> (based on </w:t>
            </w:r>
            <w:proofErr w:type="spellStart"/>
            <w:r w:rsidRPr="00A61711">
              <w:rPr>
                <w:rFonts w:ascii="Times New Roman" w:hAnsi="Times New Roman" w:cs="Times New Roman"/>
                <w:sz w:val="20"/>
                <w:szCs w:val="20"/>
                <w:lang w:val="x-none" w:eastAsia="zh-CN"/>
              </w:rPr>
              <w:t>GtW</w:t>
            </w:r>
            <w:proofErr w:type="spellEnd"/>
            <w:r w:rsidRPr="00A61711">
              <w:rPr>
                <w:rFonts w:ascii="Times New Roman" w:hAnsi="Times New Roman" w:cs="Times New Roman"/>
                <w:sz w:val="20"/>
                <w:szCs w:val="20"/>
                <w:lang w:val="x-none" w:eastAsia="zh-CN"/>
              </w:rPr>
              <w:t>):</w:t>
            </w:r>
          </w:p>
          <w:p w:rsidR="00000000" w:rsidRPr="00A61711" w:rsidRDefault="00163F3B" w:rsidP="00A61711">
            <w:pPr>
              <w:pStyle w:val="B1"/>
              <w:numPr>
                <w:ilvl w:val="1"/>
                <w:numId w:val="9"/>
              </w:numPr>
              <w:ind w:left="1080"/>
              <w:rPr>
                <w:rFonts w:ascii="Times New Roman" w:hAnsi="Times New Roman" w:cs="Times New Roman"/>
                <w:sz w:val="20"/>
                <w:szCs w:val="20"/>
                <w:lang w:eastAsia="zh-CN"/>
              </w:rPr>
            </w:pPr>
            <w:r w:rsidRPr="00A61711">
              <w:rPr>
                <w:rFonts w:ascii="Times New Roman" w:hAnsi="Times New Roman" w:cs="Times New Roman"/>
                <w:sz w:val="20"/>
                <w:szCs w:val="20"/>
                <w:lang w:eastAsia="zh-CN"/>
              </w:rPr>
              <w:t xml:space="preserve">Define requirements for the short DRX configurations (≤ [80] </w:t>
            </w:r>
            <w:proofErr w:type="spellStart"/>
            <w:r w:rsidRPr="00A61711">
              <w:rPr>
                <w:rFonts w:ascii="Times New Roman" w:hAnsi="Times New Roman" w:cs="Times New Roman"/>
                <w:sz w:val="20"/>
                <w:szCs w:val="20"/>
                <w:lang w:eastAsia="zh-CN"/>
              </w:rPr>
              <w:t>ms</w:t>
            </w:r>
            <w:proofErr w:type="spellEnd"/>
            <w:r w:rsidRPr="00A61711">
              <w:rPr>
                <w:rFonts w:ascii="Times New Roman" w:hAnsi="Times New Roman" w:cs="Times New Roman"/>
                <w:sz w:val="20"/>
                <w:szCs w:val="20"/>
                <w:lang w:eastAsia="zh-CN"/>
              </w:rPr>
              <w:t>)</w:t>
            </w:r>
          </w:p>
          <w:p w:rsidR="00000000" w:rsidRPr="00A61711" w:rsidRDefault="00163F3B" w:rsidP="00A61711">
            <w:pPr>
              <w:pStyle w:val="B1"/>
              <w:numPr>
                <w:ilvl w:val="1"/>
                <w:numId w:val="9"/>
              </w:numPr>
              <w:ind w:left="1080"/>
              <w:rPr>
                <w:rFonts w:ascii="Times New Roman" w:hAnsi="Times New Roman" w:cs="Times New Roman"/>
                <w:sz w:val="20"/>
                <w:szCs w:val="20"/>
                <w:lang w:eastAsia="zh-CN"/>
              </w:rPr>
            </w:pPr>
            <w:r w:rsidRPr="00A61711">
              <w:rPr>
                <w:rFonts w:ascii="Times New Roman" w:hAnsi="Times New Roman" w:cs="Times New Roman"/>
                <w:sz w:val="20"/>
                <w:szCs w:val="20"/>
                <w:lang w:eastAsia="zh-CN"/>
              </w:rPr>
              <w:t>FFS whether to define requirem</w:t>
            </w:r>
            <w:r w:rsidRPr="00A61711">
              <w:rPr>
                <w:rFonts w:ascii="Times New Roman" w:hAnsi="Times New Roman" w:cs="Times New Roman"/>
                <w:sz w:val="20"/>
                <w:szCs w:val="20"/>
                <w:lang w:eastAsia="zh-CN"/>
              </w:rPr>
              <w:t xml:space="preserve">ents for long DRX configurations (&gt; [80] </w:t>
            </w:r>
            <w:proofErr w:type="spellStart"/>
            <w:r w:rsidRPr="00A61711">
              <w:rPr>
                <w:rFonts w:ascii="Times New Roman" w:hAnsi="Times New Roman" w:cs="Times New Roman"/>
                <w:sz w:val="20"/>
                <w:szCs w:val="20"/>
                <w:lang w:eastAsia="zh-CN"/>
              </w:rPr>
              <w:t>ms</w:t>
            </w:r>
            <w:proofErr w:type="spellEnd"/>
            <w:r w:rsidRPr="00A61711">
              <w:rPr>
                <w:rFonts w:ascii="Times New Roman" w:hAnsi="Times New Roman" w:cs="Times New Roman"/>
                <w:sz w:val="20"/>
                <w:szCs w:val="20"/>
                <w:lang w:eastAsia="zh-CN"/>
              </w:rPr>
              <w:t>)</w:t>
            </w:r>
          </w:p>
          <w:p w:rsidR="00000000" w:rsidRPr="00A61711" w:rsidRDefault="00163F3B" w:rsidP="00A61711">
            <w:pPr>
              <w:pStyle w:val="B1"/>
              <w:numPr>
                <w:ilvl w:val="2"/>
                <w:numId w:val="9"/>
              </w:numPr>
              <w:ind w:left="1800"/>
              <w:rPr>
                <w:rFonts w:ascii="Times New Roman" w:hAnsi="Times New Roman" w:cs="Times New Roman"/>
                <w:sz w:val="20"/>
                <w:szCs w:val="20"/>
                <w:lang w:eastAsia="zh-CN"/>
              </w:rPr>
            </w:pPr>
            <w:r w:rsidRPr="00A61711">
              <w:rPr>
                <w:rFonts w:ascii="Times New Roman" w:hAnsi="Times New Roman" w:cs="Times New Roman"/>
                <w:sz w:val="20"/>
                <w:szCs w:val="20"/>
                <w:lang w:eastAsia="zh-CN"/>
              </w:rPr>
              <w:t>Option 1: Do not define any requirements</w:t>
            </w:r>
          </w:p>
          <w:p w:rsidR="00000000" w:rsidRPr="00A61711" w:rsidRDefault="00163F3B" w:rsidP="00A61711">
            <w:pPr>
              <w:pStyle w:val="B1"/>
              <w:numPr>
                <w:ilvl w:val="2"/>
                <w:numId w:val="9"/>
              </w:numPr>
              <w:ind w:left="1800"/>
              <w:rPr>
                <w:rFonts w:ascii="Times New Roman" w:hAnsi="Times New Roman" w:cs="Times New Roman"/>
                <w:sz w:val="20"/>
                <w:szCs w:val="20"/>
                <w:lang w:eastAsia="zh-CN"/>
              </w:rPr>
            </w:pPr>
            <w:r w:rsidRPr="00A61711">
              <w:rPr>
                <w:rFonts w:ascii="Times New Roman" w:hAnsi="Times New Roman" w:cs="Times New Roman"/>
                <w:sz w:val="20"/>
                <w:szCs w:val="20"/>
                <w:lang w:eastAsia="zh-CN"/>
              </w:rPr>
              <w:t>Option 2: Apply existing R16 FR2 requi</w:t>
            </w:r>
            <w:r w:rsidRPr="00A61711">
              <w:rPr>
                <w:rFonts w:ascii="Times New Roman" w:hAnsi="Times New Roman" w:cs="Times New Roman"/>
                <w:sz w:val="20"/>
                <w:szCs w:val="20"/>
                <w:lang w:eastAsia="zh-CN"/>
              </w:rPr>
              <w:t>rements</w:t>
            </w:r>
          </w:p>
          <w:p w:rsidR="00000000" w:rsidRPr="00A61711" w:rsidRDefault="00163F3B" w:rsidP="00A61711">
            <w:pPr>
              <w:pStyle w:val="B1"/>
              <w:numPr>
                <w:ilvl w:val="2"/>
                <w:numId w:val="9"/>
              </w:numPr>
              <w:ind w:left="1800"/>
              <w:rPr>
                <w:rFonts w:ascii="Times New Roman" w:hAnsi="Times New Roman" w:cs="Times New Roman"/>
                <w:sz w:val="20"/>
                <w:szCs w:val="20"/>
                <w:lang w:eastAsia="zh-CN"/>
              </w:rPr>
            </w:pPr>
            <w:r w:rsidRPr="00A61711">
              <w:rPr>
                <w:rFonts w:ascii="Times New Roman" w:hAnsi="Times New Roman" w:cs="Times New Roman"/>
                <w:sz w:val="20"/>
                <w:szCs w:val="20"/>
                <w:lang w:eastAsia="zh-CN"/>
              </w:rPr>
              <w:t>Option 3: Apply requirements for short DRX configurations</w:t>
            </w:r>
          </w:p>
          <w:p w:rsidR="00000000" w:rsidRPr="00A61711" w:rsidRDefault="00163F3B" w:rsidP="00A61711">
            <w:pPr>
              <w:pStyle w:val="B1"/>
              <w:numPr>
                <w:ilvl w:val="2"/>
                <w:numId w:val="9"/>
              </w:numPr>
              <w:ind w:left="1800"/>
              <w:rPr>
                <w:rFonts w:ascii="Times New Roman" w:hAnsi="Times New Roman" w:cs="Times New Roman"/>
                <w:sz w:val="20"/>
                <w:szCs w:val="20"/>
                <w:lang w:eastAsia="zh-CN"/>
              </w:rPr>
            </w:pPr>
            <w:r w:rsidRPr="00A61711">
              <w:rPr>
                <w:rFonts w:ascii="Times New Roman" w:hAnsi="Times New Roman" w:cs="Times New Roman"/>
                <w:sz w:val="20"/>
                <w:szCs w:val="20"/>
                <w:lang w:eastAsia="zh-CN"/>
              </w:rPr>
              <w:t>Option 4: Define enhanced requirements</w:t>
            </w:r>
          </w:p>
          <w:p w:rsidR="00000000" w:rsidRPr="00A61711" w:rsidRDefault="00163F3B" w:rsidP="00A61711">
            <w:pPr>
              <w:pStyle w:val="B1"/>
              <w:numPr>
                <w:ilvl w:val="0"/>
                <w:numId w:val="9"/>
              </w:numPr>
              <w:ind w:left="360"/>
              <w:rPr>
                <w:rFonts w:ascii="Times New Roman" w:hAnsi="Times New Roman" w:cs="Times New Roman"/>
                <w:sz w:val="20"/>
                <w:szCs w:val="20"/>
                <w:lang w:eastAsia="zh-CN"/>
              </w:rPr>
            </w:pPr>
            <w:r w:rsidRPr="00A61711">
              <w:rPr>
                <w:rFonts w:ascii="Times New Roman" w:hAnsi="Times New Roman" w:cs="Times New Roman"/>
                <w:sz w:val="20"/>
                <w:szCs w:val="20"/>
                <w:lang w:eastAsia="zh-CN"/>
              </w:rPr>
              <w:t>Scaling factor N</w:t>
            </w:r>
          </w:p>
          <w:p w:rsidR="00000000" w:rsidRPr="00A61711" w:rsidRDefault="00163F3B" w:rsidP="00A61711">
            <w:pPr>
              <w:pStyle w:val="B1"/>
              <w:numPr>
                <w:ilvl w:val="1"/>
                <w:numId w:val="9"/>
              </w:numPr>
              <w:ind w:left="1080"/>
              <w:rPr>
                <w:rFonts w:ascii="Times New Roman" w:hAnsi="Times New Roman" w:cs="Times New Roman"/>
                <w:sz w:val="20"/>
                <w:szCs w:val="20"/>
                <w:lang w:eastAsia="zh-CN"/>
              </w:rPr>
            </w:pPr>
            <w:r w:rsidRPr="00A61711">
              <w:rPr>
                <w:rFonts w:ascii="Times New Roman" w:hAnsi="Times New Roman" w:cs="Times New Roman"/>
                <w:sz w:val="20"/>
                <w:szCs w:val="20"/>
                <w:lang w:eastAsia="zh-CN"/>
              </w:rPr>
              <w:t xml:space="preserve">Option 1: For FR2 HST, the FR2 scaling factor can be reduced as: </w:t>
            </w:r>
          </w:p>
          <w:p w:rsidR="00000000" w:rsidRPr="00A61711" w:rsidRDefault="00163F3B" w:rsidP="00A61711">
            <w:pPr>
              <w:pStyle w:val="B1"/>
              <w:numPr>
                <w:ilvl w:val="2"/>
                <w:numId w:val="9"/>
              </w:numPr>
              <w:ind w:left="1800"/>
              <w:rPr>
                <w:rFonts w:ascii="Times New Roman" w:hAnsi="Times New Roman" w:cs="Times New Roman"/>
                <w:sz w:val="20"/>
                <w:szCs w:val="20"/>
                <w:lang w:eastAsia="zh-CN"/>
              </w:rPr>
            </w:pPr>
            <w:r w:rsidRPr="00A61711">
              <w:rPr>
                <w:rFonts w:ascii="Times New Roman" w:hAnsi="Times New Roman" w:cs="Times New Roman"/>
                <w:sz w:val="20"/>
                <w:szCs w:val="20"/>
                <w:lang w:eastAsia="zh-CN"/>
              </w:rPr>
              <w:t xml:space="preserve">For </w:t>
            </w:r>
            <w:proofErr w:type="spellStart"/>
            <w:r w:rsidRPr="00A61711">
              <w:rPr>
                <w:rFonts w:ascii="Times New Roman" w:hAnsi="Times New Roman" w:cs="Times New Roman"/>
                <w:sz w:val="20"/>
                <w:szCs w:val="20"/>
                <w:lang w:eastAsia="zh-CN"/>
              </w:rPr>
              <w:t>uni</w:t>
            </w:r>
            <w:proofErr w:type="spellEnd"/>
            <w:r w:rsidRPr="00A61711">
              <w:rPr>
                <w:rFonts w:ascii="Times New Roman" w:hAnsi="Times New Roman" w:cs="Times New Roman"/>
                <w:sz w:val="20"/>
                <w:szCs w:val="20"/>
                <w:lang w:eastAsia="zh-CN"/>
              </w:rPr>
              <w:t>-directional deployment, N=</w:t>
            </w:r>
            <w:r w:rsidRPr="00A61711">
              <w:rPr>
                <w:rFonts w:ascii="Times New Roman" w:hAnsi="Times New Roman" w:cs="Times New Roman"/>
                <w:sz w:val="20"/>
                <w:szCs w:val="20"/>
                <w:lang w:val="x-none" w:eastAsia="zh-CN"/>
              </w:rPr>
              <w:t>[</w:t>
            </w:r>
            <w:r w:rsidRPr="00A61711">
              <w:rPr>
                <w:rFonts w:ascii="Times New Roman" w:hAnsi="Times New Roman" w:cs="Times New Roman"/>
                <w:sz w:val="20"/>
                <w:szCs w:val="20"/>
                <w:lang w:eastAsia="zh-CN"/>
              </w:rPr>
              <w:t>1</w:t>
            </w:r>
            <w:r w:rsidRPr="00A61711">
              <w:rPr>
                <w:rFonts w:ascii="Times New Roman" w:hAnsi="Times New Roman" w:cs="Times New Roman"/>
                <w:sz w:val="20"/>
                <w:szCs w:val="20"/>
                <w:lang w:val="x-none" w:eastAsia="zh-CN"/>
              </w:rPr>
              <w:t>]</w:t>
            </w:r>
          </w:p>
          <w:p w:rsidR="00000000" w:rsidRPr="00A61711" w:rsidRDefault="00163F3B" w:rsidP="00A61711">
            <w:pPr>
              <w:pStyle w:val="B1"/>
              <w:numPr>
                <w:ilvl w:val="2"/>
                <w:numId w:val="9"/>
              </w:numPr>
              <w:ind w:left="1800"/>
              <w:rPr>
                <w:rFonts w:ascii="Times New Roman" w:hAnsi="Times New Roman" w:cs="Times New Roman"/>
                <w:sz w:val="20"/>
                <w:szCs w:val="20"/>
                <w:lang w:eastAsia="zh-CN"/>
              </w:rPr>
            </w:pPr>
            <w:r w:rsidRPr="00A61711">
              <w:rPr>
                <w:rFonts w:ascii="Times New Roman" w:hAnsi="Times New Roman" w:cs="Times New Roman"/>
                <w:sz w:val="20"/>
                <w:szCs w:val="20"/>
                <w:lang w:eastAsia="zh-CN"/>
              </w:rPr>
              <w:t>For bi-</w:t>
            </w:r>
            <w:proofErr w:type="spellStart"/>
            <w:r w:rsidRPr="00A61711">
              <w:rPr>
                <w:rFonts w:ascii="Times New Roman" w:hAnsi="Times New Roman" w:cs="Times New Roman"/>
                <w:sz w:val="20"/>
                <w:szCs w:val="20"/>
                <w:lang w:eastAsia="zh-CN"/>
              </w:rPr>
              <w:t>direcitonal</w:t>
            </w:r>
            <w:proofErr w:type="spellEnd"/>
            <w:r w:rsidRPr="00A61711">
              <w:rPr>
                <w:rFonts w:ascii="Times New Roman" w:hAnsi="Times New Roman" w:cs="Times New Roman"/>
                <w:sz w:val="20"/>
                <w:szCs w:val="20"/>
                <w:lang w:eastAsia="zh-CN"/>
              </w:rPr>
              <w:t xml:space="preserve"> deployment, N</w:t>
            </w:r>
            <w:proofErr w:type="gramStart"/>
            <w:r w:rsidRPr="00A61711">
              <w:rPr>
                <w:rFonts w:ascii="Times New Roman" w:hAnsi="Times New Roman" w:cs="Times New Roman"/>
                <w:sz w:val="20"/>
                <w:szCs w:val="20"/>
                <w:lang w:eastAsia="zh-CN"/>
              </w:rPr>
              <w:t>=</w:t>
            </w:r>
            <w:r w:rsidRPr="00A61711">
              <w:rPr>
                <w:rFonts w:ascii="Times New Roman" w:hAnsi="Times New Roman" w:cs="Times New Roman"/>
                <w:sz w:val="20"/>
                <w:szCs w:val="20"/>
                <w:lang w:val="x-none" w:eastAsia="zh-CN"/>
              </w:rPr>
              <w:t>[</w:t>
            </w:r>
            <w:proofErr w:type="gramEnd"/>
            <w:r w:rsidRPr="00A61711">
              <w:rPr>
                <w:rFonts w:ascii="Times New Roman" w:hAnsi="Times New Roman" w:cs="Times New Roman"/>
                <w:sz w:val="20"/>
                <w:szCs w:val="20"/>
                <w:lang w:eastAsia="zh-CN"/>
              </w:rPr>
              <w:t>2</w:t>
            </w:r>
            <w:r w:rsidRPr="00A61711">
              <w:rPr>
                <w:rFonts w:ascii="Times New Roman" w:hAnsi="Times New Roman" w:cs="Times New Roman"/>
                <w:sz w:val="20"/>
                <w:szCs w:val="20"/>
                <w:lang w:val="x-none" w:eastAsia="zh-CN"/>
              </w:rPr>
              <w:t>]</w:t>
            </w:r>
            <w:r w:rsidRPr="00A61711">
              <w:rPr>
                <w:rFonts w:ascii="Times New Roman" w:hAnsi="Times New Roman" w:cs="Times New Roman"/>
                <w:sz w:val="20"/>
                <w:szCs w:val="20"/>
                <w:lang w:eastAsia="zh-CN"/>
              </w:rPr>
              <w:t>.</w:t>
            </w:r>
          </w:p>
          <w:p w:rsidR="00000000" w:rsidRPr="00A61711" w:rsidRDefault="00163F3B" w:rsidP="00A61711">
            <w:pPr>
              <w:pStyle w:val="B1"/>
              <w:numPr>
                <w:ilvl w:val="1"/>
                <w:numId w:val="9"/>
              </w:numPr>
              <w:ind w:left="1080"/>
              <w:rPr>
                <w:rFonts w:ascii="Times New Roman" w:hAnsi="Times New Roman" w:cs="Times New Roman"/>
                <w:sz w:val="20"/>
                <w:szCs w:val="20"/>
                <w:lang w:eastAsia="zh-CN"/>
              </w:rPr>
            </w:pPr>
            <w:r w:rsidRPr="00A61711">
              <w:rPr>
                <w:rFonts w:ascii="Times New Roman" w:hAnsi="Times New Roman" w:cs="Times New Roman"/>
                <w:sz w:val="20"/>
                <w:szCs w:val="20"/>
                <w:lang w:val="x-none" w:eastAsia="zh-CN"/>
              </w:rPr>
              <w:t xml:space="preserve">Option 2: Keep </w:t>
            </w:r>
            <w:r w:rsidRPr="00A61711">
              <w:rPr>
                <w:rFonts w:ascii="Times New Roman" w:hAnsi="Times New Roman" w:cs="Times New Roman"/>
                <w:sz w:val="20"/>
                <w:szCs w:val="20"/>
                <w:lang w:eastAsia="zh-CN"/>
              </w:rPr>
              <w:t>existing RX beam number unchanged</w:t>
            </w:r>
          </w:p>
          <w:p w:rsidR="00000000" w:rsidRPr="00A61711" w:rsidRDefault="00163F3B" w:rsidP="00A61711">
            <w:pPr>
              <w:pStyle w:val="B1"/>
              <w:numPr>
                <w:ilvl w:val="1"/>
                <w:numId w:val="9"/>
              </w:numPr>
              <w:ind w:left="1080"/>
              <w:rPr>
                <w:rFonts w:ascii="Times New Roman" w:hAnsi="Times New Roman" w:cs="Times New Roman"/>
                <w:sz w:val="20"/>
                <w:szCs w:val="20"/>
                <w:lang w:eastAsia="zh-CN"/>
              </w:rPr>
            </w:pPr>
            <w:r w:rsidRPr="00A61711">
              <w:rPr>
                <w:rFonts w:ascii="Times New Roman" w:hAnsi="Times New Roman" w:cs="Times New Roman"/>
                <w:sz w:val="20"/>
                <w:szCs w:val="20"/>
                <w:lang w:eastAsia="zh-CN"/>
              </w:rPr>
              <w:t>Other options are not precluded</w:t>
            </w:r>
          </w:p>
          <w:p w:rsidR="00A61711" w:rsidRPr="00A61711" w:rsidRDefault="00A61711" w:rsidP="00A61711">
            <w:pPr>
              <w:pStyle w:val="B1"/>
              <w:numPr>
                <w:ilvl w:val="1"/>
                <w:numId w:val="9"/>
              </w:numPr>
              <w:ind w:left="1080"/>
              <w:rPr>
                <w:rFonts w:ascii="Times New Roman" w:hAnsi="Times New Roman" w:cs="Times New Roman"/>
                <w:sz w:val="20"/>
                <w:szCs w:val="20"/>
                <w:lang w:val="en-GB" w:eastAsia="zh-CN"/>
              </w:rPr>
            </w:pPr>
            <w:r w:rsidRPr="00A61711">
              <w:rPr>
                <w:rFonts w:ascii="Times New Roman" w:hAnsi="Times New Roman" w:cs="Times New Roman"/>
                <w:sz w:val="20"/>
                <w:szCs w:val="20"/>
                <w:lang w:val="x-none" w:eastAsia="zh-CN"/>
              </w:rPr>
              <w:t xml:space="preserve">FFS: </w:t>
            </w:r>
            <w:r w:rsidRPr="00A61711">
              <w:rPr>
                <w:rFonts w:ascii="Times New Roman" w:hAnsi="Times New Roman" w:cs="Times New Roman"/>
                <w:sz w:val="20"/>
                <w:szCs w:val="20"/>
                <w:lang w:val="en-GB" w:eastAsia="zh-CN"/>
              </w:rPr>
              <w:t xml:space="preserve">whether and what network </w:t>
            </w:r>
            <w:r w:rsidRPr="00A61711">
              <w:rPr>
                <w:rFonts w:ascii="Times New Roman" w:hAnsi="Times New Roman" w:cs="Times New Roman"/>
                <w:sz w:val="20"/>
                <w:szCs w:val="20"/>
                <w:lang w:eastAsia="zh-CN"/>
              </w:rPr>
              <w:t>assisted</w:t>
            </w:r>
            <w:r w:rsidRPr="00A61711">
              <w:rPr>
                <w:rFonts w:ascii="Times New Roman" w:hAnsi="Times New Roman" w:cs="Times New Roman"/>
                <w:sz w:val="20"/>
                <w:szCs w:val="20"/>
                <w:lang w:val="en-GB" w:eastAsia="zh-CN"/>
              </w:rPr>
              <w:t xml:space="preserve"> information is needed to reduce the number of RX beams</w:t>
            </w:r>
          </w:p>
        </w:tc>
      </w:tr>
    </w:tbl>
    <w:p w:rsidR="00A61711" w:rsidRDefault="00A61711" w:rsidP="00A61711">
      <w:pPr>
        <w:widowControl w:val="0"/>
        <w:spacing w:afterLines="20" w:after="48" w:line="264" w:lineRule="auto"/>
        <w:jc w:val="both"/>
        <w:rPr>
          <w:rFonts w:eastAsiaTheme="minorEastAsia" w:hint="eastAsia"/>
          <w:lang w:val="en-US" w:eastAsia="zh-CN"/>
        </w:rPr>
      </w:pPr>
      <w:r>
        <w:rPr>
          <w:rFonts w:eastAsiaTheme="minorEastAsia" w:hint="eastAsia"/>
          <w:lang w:val="en-US" w:eastAsia="zh-CN"/>
        </w:rPr>
        <w:t xml:space="preserve">If only </w:t>
      </w:r>
      <w:r>
        <w:rPr>
          <w:rFonts w:eastAsiaTheme="minorEastAsia"/>
          <w:lang w:val="en-US" w:eastAsia="zh-CN"/>
        </w:rPr>
        <w:t>focusing train roof-mounted high-power devices</w:t>
      </w:r>
      <w:r>
        <w:rPr>
          <w:rFonts w:eastAsiaTheme="minorEastAsia" w:hint="eastAsia"/>
          <w:lang w:val="en-US" w:eastAsia="zh-CN"/>
        </w:rPr>
        <w:t xml:space="preserve"> in this WI</w:t>
      </w:r>
      <w:r>
        <w:rPr>
          <w:rFonts w:eastAsiaTheme="minorEastAsia"/>
          <w:lang w:val="en-US" w:eastAsia="zh-CN"/>
        </w:rPr>
        <w:t xml:space="preserve">, power consumption issue for train-mounted CPEs effects less than that in regular UEs. Therefore, DRX mode may not be necessary for HST </w:t>
      </w:r>
      <w:r>
        <w:rPr>
          <w:rFonts w:eastAsiaTheme="minorEastAsia"/>
          <w:lang w:val="en-US" w:eastAsia="zh-CN"/>
        </w:rPr>
        <w:lastRenderedPageBreak/>
        <w:t xml:space="preserve">in FR2. </w:t>
      </w:r>
      <w:r>
        <w:rPr>
          <w:rFonts w:eastAsiaTheme="minorEastAsia"/>
          <w:lang w:val="en-US" w:eastAsia="zh-CN"/>
        </w:rPr>
        <w:t>L</w:t>
      </w:r>
      <w:r>
        <w:rPr>
          <w:rFonts w:eastAsiaTheme="minorEastAsia" w:hint="eastAsia"/>
          <w:lang w:val="en-US" w:eastAsia="zh-CN"/>
        </w:rPr>
        <w:t xml:space="preserve">ong DRX configuration is not applicable for HST. </w:t>
      </w:r>
      <w:r w:rsidR="00D96167">
        <w:rPr>
          <w:rFonts w:eastAsiaTheme="minorEastAsia" w:hint="eastAsia"/>
          <w:lang w:val="en-US" w:eastAsia="zh-CN"/>
        </w:rPr>
        <w:t xml:space="preserve">Do not enhance for long DRX configuration. </w:t>
      </w:r>
      <w:r>
        <w:rPr>
          <w:rFonts w:eastAsiaTheme="minorEastAsia" w:hint="eastAsia"/>
          <w:lang w:val="en-US" w:eastAsia="zh-CN"/>
        </w:rPr>
        <w:t xml:space="preserve"> </w:t>
      </w:r>
    </w:p>
    <w:p w:rsidR="00A61711" w:rsidRDefault="00A61711" w:rsidP="00A61711">
      <w:pPr>
        <w:widowControl w:val="0"/>
        <w:spacing w:afterLines="20" w:after="48" w:line="264" w:lineRule="auto"/>
        <w:jc w:val="both"/>
        <w:rPr>
          <w:rFonts w:eastAsiaTheme="minorEastAsia" w:hint="eastAsia"/>
          <w:b/>
          <w:lang w:val="en-US" w:eastAsia="zh-CN"/>
        </w:rPr>
      </w:pPr>
      <w:r w:rsidRPr="00D96167">
        <w:rPr>
          <w:rFonts w:eastAsiaTheme="minorEastAsia" w:hint="eastAsia"/>
          <w:b/>
          <w:lang w:val="en-US" w:eastAsia="zh-CN"/>
        </w:rPr>
        <w:t xml:space="preserve">Proposal 1: </w:t>
      </w:r>
      <w:r w:rsidRPr="00D96167">
        <w:rPr>
          <w:rFonts w:eastAsiaTheme="minorEastAsia"/>
          <w:b/>
          <w:lang w:val="en-US" w:eastAsia="zh-CN"/>
        </w:rPr>
        <w:t>Define requirements for the short DRX configurations</w:t>
      </w:r>
      <w:r w:rsidRPr="00D96167">
        <w:rPr>
          <w:rFonts w:eastAsiaTheme="minorEastAsia" w:hint="eastAsia"/>
          <w:b/>
          <w:lang w:val="en-US" w:eastAsia="zh-CN"/>
        </w:rPr>
        <w:t xml:space="preserve">. </w:t>
      </w:r>
      <w:r w:rsidR="00D96167" w:rsidRPr="00D96167">
        <w:rPr>
          <w:rFonts w:eastAsiaTheme="minorEastAsia" w:hint="eastAsia"/>
          <w:b/>
          <w:lang w:val="en-US" w:eastAsia="zh-CN"/>
        </w:rPr>
        <w:t xml:space="preserve">Do not enhance for long DRX configuration. </w:t>
      </w:r>
    </w:p>
    <w:p w:rsidR="00D96167" w:rsidRDefault="00D96167" w:rsidP="00A61711">
      <w:pPr>
        <w:widowControl w:val="0"/>
        <w:spacing w:afterLines="20" w:after="48" w:line="264" w:lineRule="auto"/>
        <w:jc w:val="both"/>
        <w:rPr>
          <w:rFonts w:eastAsiaTheme="minorEastAsia" w:hint="eastAsia"/>
          <w:b/>
          <w:lang w:eastAsia="zh-CN"/>
        </w:rPr>
      </w:pPr>
      <w:r>
        <w:rPr>
          <w:rFonts w:eastAsiaTheme="minorEastAsia" w:hint="eastAsia"/>
          <w:b/>
          <w:lang w:val="en-US" w:eastAsia="zh-CN"/>
        </w:rPr>
        <w:t xml:space="preserve">Proposal 2: </w:t>
      </w:r>
      <w:r w:rsidRPr="00B006B4">
        <w:rPr>
          <w:rFonts w:eastAsiaTheme="minorEastAsia" w:hint="eastAsia"/>
          <w:b/>
          <w:lang w:eastAsia="zh-CN"/>
        </w:rPr>
        <w:t xml:space="preserve">The </w:t>
      </w:r>
      <w:r>
        <w:rPr>
          <w:rFonts w:eastAsiaTheme="minorEastAsia" w:hint="eastAsia"/>
          <w:b/>
          <w:lang w:eastAsia="zh-CN"/>
        </w:rPr>
        <w:t xml:space="preserve">scaling factor can be decreased in HST. </w:t>
      </w:r>
      <w:r w:rsidRPr="00BF191E">
        <w:rPr>
          <w:rFonts w:eastAsiaTheme="minorEastAsia" w:hint="eastAsia"/>
          <w:b/>
          <w:lang w:eastAsia="zh-CN"/>
        </w:rPr>
        <w:t xml:space="preserve">For </w:t>
      </w:r>
      <w:proofErr w:type="spellStart"/>
      <w:r w:rsidRPr="00BF191E">
        <w:rPr>
          <w:rFonts w:eastAsiaTheme="minorEastAsia"/>
          <w:b/>
          <w:lang w:eastAsia="zh-CN"/>
        </w:rPr>
        <w:t>uni</w:t>
      </w:r>
      <w:proofErr w:type="spellEnd"/>
      <w:r w:rsidRPr="00BF191E">
        <w:rPr>
          <w:rFonts w:eastAsiaTheme="minorEastAsia"/>
          <w:b/>
          <w:lang w:eastAsia="zh-CN"/>
        </w:rPr>
        <w:t>-directional</w:t>
      </w:r>
      <w:r w:rsidRPr="00BF191E">
        <w:rPr>
          <w:rFonts w:eastAsiaTheme="minorEastAsia" w:hint="eastAsia"/>
          <w:b/>
          <w:lang w:eastAsia="zh-CN"/>
        </w:rPr>
        <w:t xml:space="preserve">, </w:t>
      </w:r>
      <w:r>
        <w:rPr>
          <w:rFonts w:eastAsiaTheme="minorEastAsia" w:hint="eastAsia"/>
          <w:b/>
          <w:lang w:eastAsia="zh-CN"/>
        </w:rPr>
        <w:t xml:space="preserve">the value </w:t>
      </w:r>
      <w:r w:rsidRPr="00BF191E">
        <w:rPr>
          <w:rFonts w:eastAsiaTheme="minorEastAsia" w:hint="eastAsia"/>
          <w:b/>
          <w:lang w:eastAsia="zh-CN"/>
        </w:rPr>
        <w:t xml:space="preserve">can be 1. For </w:t>
      </w:r>
      <w:r w:rsidRPr="00BF191E">
        <w:rPr>
          <w:rFonts w:eastAsiaTheme="minorEastAsia"/>
          <w:b/>
          <w:lang w:eastAsia="zh-CN"/>
        </w:rPr>
        <w:t>bi-directional</w:t>
      </w:r>
      <w:r w:rsidRPr="00BF191E">
        <w:rPr>
          <w:rFonts w:eastAsiaTheme="minorEastAsia" w:hint="eastAsia"/>
          <w:b/>
          <w:lang w:eastAsia="zh-CN"/>
        </w:rPr>
        <w:t xml:space="preserve">, the </w:t>
      </w:r>
      <w:r>
        <w:rPr>
          <w:rFonts w:eastAsiaTheme="minorEastAsia" w:hint="eastAsia"/>
          <w:b/>
          <w:lang w:eastAsia="zh-CN"/>
        </w:rPr>
        <w:t>value</w:t>
      </w:r>
      <w:r w:rsidRPr="00BF191E">
        <w:rPr>
          <w:rFonts w:eastAsiaTheme="minorEastAsia" w:hint="eastAsia"/>
          <w:b/>
          <w:lang w:eastAsia="zh-CN"/>
        </w:rPr>
        <w:t xml:space="preserve"> need further studied.</w:t>
      </w:r>
    </w:p>
    <w:p w:rsidR="008A0C13" w:rsidRDefault="008A0C13" w:rsidP="008A0C13">
      <w:pPr>
        <w:pStyle w:val="a9"/>
        <w:numPr>
          <w:ilvl w:val="0"/>
          <w:numId w:val="8"/>
        </w:numPr>
        <w:spacing w:after="120"/>
        <w:rPr>
          <w:rFonts w:eastAsia="宋体" w:hint="eastAsia"/>
          <w:lang w:eastAsia="zh-CN"/>
        </w:rPr>
      </w:pPr>
      <w:r w:rsidRPr="008A0C13">
        <w:rPr>
          <w:rFonts w:eastAsia="宋体" w:hint="eastAsia"/>
          <w:lang w:eastAsia="zh-CN"/>
        </w:rPr>
        <w:t>Timing</w:t>
      </w:r>
    </w:p>
    <w:p w:rsidR="008A0C13" w:rsidRPr="008A0C13" w:rsidRDefault="008A0C13" w:rsidP="008A0C13">
      <w:pPr>
        <w:widowControl w:val="0"/>
        <w:spacing w:afterLines="20" w:after="48" w:line="264" w:lineRule="auto"/>
        <w:jc w:val="both"/>
        <w:rPr>
          <w:rFonts w:eastAsiaTheme="minorEastAsia"/>
          <w:lang w:val="en-US" w:eastAsia="zh-CN"/>
        </w:rPr>
      </w:pPr>
      <w:r w:rsidRPr="008A0C13">
        <w:rPr>
          <w:rFonts w:eastAsiaTheme="minorEastAsia"/>
          <w:lang w:val="en-US" w:eastAsia="zh-CN"/>
        </w:rPr>
        <w:t>In way forward [1], it is listed as below:</w:t>
      </w:r>
    </w:p>
    <w:tbl>
      <w:tblPr>
        <w:tblStyle w:val="a8"/>
        <w:tblW w:w="0" w:type="auto"/>
        <w:tblLook w:val="04A0" w:firstRow="1" w:lastRow="0" w:firstColumn="1" w:lastColumn="0" w:noHBand="0" w:noVBand="1"/>
      </w:tblPr>
      <w:tblGrid>
        <w:gridCol w:w="8856"/>
      </w:tblGrid>
      <w:tr w:rsidR="008A0C13" w:rsidTr="008A0C13">
        <w:tc>
          <w:tcPr>
            <w:tcW w:w="8856" w:type="dxa"/>
          </w:tcPr>
          <w:p w:rsidR="00000000" w:rsidRPr="008A0C13" w:rsidRDefault="00163F3B" w:rsidP="008A0C13">
            <w:pPr>
              <w:numPr>
                <w:ilvl w:val="0"/>
                <w:numId w:val="10"/>
              </w:numPr>
              <w:spacing w:after="120"/>
              <w:ind w:left="360"/>
              <w:rPr>
                <w:rFonts w:eastAsia="宋体"/>
                <w:lang w:val="en-US" w:eastAsia="zh-CN"/>
              </w:rPr>
            </w:pPr>
            <w:r w:rsidRPr="008A0C13">
              <w:rPr>
                <w:rFonts w:eastAsia="宋体"/>
                <w:lang w:eastAsia="zh-CN"/>
              </w:rPr>
              <w:t>Autonomous time adjustment</w:t>
            </w:r>
            <w:r w:rsidRPr="008A0C13">
              <w:rPr>
                <w:rFonts w:eastAsia="宋体"/>
                <w:lang w:val="x-none" w:eastAsia="zh-CN"/>
              </w:rPr>
              <w:t>:</w:t>
            </w:r>
          </w:p>
          <w:p w:rsidR="00000000" w:rsidRPr="008A0C13" w:rsidRDefault="00163F3B" w:rsidP="008A0C13">
            <w:pPr>
              <w:numPr>
                <w:ilvl w:val="1"/>
                <w:numId w:val="10"/>
              </w:numPr>
              <w:spacing w:after="120"/>
              <w:ind w:left="1080"/>
              <w:rPr>
                <w:rFonts w:eastAsia="宋体"/>
                <w:lang w:val="en-US" w:eastAsia="zh-CN"/>
              </w:rPr>
            </w:pPr>
            <w:r w:rsidRPr="008A0C13">
              <w:rPr>
                <w:rFonts w:eastAsia="宋体"/>
                <w:lang w:val="x-none" w:eastAsia="zh-CN"/>
              </w:rPr>
              <w:t>O</w:t>
            </w:r>
            <w:r w:rsidRPr="008A0C13">
              <w:rPr>
                <w:rFonts w:eastAsia="宋体"/>
                <w:lang w:val="x-none" w:eastAsia="zh-CN"/>
              </w:rPr>
              <w:t xml:space="preserve">ption 1: </w:t>
            </w:r>
            <w:r w:rsidRPr="008A0C13">
              <w:rPr>
                <w:rFonts w:eastAsia="宋体"/>
                <w:lang w:val="en-US" w:eastAsia="zh-CN"/>
              </w:rPr>
              <w:t xml:space="preserve">Autonomous timing adjust step </w:t>
            </w:r>
            <w:proofErr w:type="spellStart"/>
            <w:r w:rsidRPr="008A0C13">
              <w:rPr>
                <w:rFonts w:eastAsia="宋体"/>
                <w:lang w:val="en-US" w:eastAsia="zh-CN"/>
              </w:rPr>
              <w:t>Tq</w:t>
            </w:r>
            <w:proofErr w:type="spellEnd"/>
            <w:r w:rsidRPr="008A0C13">
              <w:rPr>
                <w:rFonts w:eastAsia="宋体"/>
                <w:lang w:val="en-US" w:eastAsia="zh-CN"/>
              </w:rPr>
              <w:t xml:space="preserve"> for FR2 in high speed scenario is 4.5Ts.</w:t>
            </w:r>
          </w:p>
          <w:p w:rsidR="00000000" w:rsidRPr="008A0C13" w:rsidRDefault="00163F3B" w:rsidP="008A0C13">
            <w:pPr>
              <w:numPr>
                <w:ilvl w:val="1"/>
                <w:numId w:val="10"/>
              </w:numPr>
              <w:spacing w:after="120"/>
              <w:ind w:left="1080"/>
              <w:rPr>
                <w:rFonts w:eastAsia="宋体"/>
                <w:lang w:val="en-US" w:eastAsia="zh-CN"/>
              </w:rPr>
            </w:pPr>
            <w:r w:rsidRPr="008A0C13">
              <w:rPr>
                <w:rFonts w:eastAsia="宋体"/>
                <w:lang w:val="x-none" w:eastAsia="zh-CN"/>
              </w:rPr>
              <w:t>Option 2: Other options are not preclude</w:t>
            </w:r>
            <w:r w:rsidRPr="008A0C13">
              <w:rPr>
                <w:rFonts w:eastAsia="宋体"/>
                <w:lang w:val="x-none" w:eastAsia="zh-CN"/>
              </w:rPr>
              <w:t>d</w:t>
            </w:r>
          </w:p>
          <w:p w:rsidR="00000000" w:rsidRPr="008A0C13" w:rsidRDefault="00163F3B" w:rsidP="008A0C13">
            <w:pPr>
              <w:numPr>
                <w:ilvl w:val="0"/>
                <w:numId w:val="10"/>
              </w:numPr>
              <w:spacing w:after="120"/>
              <w:ind w:left="360"/>
              <w:rPr>
                <w:rFonts w:eastAsia="宋体"/>
                <w:lang w:val="en-US" w:eastAsia="zh-CN"/>
              </w:rPr>
            </w:pPr>
            <w:r w:rsidRPr="008A0C13">
              <w:rPr>
                <w:rFonts w:eastAsia="宋体"/>
                <w:lang w:val="x-none" w:eastAsia="zh-CN"/>
              </w:rPr>
              <w:t xml:space="preserve">TA </w:t>
            </w:r>
            <w:proofErr w:type="spellStart"/>
            <w:r w:rsidRPr="008A0C13">
              <w:rPr>
                <w:rFonts w:eastAsia="宋体"/>
                <w:lang w:val="x-none" w:eastAsia="zh-CN"/>
              </w:rPr>
              <w:t>mechani</w:t>
            </w:r>
            <w:r w:rsidRPr="008A0C13">
              <w:rPr>
                <w:rFonts w:eastAsia="宋体"/>
                <w:lang w:eastAsia="zh-CN"/>
              </w:rPr>
              <w:t>s</w:t>
            </w:r>
            <w:proofErr w:type="spellEnd"/>
            <w:r w:rsidRPr="008A0C13">
              <w:rPr>
                <w:rFonts w:eastAsia="宋体"/>
                <w:lang w:val="x-none" w:eastAsia="zh-CN"/>
              </w:rPr>
              <w:t xml:space="preserve">m </w:t>
            </w:r>
            <w:proofErr w:type="spellStart"/>
            <w:r w:rsidRPr="008A0C13">
              <w:rPr>
                <w:rFonts w:eastAsia="宋体"/>
                <w:lang w:val="x-none" w:eastAsia="zh-CN"/>
              </w:rPr>
              <w:t>enha</w:t>
            </w:r>
            <w:r w:rsidRPr="008A0C13">
              <w:rPr>
                <w:rFonts w:eastAsia="宋体"/>
                <w:lang w:eastAsia="zh-CN"/>
              </w:rPr>
              <w:t>n</w:t>
            </w:r>
            <w:proofErr w:type="spellEnd"/>
            <w:r w:rsidRPr="008A0C13">
              <w:rPr>
                <w:rFonts w:eastAsia="宋体"/>
                <w:lang w:val="x-none" w:eastAsia="zh-CN"/>
              </w:rPr>
              <w:t>cement:</w:t>
            </w:r>
          </w:p>
          <w:p w:rsidR="00000000" w:rsidRPr="008A0C13" w:rsidRDefault="00163F3B" w:rsidP="008A0C13">
            <w:pPr>
              <w:numPr>
                <w:ilvl w:val="1"/>
                <w:numId w:val="10"/>
              </w:numPr>
              <w:spacing w:after="120"/>
              <w:ind w:left="1080"/>
              <w:rPr>
                <w:rFonts w:eastAsia="宋体"/>
                <w:lang w:val="en-US" w:eastAsia="zh-CN"/>
              </w:rPr>
            </w:pPr>
            <w:r w:rsidRPr="008A0C13">
              <w:rPr>
                <w:rFonts w:eastAsia="宋体"/>
                <w:lang w:val="en-US" w:eastAsia="zh-CN"/>
              </w:rPr>
              <w:t xml:space="preserve">Option 1: One-time large TA adjustment can be enabled when switching between RRH for </w:t>
            </w:r>
            <w:proofErr w:type="spellStart"/>
            <w:r w:rsidRPr="008A0C13">
              <w:rPr>
                <w:rFonts w:eastAsia="宋体"/>
                <w:lang w:val="en-US" w:eastAsia="zh-CN"/>
              </w:rPr>
              <w:t>uni</w:t>
            </w:r>
            <w:proofErr w:type="spellEnd"/>
            <w:r w:rsidRPr="008A0C13">
              <w:rPr>
                <w:rFonts w:eastAsia="宋体"/>
                <w:lang w:val="en-US" w:eastAsia="zh-CN"/>
              </w:rPr>
              <w:t>-directional deployment</w:t>
            </w:r>
          </w:p>
          <w:p w:rsidR="00000000" w:rsidRPr="008A0C13" w:rsidRDefault="00163F3B" w:rsidP="008A0C13">
            <w:pPr>
              <w:numPr>
                <w:ilvl w:val="1"/>
                <w:numId w:val="10"/>
              </w:numPr>
              <w:spacing w:after="120"/>
              <w:ind w:left="1080"/>
              <w:rPr>
                <w:rFonts w:eastAsia="宋体"/>
                <w:lang w:val="en-US" w:eastAsia="zh-CN"/>
              </w:rPr>
            </w:pPr>
            <w:r w:rsidRPr="008A0C13">
              <w:rPr>
                <w:rFonts w:eastAsia="宋体"/>
                <w:lang w:val="en-US" w:eastAsia="zh-CN"/>
              </w:rPr>
              <w:t>Option 2: Other options are not precluded</w:t>
            </w:r>
          </w:p>
          <w:p w:rsidR="00000000" w:rsidRPr="008A0C13" w:rsidRDefault="00163F3B" w:rsidP="008A0C13">
            <w:pPr>
              <w:numPr>
                <w:ilvl w:val="0"/>
                <w:numId w:val="10"/>
              </w:numPr>
              <w:tabs>
                <w:tab w:val="num" w:pos="1440"/>
              </w:tabs>
              <w:spacing w:after="120"/>
              <w:ind w:left="360"/>
              <w:rPr>
                <w:rFonts w:eastAsia="宋体"/>
                <w:lang w:val="en-US" w:eastAsia="zh-CN"/>
              </w:rPr>
            </w:pPr>
            <w:r w:rsidRPr="008A0C13">
              <w:rPr>
                <w:rFonts w:eastAsia="宋体"/>
                <w:lang w:val="en-US" w:eastAsia="zh-CN"/>
              </w:rPr>
              <w:t xml:space="preserve">Requirements for </w:t>
            </w:r>
            <w:r w:rsidRPr="008A0C13">
              <w:rPr>
                <w:rFonts w:eastAsia="宋体"/>
                <w:lang w:val="x-none" w:eastAsia="zh-CN"/>
              </w:rPr>
              <w:t>MRTD</w:t>
            </w:r>
            <w:r w:rsidRPr="008A0C13">
              <w:rPr>
                <w:rFonts w:eastAsia="宋体"/>
                <w:lang w:val="en-US" w:eastAsia="zh-CN"/>
              </w:rPr>
              <w:t>/MTTD</w:t>
            </w:r>
            <w:r w:rsidRPr="008A0C13">
              <w:rPr>
                <w:rFonts w:eastAsia="宋体"/>
                <w:lang w:val="x-none" w:eastAsia="zh-CN"/>
              </w:rPr>
              <w:t>:</w:t>
            </w:r>
          </w:p>
          <w:p w:rsidR="008A0C13" w:rsidRDefault="008A0C13" w:rsidP="008A0C13">
            <w:pPr>
              <w:numPr>
                <w:ilvl w:val="1"/>
                <w:numId w:val="10"/>
              </w:numPr>
              <w:spacing w:after="120"/>
              <w:ind w:left="1080"/>
              <w:rPr>
                <w:rFonts w:eastAsia="宋体" w:hint="eastAsia"/>
                <w:lang w:eastAsia="zh-CN"/>
              </w:rPr>
            </w:pPr>
            <w:r w:rsidRPr="008A0C13">
              <w:rPr>
                <w:rFonts w:eastAsia="宋体"/>
                <w:lang w:val="en-US" w:eastAsia="zh-CN"/>
              </w:rPr>
              <w:t>Not applicable to FR2 HST</w:t>
            </w:r>
          </w:p>
        </w:tc>
      </w:tr>
    </w:tbl>
    <w:p w:rsidR="008A0C13" w:rsidRDefault="008A0C13" w:rsidP="008A0C13">
      <w:pPr>
        <w:spacing w:after="120"/>
        <w:rPr>
          <w:rFonts w:eastAsia="宋体" w:hint="eastAsia"/>
          <w:lang w:eastAsia="zh-CN"/>
        </w:rPr>
      </w:pPr>
      <w:r>
        <w:rPr>
          <w:rFonts w:eastAsia="宋体" w:hint="eastAsia"/>
          <w:lang w:eastAsia="zh-CN"/>
        </w:rPr>
        <w:t xml:space="preserve">For </w:t>
      </w:r>
      <w:proofErr w:type="spellStart"/>
      <w:r>
        <w:rPr>
          <w:rFonts w:eastAsia="宋体" w:hint="eastAsia"/>
          <w:lang w:eastAsia="zh-CN"/>
        </w:rPr>
        <w:t>Tq</w:t>
      </w:r>
      <w:proofErr w:type="spellEnd"/>
      <w:r>
        <w:rPr>
          <w:rFonts w:eastAsia="宋体" w:hint="eastAsia"/>
          <w:lang w:eastAsia="zh-CN"/>
        </w:rPr>
        <w:t>, the curre</w:t>
      </w:r>
      <w:r w:rsidR="00163333">
        <w:rPr>
          <w:rFonts w:eastAsia="宋体" w:hint="eastAsia"/>
          <w:lang w:eastAsia="zh-CN"/>
        </w:rPr>
        <w:t xml:space="preserve">nt </w:t>
      </w:r>
      <w:proofErr w:type="spellStart"/>
      <w:r w:rsidR="00163333">
        <w:rPr>
          <w:rFonts w:eastAsia="宋体" w:hint="eastAsia"/>
          <w:lang w:eastAsia="zh-CN"/>
        </w:rPr>
        <w:t>Tq</w:t>
      </w:r>
      <w:proofErr w:type="spellEnd"/>
      <w:r w:rsidR="00163333">
        <w:rPr>
          <w:rFonts w:eastAsia="宋体" w:hint="eastAsia"/>
          <w:lang w:eastAsia="zh-CN"/>
        </w:rPr>
        <w:t xml:space="preserve"> for FR2 is 2.5Ts. We agree 2.5Ts is not enough for speed at 350km/h. When it is changed to 4.5Ts, it can cover current objective 350km/h in this WI. </w:t>
      </w:r>
    </w:p>
    <w:p w:rsidR="00163333" w:rsidRPr="00163333" w:rsidRDefault="00163333" w:rsidP="00163333">
      <w:pPr>
        <w:widowControl w:val="0"/>
        <w:spacing w:afterLines="20" w:after="48" w:line="264" w:lineRule="auto"/>
        <w:jc w:val="both"/>
        <w:rPr>
          <w:rFonts w:eastAsiaTheme="minorEastAsia" w:hint="eastAsia"/>
          <w:b/>
          <w:lang w:eastAsia="zh-CN"/>
        </w:rPr>
      </w:pPr>
      <w:r w:rsidRPr="00163333">
        <w:rPr>
          <w:rFonts w:eastAsiaTheme="minorEastAsia" w:hint="eastAsia"/>
          <w:b/>
          <w:lang w:eastAsia="zh-CN"/>
        </w:rPr>
        <w:t xml:space="preserve">Proposal 3: </w:t>
      </w:r>
      <w:r w:rsidRPr="00163333">
        <w:rPr>
          <w:rFonts w:eastAsiaTheme="minorEastAsia"/>
          <w:b/>
          <w:lang w:eastAsia="zh-CN"/>
        </w:rPr>
        <w:t xml:space="preserve">Autonomous timing adjust step </w:t>
      </w:r>
      <w:proofErr w:type="spellStart"/>
      <w:r w:rsidRPr="00163333">
        <w:rPr>
          <w:rFonts w:eastAsiaTheme="minorEastAsia"/>
          <w:b/>
          <w:lang w:eastAsia="zh-CN"/>
        </w:rPr>
        <w:t>Tq</w:t>
      </w:r>
      <w:proofErr w:type="spellEnd"/>
      <w:r w:rsidRPr="00163333">
        <w:rPr>
          <w:rFonts w:eastAsiaTheme="minorEastAsia"/>
          <w:b/>
          <w:lang w:eastAsia="zh-CN"/>
        </w:rPr>
        <w:t xml:space="preserve"> for FR2 </w:t>
      </w:r>
      <w:r w:rsidRPr="00163333">
        <w:rPr>
          <w:rFonts w:eastAsiaTheme="minorEastAsia"/>
          <w:b/>
          <w:lang w:eastAsia="zh-CN"/>
        </w:rPr>
        <w:t>in high speed scenario is 4.5Ts</w:t>
      </w:r>
      <w:r w:rsidRPr="00163333">
        <w:rPr>
          <w:rFonts w:eastAsiaTheme="minorEastAsia" w:hint="eastAsia"/>
          <w:b/>
          <w:lang w:eastAsia="zh-CN"/>
        </w:rPr>
        <w:t xml:space="preserve"> is fine for this WI.</w:t>
      </w:r>
    </w:p>
    <w:p w:rsidR="008A0C13" w:rsidRPr="008A0C13" w:rsidRDefault="00163333" w:rsidP="00163333">
      <w:pPr>
        <w:pStyle w:val="a9"/>
        <w:numPr>
          <w:ilvl w:val="0"/>
          <w:numId w:val="8"/>
        </w:numPr>
        <w:spacing w:after="120"/>
        <w:rPr>
          <w:rFonts w:eastAsia="宋体" w:hint="eastAsia"/>
          <w:lang w:eastAsia="zh-CN"/>
        </w:rPr>
      </w:pPr>
      <w:r w:rsidRPr="00163333">
        <w:rPr>
          <w:rFonts w:eastAsia="宋体"/>
          <w:lang w:eastAsia="zh-CN"/>
        </w:rPr>
        <w:t>Measurement Procedures</w:t>
      </w:r>
    </w:p>
    <w:p w:rsidR="00163333" w:rsidRPr="00AA08C1" w:rsidRDefault="00163333" w:rsidP="00163333">
      <w:pPr>
        <w:widowControl w:val="0"/>
        <w:spacing w:afterLines="20" w:after="48" w:line="264" w:lineRule="auto"/>
        <w:jc w:val="both"/>
      </w:pPr>
      <w:r w:rsidRPr="00AA08C1">
        <w:t>For</w:t>
      </w:r>
      <w:r w:rsidRPr="00AA08C1">
        <w:rPr>
          <w:rFonts w:eastAsiaTheme="minorEastAsia"/>
          <w:lang w:eastAsia="zh-CN"/>
        </w:rPr>
        <w:t xml:space="preserve"> </w:t>
      </w:r>
      <w:r w:rsidRPr="00AA08C1">
        <w:t>PSS/SSS detection and measurement period for FR2 are shown as below:</w:t>
      </w:r>
    </w:p>
    <w:p w:rsidR="00163333" w:rsidRPr="00AA08C1" w:rsidRDefault="00163333" w:rsidP="00163333">
      <w:pPr>
        <w:pStyle w:val="TH"/>
        <w:rPr>
          <w:rFonts w:ascii="Times New Roman" w:hAnsi="Times New Roman" w:cs="Times New Roman"/>
          <w:sz w:val="20"/>
          <w:szCs w:val="20"/>
        </w:rPr>
      </w:pPr>
      <w:r w:rsidRPr="00AA08C1">
        <w:rPr>
          <w:rFonts w:ascii="Times New Roman" w:hAnsi="Times New Roman" w:cs="Times New Roman"/>
          <w:sz w:val="20"/>
          <w:szCs w:val="20"/>
        </w:rP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4"/>
        <w:gridCol w:w="4452"/>
      </w:tblGrid>
      <w:tr w:rsidR="00163333" w:rsidRPr="00AA08C1" w:rsidTr="00163333">
        <w:tc>
          <w:tcPr>
            <w:tcW w:w="4404" w:type="dxa"/>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H"/>
              <w:spacing w:line="276" w:lineRule="auto"/>
              <w:rPr>
                <w:rFonts w:ascii="Times New Roman" w:hAnsi="Times New Roman" w:cs="Times New Roman"/>
                <w:sz w:val="20"/>
                <w:szCs w:val="20"/>
                <w:lang w:eastAsia="en-US"/>
              </w:rPr>
            </w:pPr>
            <w:r w:rsidRPr="00AA08C1">
              <w:rPr>
                <w:rFonts w:ascii="Times New Roman" w:hAnsi="Times New Roman" w:cs="Times New Roman"/>
                <w:sz w:val="20"/>
                <w:szCs w:val="20"/>
              </w:rPr>
              <w:t>DRX cycle</w:t>
            </w:r>
          </w:p>
        </w:tc>
        <w:tc>
          <w:tcPr>
            <w:tcW w:w="4452" w:type="dxa"/>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H"/>
              <w:spacing w:line="276" w:lineRule="auto"/>
              <w:rPr>
                <w:rFonts w:ascii="Times New Roman" w:hAnsi="Times New Roman" w:cs="Times New Roman"/>
                <w:sz w:val="20"/>
                <w:szCs w:val="20"/>
                <w:lang w:eastAsia="en-US"/>
              </w:rPr>
            </w:pPr>
            <w:r w:rsidRPr="00AA08C1">
              <w:rPr>
                <w:rFonts w:ascii="Times New Roman" w:hAnsi="Times New Roman" w:cs="Times New Roman"/>
                <w:sz w:val="20"/>
                <w:szCs w:val="20"/>
              </w:rPr>
              <w:t>T</w:t>
            </w:r>
            <w:r w:rsidRPr="00AA08C1">
              <w:rPr>
                <w:rFonts w:ascii="Times New Roman" w:hAnsi="Times New Roman" w:cs="Times New Roman"/>
                <w:sz w:val="20"/>
                <w:szCs w:val="20"/>
                <w:vertAlign w:val="subscript"/>
              </w:rPr>
              <w:t>PSS/</w:t>
            </w:r>
            <w:proofErr w:type="spellStart"/>
            <w:r w:rsidRPr="00AA08C1">
              <w:rPr>
                <w:rFonts w:ascii="Times New Roman" w:hAnsi="Times New Roman" w:cs="Times New Roman"/>
                <w:sz w:val="20"/>
                <w:szCs w:val="20"/>
                <w:vertAlign w:val="subscript"/>
              </w:rPr>
              <w:t>SSS_sync_intra</w:t>
            </w:r>
            <w:proofErr w:type="spellEnd"/>
          </w:p>
        </w:tc>
      </w:tr>
      <w:tr w:rsidR="00163333" w:rsidRPr="00AA08C1" w:rsidTr="00163333">
        <w:tc>
          <w:tcPr>
            <w:tcW w:w="4404" w:type="dxa"/>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C"/>
              <w:spacing w:line="276" w:lineRule="auto"/>
              <w:rPr>
                <w:rFonts w:ascii="Times New Roman" w:hAnsi="Times New Roman" w:cs="Times New Roman"/>
                <w:sz w:val="20"/>
                <w:szCs w:val="20"/>
                <w:lang w:eastAsia="en-US"/>
              </w:rPr>
            </w:pPr>
            <w:r w:rsidRPr="00AA08C1">
              <w:rPr>
                <w:rFonts w:ascii="Times New Roman" w:hAnsi="Times New Roman" w:cs="Times New Roman"/>
                <w:sz w:val="20"/>
                <w:szCs w:val="20"/>
              </w:rPr>
              <w:t>No DRX</w:t>
            </w:r>
          </w:p>
        </w:tc>
        <w:tc>
          <w:tcPr>
            <w:tcW w:w="4452" w:type="dxa"/>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C"/>
              <w:spacing w:line="276" w:lineRule="auto"/>
              <w:rPr>
                <w:rFonts w:ascii="Times New Roman" w:hAnsi="Times New Roman" w:cs="Times New Roman"/>
                <w:sz w:val="20"/>
                <w:szCs w:val="20"/>
                <w:lang w:eastAsia="en-US"/>
              </w:rPr>
            </w:pPr>
            <w:r w:rsidRPr="00AA08C1">
              <w:rPr>
                <w:rFonts w:ascii="Times New Roman" w:hAnsi="Times New Roman" w:cs="Times New Roman"/>
                <w:sz w:val="20"/>
                <w:szCs w:val="20"/>
              </w:rPr>
              <w:t>max(600ms, ceil(</w:t>
            </w:r>
            <w:proofErr w:type="spellStart"/>
            <w:r w:rsidRPr="00AA08C1">
              <w:rPr>
                <w:rFonts w:ascii="Times New Roman" w:hAnsi="Times New Roman" w:cs="Times New Roman"/>
                <w:sz w:val="20"/>
                <w:szCs w:val="20"/>
              </w:rPr>
              <w:t>M</w:t>
            </w:r>
            <w:r w:rsidRPr="00AA08C1">
              <w:rPr>
                <w:rFonts w:ascii="Times New Roman" w:hAnsi="Times New Roman" w:cs="Times New Roman"/>
                <w:sz w:val="20"/>
                <w:szCs w:val="20"/>
                <w:vertAlign w:val="subscript"/>
              </w:rPr>
              <w:t>pss</w:t>
            </w:r>
            <w:proofErr w:type="spellEnd"/>
            <w:r w:rsidRPr="00AA08C1">
              <w:rPr>
                <w:rFonts w:ascii="Times New Roman" w:hAnsi="Times New Roman" w:cs="Times New Roman"/>
                <w:sz w:val="20"/>
                <w:szCs w:val="20"/>
                <w:vertAlign w:val="subscript"/>
              </w:rPr>
              <w:t>/</w:t>
            </w:r>
            <w:proofErr w:type="spellStart"/>
            <w:r w:rsidRPr="00AA08C1">
              <w:rPr>
                <w:rFonts w:ascii="Times New Roman" w:hAnsi="Times New Roman" w:cs="Times New Roman"/>
                <w:sz w:val="20"/>
                <w:szCs w:val="20"/>
                <w:vertAlign w:val="subscript"/>
              </w:rPr>
              <w:t>sss_sync_w</w:t>
            </w:r>
            <w:proofErr w:type="spellEnd"/>
            <w:r w:rsidRPr="00AA08C1">
              <w:rPr>
                <w:rFonts w:ascii="Times New Roman" w:hAnsi="Times New Roman" w:cs="Times New Roman"/>
                <w:sz w:val="20"/>
                <w:szCs w:val="20"/>
                <w:vertAlign w:val="subscript"/>
              </w:rPr>
              <w:t>/</w:t>
            </w:r>
            <w:proofErr w:type="spellStart"/>
            <w:r w:rsidRPr="00AA08C1">
              <w:rPr>
                <w:rFonts w:ascii="Times New Roman" w:hAnsi="Times New Roman" w:cs="Times New Roman"/>
                <w:sz w:val="20"/>
                <w:szCs w:val="20"/>
                <w:vertAlign w:val="subscript"/>
              </w:rPr>
              <w:t>o_gaps</w:t>
            </w:r>
            <w:proofErr w:type="spellEnd"/>
            <w:r w:rsidRPr="00AA08C1">
              <w:rPr>
                <w:rFonts w:ascii="Times New Roman" w:hAnsi="Times New Roman" w:cs="Times New Roman"/>
                <w:sz w:val="20"/>
                <w:szCs w:val="20"/>
              </w:rPr>
              <w:t xml:space="preserve">  x </w:t>
            </w:r>
            <w:proofErr w:type="spellStart"/>
            <w:r w:rsidRPr="00AA08C1">
              <w:rPr>
                <w:rFonts w:ascii="Times New Roman" w:hAnsi="Times New Roman" w:cs="Times New Roman"/>
                <w:sz w:val="20"/>
                <w:szCs w:val="20"/>
              </w:rPr>
              <w:t>K</w:t>
            </w:r>
            <w:r w:rsidRPr="00AA08C1">
              <w:rPr>
                <w:rFonts w:ascii="Times New Roman" w:hAnsi="Times New Roman" w:cs="Times New Roman"/>
                <w:sz w:val="20"/>
                <w:szCs w:val="20"/>
                <w:vertAlign w:val="subscript"/>
              </w:rPr>
              <w:t>p</w:t>
            </w:r>
            <w:proofErr w:type="spellEnd"/>
            <w:r w:rsidRPr="00AA08C1">
              <w:rPr>
                <w:rFonts w:ascii="Times New Roman" w:hAnsi="Times New Roman" w:cs="Times New Roman"/>
                <w:sz w:val="20"/>
                <w:szCs w:val="20"/>
              </w:rPr>
              <w:t xml:space="preserve"> x K</w:t>
            </w:r>
            <w:r w:rsidRPr="00AA08C1">
              <w:rPr>
                <w:rFonts w:ascii="Times New Roman" w:hAnsi="Times New Roman" w:cs="Times New Roman"/>
                <w:sz w:val="20"/>
                <w:szCs w:val="20"/>
                <w:vertAlign w:val="subscript"/>
              </w:rPr>
              <w:t>layer1_measurement</w:t>
            </w:r>
            <w:r w:rsidRPr="00AA08C1">
              <w:rPr>
                <w:rFonts w:ascii="Times New Roman" w:hAnsi="Times New Roman" w:cs="Times New Roman"/>
                <w:sz w:val="20"/>
                <w:szCs w:val="20"/>
              </w:rPr>
              <w:t>)</w:t>
            </w:r>
            <w:r w:rsidRPr="00AA08C1">
              <w:rPr>
                <w:rFonts w:ascii="Times New Roman" w:hAnsi="Times New Roman" w:cs="Times New Roman"/>
                <w:sz w:val="20"/>
                <w:szCs w:val="20"/>
                <w:vertAlign w:val="subscript"/>
              </w:rPr>
              <w:t xml:space="preserve">  </w:t>
            </w:r>
            <w:r w:rsidRPr="00AA08C1">
              <w:rPr>
                <w:rFonts w:ascii="Times New Roman" w:hAnsi="Times New Roman" w:cs="Times New Roman"/>
                <w:sz w:val="20"/>
                <w:szCs w:val="20"/>
              </w:rPr>
              <w:t>x SMTC period)</w:t>
            </w:r>
            <w:r w:rsidRPr="00AA08C1">
              <w:rPr>
                <w:rFonts w:ascii="Times New Roman" w:hAnsi="Times New Roman" w:cs="Times New Roman"/>
                <w:sz w:val="20"/>
                <w:szCs w:val="20"/>
                <w:vertAlign w:val="superscript"/>
              </w:rPr>
              <w:t>Note 1</w:t>
            </w:r>
            <w:r w:rsidRPr="00AA08C1">
              <w:rPr>
                <w:rFonts w:ascii="Times New Roman" w:hAnsi="Times New Roman" w:cs="Times New Roman"/>
                <w:sz w:val="20"/>
                <w:szCs w:val="20"/>
              </w:rPr>
              <w:t xml:space="preserve"> x </w:t>
            </w:r>
            <w:proofErr w:type="spellStart"/>
            <w:r w:rsidRPr="00AA08C1">
              <w:rPr>
                <w:rFonts w:ascii="Times New Roman" w:hAnsi="Times New Roman" w:cs="Times New Roman"/>
                <w:sz w:val="20"/>
                <w:szCs w:val="20"/>
              </w:rPr>
              <w:t>CSSF</w:t>
            </w:r>
            <w:r w:rsidRPr="00AA08C1">
              <w:rPr>
                <w:rFonts w:ascii="Times New Roman" w:hAnsi="Times New Roman" w:cs="Times New Roman"/>
                <w:sz w:val="20"/>
                <w:szCs w:val="20"/>
                <w:vertAlign w:val="subscript"/>
              </w:rPr>
              <w:t>intra</w:t>
            </w:r>
            <w:proofErr w:type="spellEnd"/>
          </w:p>
        </w:tc>
      </w:tr>
      <w:tr w:rsidR="00163333" w:rsidRPr="00AA08C1" w:rsidTr="00163333">
        <w:trPr>
          <w:trHeight w:val="245"/>
        </w:trPr>
        <w:tc>
          <w:tcPr>
            <w:tcW w:w="4404" w:type="dxa"/>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C"/>
              <w:spacing w:line="276" w:lineRule="auto"/>
              <w:rPr>
                <w:rFonts w:ascii="Times New Roman" w:hAnsi="Times New Roman" w:cs="Times New Roman"/>
                <w:sz w:val="20"/>
                <w:szCs w:val="20"/>
                <w:lang w:eastAsia="en-US"/>
              </w:rPr>
            </w:pPr>
            <w:r w:rsidRPr="00AA08C1">
              <w:rPr>
                <w:rFonts w:ascii="Times New Roman" w:hAnsi="Times New Roman" w:cs="Times New Roman"/>
                <w:sz w:val="20"/>
                <w:szCs w:val="20"/>
              </w:rPr>
              <w:t>DRX cycle≤ 320ms</w:t>
            </w:r>
          </w:p>
        </w:tc>
        <w:tc>
          <w:tcPr>
            <w:tcW w:w="4452" w:type="dxa"/>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C"/>
              <w:spacing w:line="276" w:lineRule="auto"/>
              <w:rPr>
                <w:rFonts w:ascii="Times New Roman" w:hAnsi="Times New Roman" w:cs="Times New Roman"/>
                <w:b/>
                <w:sz w:val="20"/>
                <w:szCs w:val="20"/>
                <w:lang w:eastAsia="en-US"/>
              </w:rPr>
            </w:pPr>
            <w:r w:rsidRPr="00AA08C1">
              <w:rPr>
                <w:rFonts w:ascii="Times New Roman" w:hAnsi="Times New Roman" w:cs="Times New Roman"/>
                <w:sz w:val="20"/>
                <w:szCs w:val="20"/>
              </w:rPr>
              <w:t xml:space="preserve">max(600ms, ceil(1.5 x </w:t>
            </w:r>
            <w:proofErr w:type="spellStart"/>
            <w:r w:rsidRPr="00AA08C1">
              <w:rPr>
                <w:rFonts w:ascii="Times New Roman" w:hAnsi="Times New Roman" w:cs="Times New Roman"/>
                <w:sz w:val="20"/>
                <w:szCs w:val="20"/>
              </w:rPr>
              <w:t>M</w:t>
            </w:r>
            <w:r w:rsidRPr="00AA08C1">
              <w:rPr>
                <w:rFonts w:ascii="Times New Roman" w:hAnsi="Times New Roman" w:cs="Times New Roman"/>
                <w:sz w:val="20"/>
                <w:szCs w:val="20"/>
                <w:vertAlign w:val="subscript"/>
              </w:rPr>
              <w:t>pss</w:t>
            </w:r>
            <w:proofErr w:type="spellEnd"/>
            <w:r w:rsidRPr="00AA08C1">
              <w:rPr>
                <w:rFonts w:ascii="Times New Roman" w:hAnsi="Times New Roman" w:cs="Times New Roman"/>
                <w:sz w:val="20"/>
                <w:szCs w:val="20"/>
                <w:vertAlign w:val="subscript"/>
              </w:rPr>
              <w:t>/</w:t>
            </w:r>
            <w:proofErr w:type="spellStart"/>
            <w:r w:rsidRPr="00AA08C1">
              <w:rPr>
                <w:rFonts w:ascii="Times New Roman" w:hAnsi="Times New Roman" w:cs="Times New Roman"/>
                <w:sz w:val="20"/>
                <w:szCs w:val="20"/>
                <w:vertAlign w:val="subscript"/>
              </w:rPr>
              <w:t>sss_sync_w</w:t>
            </w:r>
            <w:proofErr w:type="spellEnd"/>
            <w:r w:rsidRPr="00AA08C1">
              <w:rPr>
                <w:rFonts w:ascii="Times New Roman" w:hAnsi="Times New Roman" w:cs="Times New Roman"/>
                <w:sz w:val="20"/>
                <w:szCs w:val="20"/>
                <w:vertAlign w:val="subscript"/>
              </w:rPr>
              <w:t>/</w:t>
            </w:r>
            <w:proofErr w:type="spellStart"/>
            <w:r w:rsidRPr="00AA08C1">
              <w:rPr>
                <w:rFonts w:ascii="Times New Roman" w:hAnsi="Times New Roman" w:cs="Times New Roman"/>
                <w:sz w:val="20"/>
                <w:szCs w:val="20"/>
                <w:vertAlign w:val="subscript"/>
              </w:rPr>
              <w:t>o_gaps</w:t>
            </w:r>
            <w:proofErr w:type="spellEnd"/>
            <w:r w:rsidRPr="00AA08C1">
              <w:rPr>
                <w:rFonts w:ascii="Times New Roman" w:hAnsi="Times New Roman" w:cs="Times New Roman"/>
                <w:sz w:val="20"/>
                <w:szCs w:val="20"/>
              </w:rPr>
              <w:t xml:space="preserve">  x </w:t>
            </w:r>
            <w:proofErr w:type="spellStart"/>
            <w:r w:rsidRPr="00AA08C1">
              <w:rPr>
                <w:rFonts w:ascii="Times New Roman" w:hAnsi="Times New Roman" w:cs="Times New Roman"/>
                <w:sz w:val="20"/>
                <w:szCs w:val="20"/>
              </w:rPr>
              <w:t>K</w:t>
            </w:r>
            <w:r w:rsidRPr="00AA08C1">
              <w:rPr>
                <w:rFonts w:ascii="Times New Roman" w:hAnsi="Times New Roman" w:cs="Times New Roman"/>
                <w:sz w:val="20"/>
                <w:szCs w:val="20"/>
                <w:vertAlign w:val="subscript"/>
              </w:rPr>
              <w:t>p</w:t>
            </w:r>
            <w:proofErr w:type="spellEnd"/>
            <w:r w:rsidRPr="00AA08C1">
              <w:rPr>
                <w:rFonts w:ascii="Times New Roman" w:hAnsi="Times New Roman" w:cs="Times New Roman"/>
                <w:sz w:val="20"/>
                <w:szCs w:val="20"/>
              </w:rPr>
              <w:t xml:space="preserve"> x K</w:t>
            </w:r>
            <w:r w:rsidRPr="00AA08C1">
              <w:rPr>
                <w:rFonts w:ascii="Times New Roman" w:hAnsi="Times New Roman" w:cs="Times New Roman"/>
                <w:sz w:val="20"/>
                <w:szCs w:val="20"/>
                <w:vertAlign w:val="subscript"/>
              </w:rPr>
              <w:t>layer1_measurement</w:t>
            </w:r>
            <w:r w:rsidRPr="00AA08C1">
              <w:rPr>
                <w:rFonts w:ascii="Times New Roman" w:hAnsi="Times New Roman" w:cs="Times New Roman"/>
                <w:sz w:val="20"/>
                <w:szCs w:val="20"/>
              </w:rPr>
              <w:t>)</w:t>
            </w:r>
            <w:r w:rsidRPr="00AA08C1">
              <w:rPr>
                <w:rFonts w:ascii="Times New Roman" w:hAnsi="Times New Roman" w:cs="Times New Roman"/>
                <w:sz w:val="20"/>
                <w:szCs w:val="20"/>
                <w:vertAlign w:val="subscript"/>
              </w:rPr>
              <w:t xml:space="preserve"> </w:t>
            </w:r>
            <w:r w:rsidRPr="00AA08C1">
              <w:rPr>
                <w:rFonts w:ascii="Times New Roman" w:hAnsi="Times New Roman" w:cs="Times New Roman"/>
                <w:sz w:val="20"/>
                <w:szCs w:val="20"/>
              </w:rPr>
              <w:t xml:space="preserve">x max(SMTC </w:t>
            </w:r>
            <w:proofErr w:type="spellStart"/>
            <w:r w:rsidRPr="00AA08C1">
              <w:rPr>
                <w:rFonts w:ascii="Times New Roman" w:hAnsi="Times New Roman" w:cs="Times New Roman"/>
                <w:sz w:val="20"/>
                <w:szCs w:val="20"/>
              </w:rPr>
              <w:t>period,DRX</w:t>
            </w:r>
            <w:proofErr w:type="spellEnd"/>
            <w:r w:rsidRPr="00AA08C1">
              <w:rPr>
                <w:rFonts w:ascii="Times New Roman" w:hAnsi="Times New Roman" w:cs="Times New Roman"/>
                <w:sz w:val="20"/>
                <w:szCs w:val="20"/>
              </w:rPr>
              <w:t xml:space="preserve"> cycle)) x </w:t>
            </w:r>
            <w:proofErr w:type="spellStart"/>
            <w:r w:rsidRPr="00AA08C1">
              <w:rPr>
                <w:rFonts w:ascii="Times New Roman" w:hAnsi="Times New Roman" w:cs="Times New Roman"/>
                <w:sz w:val="20"/>
                <w:szCs w:val="20"/>
              </w:rPr>
              <w:t>CSSF</w:t>
            </w:r>
            <w:r w:rsidRPr="00AA08C1">
              <w:rPr>
                <w:rFonts w:ascii="Times New Roman" w:hAnsi="Times New Roman" w:cs="Times New Roman"/>
                <w:sz w:val="20"/>
                <w:szCs w:val="20"/>
                <w:vertAlign w:val="subscript"/>
              </w:rPr>
              <w:t>intra</w:t>
            </w:r>
            <w:proofErr w:type="spellEnd"/>
          </w:p>
        </w:tc>
      </w:tr>
      <w:tr w:rsidR="00163333" w:rsidRPr="00AA08C1" w:rsidTr="00163333">
        <w:tc>
          <w:tcPr>
            <w:tcW w:w="4404" w:type="dxa"/>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C"/>
              <w:spacing w:line="276" w:lineRule="auto"/>
              <w:rPr>
                <w:rFonts w:ascii="Times New Roman" w:hAnsi="Times New Roman" w:cs="Times New Roman"/>
                <w:b/>
                <w:sz w:val="20"/>
                <w:szCs w:val="20"/>
                <w:lang w:eastAsia="en-US"/>
              </w:rPr>
            </w:pPr>
            <w:r w:rsidRPr="00AA08C1">
              <w:rPr>
                <w:rFonts w:ascii="Times New Roman" w:hAnsi="Times New Roman" w:cs="Times New Roman"/>
                <w:sz w:val="20"/>
                <w:szCs w:val="20"/>
              </w:rPr>
              <w:t>DRX cycle&gt;320ms</w:t>
            </w:r>
          </w:p>
        </w:tc>
        <w:tc>
          <w:tcPr>
            <w:tcW w:w="4452" w:type="dxa"/>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C"/>
              <w:spacing w:line="276" w:lineRule="auto"/>
              <w:rPr>
                <w:rFonts w:ascii="Times New Roman" w:hAnsi="Times New Roman" w:cs="Times New Roman"/>
                <w:b/>
                <w:sz w:val="20"/>
                <w:szCs w:val="20"/>
                <w:lang w:eastAsia="en-US"/>
              </w:rPr>
            </w:pPr>
            <w:r w:rsidRPr="00AA08C1">
              <w:rPr>
                <w:rFonts w:ascii="Times New Roman" w:hAnsi="Times New Roman" w:cs="Times New Roman"/>
                <w:sz w:val="20"/>
                <w:szCs w:val="20"/>
              </w:rPr>
              <w:t>ceil(</w:t>
            </w:r>
            <w:proofErr w:type="spellStart"/>
            <w:r w:rsidRPr="00AA08C1">
              <w:rPr>
                <w:rFonts w:ascii="Times New Roman" w:hAnsi="Times New Roman" w:cs="Times New Roman"/>
                <w:sz w:val="20"/>
                <w:szCs w:val="20"/>
              </w:rPr>
              <w:t>M</w:t>
            </w:r>
            <w:r w:rsidRPr="00AA08C1">
              <w:rPr>
                <w:rFonts w:ascii="Times New Roman" w:hAnsi="Times New Roman" w:cs="Times New Roman"/>
                <w:sz w:val="20"/>
                <w:szCs w:val="20"/>
                <w:vertAlign w:val="subscript"/>
              </w:rPr>
              <w:t>pss</w:t>
            </w:r>
            <w:proofErr w:type="spellEnd"/>
            <w:r w:rsidRPr="00AA08C1">
              <w:rPr>
                <w:rFonts w:ascii="Times New Roman" w:hAnsi="Times New Roman" w:cs="Times New Roman"/>
                <w:sz w:val="20"/>
                <w:szCs w:val="20"/>
                <w:vertAlign w:val="subscript"/>
              </w:rPr>
              <w:t>/</w:t>
            </w:r>
            <w:proofErr w:type="spellStart"/>
            <w:r w:rsidRPr="00AA08C1">
              <w:rPr>
                <w:rFonts w:ascii="Times New Roman" w:hAnsi="Times New Roman" w:cs="Times New Roman"/>
                <w:sz w:val="20"/>
                <w:szCs w:val="20"/>
                <w:vertAlign w:val="subscript"/>
              </w:rPr>
              <w:t>sss_sync_w</w:t>
            </w:r>
            <w:proofErr w:type="spellEnd"/>
            <w:r w:rsidRPr="00AA08C1">
              <w:rPr>
                <w:rFonts w:ascii="Times New Roman" w:hAnsi="Times New Roman" w:cs="Times New Roman"/>
                <w:sz w:val="20"/>
                <w:szCs w:val="20"/>
                <w:vertAlign w:val="subscript"/>
              </w:rPr>
              <w:t>/</w:t>
            </w:r>
            <w:proofErr w:type="spellStart"/>
            <w:r w:rsidRPr="00AA08C1">
              <w:rPr>
                <w:rFonts w:ascii="Times New Roman" w:hAnsi="Times New Roman" w:cs="Times New Roman"/>
                <w:sz w:val="20"/>
                <w:szCs w:val="20"/>
                <w:vertAlign w:val="subscript"/>
              </w:rPr>
              <w:t>o_gaps</w:t>
            </w:r>
            <w:proofErr w:type="spellEnd"/>
            <w:r w:rsidRPr="00AA08C1">
              <w:rPr>
                <w:rFonts w:ascii="Times New Roman" w:hAnsi="Times New Roman" w:cs="Times New Roman"/>
                <w:sz w:val="20"/>
                <w:szCs w:val="20"/>
              </w:rPr>
              <w:t xml:space="preserve">  x </w:t>
            </w:r>
            <w:proofErr w:type="spellStart"/>
            <w:r w:rsidRPr="00AA08C1">
              <w:rPr>
                <w:rFonts w:ascii="Times New Roman" w:hAnsi="Times New Roman" w:cs="Times New Roman"/>
                <w:sz w:val="20"/>
                <w:szCs w:val="20"/>
              </w:rPr>
              <w:t>K</w:t>
            </w:r>
            <w:r w:rsidRPr="00AA08C1">
              <w:rPr>
                <w:rFonts w:ascii="Times New Roman" w:hAnsi="Times New Roman" w:cs="Times New Roman"/>
                <w:sz w:val="20"/>
                <w:szCs w:val="20"/>
                <w:vertAlign w:val="subscript"/>
              </w:rPr>
              <w:t>p</w:t>
            </w:r>
            <w:proofErr w:type="spellEnd"/>
            <w:r w:rsidRPr="00AA08C1">
              <w:rPr>
                <w:rFonts w:ascii="Times New Roman" w:hAnsi="Times New Roman" w:cs="Times New Roman"/>
                <w:sz w:val="20"/>
                <w:szCs w:val="20"/>
              </w:rPr>
              <w:t xml:space="preserve"> x K</w:t>
            </w:r>
            <w:r w:rsidRPr="00AA08C1">
              <w:rPr>
                <w:rFonts w:ascii="Times New Roman" w:hAnsi="Times New Roman" w:cs="Times New Roman"/>
                <w:sz w:val="20"/>
                <w:szCs w:val="20"/>
                <w:vertAlign w:val="subscript"/>
              </w:rPr>
              <w:t>layer1_measurement</w:t>
            </w:r>
            <w:r w:rsidRPr="00AA08C1">
              <w:rPr>
                <w:rFonts w:ascii="Times New Roman" w:hAnsi="Times New Roman" w:cs="Times New Roman"/>
                <w:sz w:val="20"/>
                <w:szCs w:val="20"/>
              </w:rPr>
              <w:t xml:space="preserve">) </w:t>
            </w:r>
            <w:r w:rsidRPr="00AA08C1">
              <w:rPr>
                <w:rFonts w:ascii="Times New Roman" w:hAnsi="Times New Roman" w:cs="Times New Roman"/>
                <w:sz w:val="20"/>
                <w:szCs w:val="20"/>
                <w:vertAlign w:val="subscript"/>
              </w:rPr>
              <w:t xml:space="preserve"> </w:t>
            </w:r>
            <w:r w:rsidRPr="00AA08C1">
              <w:rPr>
                <w:rFonts w:ascii="Times New Roman" w:hAnsi="Times New Roman" w:cs="Times New Roman"/>
                <w:sz w:val="20"/>
                <w:szCs w:val="20"/>
              </w:rPr>
              <w:t xml:space="preserve">x DRX cycle x </w:t>
            </w:r>
            <w:proofErr w:type="spellStart"/>
            <w:r w:rsidRPr="00AA08C1">
              <w:rPr>
                <w:rFonts w:ascii="Times New Roman" w:hAnsi="Times New Roman" w:cs="Times New Roman"/>
                <w:sz w:val="20"/>
                <w:szCs w:val="20"/>
              </w:rPr>
              <w:t>CSSF</w:t>
            </w:r>
            <w:r w:rsidRPr="00AA08C1">
              <w:rPr>
                <w:rFonts w:ascii="Times New Roman" w:hAnsi="Times New Roman" w:cs="Times New Roman"/>
                <w:sz w:val="20"/>
                <w:szCs w:val="20"/>
                <w:vertAlign w:val="subscript"/>
              </w:rPr>
              <w:t>intra</w:t>
            </w:r>
            <w:proofErr w:type="spellEnd"/>
          </w:p>
        </w:tc>
      </w:tr>
      <w:tr w:rsidR="00163333" w:rsidRPr="00AA08C1" w:rsidTr="00163333">
        <w:tc>
          <w:tcPr>
            <w:tcW w:w="8856" w:type="dxa"/>
            <w:gridSpan w:val="2"/>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N"/>
              <w:spacing w:line="276" w:lineRule="auto"/>
              <w:rPr>
                <w:rFonts w:ascii="Times New Roman" w:hAnsi="Times New Roman" w:cs="Times New Roman"/>
                <w:i/>
                <w:sz w:val="20"/>
                <w:szCs w:val="20"/>
                <w:lang w:eastAsia="en-US"/>
              </w:rPr>
            </w:pPr>
            <w:r w:rsidRPr="00AA08C1">
              <w:rPr>
                <w:rFonts w:ascii="Times New Roman" w:hAnsi="Times New Roman" w:cs="Times New Roman"/>
                <w:sz w:val="20"/>
                <w:szCs w:val="20"/>
              </w:rPr>
              <w:t>NOTE 1:</w:t>
            </w:r>
            <w:r w:rsidRPr="00AA08C1">
              <w:rPr>
                <w:rFonts w:ascii="Times New Roman" w:hAnsi="Times New Roman" w:cs="Times New Roman"/>
                <w:sz w:val="20"/>
                <w:szCs w:val="20"/>
              </w:rPr>
              <w:tab/>
              <w:t>If different SMTC periodicities are configured for different cells, the SMTC period in the requirement is the one used by the cell being identified</w:t>
            </w:r>
          </w:p>
        </w:tc>
      </w:tr>
    </w:tbl>
    <w:p w:rsidR="00163333" w:rsidRPr="00AA08C1" w:rsidRDefault="00163333" w:rsidP="00163333">
      <w:pPr>
        <w:pStyle w:val="TH"/>
        <w:rPr>
          <w:rFonts w:ascii="Times New Roman" w:hAnsi="Times New Roman" w:cs="Times New Roman"/>
          <w:sz w:val="20"/>
          <w:szCs w:val="20"/>
          <w:lang w:val="en-US" w:eastAsia="en-US"/>
        </w:rPr>
      </w:pPr>
      <w:r w:rsidRPr="00AA08C1">
        <w:rPr>
          <w:rFonts w:ascii="Times New Roman" w:hAnsi="Times New Roman" w:cs="Times New Roman"/>
          <w:sz w:val="20"/>
          <w:szCs w:val="20"/>
        </w:rPr>
        <w:t xml:space="preserve">Table 9.2.5.2-2: Measurement period for intra-frequency measurements without </w:t>
      </w:r>
      <w:proofErr w:type="gramStart"/>
      <w:r w:rsidRPr="00AA08C1">
        <w:rPr>
          <w:rFonts w:ascii="Times New Roman" w:hAnsi="Times New Roman" w:cs="Times New Roman"/>
          <w:sz w:val="20"/>
          <w:szCs w:val="20"/>
        </w:rPr>
        <w:t>gaps(</w:t>
      </w:r>
      <w:proofErr w:type="gramEnd"/>
      <w:r w:rsidRPr="00AA08C1">
        <w:rPr>
          <w:rFonts w:ascii="Times New Roman" w:hAnsi="Times New Roman" w:cs="Times New Roman"/>
          <w:sz w:val="20"/>
          <w:szCs w:val="20"/>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3"/>
        <w:gridCol w:w="4453"/>
      </w:tblGrid>
      <w:tr w:rsidR="00163333" w:rsidRPr="00AA08C1" w:rsidTr="00163333">
        <w:tc>
          <w:tcPr>
            <w:tcW w:w="4620" w:type="dxa"/>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H"/>
              <w:spacing w:line="276" w:lineRule="auto"/>
              <w:rPr>
                <w:rFonts w:ascii="Times New Roman" w:hAnsi="Times New Roman" w:cs="Times New Roman"/>
                <w:sz w:val="20"/>
                <w:szCs w:val="20"/>
                <w:lang w:eastAsia="en-US"/>
              </w:rPr>
            </w:pPr>
            <w:r w:rsidRPr="00AA08C1">
              <w:rPr>
                <w:rFonts w:ascii="Times New Roman" w:hAnsi="Times New Roman" w:cs="Times New Roman"/>
                <w:sz w:val="20"/>
                <w:szCs w:val="20"/>
              </w:rPr>
              <w:t>DRX cycle</w:t>
            </w:r>
          </w:p>
        </w:tc>
        <w:tc>
          <w:tcPr>
            <w:tcW w:w="4621" w:type="dxa"/>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H"/>
              <w:spacing w:line="276" w:lineRule="auto"/>
              <w:rPr>
                <w:rFonts w:ascii="Times New Roman" w:hAnsi="Times New Roman" w:cs="Times New Roman"/>
                <w:sz w:val="20"/>
                <w:szCs w:val="20"/>
                <w:lang w:eastAsia="en-US"/>
              </w:rPr>
            </w:pPr>
            <w:r w:rsidRPr="00AA08C1">
              <w:rPr>
                <w:rFonts w:ascii="Times New Roman" w:hAnsi="Times New Roman" w:cs="Times New Roman"/>
                <w:sz w:val="20"/>
                <w:szCs w:val="20"/>
              </w:rPr>
              <w:t>T</w:t>
            </w:r>
            <w:r w:rsidRPr="00AA08C1">
              <w:rPr>
                <w:rFonts w:ascii="Times New Roman" w:hAnsi="Times New Roman" w:cs="Times New Roman"/>
                <w:sz w:val="20"/>
                <w:szCs w:val="20"/>
                <w:vertAlign w:val="subscript"/>
              </w:rPr>
              <w:t xml:space="preserve"> </w:t>
            </w:r>
            <w:proofErr w:type="spellStart"/>
            <w:r w:rsidRPr="00AA08C1">
              <w:rPr>
                <w:rFonts w:ascii="Times New Roman" w:hAnsi="Times New Roman" w:cs="Times New Roman"/>
                <w:sz w:val="20"/>
                <w:szCs w:val="20"/>
                <w:vertAlign w:val="subscript"/>
              </w:rPr>
              <w:t>SSB_measurement_period_intra</w:t>
            </w:r>
            <w:proofErr w:type="spellEnd"/>
            <w:r w:rsidRPr="00AA08C1">
              <w:rPr>
                <w:rFonts w:ascii="Times New Roman" w:hAnsi="Times New Roman" w:cs="Times New Roman"/>
                <w:sz w:val="20"/>
                <w:szCs w:val="20"/>
              </w:rPr>
              <w:t xml:space="preserve">  </w:t>
            </w:r>
          </w:p>
        </w:tc>
      </w:tr>
      <w:tr w:rsidR="00163333" w:rsidRPr="00AA08C1" w:rsidTr="00163333">
        <w:tc>
          <w:tcPr>
            <w:tcW w:w="4620" w:type="dxa"/>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C"/>
              <w:spacing w:line="276" w:lineRule="auto"/>
              <w:rPr>
                <w:rFonts w:ascii="Times New Roman" w:hAnsi="Times New Roman" w:cs="Times New Roman"/>
                <w:sz w:val="20"/>
                <w:szCs w:val="20"/>
                <w:lang w:eastAsia="en-US"/>
              </w:rPr>
            </w:pPr>
            <w:r w:rsidRPr="00AA08C1">
              <w:rPr>
                <w:rFonts w:ascii="Times New Roman" w:hAnsi="Times New Roman" w:cs="Times New Roman"/>
                <w:sz w:val="20"/>
                <w:szCs w:val="20"/>
              </w:rPr>
              <w:t>No DRX</w:t>
            </w:r>
          </w:p>
        </w:tc>
        <w:tc>
          <w:tcPr>
            <w:tcW w:w="4621" w:type="dxa"/>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C"/>
              <w:spacing w:line="276" w:lineRule="auto"/>
              <w:rPr>
                <w:rFonts w:ascii="Times New Roman" w:hAnsi="Times New Roman" w:cs="Times New Roman"/>
                <w:sz w:val="20"/>
                <w:szCs w:val="20"/>
                <w:lang w:eastAsia="en-US"/>
              </w:rPr>
            </w:pPr>
            <w:r w:rsidRPr="00AA08C1">
              <w:rPr>
                <w:rFonts w:ascii="Times New Roman" w:hAnsi="Times New Roman" w:cs="Times New Roman"/>
                <w:sz w:val="20"/>
                <w:szCs w:val="20"/>
              </w:rPr>
              <w:t>max(400ms, ceil(</w:t>
            </w:r>
            <w:proofErr w:type="spellStart"/>
            <w:r w:rsidRPr="00AA08C1">
              <w:rPr>
                <w:rFonts w:ascii="Times New Roman" w:hAnsi="Times New Roman" w:cs="Times New Roman"/>
                <w:sz w:val="20"/>
                <w:szCs w:val="20"/>
              </w:rPr>
              <w:t>M</w:t>
            </w:r>
            <w:r w:rsidRPr="00AA08C1">
              <w:rPr>
                <w:rFonts w:ascii="Times New Roman" w:hAnsi="Times New Roman" w:cs="Times New Roman"/>
                <w:sz w:val="20"/>
                <w:szCs w:val="20"/>
                <w:vertAlign w:val="subscript"/>
              </w:rPr>
              <w:t>meas_period_w</w:t>
            </w:r>
            <w:proofErr w:type="spellEnd"/>
            <w:r w:rsidRPr="00AA08C1">
              <w:rPr>
                <w:rFonts w:ascii="Times New Roman" w:hAnsi="Times New Roman" w:cs="Times New Roman"/>
                <w:sz w:val="20"/>
                <w:szCs w:val="20"/>
                <w:vertAlign w:val="subscript"/>
              </w:rPr>
              <w:t>/</w:t>
            </w:r>
            <w:proofErr w:type="spellStart"/>
            <w:r w:rsidRPr="00AA08C1">
              <w:rPr>
                <w:rFonts w:ascii="Times New Roman" w:hAnsi="Times New Roman" w:cs="Times New Roman"/>
                <w:sz w:val="20"/>
                <w:szCs w:val="20"/>
                <w:vertAlign w:val="subscript"/>
              </w:rPr>
              <w:t>o_gaps</w:t>
            </w:r>
            <w:proofErr w:type="spellEnd"/>
            <w:r w:rsidRPr="00AA08C1">
              <w:rPr>
                <w:rFonts w:ascii="Times New Roman" w:hAnsi="Times New Roman" w:cs="Times New Roman"/>
                <w:sz w:val="20"/>
                <w:szCs w:val="20"/>
              </w:rPr>
              <w:t xml:space="preserve"> x </w:t>
            </w:r>
            <w:proofErr w:type="spellStart"/>
            <w:r w:rsidRPr="00AA08C1">
              <w:rPr>
                <w:rFonts w:ascii="Times New Roman" w:hAnsi="Times New Roman" w:cs="Times New Roman"/>
                <w:sz w:val="20"/>
                <w:szCs w:val="20"/>
              </w:rPr>
              <w:t>K</w:t>
            </w:r>
            <w:r w:rsidRPr="00AA08C1">
              <w:rPr>
                <w:rFonts w:ascii="Times New Roman" w:hAnsi="Times New Roman" w:cs="Times New Roman"/>
                <w:sz w:val="20"/>
                <w:szCs w:val="20"/>
                <w:vertAlign w:val="subscript"/>
              </w:rPr>
              <w:t>p</w:t>
            </w:r>
            <w:proofErr w:type="spellEnd"/>
            <w:r w:rsidRPr="00AA08C1">
              <w:rPr>
                <w:rFonts w:ascii="Times New Roman" w:hAnsi="Times New Roman" w:cs="Times New Roman"/>
                <w:sz w:val="20"/>
                <w:szCs w:val="20"/>
              </w:rPr>
              <w:t xml:space="preserve"> x K</w:t>
            </w:r>
            <w:r w:rsidRPr="00AA08C1">
              <w:rPr>
                <w:rFonts w:ascii="Times New Roman" w:hAnsi="Times New Roman" w:cs="Times New Roman"/>
                <w:sz w:val="20"/>
                <w:szCs w:val="20"/>
                <w:vertAlign w:val="subscript"/>
              </w:rPr>
              <w:t>layer1_measurement</w:t>
            </w:r>
            <w:r w:rsidRPr="00AA08C1">
              <w:rPr>
                <w:rFonts w:ascii="Times New Roman" w:hAnsi="Times New Roman" w:cs="Times New Roman"/>
                <w:sz w:val="20"/>
                <w:szCs w:val="20"/>
              </w:rPr>
              <w:t>) x SMTC period)</w:t>
            </w:r>
            <w:r w:rsidRPr="00AA08C1">
              <w:rPr>
                <w:rFonts w:ascii="Times New Roman" w:hAnsi="Times New Roman" w:cs="Times New Roman"/>
                <w:sz w:val="20"/>
                <w:szCs w:val="20"/>
                <w:vertAlign w:val="superscript"/>
              </w:rPr>
              <w:t>Note 1</w:t>
            </w:r>
            <w:r w:rsidRPr="00AA08C1">
              <w:rPr>
                <w:rFonts w:ascii="Times New Roman" w:hAnsi="Times New Roman" w:cs="Times New Roman"/>
                <w:sz w:val="20"/>
                <w:szCs w:val="20"/>
              </w:rPr>
              <w:t xml:space="preserve"> x </w:t>
            </w:r>
            <w:proofErr w:type="spellStart"/>
            <w:r w:rsidRPr="00AA08C1">
              <w:rPr>
                <w:rFonts w:ascii="Times New Roman" w:hAnsi="Times New Roman" w:cs="Times New Roman"/>
                <w:sz w:val="20"/>
                <w:szCs w:val="20"/>
              </w:rPr>
              <w:t>CSSF</w:t>
            </w:r>
            <w:r w:rsidRPr="00AA08C1">
              <w:rPr>
                <w:rFonts w:ascii="Times New Roman" w:hAnsi="Times New Roman" w:cs="Times New Roman"/>
                <w:sz w:val="20"/>
                <w:szCs w:val="20"/>
                <w:vertAlign w:val="subscript"/>
              </w:rPr>
              <w:t>intra</w:t>
            </w:r>
            <w:proofErr w:type="spellEnd"/>
          </w:p>
        </w:tc>
      </w:tr>
      <w:tr w:rsidR="00163333" w:rsidRPr="00AA08C1" w:rsidTr="00163333">
        <w:tc>
          <w:tcPr>
            <w:tcW w:w="4620" w:type="dxa"/>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C"/>
              <w:spacing w:line="276" w:lineRule="auto"/>
              <w:rPr>
                <w:rFonts w:ascii="Times New Roman" w:hAnsi="Times New Roman" w:cs="Times New Roman"/>
                <w:sz w:val="20"/>
                <w:szCs w:val="20"/>
                <w:lang w:eastAsia="en-US"/>
              </w:rPr>
            </w:pPr>
            <w:r w:rsidRPr="00AA08C1">
              <w:rPr>
                <w:rFonts w:ascii="Times New Roman" w:hAnsi="Times New Roman" w:cs="Times New Roman"/>
                <w:sz w:val="20"/>
                <w:szCs w:val="20"/>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C"/>
              <w:spacing w:line="276" w:lineRule="auto"/>
              <w:rPr>
                <w:rFonts w:ascii="Times New Roman" w:hAnsi="Times New Roman" w:cs="Times New Roman"/>
                <w:b/>
                <w:sz w:val="20"/>
                <w:szCs w:val="20"/>
                <w:lang w:eastAsia="en-US"/>
              </w:rPr>
            </w:pPr>
            <w:r w:rsidRPr="00AA08C1">
              <w:rPr>
                <w:rFonts w:ascii="Times New Roman" w:hAnsi="Times New Roman" w:cs="Times New Roman"/>
                <w:sz w:val="20"/>
                <w:szCs w:val="20"/>
              </w:rPr>
              <w:t xml:space="preserve">max(400ms, ceil(1.5x </w:t>
            </w:r>
            <w:proofErr w:type="spellStart"/>
            <w:r w:rsidRPr="00AA08C1">
              <w:rPr>
                <w:rFonts w:ascii="Times New Roman" w:hAnsi="Times New Roman" w:cs="Times New Roman"/>
                <w:sz w:val="20"/>
                <w:szCs w:val="20"/>
              </w:rPr>
              <w:t>M</w:t>
            </w:r>
            <w:r w:rsidRPr="00AA08C1">
              <w:rPr>
                <w:rFonts w:ascii="Times New Roman" w:hAnsi="Times New Roman" w:cs="Times New Roman"/>
                <w:sz w:val="20"/>
                <w:szCs w:val="20"/>
                <w:vertAlign w:val="subscript"/>
              </w:rPr>
              <w:t>meas_period_w</w:t>
            </w:r>
            <w:proofErr w:type="spellEnd"/>
            <w:r w:rsidRPr="00AA08C1">
              <w:rPr>
                <w:rFonts w:ascii="Times New Roman" w:hAnsi="Times New Roman" w:cs="Times New Roman"/>
                <w:sz w:val="20"/>
                <w:szCs w:val="20"/>
                <w:vertAlign w:val="subscript"/>
              </w:rPr>
              <w:t>/</w:t>
            </w:r>
            <w:proofErr w:type="spellStart"/>
            <w:r w:rsidRPr="00AA08C1">
              <w:rPr>
                <w:rFonts w:ascii="Times New Roman" w:hAnsi="Times New Roman" w:cs="Times New Roman"/>
                <w:sz w:val="20"/>
                <w:szCs w:val="20"/>
                <w:vertAlign w:val="subscript"/>
              </w:rPr>
              <w:t>o_gaps</w:t>
            </w:r>
            <w:proofErr w:type="spellEnd"/>
            <w:r w:rsidRPr="00AA08C1">
              <w:rPr>
                <w:rFonts w:ascii="Times New Roman" w:hAnsi="Times New Roman" w:cs="Times New Roman"/>
                <w:sz w:val="20"/>
                <w:szCs w:val="20"/>
              </w:rPr>
              <w:t xml:space="preserve"> x </w:t>
            </w:r>
            <w:proofErr w:type="spellStart"/>
            <w:r w:rsidRPr="00AA08C1">
              <w:rPr>
                <w:rFonts w:ascii="Times New Roman" w:hAnsi="Times New Roman" w:cs="Times New Roman"/>
                <w:sz w:val="20"/>
                <w:szCs w:val="20"/>
              </w:rPr>
              <w:t>K</w:t>
            </w:r>
            <w:r w:rsidRPr="00AA08C1">
              <w:rPr>
                <w:rFonts w:ascii="Times New Roman" w:hAnsi="Times New Roman" w:cs="Times New Roman"/>
                <w:sz w:val="20"/>
                <w:szCs w:val="20"/>
                <w:vertAlign w:val="subscript"/>
              </w:rPr>
              <w:t>p</w:t>
            </w:r>
            <w:proofErr w:type="spellEnd"/>
            <w:r w:rsidRPr="00AA08C1">
              <w:rPr>
                <w:rFonts w:ascii="Times New Roman" w:hAnsi="Times New Roman" w:cs="Times New Roman"/>
                <w:sz w:val="20"/>
                <w:szCs w:val="20"/>
              </w:rPr>
              <w:t xml:space="preserve"> x K</w:t>
            </w:r>
            <w:r w:rsidRPr="00AA08C1">
              <w:rPr>
                <w:rFonts w:ascii="Times New Roman" w:hAnsi="Times New Roman" w:cs="Times New Roman"/>
                <w:sz w:val="20"/>
                <w:szCs w:val="20"/>
                <w:vertAlign w:val="subscript"/>
              </w:rPr>
              <w:t>layer1_measurement</w:t>
            </w:r>
            <w:r w:rsidRPr="00AA08C1">
              <w:rPr>
                <w:rFonts w:ascii="Times New Roman" w:hAnsi="Times New Roman" w:cs="Times New Roman"/>
                <w:sz w:val="20"/>
                <w:szCs w:val="20"/>
              </w:rPr>
              <w:t xml:space="preserve">) x max(SMTC </w:t>
            </w:r>
            <w:proofErr w:type="spellStart"/>
            <w:r w:rsidRPr="00AA08C1">
              <w:rPr>
                <w:rFonts w:ascii="Times New Roman" w:hAnsi="Times New Roman" w:cs="Times New Roman"/>
                <w:sz w:val="20"/>
                <w:szCs w:val="20"/>
              </w:rPr>
              <w:t>period,DRX</w:t>
            </w:r>
            <w:proofErr w:type="spellEnd"/>
            <w:r w:rsidRPr="00AA08C1">
              <w:rPr>
                <w:rFonts w:ascii="Times New Roman" w:hAnsi="Times New Roman" w:cs="Times New Roman"/>
                <w:sz w:val="20"/>
                <w:szCs w:val="20"/>
              </w:rPr>
              <w:t xml:space="preserve"> cycle)) x </w:t>
            </w:r>
            <w:proofErr w:type="spellStart"/>
            <w:r w:rsidRPr="00AA08C1">
              <w:rPr>
                <w:rFonts w:ascii="Times New Roman" w:hAnsi="Times New Roman" w:cs="Times New Roman"/>
                <w:sz w:val="20"/>
                <w:szCs w:val="20"/>
              </w:rPr>
              <w:t>CSSF</w:t>
            </w:r>
            <w:r w:rsidRPr="00AA08C1">
              <w:rPr>
                <w:rFonts w:ascii="Times New Roman" w:hAnsi="Times New Roman" w:cs="Times New Roman"/>
                <w:sz w:val="20"/>
                <w:szCs w:val="20"/>
                <w:vertAlign w:val="subscript"/>
              </w:rPr>
              <w:t>intra</w:t>
            </w:r>
            <w:proofErr w:type="spellEnd"/>
            <w:r w:rsidRPr="00AA08C1">
              <w:rPr>
                <w:rFonts w:ascii="Times New Roman" w:hAnsi="Times New Roman" w:cs="Times New Roman"/>
                <w:sz w:val="20"/>
                <w:szCs w:val="20"/>
              </w:rPr>
              <w:t xml:space="preserve"> </w:t>
            </w:r>
          </w:p>
        </w:tc>
      </w:tr>
      <w:tr w:rsidR="00163333" w:rsidRPr="00AA08C1" w:rsidTr="00163333">
        <w:tc>
          <w:tcPr>
            <w:tcW w:w="4620" w:type="dxa"/>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C"/>
              <w:spacing w:line="276" w:lineRule="auto"/>
              <w:rPr>
                <w:rFonts w:ascii="Times New Roman" w:hAnsi="Times New Roman" w:cs="Times New Roman"/>
                <w:b/>
                <w:sz w:val="20"/>
                <w:szCs w:val="20"/>
                <w:lang w:eastAsia="en-US"/>
              </w:rPr>
            </w:pPr>
            <w:r w:rsidRPr="00AA08C1">
              <w:rPr>
                <w:rFonts w:ascii="Times New Roman" w:hAnsi="Times New Roman" w:cs="Times New Roman"/>
                <w:sz w:val="20"/>
                <w:szCs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C"/>
              <w:spacing w:line="276" w:lineRule="auto"/>
              <w:rPr>
                <w:rFonts w:ascii="Times New Roman" w:hAnsi="Times New Roman" w:cs="Times New Roman"/>
                <w:b/>
                <w:sz w:val="20"/>
                <w:szCs w:val="20"/>
                <w:lang w:eastAsia="en-US"/>
              </w:rPr>
            </w:pPr>
            <w:r w:rsidRPr="00AA08C1">
              <w:rPr>
                <w:rFonts w:ascii="Times New Roman" w:hAnsi="Times New Roman" w:cs="Times New Roman"/>
                <w:sz w:val="20"/>
                <w:szCs w:val="20"/>
              </w:rPr>
              <w:t>ceil(</w:t>
            </w:r>
            <w:proofErr w:type="spellStart"/>
            <w:r w:rsidRPr="00AA08C1">
              <w:rPr>
                <w:rFonts w:ascii="Times New Roman" w:hAnsi="Times New Roman" w:cs="Times New Roman"/>
                <w:sz w:val="20"/>
                <w:szCs w:val="20"/>
              </w:rPr>
              <w:t>M</w:t>
            </w:r>
            <w:r w:rsidRPr="00AA08C1">
              <w:rPr>
                <w:rFonts w:ascii="Times New Roman" w:hAnsi="Times New Roman" w:cs="Times New Roman"/>
                <w:sz w:val="20"/>
                <w:szCs w:val="20"/>
                <w:vertAlign w:val="subscript"/>
              </w:rPr>
              <w:t>meas_period_w</w:t>
            </w:r>
            <w:proofErr w:type="spellEnd"/>
            <w:r w:rsidRPr="00AA08C1">
              <w:rPr>
                <w:rFonts w:ascii="Times New Roman" w:hAnsi="Times New Roman" w:cs="Times New Roman"/>
                <w:sz w:val="20"/>
                <w:szCs w:val="20"/>
                <w:vertAlign w:val="subscript"/>
              </w:rPr>
              <w:t>/</w:t>
            </w:r>
            <w:proofErr w:type="spellStart"/>
            <w:r w:rsidRPr="00AA08C1">
              <w:rPr>
                <w:rFonts w:ascii="Times New Roman" w:hAnsi="Times New Roman" w:cs="Times New Roman"/>
                <w:sz w:val="20"/>
                <w:szCs w:val="20"/>
                <w:vertAlign w:val="subscript"/>
              </w:rPr>
              <w:t>o_gaps</w:t>
            </w:r>
            <w:proofErr w:type="spellEnd"/>
            <w:r w:rsidRPr="00AA08C1">
              <w:rPr>
                <w:rFonts w:ascii="Times New Roman" w:hAnsi="Times New Roman" w:cs="Times New Roman"/>
                <w:sz w:val="20"/>
                <w:szCs w:val="20"/>
              </w:rPr>
              <w:t xml:space="preserve"> </w:t>
            </w:r>
            <w:proofErr w:type="spellStart"/>
            <w:r w:rsidRPr="00AA08C1">
              <w:rPr>
                <w:rFonts w:ascii="Times New Roman" w:hAnsi="Times New Roman" w:cs="Times New Roman"/>
                <w:sz w:val="20"/>
                <w:szCs w:val="20"/>
              </w:rPr>
              <w:t>xK</w:t>
            </w:r>
            <w:r w:rsidRPr="00AA08C1">
              <w:rPr>
                <w:rFonts w:ascii="Times New Roman" w:hAnsi="Times New Roman" w:cs="Times New Roman"/>
                <w:sz w:val="20"/>
                <w:szCs w:val="20"/>
                <w:vertAlign w:val="subscript"/>
              </w:rPr>
              <w:t>p</w:t>
            </w:r>
            <w:proofErr w:type="spellEnd"/>
            <w:r w:rsidRPr="00AA08C1">
              <w:rPr>
                <w:rFonts w:ascii="Times New Roman" w:hAnsi="Times New Roman" w:cs="Times New Roman"/>
                <w:sz w:val="20"/>
                <w:szCs w:val="20"/>
              </w:rPr>
              <w:t xml:space="preserve"> x K</w:t>
            </w:r>
            <w:r w:rsidRPr="00AA08C1">
              <w:rPr>
                <w:rFonts w:ascii="Times New Roman" w:hAnsi="Times New Roman" w:cs="Times New Roman"/>
                <w:sz w:val="20"/>
                <w:szCs w:val="20"/>
                <w:vertAlign w:val="subscript"/>
              </w:rPr>
              <w:t>layer1_measurement</w:t>
            </w:r>
            <w:r w:rsidRPr="00AA08C1">
              <w:rPr>
                <w:rFonts w:ascii="Times New Roman" w:hAnsi="Times New Roman" w:cs="Times New Roman"/>
                <w:sz w:val="20"/>
                <w:szCs w:val="20"/>
              </w:rPr>
              <w:t xml:space="preserve"> ) x DRX cycle x </w:t>
            </w:r>
            <w:proofErr w:type="spellStart"/>
            <w:r w:rsidRPr="00AA08C1">
              <w:rPr>
                <w:rFonts w:ascii="Times New Roman" w:hAnsi="Times New Roman" w:cs="Times New Roman"/>
                <w:sz w:val="20"/>
                <w:szCs w:val="20"/>
              </w:rPr>
              <w:t>CSSF</w:t>
            </w:r>
            <w:r w:rsidRPr="00AA08C1">
              <w:rPr>
                <w:rFonts w:ascii="Times New Roman" w:hAnsi="Times New Roman" w:cs="Times New Roman"/>
                <w:sz w:val="20"/>
                <w:szCs w:val="20"/>
                <w:vertAlign w:val="subscript"/>
              </w:rPr>
              <w:t>intra</w:t>
            </w:r>
            <w:proofErr w:type="spellEnd"/>
          </w:p>
        </w:tc>
      </w:tr>
      <w:tr w:rsidR="00163333" w:rsidRPr="00AA08C1" w:rsidTr="0016333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163333" w:rsidRPr="00AA08C1" w:rsidRDefault="00163333">
            <w:pPr>
              <w:pStyle w:val="TAN"/>
              <w:spacing w:line="276" w:lineRule="auto"/>
              <w:rPr>
                <w:rFonts w:ascii="Times New Roman" w:hAnsi="Times New Roman" w:cs="Times New Roman"/>
                <w:sz w:val="20"/>
                <w:szCs w:val="20"/>
                <w:lang w:eastAsia="en-US"/>
              </w:rPr>
            </w:pPr>
            <w:r w:rsidRPr="00AA08C1">
              <w:rPr>
                <w:rFonts w:ascii="Times New Roman" w:hAnsi="Times New Roman" w:cs="Times New Roman"/>
                <w:sz w:val="20"/>
                <w:szCs w:val="20"/>
              </w:rPr>
              <w:t>NOTE 1:</w:t>
            </w:r>
            <w:r w:rsidRPr="00AA08C1">
              <w:rPr>
                <w:rFonts w:ascii="Times New Roman" w:hAnsi="Times New Roman" w:cs="Times New Roman"/>
                <w:sz w:val="20"/>
                <w:szCs w:val="20"/>
              </w:rPr>
              <w:tab/>
              <w:t>If different SMTC periodicities are configured for different cells, the SMTC period in the requirement is the one used by the cell being identified</w:t>
            </w:r>
          </w:p>
        </w:tc>
      </w:tr>
    </w:tbl>
    <w:p w:rsidR="00163333" w:rsidRPr="00AA08C1" w:rsidRDefault="00163333" w:rsidP="00163333">
      <w:pPr>
        <w:rPr>
          <w:rFonts w:eastAsia="宋体"/>
          <w:lang w:eastAsia="zh-CN"/>
        </w:rPr>
      </w:pPr>
      <w:r w:rsidRPr="00AA08C1">
        <w:t xml:space="preserve">For no DRX, the cell identification delay is </w:t>
      </w:r>
      <w:proofErr w:type="gramStart"/>
      <w:r w:rsidRPr="00AA08C1">
        <w:t>max(</w:t>
      </w:r>
      <w:proofErr w:type="gramEnd"/>
      <w:r w:rsidRPr="00AA08C1">
        <w:t xml:space="preserve">1000, </w:t>
      </w:r>
      <w:r w:rsidRPr="00AA08C1">
        <w:rPr>
          <w:lang w:eastAsia="zh-CN"/>
        </w:rPr>
        <w:t>2304</w:t>
      </w:r>
      <w:r w:rsidRPr="00AA08C1">
        <w:t>)</w:t>
      </w:r>
      <w:r w:rsidRPr="00AA08C1">
        <w:rPr>
          <w:lang w:eastAsia="zh-CN"/>
        </w:rPr>
        <w:t xml:space="preserve"> with SMTC period of 160ms. If the speed is 350km/h which means UE moves about more than 2200 meters. It doesn’t work for the distance between RRH of 700 meters. Therefore, the current requirements are not applicable to all cases of high speed scenario.</w:t>
      </w:r>
    </w:p>
    <w:p w:rsidR="00163333" w:rsidRPr="00AA08C1" w:rsidRDefault="00163333" w:rsidP="00163333">
      <w:pPr>
        <w:rPr>
          <w:rFonts w:eastAsiaTheme="minorEastAsia"/>
          <w:b/>
          <w:lang w:eastAsia="zh-CN"/>
        </w:rPr>
      </w:pPr>
      <w:r w:rsidRPr="00AA08C1">
        <w:rPr>
          <w:b/>
        </w:rPr>
        <w:t xml:space="preserve">Proposal </w:t>
      </w:r>
      <w:r w:rsidR="00344809">
        <w:rPr>
          <w:rFonts w:eastAsiaTheme="minorEastAsia" w:hint="eastAsia"/>
          <w:b/>
          <w:lang w:eastAsia="zh-CN"/>
        </w:rPr>
        <w:t>4</w:t>
      </w:r>
      <w:r w:rsidRPr="00AA08C1">
        <w:rPr>
          <w:b/>
        </w:rPr>
        <w:t xml:space="preserve">: </w:t>
      </w:r>
      <w:r w:rsidRPr="00AA08C1">
        <w:rPr>
          <w:b/>
          <w:lang w:eastAsia="zh-CN"/>
        </w:rPr>
        <w:t xml:space="preserve">For </w:t>
      </w:r>
      <w:r w:rsidRPr="00AA08C1">
        <w:rPr>
          <w:b/>
        </w:rPr>
        <w:t>PSS/SSS detection and measurement period for FR2</w:t>
      </w:r>
      <w:r w:rsidRPr="00AA08C1">
        <w:rPr>
          <w:b/>
          <w:lang w:eastAsia="zh-CN"/>
        </w:rPr>
        <w:t xml:space="preserve">, </w:t>
      </w:r>
      <w:r w:rsidRPr="00AA08C1">
        <w:rPr>
          <w:b/>
        </w:rPr>
        <w:t>it is necessary to enhance the current cell identification requirements.</w:t>
      </w:r>
    </w:p>
    <w:p w:rsidR="00AA08C1" w:rsidRPr="00AA08C1" w:rsidRDefault="00AA08C1" w:rsidP="00163333">
      <w:pPr>
        <w:rPr>
          <w:rFonts w:eastAsiaTheme="minorEastAsia"/>
          <w:b/>
          <w:lang w:eastAsia="zh-CN"/>
        </w:rPr>
      </w:pPr>
      <w:r w:rsidRPr="00AA08C1">
        <w:rPr>
          <w:b/>
        </w:rPr>
        <w:t xml:space="preserve">Proposal </w:t>
      </w:r>
      <w:r w:rsidR="00344809">
        <w:rPr>
          <w:rFonts w:eastAsiaTheme="minorEastAsia" w:hint="eastAsia"/>
          <w:b/>
          <w:lang w:eastAsia="zh-CN"/>
        </w:rPr>
        <w:t>5</w:t>
      </w:r>
      <w:r w:rsidRPr="00AA08C1">
        <w:rPr>
          <w:b/>
        </w:rPr>
        <w:t xml:space="preserve">: </w:t>
      </w:r>
      <w:r w:rsidRPr="00AA08C1">
        <w:rPr>
          <w:b/>
          <w:lang w:eastAsia="zh-CN"/>
        </w:rPr>
        <w:t>For no DRX,</w:t>
      </w:r>
      <w:r w:rsidRPr="00AA08C1">
        <w:rPr>
          <w:rFonts w:eastAsiaTheme="minorEastAsia"/>
          <w:b/>
          <w:lang w:eastAsia="zh-CN"/>
        </w:rPr>
        <w:t xml:space="preserve"> </w:t>
      </w:r>
      <w:proofErr w:type="spellStart"/>
      <w:r w:rsidRPr="00AA08C1">
        <w:rPr>
          <w:b/>
        </w:rPr>
        <w:t>M</w:t>
      </w:r>
      <w:r w:rsidRPr="00AA08C1">
        <w:rPr>
          <w:b/>
          <w:vertAlign w:val="subscript"/>
        </w:rPr>
        <w:t>pss</w:t>
      </w:r>
      <w:proofErr w:type="spellEnd"/>
      <w:r w:rsidRPr="00AA08C1">
        <w:rPr>
          <w:b/>
          <w:vertAlign w:val="subscript"/>
        </w:rPr>
        <w:t>/</w:t>
      </w:r>
      <w:proofErr w:type="spellStart"/>
      <w:r w:rsidRPr="00AA08C1">
        <w:rPr>
          <w:b/>
          <w:vertAlign w:val="subscript"/>
        </w:rPr>
        <w:t>sss_sync_w</w:t>
      </w:r>
      <w:proofErr w:type="spellEnd"/>
      <w:r w:rsidRPr="00AA08C1">
        <w:rPr>
          <w:b/>
          <w:vertAlign w:val="subscript"/>
        </w:rPr>
        <w:t>/</w:t>
      </w:r>
      <w:proofErr w:type="spellStart"/>
      <w:r w:rsidRPr="00AA08C1">
        <w:rPr>
          <w:b/>
          <w:vertAlign w:val="subscript"/>
        </w:rPr>
        <w:t>o_</w:t>
      </w:r>
      <w:proofErr w:type="gramStart"/>
      <w:r w:rsidRPr="00AA08C1">
        <w:rPr>
          <w:b/>
          <w:vertAlign w:val="subscript"/>
        </w:rPr>
        <w:t>gaps</w:t>
      </w:r>
      <w:proofErr w:type="spellEnd"/>
      <w:r w:rsidRPr="00AA08C1">
        <w:rPr>
          <w:rFonts w:eastAsiaTheme="minorEastAsia"/>
          <w:b/>
          <w:vertAlign w:val="subscript"/>
          <w:lang w:eastAsia="zh-CN"/>
        </w:rPr>
        <w:t xml:space="preserve">  </w:t>
      </w:r>
      <w:r w:rsidRPr="00AA08C1">
        <w:rPr>
          <w:b/>
          <w:lang w:eastAsia="zh-CN"/>
        </w:rPr>
        <w:t>and</w:t>
      </w:r>
      <w:proofErr w:type="gramEnd"/>
      <w:r w:rsidRPr="00AA08C1">
        <w:rPr>
          <w:b/>
          <w:lang w:eastAsia="zh-CN"/>
        </w:rPr>
        <w:t xml:space="preserve"> </w:t>
      </w:r>
      <w:proofErr w:type="spellStart"/>
      <w:r w:rsidRPr="00AA08C1">
        <w:rPr>
          <w:b/>
        </w:rPr>
        <w:t>M</w:t>
      </w:r>
      <w:r w:rsidRPr="00AA08C1">
        <w:rPr>
          <w:b/>
          <w:vertAlign w:val="subscript"/>
        </w:rPr>
        <w:t>meas_period_w</w:t>
      </w:r>
      <w:proofErr w:type="spellEnd"/>
      <w:r w:rsidRPr="00AA08C1">
        <w:rPr>
          <w:b/>
          <w:vertAlign w:val="subscript"/>
        </w:rPr>
        <w:t>/</w:t>
      </w:r>
      <w:proofErr w:type="spellStart"/>
      <w:r w:rsidRPr="00AA08C1">
        <w:rPr>
          <w:b/>
          <w:vertAlign w:val="subscript"/>
        </w:rPr>
        <w:t>o_gaps</w:t>
      </w:r>
      <w:proofErr w:type="spellEnd"/>
      <w:r w:rsidRPr="00AA08C1">
        <w:rPr>
          <w:rFonts w:eastAsiaTheme="minorEastAsia"/>
          <w:b/>
          <w:vertAlign w:val="subscript"/>
          <w:lang w:eastAsia="zh-CN"/>
        </w:rPr>
        <w:t xml:space="preserve"> </w:t>
      </w:r>
      <w:r w:rsidRPr="00AA08C1">
        <w:rPr>
          <w:b/>
          <w:lang w:eastAsia="zh-CN"/>
        </w:rPr>
        <w:t>can b</w:t>
      </w:r>
      <w:r w:rsidRPr="00AA08C1">
        <w:rPr>
          <w:rFonts w:eastAsiaTheme="minorEastAsia"/>
          <w:b/>
          <w:lang w:eastAsia="zh-CN"/>
        </w:rPr>
        <w:t xml:space="preserve">e enhanced by reducing RX beams from 8 in </w:t>
      </w:r>
      <w:r w:rsidRPr="00AA08C1">
        <w:t>PSS/SSS detection</w:t>
      </w:r>
      <w:r w:rsidRPr="00AA08C1">
        <w:rPr>
          <w:rFonts w:eastAsiaTheme="minorEastAsia"/>
          <w:lang w:eastAsia="zh-CN"/>
        </w:rPr>
        <w:t xml:space="preserve"> and </w:t>
      </w:r>
      <w:r w:rsidRPr="00AA08C1">
        <w:t>Measurement period</w:t>
      </w:r>
      <w:r w:rsidRPr="00AA08C1">
        <w:rPr>
          <w:rFonts w:eastAsiaTheme="minorEastAsia"/>
          <w:lang w:eastAsia="zh-CN"/>
        </w:rPr>
        <w:t>.</w:t>
      </w:r>
    </w:p>
    <w:p w:rsidR="00000000" w:rsidRDefault="00AA08C1" w:rsidP="00AA08C1">
      <w:pPr>
        <w:rPr>
          <w:rFonts w:eastAsiaTheme="minorEastAsia" w:hint="eastAsia"/>
          <w:lang w:eastAsia="zh-CN"/>
        </w:rPr>
      </w:pPr>
      <w:r>
        <w:rPr>
          <w:rFonts w:hint="eastAsia"/>
          <w:lang w:eastAsia="zh-CN"/>
        </w:rPr>
        <w:t>For the r</w:t>
      </w:r>
      <w:r w:rsidR="00163F3B" w:rsidRPr="00AA08C1">
        <w:rPr>
          <w:lang w:eastAsia="zh-CN"/>
        </w:rPr>
        <w:t>estriction on SMTC periodicity</w:t>
      </w:r>
      <w:r w:rsidRPr="00AA08C1">
        <w:rPr>
          <w:rFonts w:hint="eastAsia"/>
          <w:lang w:eastAsia="zh-CN"/>
        </w:rPr>
        <w:t>, we agree</w:t>
      </w:r>
      <w:r>
        <w:rPr>
          <w:rFonts w:eastAsiaTheme="minorEastAsia" w:hint="eastAsia"/>
          <w:lang w:eastAsia="zh-CN"/>
        </w:rPr>
        <w:t xml:space="preserve"> some values of long SMTC periodicity may not </w:t>
      </w:r>
      <w:r>
        <w:rPr>
          <w:rFonts w:eastAsiaTheme="minorEastAsia"/>
          <w:lang w:eastAsia="zh-CN"/>
        </w:rPr>
        <w:t>applicable</w:t>
      </w:r>
      <w:r>
        <w:rPr>
          <w:rFonts w:eastAsiaTheme="minorEastAsia" w:hint="eastAsia"/>
          <w:lang w:eastAsia="zh-CN"/>
        </w:rPr>
        <w:t xml:space="preserve"> for HST. </w:t>
      </w:r>
      <w:r>
        <w:rPr>
          <w:rFonts w:eastAsiaTheme="minorEastAsia"/>
          <w:lang w:eastAsia="zh-CN"/>
        </w:rPr>
        <w:t>I</w:t>
      </w:r>
      <w:r>
        <w:rPr>
          <w:rFonts w:eastAsiaTheme="minorEastAsia" w:hint="eastAsia"/>
          <w:lang w:eastAsia="zh-CN"/>
        </w:rPr>
        <w:t xml:space="preserve">n Rel-16 HST FR1, there is no restriction for SMTC periodicity. It should be depended on network set. </w:t>
      </w:r>
      <w:r>
        <w:rPr>
          <w:rFonts w:eastAsiaTheme="minorEastAsia"/>
          <w:lang w:eastAsia="zh-CN"/>
        </w:rPr>
        <w:t>N</w:t>
      </w:r>
      <w:r>
        <w:rPr>
          <w:rFonts w:eastAsiaTheme="minorEastAsia" w:hint="eastAsia"/>
          <w:lang w:eastAsia="zh-CN"/>
        </w:rPr>
        <w:t xml:space="preserve">o need to add this restriction in the spec. </w:t>
      </w:r>
    </w:p>
    <w:p w:rsidR="00AA08C1" w:rsidRDefault="00AA08C1" w:rsidP="00AA08C1">
      <w:pPr>
        <w:rPr>
          <w:rFonts w:eastAsiaTheme="minorEastAsia" w:hint="eastAsia"/>
          <w:b/>
          <w:lang w:eastAsia="zh-CN"/>
        </w:rPr>
      </w:pPr>
      <w:r w:rsidRPr="00066754">
        <w:rPr>
          <w:rFonts w:eastAsiaTheme="minorEastAsia" w:hint="eastAsia"/>
          <w:b/>
          <w:lang w:eastAsia="zh-CN"/>
        </w:rPr>
        <w:t xml:space="preserve">Proposal </w:t>
      </w:r>
      <w:r w:rsidR="00344809">
        <w:rPr>
          <w:rFonts w:eastAsiaTheme="minorEastAsia" w:hint="eastAsia"/>
          <w:b/>
          <w:lang w:eastAsia="zh-CN"/>
        </w:rPr>
        <w:t>6</w:t>
      </w:r>
      <w:r w:rsidRPr="00066754">
        <w:rPr>
          <w:rFonts w:eastAsiaTheme="minorEastAsia" w:hint="eastAsia"/>
          <w:b/>
          <w:lang w:eastAsia="zh-CN"/>
        </w:rPr>
        <w:t xml:space="preserve">: </w:t>
      </w:r>
      <w:r w:rsidR="00066754" w:rsidRPr="00066754">
        <w:rPr>
          <w:rFonts w:eastAsiaTheme="minorEastAsia"/>
          <w:b/>
          <w:lang w:eastAsia="zh-CN"/>
        </w:rPr>
        <w:t>N</w:t>
      </w:r>
      <w:r w:rsidR="00066754" w:rsidRPr="00066754">
        <w:rPr>
          <w:rFonts w:eastAsiaTheme="minorEastAsia" w:hint="eastAsia"/>
          <w:b/>
          <w:lang w:eastAsia="zh-CN"/>
        </w:rPr>
        <w:t xml:space="preserve">o need to add </w:t>
      </w:r>
      <w:r w:rsidR="00066754" w:rsidRPr="00066754">
        <w:rPr>
          <w:rFonts w:eastAsiaTheme="minorEastAsia" w:hint="eastAsia"/>
          <w:b/>
          <w:lang w:eastAsia="zh-CN"/>
        </w:rPr>
        <w:t xml:space="preserve">SMTC </w:t>
      </w:r>
      <w:r w:rsidR="00066754" w:rsidRPr="00066754">
        <w:rPr>
          <w:rFonts w:eastAsiaTheme="minorEastAsia" w:hint="eastAsia"/>
          <w:b/>
          <w:lang w:eastAsia="zh-CN"/>
        </w:rPr>
        <w:t>restriction in the spec.</w:t>
      </w:r>
    </w:p>
    <w:p w:rsidR="00066754" w:rsidRPr="00066754" w:rsidRDefault="00066754" w:rsidP="00066754">
      <w:pPr>
        <w:pStyle w:val="a9"/>
        <w:numPr>
          <w:ilvl w:val="0"/>
          <w:numId w:val="8"/>
        </w:numPr>
        <w:spacing w:after="120"/>
        <w:rPr>
          <w:rFonts w:eastAsia="宋体" w:hint="eastAsia"/>
          <w:lang w:eastAsia="zh-CN"/>
        </w:rPr>
      </w:pPr>
      <w:r w:rsidRPr="00066754">
        <w:rPr>
          <w:rFonts w:eastAsia="宋体" w:hint="eastAsia"/>
          <w:lang w:eastAsia="zh-CN"/>
        </w:rPr>
        <w:t>RLM/BFD</w:t>
      </w:r>
    </w:p>
    <w:p w:rsidR="00066754" w:rsidRPr="00066754" w:rsidRDefault="00066754" w:rsidP="00066754">
      <w:pPr>
        <w:rPr>
          <w:rFonts w:eastAsiaTheme="minorEastAsia" w:hint="eastAsia"/>
          <w:lang w:eastAsia="zh-CN"/>
        </w:rPr>
      </w:pPr>
      <w:r>
        <w:rPr>
          <w:rFonts w:eastAsiaTheme="minorEastAsia" w:hint="eastAsia"/>
          <w:lang w:eastAsia="zh-CN"/>
        </w:rPr>
        <w:t xml:space="preserve">In current Rel-15 requirements, the evaluate periods are specified with </w:t>
      </w:r>
      <w:r>
        <w:rPr>
          <w:rFonts w:eastAsia="?? ??"/>
        </w:rPr>
        <w:t>scaling factor N=8</w:t>
      </w:r>
      <w:r>
        <w:rPr>
          <w:rFonts w:eastAsiaTheme="minorEastAsia" w:hint="eastAsia"/>
          <w:lang w:eastAsia="zh-CN"/>
        </w:rPr>
        <w:t xml:space="preserve"> for FR2</w:t>
      </w:r>
      <w:r>
        <w:rPr>
          <w:rFonts w:eastAsia="?? ??"/>
        </w:rPr>
        <w:t>.</w:t>
      </w:r>
      <w:r w:rsidR="00344809">
        <w:rPr>
          <w:rFonts w:eastAsiaTheme="minorEastAsia" w:hint="eastAsia"/>
          <w:lang w:eastAsia="zh-CN"/>
        </w:rPr>
        <w:t xml:space="preserve"> It increases the time with larger values of other parameters such as P, number of samples, </w:t>
      </w:r>
      <w:r w:rsidR="00344809">
        <w:rPr>
          <w:rFonts w:eastAsiaTheme="minorEastAsia"/>
          <w:lang w:eastAsia="zh-CN"/>
        </w:rPr>
        <w:t>periodicity</w:t>
      </w:r>
      <w:r w:rsidR="00344809">
        <w:rPr>
          <w:rFonts w:eastAsiaTheme="minorEastAsia" w:hint="eastAsia"/>
          <w:lang w:eastAsia="zh-CN"/>
        </w:rPr>
        <w:t xml:space="preserve"> of RS. </w:t>
      </w:r>
      <w:r w:rsidR="00A66D05">
        <w:rPr>
          <w:rFonts w:eastAsiaTheme="minorEastAsia" w:hint="eastAsia"/>
          <w:lang w:eastAsia="zh-CN"/>
        </w:rPr>
        <w:t>When CPE moves along the rail track, it moves out of the cell during the evaluate periods.</w:t>
      </w:r>
    </w:p>
    <w:p w:rsidR="00122A37" w:rsidRPr="00344809" w:rsidRDefault="00344809" w:rsidP="00344809">
      <w:pPr>
        <w:rPr>
          <w:rFonts w:eastAsiaTheme="minorEastAsia"/>
          <w:b/>
          <w:lang w:eastAsia="zh-CN"/>
        </w:rPr>
      </w:pPr>
      <w:r w:rsidRPr="00066754">
        <w:rPr>
          <w:rFonts w:eastAsiaTheme="minorEastAsia" w:hint="eastAsia"/>
          <w:b/>
          <w:lang w:eastAsia="zh-CN"/>
        </w:rPr>
        <w:t xml:space="preserve">Proposal </w:t>
      </w:r>
      <w:r>
        <w:rPr>
          <w:rFonts w:eastAsiaTheme="minorEastAsia" w:hint="eastAsia"/>
          <w:b/>
          <w:lang w:eastAsia="zh-CN"/>
        </w:rPr>
        <w:t>7</w:t>
      </w:r>
      <w:r w:rsidRPr="00066754">
        <w:rPr>
          <w:rFonts w:eastAsiaTheme="minorEastAsia" w:hint="eastAsia"/>
          <w:b/>
          <w:lang w:eastAsia="zh-CN"/>
        </w:rPr>
        <w:t>:</w:t>
      </w:r>
      <w:r>
        <w:rPr>
          <w:rFonts w:eastAsiaTheme="minorEastAsia" w:hint="eastAsia"/>
          <w:b/>
          <w:lang w:eastAsia="zh-CN"/>
        </w:rPr>
        <w:t xml:space="preserve"> For RLM/BFD, scaling factor can be decreased from current value 8. </w:t>
      </w:r>
    </w:p>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7273A7" w:rsidRPr="003E5B09" w:rsidRDefault="00F30011" w:rsidP="007273A7">
      <w:pPr>
        <w:rPr>
          <w:b/>
          <w:lang w:eastAsia="zh-CN"/>
        </w:rPr>
      </w:pPr>
      <w:r>
        <w:rPr>
          <w:lang w:eastAsia="zh-CN"/>
        </w:rPr>
        <w:t>In this contribution, we provide the further consideration of RRM requirements for FR2 HST and give our proposals</w:t>
      </w:r>
      <w:r w:rsidR="00FD73FA" w:rsidRPr="009E6008">
        <w:t xml:space="preserve"> as follow:</w:t>
      </w:r>
    </w:p>
    <w:p w:rsidR="003E5B09" w:rsidRDefault="00D96167" w:rsidP="000D7CD5">
      <w:pPr>
        <w:widowControl w:val="0"/>
        <w:spacing w:afterLines="20" w:after="48" w:line="264" w:lineRule="auto"/>
        <w:jc w:val="both"/>
        <w:rPr>
          <w:rFonts w:eastAsiaTheme="minorEastAsia" w:hint="eastAsia"/>
          <w:b/>
          <w:lang w:val="en-US" w:eastAsia="zh-CN"/>
        </w:rPr>
      </w:pPr>
      <w:bookmarkStart w:id="2" w:name="_GoBack"/>
      <w:r w:rsidRPr="00D96167">
        <w:rPr>
          <w:rFonts w:eastAsiaTheme="minorEastAsia" w:hint="eastAsia"/>
          <w:b/>
          <w:lang w:val="en-US" w:eastAsia="zh-CN"/>
        </w:rPr>
        <w:lastRenderedPageBreak/>
        <w:t xml:space="preserve">Proposal 1: </w:t>
      </w:r>
      <w:r w:rsidRPr="00D96167">
        <w:rPr>
          <w:rFonts w:eastAsiaTheme="minorEastAsia"/>
          <w:b/>
          <w:lang w:val="en-US" w:eastAsia="zh-CN"/>
        </w:rPr>
        <w:t>Define requirements for the short DRX configurations</w:t>
      </w:r>
      <w:r w:rsidRPr="00D96167">
        <w:rPr>
          <w:rFonts w:eastAsiaTheme="minorEastAsia" w:hint="eastAsia"/>
          <w:b/>
          <w:lang w:val="en-US" w:eastAsia="zh-CN"/>
        </w:rPr>
        <w:t>. Do not enhance for long DRX configuration.</w:t>
      </w:r>
    </w:p>
    <w:p w:rsidR="00D96167" w:rsidRDefault="00D96167" w:rsidP="000D7CD5">
      <w:pPr>
        <w:widowControl w:val="0"/>
        <w:spacing w:afterLines="20" w:after="48" w:line="264" w:lineRule="auto"/>
        <w:jc w:val="both"/>
        <w:rPr>
          <w:rFonts w:eastAsiaTheme="minorEastAsia" w:hint="eastAsia"/>
          <w:b/>
          <w:lang w:eastAsia="zh-CN"/>
        </w:rPr>
      </w:pPr>
      <w:r>
        <w:rPr>
          <w:rFonts w:eastAsiaTheme="minorEastAsia" w:hint="eastAsia"/>
          <w:b/>
          <w:lang w:val="en-US" w:eastAsia="zh-CN"/>
        </w:rPr>
        <w:t xml:space="preserve">Proposal 2: </w:t>
      </w:r>
      <w:r w:rsidRPr="00B006B4">
        <w:rPr>
          <w:rFonts w:eastAsiaTheme="minorEastAsia" w:hint="eastAsia"/>
          <w:b/>
          <w:lang w:eastAsia="zh-CN"/>
        </w:rPr>
        <w:t xml:space="preserve">The </w:t>
      </w:r>
      <w:r>
        <w:rPr>
          <w:rFonts w:eastAsiaTheme="minorEastAsia" w:hint="eastAsia"/>
          <w:b/>
          <w:lang w:eastAsia="zh-CN"/>
        </w:rPr>
        <w:t xml:space="preserve">scaling factor can be decreased in HST. </w:t>
      </w:r>
      <w:r w:rsidRPr="00BF191E">
        <w:rPr>
          <w:rFonts w:eastAsiaTheme="minorEastAsia" w:hint="eastAsia"/>
          <w:b/>
          <w:lang w:eastAsia="zh-CN"/>
        </w:rPr>
        <w:t xml:space="preserve">For </w:t>
      </w:r>
      <w:proofErr w:type="spellStart"/>
      <w:r w:rsidRPr="00BF191E">
        <w:rPr>
          <w:rFonts w:eastAsiaTheme="minorEastAsia"/>
          <w:b/>
          <w:lang w:eastAsia="zh-CN"/>
        </w:rPr>
        <w:t>uni</w:t>
      </w:r>
      <w:proofErr w:type="spellEnd"/>
      <w:r w:rsidRPr="00BF191E">
        <w:rPr>
          <w:rFonts w:eastAsiaTheme="minorEastAsia"/>
          <w:b/>
          <w:lang w:eastAsia="zh-CN"/>
        </w:rPr>
        <w:t>-directional</w:t>
      </w:r>
      <w:r w:rsidRPr="00BF191E">
        <w:rPr>
          <w:rFonts w:eastAsiaTheme="minorEastAsia" w:hint="eastAsia"/>
          <w:b/>
          <w:lang w:eastAsia="zh-CN"/>
        </w:rPr>
        <w:t xml:space="preserve">, </w:t>
      </w:r>
      <w:r>
        <w:rPr>
          <w:rFonts w:eastAsiaTheme="minorEastAsia" w:hint="eastAsia"/>
          <w:b/>
          <w:lang w:eastAsia="zh-CN"/>
        </w:rPr>
        <w:t xml:space="preserve">the value </w:t>
      </w:r>
      <w:r w:rsidRPr="00BF191E">
        <w:rPr>
          <w:rFonts w:eastAsiaTheme="minorEastAsia" w:hint="eastAsia"/>
          <w:b/>
          <w:lang w:eastAsia="zh-CN"/>
        </w:rPr>
        <w:t xml:space="preserve">can be 1. For </w:t>
      </w:r>
      <w:r w:rsidRPr="00BF191E">
        <w:rPr>
          <w:rFonts w:eastAsiaTheme="minorEastAsia"/>
          <w:b/>
          <w:lang w:eastAsia="zh-CN"/>
        </w:rPr>
        <w:t>bi-directional</w:t>
      </w:r>
      <w:r w:rsidRPr="00BF191E">
        <w:rPr>
          <w:rFonts w:eastAsiaTheme="minorEastAsia" w:hint="eastAsia"/>
          <w:b/>
          <w:lang w:eastAsia="zh-CN"/>
        </w:rPr>
        <w:t xml:space="preserve">, the </w:t>
      </w:r>
      <w:r>
        <w:rPr>
          <w:rFonts w:eastAsiaTheme="minorEastAsia" w:hint="eastAsia"/>
          <w:b/>
          <w:lang w:eastAsia="zh-CN"/>
        </w:rPr>
        <w:t>value</w:t>
      </w:r>
      <w:r w:rsidRPr="00BF191E">
        <w:rPr>
          <w:rFonts w:eastAsiaTheme="minorEastAsia" w:hint="eastAsia"/>
          <w:b/>
          <w:lang w:eastAsia="zh-CN"/>
        </w:rPr>
        <w:t xml:space="preserve"> need further studied.</w:t>
      </w:r>
    </w:p>
    <w:p w:rsidR="00344809" w:rsidRPr="00163333" w:rsidRDefault="00344809" w:rsidP="00344809">
      <w:pPr>
        <w:widowControl w:val="0"/>
        <w:spacing w:afterLines="20" w:after="48" w:line="264" w:lineRule="auto"/>
        <w:jc w:val="both"/>
        <w:rPr>
          <w:rFonts w:eastAsiaTheme="minorEastAsia" w:hint="eastAsia"/>
          <w:b/>
          <w:lang w:eastAsia="zh-CN"/>
        </w:rPr>
      </w:pPr>
      <w:r w:rsidRPr="00163333">
        <w:rPr>
          <w:rFonts w:eastAsiaTheme="minorEastAsia" w:hint="eastAsia"/>
          <w:b/>
          <w:lang w:eastAsia="zh-CN"/>
        </w:rPr>
        <w:t xml:space="preserve">Proposal 3: </w:t>
      </w:r>
      <w:r w:rsidRPr="00163333">
        <w:rPr>
          <w:rFonts w:eastAsiaTheme="minorEastAsia"/>
          <w:b/>
          <w:lang w:eastAsia="zh-CN"/>
        </w:rPr>
        <w:t xml:space="preserve">Autonomous timing adjust step </w:t>
      </w:r>
      <w:proofErr w:type="spellStart"/>
      <w:r w:rsidRPr="00163333">
        <w:rPr>
          <w:rFonts w:eastAsiaTheme="minorEastAsia"/>
          <w:b/>
          <w:lang w:eastAsia="zh-CN"/>
        </w:rPr>
        <w:t>Tq</w:t>
      </w:r>
      <w:proofErr w:type="spellEnd"/>
      <w:r w:rsidRPr="00163333">
        <w:rPr>
          <w:rFonts w:eastAsiaTheme="minorEastAsia"/>
          <w:b/>
          <w:lang w:eastAsia="zh-CN"/>
        </w:rPr>
        <w:t xml:space="preserve"> for FR2 in high speed scenario is 4.5Ts</w:t>
      </w:r>
      <w:r w:rsidRPr="00163333">
        <w:rPr>
          <w:rFonts w:eastAsiaTheme="minorEastAsia" w:hint="eastAsia"/>
          <w:b/>
          <w:lang w:eastAsia="zh-CN"/>
        </w:rPr>
        <w:t xml:space="preserve"> is fine for this WI.</w:t>
      </w:r>
    </w:p>
    <w:p w:rsidR="00344809" w:rsidRPr="00AA08C1" w:rsidRDefault="00344809" w:rsidP="00344809">
      <w:pPr>
        <w:rPr>
          <w:rFonts w:eastAsiaTheme="minorEastAsia"/>
          <w:b/>
          <w:lang w:eastAsia="zh-CN"/>
        </w:rPr>
      </w:pPr>
      <w:r w:rsidRPr="00AA08C1">
        <w:rPr>
          <w:b/>
        </w:rPr>
        <w:t xml:space="preserve">Proposal </w:t>
      </w:r>
      <w:r>
        <w:rPr>
          <w:rFonts w:eastAsiaTheme="minorEastAsia" w:hint="eastAsia"/>
          <w:b/>
          <w:lang w:eastAsia="zh-CN"/>
        </w:rPr>
        <w:t>4</w:t>
      </w:r>
      <w:r w:rsidRPr="00AA08C1">
        <w:rPr>
          <w:b/>
        </w:rPr>
        <w:t xml:space="preserve">: </w:t>
      </w:r>
      <w:r w:rsidRPr="00AA08C1">
        <w:rPr>
          <w:b/>
          <w:lang w:eastAsia="zh-CN"/>
        </w:rPr>
        <w:t xml:space="preserve">For </w:t>
      </w:r>
      <w:r w:rsidRPr="00AA08C1">
        <w:rPr>
          <w:b/>
        </w:rPr>
        <w:t>PSS/SSS detection and measurement period for FR2</w:t>
      </w:r>
      <w:r w:rsidRPr="00AA08C1">
        <w:rPr>
          <w:b/>
          <w:lang w:eastAsia="zh-CN"/>
        </w:rPr>
        <w:t xml:space="preserve">, </w:t>
      </w:r>
      <w:r w:rsidRPr="00AA08C1">
        <w:rPr>
          <w:b/>
        </w:rPr>
        <w:t>it is necessary to enhance the current cell identification requirements.</w:t>
      </w:r>
    </w:p>
    <w:p w:rsidR="00344809" w:rsidRPr="00AA08C1" w:rsidRDefault="00344809" w:rsidP="00344809">
      <w:pPr>
        <w:rPr>
          <w:rFonts w:eastAsiaTheme="minorEastAsia"/>
          <w:b/>
          <w:lang w:eastAsia="zh-CN"/>
        </w:rPr>
      </w:pPr>
      <w:r w:rsidRPr="00AA08C1">
        <w:rPr>
          <w:b/>
        </w:rPr>
        <w:t xml:space="preserve">Proposal </w:t>
      </w:r>
      <w:r>
        <w:rPr>
          <w:rFonts w:eastAsiaTheme="minorEastAsia" w:hint="eastAsia"/>
          <w:b/>
          <w:lang w:eastAsia="zh-CN"/>
        </w:rPr>
        <w:t>5</w:t>
      </w:r>
      <w:r w:rsidRPr="00AA08C1">
        <w:rPr>
          <w:b/>
        </w:rPr>
        <w:t xml:space="preserve">: </w:t>
      </w:r>
      <w:r w:rsidRPr="00AA08C1">
        <w:rPr>
          <w:b/>
          <w:lang w:eastAsia="zh-CN"/>
        </w:rPr>
        <w:t>For no DRX,</w:t>
      </w:r>
      <w:r w:rsidRPr="00AA08C1">
        <w:rPr>
          <w:rFonts w:eastAsiaTheme="minorEastAsia"/>
          <w:b/>
          <w:lang w:eastAsia="zh-CN"/>
        </w:rPr>
        <w:t xml:space="preserve"> </w:t>
      </w:r>
      <w:proofErr w:type="spellStart"/>
      <w:r w:rsidRPr="00AA08C1">
        <w:rPr>
          <w:b/>
        </w:rPr>
        <w:t>M</w:t>
      </w:r>
      <w:r w:rsidRPr="00AA08C1">
        <w:rPr>
          <w:b/>
          <w:vertAlign w:val="subscript"/>
        </w:rPr>
        <w:t>pss</w:t>
      </w:r>
      <w:proofErr w:type="spellEnd"/>
      <w:r w:rsidRPr="00AA08C1">
        <w:rPr>
          <w:b/>
          <w:vertAlign w:val="subscript"/>
        </w:rPr>
        <w:t>/</w:t>
      </w:r>
      <w:proofErr w:type="spellStart"/>
      <w:r w:rsidRPr="00AA08C1">
        <w:rPr>
          <w:b/>
          <w:vertAlign w:val="subscript"/>
        </w:rPr>
        <w:t>sss_sync_w</w:t>
      </w:r>
      <w:proofErr w:type="spellEnd"/>
      <w:r w:rsidRPr="00AA08C1">
        <w:rPr>
          <w:b/>
          <w:vertAlign w:val="subscript"/>
        </w:rPr>
        <w:t>/</w:t>
      </w:r>
      <w:proofErr w:type="spellStart"/>
      <w:r w:rsidRPr="00AA08C1">
        <w:rPr>
          <w:b/>
          <w:vertAlign w:val="subscript"/>
        </w:rPr>
        <w:t>o_</w:t>
      </w:r>
      <w:proofErr w:type="gramStart"/>
      <w:r w:rsidRPr="00AA08C1">
        <w:rPr>
          <w:b/>
          <w:vertAlign w:val="subscript"/>
        </w:rPr>
        <w:t>gaps</w:t>
      </w:r>
      <w:proofErr w:type="spellEnd"/>
      <w:r w:rsidRPr="00AA08C1">
        <w:rPr>
          <w:rFonts w:eastAsiaTheme="minorEastAsia"/>
          <w:b/>
          <w:vertAlign w:val="subscript"/>
          <w:lang w:eastAsia="zh-CN"/>
        </w:rPr>
        <w:t xml:space="preserve">  </w:t>
      </w:r>
      <w:r w:rsidRPr="00AA08C1">
        <w:rPr>
          <w:b/>
          <w:lang w:eastAsia="zh-CN"/>
        </w:rPr>
        <w:t>and</w:t>
      </w:r>
      <w:proofErr w:type="gramEnd"/>
      <w:r w:rsidRPr="00AA08C1">
        <w:rPr>
          <w:b/>
          <w:lang w:eastAsia="zh-CN"/>
        </w:rPr>
        <w:t xml:space="preserve"> </w:t>
      </w:r>
      <w:proofErr w:type="spellStart"/>
      <w:r w:rsidRPr="00AA08C1">
        <w:rPr>
          <w:b/>
        </w:rPr>
        <w:t>M</w:t>
      </w:r>
      <w:r w:rsidRPr="00AA08C1">
        <w:rPr>
          <w:b/>
          <w:vertAlign w:val="subscript"/>
        </w:rPr>
        <w:t>meas_period_w</w:t>
      </w:r>
      <w:proofErr w:type="spellEnd"/>
      <w:r w:rsidRPr="00AA08C1">
        <w:rPr>
          <w:b/>
          <w:vertAlign w:val="subscript"/>
        </w:rPr>
        <w:t>/</w:t>
      </w:r>
      <w:proofErr w:type="spellStart"/>
      <w:r w:rsidRPr="00AA08C1">
        <w:rPr>
          <w:b/>
          <w:vertAlign w:val="subscript"/>
        </w:rPr>
        <w:t>o_gaps</w:t>
      </w:r>
      <w:proofErr w:type="spellEnd"/>
      <w:r w:rsidRPr="00AA08C1">
        <w:rPr>
          <w:rFonts w:eastAsiaTheme="minorEastAsia"/>
          <w:b/>
          <w:vertAlign w:val="subscript"/>
          <w:lang w:eastAsia="zh-CN"/>
        </w:rPr>
        <w:t xml:space="preserve"> </w:t>
      </w:r>
      <w:r w:rsidRPr="00AA08C1">
        <w:rPr>
          <w:b/>
          <w:lang w:eastAsia="zh-CN"/>
        </w:rPr>
        <w:t>can b</w:t>
      </w:r>
      <w:r w:rsidRPr="00AA08C1">
        <w:rPr>
          <w:rFonts w:eastAsiaTheme="minorEastAsia"/>
          <w:b/>
          <w:lang w:eastAsia="zh-CN"/>
        </w:rPr>
        <w:t xml:space="preserve">e enhanced by reducing RX beams from 8 in </w:t>
      </w:r>
      <w:r w:rsidRPr="00AA08C1">
        <w:t>PSS/SSS detection</w:t>
      </w:r>
      <w:r w:rsidRPr="00AA08C1">
        <w:rPr>
          <w:rFonts w:eastAsiaTheme="minorEastAsia"/>
          <w:lang w:eastAsia="zh-CN"/>
        </w:rPr>
        <w:t xml:space="preserve"> and </w:t>
      </w:r>
      <w:r w:rsidRPr="00AA08C1">
        <w:t>Measurement period</w:t>
      </w:r>
      <w:r w:rsidRPr="00AA08C1">
        <w:rPr>
          <w:rFonts w:eastAsiaTheme="minorEastAsia"/>
          <w:lang w:eastAsia="zh-CN"/>
        </w:rPr>
        <w:t>.</w:t>
      </w:r>
    </w:p>
    <w:p w:rsidR="00344809" w:rsidRDefault="00344809" w:rsidP="00344809">
      <w:pPr>
        <w:rPr>
          <w:rFonts w:eastAsiaTheme="minorEastAsia" w:hint="eastAsia"/>
          <w:b/>
          <w:lang w:eastAsia="zh-CN"/>
        </w:rPr>
      </w:pPr>
      <w:r w:rsidRPr="00066754">
        <w:rPr>
          <w:rFonts w:eastAsiaTheme="minorEastAsia" w:hint="eastAsia"/>
          <w:b/>
          <w:lang w:eastAsia="zh-CN"/>
        </w:rPr>
        <w:t xml:space="preserve">Proposal </w:t>
      </w:r>
      <w:r>
        <w:rPr>
          <w:rFonts w:eastAsiaTheme="minorEastAsia" w:hint="eastAsia"/>
          <w:b/>
          <w:lang w:eastAsia="zh-CN"/>
        </w:rPr>
        <w:t>6</w:t>
      </w:r>
      <w:r w:rsidRPr="00066754">
        <w:rPr>
          <w:rFonts w:eastAsiaTheme="minorEastAsia" w:hint="eastAsia"/>
          <w:b/>
          <w:lang w:eastAsia="zh-CN"/>
        </w:rPr>
        <w:t xml:space="preserve">: </w:t>
      </w:r>
      <w:r w:rsidRPr="00066754">
        <w:rPr>
          <w:rFonts w:eastAsiaTheme="minorEastAsia"/>
          <w:b/>
          <w:lang w:eastAsia="zh-CN"/>
        </w:rPr>
        <w:t>N</w:t>
      </w:r>
      <w:r w:rsidRPr="00066754">
        <w:rPr>
          <w:rFonts w:eastAsiaTheme="minorEastAsia" w:hint="eastAsia"/>
          <w:b/>
          <w:lang w:eastAsia="zh-CN"/>
        </w:rPr>
        <w:t>o need to add SMTC restriction in the spec.</w:t>
      </w:r>
    </w:p>
    <w:p w:rsidR="00344809" w:rsidRPr="00344809" w:rsidRDefault="00344809" w:rsidP="00344809">
      <w:pPr>
        <w:rPr>
          <w:rFonts w:eastAsiaTheme="minorEastAsia"/>
          <w:b/>
          <w:lang w:eastAsia="zh-CN"/>
        </w:rPr>
      </w:pPr>
      <w:r w:rsidRPr="00066754">
        <w:rPr>
          <w:rFonts w:eastAsiaTheme="minorEastAsia" w:hint="eastAsia"/>
          <w:b/>
          <w:lang w:eastAsia="zh-CN"/>
        </w:rPr>
        <w:t xml:space="preserve">Proposal </w:t>
      </w:r>
      <w:r>
        <w:rPr>
          <w:rFonts w:eastAsiaTheme="minorEastAsia" w:hint="eastAsia"/>
          <w:b/>
          <w:lang w:eastAsia="zh-CN"/>
        </w:rPr>
        <w:t>7</w:t>
      </w:r>
      <w:r w:rsidRPr="00066754">
        <w:rPr>
          <w:rFonts w:eastAsiaTheme="minorEastAsia" w:hint="eastAsia"/>
          <w:b/>
          <w:lang w:eastAsia="zh-CN"/>
        </w:rPr>
        <w:t>:</w:t>
      </w:r>
      <w:r>
        <w:rPr>
          <w:rFonts w:eastAsiaTheme="minorEastAsia" w:hint="eastAsia"/>
          <w:b/>
          <w:lang w:eastAsia="zh-CN"/>
        </w:rPr>
        <w:t xml:space="preserve"> For RLM/BFD, scaling factor can be decreased from current value 8. </w:t>
      </w:r>
    </w:p>
    <w:bookmarkEnd w:id="2"/>
    <w:p w:rsidR="00FD73FA" w:rsidRPr="003A474F" w:rsidRDefault="00FD73FA" w:rsidP="00FD73FA">
      <w:pPr>
        <w:pStyle w:val="1"/>
        <w:jc w:val="both"/>
        <w:rPr>
          <w:rFonts w:eastAsia="MS Mincho"/>
          <w:sz w:val="40"/>
          <w:lang w:val="en-US"/>
        </w:rPr>
      </w:pPr>
      <w:r w:rsidRPr="003A474F">
        <w:rPr>
          <w:rFonts w:eastAsia="MS Mincho"/>
          <w:lang w:val="en-US"/>
        </w:rPr>
        <w:t>Reference</w:t>
      </w:r>
    </w:p>
    <w:p w:rsidR="00585571" w:rsidRPr="001B112E" w:rsidRDefault="00585571" w:rsidP="00585571">
      <w:pPr>
        <w:rPr>
          <w:rFonts w:eastAsiaTheme="minorEastAsia"/>
          <w:lang w:eastAsia="zh-CN"/>
        </w:rPr>
      </w:pPr>
      <w:r>
        <w:t>[</w:t>
      </w:r>
      <w:r w:rsidR="006E72CE">
        <w:rPr>
          <w:rFonts w:eastAsiaTheme="minorEastAsia" w:hint="eastAsia"/>
          <w:lang w:eastAsia="zh-CN"/>
        </w:rPr>
        <w:t>1</w:t>
      </w:r>
      <w:r>
        <w:t xml:space="preserve">] </w:t>
      </w:r>
      <w:r w:rsidR="00D66349" w:rsidRPr="00D66349">
        <w:t>R4-2105794, "WF on FR2 HST RRM requirements", Nokia, Nokia Shanghai Bell</w:t>
      </w:r>
    </w:p>
    <w:sectPr w:rsidR="00585571" w:rsidRPr="001B112E">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F3B" w:rsidRDefault="00163F3B" w:rsidP="00070CCC">
      <w:pPr>
        <w:spacing w:after="0"/>
      </w:pPr>
      <w:r>
        <w:separator/>
      </w:r>
    </w:p>
  </w:endnote>
  <w:endnote w:type="continuationSeparator" w:id="0">
    <w:p w:rsidR="00163F3B" w:rsidRDefault="00163F3B"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F3B" w:rsidRDefault="00163F3B" w:rsidP="00070CCC">
      <w:pPr>
        <w:spacing w:after="0"/>
      </w:pPr>
      <w:r>
        <w:separator/>
      </w:r>
    </w:p>
  </w:footnote>
  <w:footnote w:type="continuationSeparator" w:id="0">
    <w:p w:rsidR="00163F3B" w:rsidRDefault="00163F3B"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A1A0B"/>
    <w:multiLevelType w:val="hybridMultilevel"/>
    <w:tmpl w:val="8E46905A"/>
    <w:lvl w:ilvl="0" w:tplc="6A6A04D0">
      <w:start w:val="1"/>
      <w:numFmt w:val="bullet"/>
      <w:lvlText w:val="•"/>
      <w:lvlJc w:val="left"/>
      <w:pPr>
        <w:tabs>
          <w:tab w:val="num" w:pos="720"/>
        </w:tabs>
        <w:ind w:left="720" w:hanging="360"/>
      </w:pPr>
      <w:rPr>
        <w:rFonts w:ascii="Arial" w:hAnsi="Arial" w:hint="default"/>
      </w:rPr>
    </w:lvl>
    <w:lvl w:ilvl="1" w:tplc="E6C226F8">
      <w:start w:val="774"/>
      <w:numFmt w:val="bullet"/>
      <w:lvlText w:val="–"/>
      <w:lvlJc w:val="left"/>
      <w:pPr>
        <w:tabs>
          <w:tab w:val="num" w:pos="1440"/>
        </w:tabs>
        <w:ind w:left="1440" w:hanging="360"/>
      </w:pPr>
      <w:rPr>
        <w:rFonts w:ascii="Arial" w:hAnsi="Arial" w:hint="default"/>
      </w:rPr>
    </w:lvl>
    <w:lvl w:ilvl="2" w:tplc="7732546E" w:tentative="1">
      <w:start w:val="1"/>
      <w:numFmt w:val="bullet"/>
      <w:lvlText w:val="•"/>
      <w:lvlJc w:val="left"/>
      <w:pPr>
        <w:tabs>
          <w:tab w:val="num" w:pos="2160"/>
        </w:tabs>
        <w:ind w:left="2160" w:hanging="360"/>
      </w:pPr>
      <w:rPr>
        <w:rFonts w:ascii="Arial" w:hAnsi="Arial" w:hint="default"/>
      </w:rPr>
    </w:lvl>
    <w:lvl w:ilvl="3" w:tplc="66EAB31E" w:tentative="1">
      <w:start w:val="1"/>
      <w:numFmt w:val="bullet"/>
      <w:lvlText w:val="•"/>
      <w:lvlJc w:val="left"/>
      <w:pPr>
        <w:tabs>
          <w:tab w:val="num" w:pos="2880"/>
        </w:tabs>
        <w:ind w:left="2880" w:hanging="360"/>
      </w:pPr>
      <w:rPr>
        <w:rFonts w:ascii="Arial" w:hAnsi="Arial" w:hint="default"/>
      </w:rPr>
    </w:lvl>
    <w:lvl w:ilvl="4" w:tplc="36B299C8" w:tentative="1">
      <w:start w:val="1"/>
      <w:numFmt w:val="bullet"/>
      <w:lvlText w:val="•"/>
      <w:lvlJc w:val="left"/>
      <w:pPr>
        <w:tabs>
          <w:tab w:val="num" w:pos="3600"/>
        </w:tabs>
        <w:ind w:left="3600" w:hanging="360"/>
      </w:pPr>
      <w:rPr>
        <w:rFonts w:ascii="Arial" w:hAnsi="Arial" w:hint="default"/>
      </w:rPr>
    </w:lvl>
    <w:lvl w:ilvl="5" w:tplc="00A401C6" w:tentative="1">
      <w:start w:val="1"/>
      <w:numFmt w:val="bullet"/>
      <w:lvlText w:val="•"/>
      <w:lvlJc w:val="left"/>
      <w:pPr>
        <w:tabs>
          <w:tab w:val="num" w:pos="4320"/>
        </w:tabs>
        <w:ind w:left="4320" w:hanging="360"/>
      </w:pPr>
      <w:rPr>
        <w:rFonts w:ascii="Arial" w:hAnsi="Arial" w:hint="default"/>
      </w:rPr>
    </w:lvl>
    <w:lvl w:ilvl="6" w:tplc="85907BAC" w:tentative="1">
      <w:start w:val="1"/>
      <w:numFmt w:val="bullet"/>
      <w:lvlText w:val="•"/>
      <w:lvlJc w:val="left"/>
      <w:pPr>
        <w:tabs>
          <w:tab w:val="num" w:pos="5040"/>
        </w:tabs>
        <w:ind w:left="5040" w:hanging="360"/>
      </w:pPr>
      <w:rPr>
        <w:rFonts w:ascii="Arial" w:hAnsi="Arial" w:hint="default"/>
      </w:rPr>
    </w:lvl>
    <w:lvl w:ilvl="7" w:tplc="090446B2" w:tentative="1">
      <w:start w:val="1"/>
      <w:numFmt w:val="bullet"/>
      <w:lvlText w:val="•"/>
      <w:lvlJc w:val="left"/>
      <w:pPr>
        <w:tabs>
          <w:tab w:val="num" w:pos="5760"/>
        </w:tabs>
        <w:ind w:left="5760" w:hanging="360"/>
      </w:pPr>
      <w:rPr>
        <w:rFonts w:ascii="Arial" w:hAnsi="Arial" w:hint="default"/>
      </w:rPr>
    </w:lvl>
    <w:lvl w:ilvl="8" w:tplc="A1D84944" w:tentative="1">
      <w:start w:val="1"/>
      <w:numFmt w:val="bullet"/>
      <w:lvlText w:val="•"/>
      <w:lvlJc w:val="left"/>
      <w:pPr>
        <w:tabs>
          <w:tab w:val="num" w:pos="6480"/>
        </w:tabs>
        <w:ind w:left="6480" w:hanging="360"/>
      </w:pPr>
      <w:rPr>
        <w:rFonts w:ascii="Arial" w:hAnsi="Arial" w:hint="default"/>
      </w:rPr>
    </w:lvl>
  </w:abstractNum>
  <w:abstractNum w:abstractNumId="1">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2">
    <w:nsid w:val="1EE2035E"/>
    <w:multiLevelType w:val="hybridMultilevel"/>
    <w:tmpl w:val="AC5E2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4">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nsid w:val="4D6E3167"/>
    <w:multiLevelType w:val="hybridMultilevel"/>
    <w:tmpl w:val="FBC09CC0"/>
    <w:lvl w:ilvl="0" w:tplc="BB7AA7C6">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8">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3F0897"/>
    <w:multiLevelType w:val="hybridMultilevel"/>
    <w:tmpl w:val="594071EC"/>
    <w:lvl w:ilvl="0" w:tplc="02C0C132">
      <w:start w:val="1"/>
      <w:numFmt w:val="bullet"/>
      <w:lvlText w:val="•"/>
      <w:lvlJc w:val="left"/>
      <w:pPr>
        <w:tabs>
          <w:tab w:val="num" w:pos="720"/>
        </w:tabs>
        <w:ind w:left="720" w:hanging="360"/>
      </w:pPr>
      <w:rPr>
        <w:rFonts w:ascii="Arial" w:hAnsi="Arial" w:hint="default"/>
      </w:rPr>
    </w:lvl>
    <w:lvl w:ilvl="1" w:tplc="2460C7AC">
      <w:start w:val="277"/>
      <w:numFmt w:val="bullet"/>
      <w:lvlText w:val="–"/>
      <w:lvlJc w:val="left"/>
      <w:pPr>
        <w:tabs>
          <w:tab w:val="num" w:pos="1440"/>
        </w:tabs>
        <w:ind w:left="1440" w:hanging="360"/>
      </w:pPr>
      <w:rPr>
        <w:rFonts w:ascii="Arial" w:hAnsi="Arial" w:hint="default"/>
      </w:rPr>
    </w:lvl>
    <w:lvl w:ilvl="2" w:tplc="AAD8A580" w:tentative="1">
      <w:start w:val="1"/>
      <w:numFmt w:val="bullet"/>
      <w:lvlText w:val="•"/>
      <w:lvlJc w:val="left"/>
      <w:pPr>
        <w:tabs>
          <w:tab w:val="num" w:pos="2160"/>
        </w:tabs>
        <w:ind w:left="2160" w:hanging="360"/>
      </w:pPr>
      <w:rPr>
        <w:rFonts w:ascii="Arial" w:hAnsi="Arial" w:hint="default"/>
      </w:rPr>
    </w:lvl>
    <w:lvl w:ilvl="3" w:tplc="CDCA587A" w:tentative="1">
      <w:start w:val="1"/>
      <w:numFmt w:val="bullet"/>
      <w:lvlText w:val="•"/>
      <w:lvlJc w:val="left"/>
      <w:pPr>
        <w:tabs>
          <w:tab w:val="num" w:pos="2880"/>
        </w:tabs>
        <w:ind w:left="2880" w:hanging="360"/>
      </w:pPr>
      <w:rPr>
        <w:rFonts w:ascii="Arial" w:hAnsi="Arial" w:hint="default"/>
      </w:rPr>
    </w:lvl>
    <w:lvl w:ilvl="4" w:tplc="BB94994A" w:tentative="1">
      <w:start w:val="1"/>
      <w:numFmt w:val="bullet"/>
      <w:lvlText w:val="•"/>
      <w:lvlJc w:val="left"/>
      <w:pPr>
        <w:tabs>
          <w:tab w:val="num" w:pos="3600"/>
        </w:tabs>
        <w:ind w:left="3600" w:hanging="360"/>
      </w:pPr>
      <w:rPr>
        <w:rFonts w:ascii="Arial" w:hAnsi="Arial" w:hint="default"/>
      </w:rPr>
    </w:lvl>
    <w:lvl w:ilvl="5" w:tplc="5672AF94" w:tentative="1">
      <w:start w:val="1"/>
      <w:numFmt w:val="bullet"/>
      <w:lvlText w:val="•"/>
      <w:lvlJc w:val="left"/>
      <w:pPr>
        <w:tabs>
          <w:tab w:val="num" w:pos="4320"/>
        </w:tabs>
        <w:ind w:left="4320" w:hanging="360"/>
      </w:pPr>
      <w:rPr>
        <w:rFonts w:ascii="Arial" w:hAnsi="Arial" w:hint="default"/>
      </w:rPr>
    </w:lvl>
    <w:lvl w:ilvl="6" w:tplc="4AD2E0F0" w:tentative="1">
      <w:start w:val="1"/>
      <w:numFmt w:val="bullet"/>
      <w:lvlText w:val="•"/>
      <w:lvlJc w:val="left"/>
      <w:pPr>
        <w:tabs>
          <w:tab w:val="num" w:pos="5040"/>
        </w:tabs>
        <w:ind w:left="5040" w:hanging="360"/>
      </w:pPr>
      <w:rPr>
        <w:rFonts w:ascii="Arial" w:hAnsi="Arial" w:hint="default"/>
      </w:rPr>
    </w:lvl>
    <w:lvl w:ilvl="7" w:tplc="13F049C4" w:tentative="1">
      <w:start w:val="1"/>
      <w:numFmt w:val="bullet"/>
      <w:lvlText w:val="•"/>
      <w:lvlJc w:val="left"/>
      <w:pPr>
        <w:tabs>
          <w:tab w:val="num" w:pos="5760"/>
        </w:tabs>
        <w:ind w:left="5760" w:hanging="360"/>
      </w:pPr>
      <w:rPr>
        <w:rFonts w:ascii="Arial" w:hAnsi="Arial" w:hint="default"/>
      </w:rPr>
    </w:lvl>
    <w:lvl w:ilvl="8" w:tplc="710EA6DC" w:tentative="1">
      <w:start w:val="1"/>
      <w:numFmt w:val="bullet"/>
      <w:lvlText w:val="•"/>
      <w:lvlJc w:val="left"/>
      <w:pPr>
        <w:tabs>
          <w:tab w:val="num" w:pos="6480"/>
        </w:tabs>
        <w:ind w:left="6480" w:hanging="360"/>
      </w:pPr>
      <w:rPr>
        <w:rFonts w:ascii="Arial" w:hAnsi="Arial" w:hint="default"/>
      </w:rPr>
    </w:lvl>
  </w:abstractNum>
  <w:abstractNum w:abstractNumId="10">
    <w:nsid w:val="67AC7924"/>
    <w:multiLevelType w:val="hybridMultilevel"/>
    <w:tmpl w:val="430ED432"/>
    <w:lvl w:ilvl="0" w:tplc="11AA26EA">
      <w:start w:val="1"/>
      <w:numFmt w:val="bullet"/>
      <w:lvlText w:val="•"/>
      <w:lvlJc w:val="left"/>
      <w:pPr>
        <w:tabs>
          <w:tab w:val="num" w:pos="720"/>
        </w:tabs>
        <w:ind w:left="720" w:hanging="360"/>
      </w:pPr>
      <w:rPr>
        <w:rFonts w:ascii="Arial" w:hAnsi="Arial" w:hint="default"/>
      </w:rPr>
    </w:lvl>
    <w:lvl w:ilvl="1" w:tplc="4F38A186">
      <w:start w:val="751"/>
      <w:numFmt w:val="bullet"/>
      <w:lvlText w:val="–"/>
      <w:lvlJc w:val="left"/>
      <w:pPr>
        <w:tabs>
          <w:tab w:val="num" w:pos="1440"/>
        </w:tabs>
        <w:ind w:left="1440" w:hanging="360"/>
      </w:pPr>
      <w:rPr>
        <w:rFonts w:ascii="Arial" w:hAnsi="Arial" w:hint="default"/>
      </w:rPr>
    </w:lvl>
    <w:lvl w:ilvl="2" w:tplc="0C509B68">
      <w:start w:val="751"/>
      <w:numFmt w:val="bullet"/>
      <w:lvlText w:val="•"/>
      <w:lvlJc w:val="left"/>
      <w:pPr>
        <w:tabs>
          <w:tab w:val="num" w:pos="2160"/>
        </w:tabs>
        <w:ind w:left="2160" w:hanging="360"/>
      </w:pPr>
      <w:rPr>
        <w:rFonts w:ascii="Arial" w:hAnsi="Arial" w:hint="default"/>
      </w:rPr>
    </w:lvl>
    <w:lvl w:ilvl="3" w:tplc="56D6B622" w:tentative="1">
      <w:start w:val="1"/>
      <w:numFmt w:val="bullet"/>
      <w:lvlText w:val="•"/>
      <w:lvlJc w:val="left"/>
      <w:pPr>
        <w:tabs>
          <w:tab w:val="num" w:pos="2880"/>
        </w:tabs>
        <w:ind w:left="2880" w:hanging="360"/>
      </w:pPr>
      <w:rPr>
        <w:rFonts w:ascii="Arial" w:hAnsi="Arial" w:hint="default"/>
      </w:rPr>
    </w:lvl>
    <w:lvl w:ilvl="4" w:tplc="AEB03ECA" w:tentative="1">
      <w:start w:val="1"/>
      <w:numFmt w:val="bullet"/>
      <w:lvlText w:val="•"/>
      <w:lvlJc w:val="left"/>
      <w:pPr>
        <w:tabs>
          <w:tab w:val="num" w:pos="3600"/>
        </w:tabs>
        <w:ind w:left="3600" w:hanging="360"/>
      </w:pPr>
      <w:rPr>
        <w:rFonts w:ascii="Arial" w:hAnsi="Arial" w:hint="default"/>
      </w:rPr>
    </w:lvl>
    <w:lvl w:ilvl="5" w:tplc="219011FC" w:tentative="1">
      <w:start w:val="1"/>
      <w:numFmt w:val="bullet"/>
      <w:lvlText w:val="•"/>
      <w:lvlJc w:val="left"/>
      <w:pPr>
        <w:tabs>
          <w:tab w:val="num" w:pos="4320"/>
        </w:tabs>
        <w:ind w:left="4320" w:hanging="360"/>
      </w:pPr>
      <w:rPr>
        <w:rFonts w:ascii="Arial" w:hAnsi="Arial" w:hint="default"/>
      </w:rPr>
    </w:lvl>
    <w:lvl w:ilvl="6" w:tplc="3020C04E" w:tentative="1">
      <w:start w:val="1"/>
      <w:numFmt w:val="bullet"/>
      <w:lvlText w:val="•"/>
      <w:lvlJc w:val="left"/>
      <w:pPr>
        <w:tabs>
          <w:tab w:val="num" w:pos="5040"/>
        </w:tabs>
        <w:ind w:left="5040" w:hanging="360"/>
      </w:pPr>
      <w:rPr>
        <w:rFonts w:ascii="Arial" w:hAnsi="Arial" w:hint="default"/>
      </w:rPr>
    </w:lvl>
    <w:lvl w:ilvl="7" w:tplc="F9E209AE" w:tentative="1">
      <w:start w:val="1"/>
      <w:numFmt w:val="bullet"/>
      <w:lvlText w:val="•"/>
      <w:lvlJc w:val="left"/>
      <w:pPr>
        <w:tabs>
          <w:tab w:val="num" w:pos="5760"/>
        </w:tabs>
        <w:ind w:left="5760" w:hanging="360"/>
      </w:pPr>
      <w:rPr>
        <w:rFonts w:ascii="Arial" w:hAnsi="Arial" w:hint="default"/>
      </w:rPr>
    </w:lvl>
    <w:lvl w:ilvl="8" w:tplc="DA6296F6" w:tentative="1">
      <w:start w:val="1"/>
      <w:numFmt w:val="bullet"/>
      <w:lvlText w:val="•"/>
      <w:lvlJc w:val="left"/>
      <w:pPr>
        <w:tabs>
          <w:tab w:val="num" w:pos="6480"/>
        </w:tabs>
        <w:ind w:left="6480" w:hanging="360"/>
      </w:pPr>
      <w:rPr>
        <w:rFonts w:ascii="Arial" w:hAnsi="Arial" w:hint="default"/>
      </w:rPr>
    </w:lvl>
  </w:abstractNum>
  <w:abstractNum w:abstractNumId="11">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11"/>
  </w:num>
  <w:num w:numId="6">
    <w:abstractNumId w:val="3"/>
  </w:num>
  <w:num w:numId="7">
    <w:abstractNumId w:val="8"/>
  </w:num>
  <w:num w:numId="8">
    <w:abstractNumId w:val="2"/>
  </w:num>
  <w:num w:numId="9">
    <w:abstractNumId w:val="10"/>
  </w:num>
  <w:num w:numId="10">
    <w:abstractNumId w:val="9"/>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66754"/>
    <w:rsid w:val="00070CCC"/>
    <w:rsid w:val="000D7CD5"/>
    <w:rsid w:val="00122A37"/>
    <w:rsid w:val="00136717"/>
    <w:rsid w:val="001377DA"/>
    <w:rsid w:val="00163333"/>
    <w:rsid w:val="00163F3B"/>
    <w:rsid w:val="0016634F"/>
    <w:rsid w:val="001B112E"/>
    <w:rsid w:val="002442FC"/>
    <w:rsid w:val="002A231F"/>
    <w:rsid w:val="002C2570"/>
    <w:rsid w:val="002E0B24"/>
    <w:rsid w:val="0030586D"/>
    <w:rsid w:val="00344809"/>
    <w:rsid w:val="003A08ED"/>
    <w:rsid w:val="003E5B09"/>
    <w:rsid w:val="003E6F50"/>
    <w:rsid w:val="004E6626"/>
    <w:rsid w:val="004F4982"/>
    <w:rsid w:val="005057DD"/>
    <w:rsid w:val="00585571"/>
    <w:rsid w:val="005B2F13"/>
    <w:rsid w:val="005C3277"/>
    <w:rsid w:val="005F46C6"/>
    <w:rsid w:val="00633D56"/>
    <w:rsid w:val="006B69FD"/>
    <w:rsid w:val="006E72CE"/>
    <w:rsid w:val="00727219"/>
    <w:rsid w:val="007273A7"/>
    <w:rsid w:val="007617E3"/>
    <w:rsid w:val="007A1FD3"/>
    <w:rsid w:val="007D46C5"/>
    <w:rsid w:val="00875ACF"/>
    <w:rsid w:val="008A0C13"/>
    <w:rsid w:val="008A1436"/>
    <w:rsid w:val="008B66DE"/>
    <w:rsid w:val="008C361A"/>
    <w:rsid w:val="008D1CCB"/>
    <w:rsid w:val="008E0DD5"/>
    <w:rsid w:val="00966BD9"/>
    <w:rsid w:val="00A468AA"/>
    <w:rsid w:val="00A4708D"/>
    <w:rsid w:val="00A61711"/>
    <w:rsid w:val="00A66D05"/>
    <w:rsid w:val="00AA08C1"/>
    <w:rsid w:val="00AA7B51"/>
    <w:rsid w:val="00B30EB3"/>
    <w:rsid w:val="00B51CDF"/>
    <w:rsid w:val="00B75636"/>
    <w:rsid w:val="00BB7B85"/>
    <w:rsid w:val="00BE3187"/>
    <w:rsid w:val="00C167FB"/>
    <w:rsid w:val="00C230E4"/>
    <w:rsid w:val="00C53146"/>
    <w:rsid w:val="00D37082"/>
    <w:rsid w:val="00D61B08"/>
    <w:rsid w:val="00D66349"/>
    <w:rsid w:val="00D96167"/>
    <w:rsid w:val="00D963C7"/>
    <w:rsid w:val="00DB0E87"/>
    <w:rsid w:val="00DC7BB7"/>
    <w:rsid w:val="00DF1F7C"/>
    <w:rsid w:val="00E64574"/>
    <w:rsid w:val="00E8576E"/>
    <w:rsid w:val="00E9322A"/>
    <w:rsid w:val="00EA0B2A"/>
    <w:rsid w:val="00EB49F6"/>
    <w:rsid w:val="00EB4FA4"/>
    <w:rsid w:val="00EC4261"/>
    <w:rsid w:val="00EE4FC8"/>
    <w:rsid w:val="00F04C6C"/>
    <w:rsid w:val="00F12930"/>
    <w:rsid w:val="00F30011"/>
    <w:rsid w:val="00FC141F"/>
    <w:rsid w:val="00FD73FA"/>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39"/>
    <w:qFormat/>
    <w:rsid w:val="00DC7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basedOn w:val="a"/>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paragraph" w:customStyle="1" w:styleId="RAN4Observation">
    <w:name w:val="RAN4 Observation"/>
    <w:basedOn w:val="a"/>
    <w:next w:val="a"/>
    <w:rsid w:val="00066754"/>
    <w:pPr>
      <w:numPr>
        <w:numId w:val="12"/>
      </w:numPr>
      <w:spacing w:after="160" w:line="256" w:lineRule="auto"/>
      <w:contextualSpacing/>
    </w:pPr>
    <w:rPr>
      <w:rFonts w:eastAsia="Calibri"/>
    </w:rPr>
  </w:style>
  <w:style w:type="character" w:customStyle="1" w:styleId="RAN4proposalChar">
    <w:name w:val="RAN4 proposal Char"/>
    <w:basedOn w:val="a0"/>
    <w:link w:val="RAN4proposal"/>
    <w:locked/>
    <w:rsid w:val="00066754"/>
    <w:rPr>
      <w:rFonts w:ascii="Times New Roman" w:hAnsi="Times New Roman" w:cs="Times New Roman"/>
      <w:b/>
      <w:iCs/>
      <w:sz w:val="20"/>
      <w:szCs w:val="18"/>
    </w:rPr>
  </w:style>
  <w:style w:type="paragraph" w:customStyle="1" w:styleId="RAN4proposal">
    <w:name w:val="RAN4 proposal"/>
    <w:basedOn w:val="a"/>
    <w:next w:val="a"/>
    <w:link w:val="RAN4proposalChar"/>
    <w:qFormat/>
    <w:rsid w:val="00066754"/>
    <w:pPr>
      <w:numPr>
        <w:numId w:val="13"/>
      </w:numPr>
      <w:spacing w:after="200"/>
    </w:pPr>
    <w:rPr>
      <w:rFonts w:eastAsiaTheme="minorEastAsia"/>
      <w:b/>
      <w:iCs/>
      <w:szCs w:val="18"/>
      <w:lang w:val="en-US" w:eastAsia="zh-CN"/>
    </w:rPr>
  </w:style>
  <w:style w:type="character" w:customStyle="1" w:styleId="RAN4observationChar">
    <w:name w:val="RAN4 observation Char"/>
    <w:basedOn w:val="a0"/>
    <w:link w:val="RAN4observation0"/>
    <w:locked/>
    <w:rsid w:val="00066754"/>
    <w:rPr>
      <w:rFonts w:ascii="Times New Roman" w:eastAsia="Calibri" w:hAnsi="Times New Roman" w:cs="Times New Roman"/>
      <w:sz w:val="20"/>
      <w:szCs w:val="20"/>
      <w:lang w:val="en-GB"/>
    </w:rPr>
  </w:style>
  <w:style w:type="paragraph" w:customStyle="1" w:styleId="RAN4observation0">
    <w:name w:val="RAN4 observation"/>
    <w:basedOn w:val="a"/>
    <w:next w:val="a"/>
    <w:link w:val="RAN4observationChar"/>
    <w:qFormat/>
    <w:rsid w:val="00066754"/>
    <w:pPr>
      <w:tabs>
        <w:tab w:val="num" w:pos="360"/>
      </w:tabs>
      <w:spacing w:after="160" w:line="256" w:lineRule="auto"/>
    </w:pPr>
    <w:rPr>
      <w:rFonts w:eastAsia="Calibr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39"/>
    <w:qFormat/>
    <w:rsid w:val="00DC7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basedOn w:val="a"/>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paragraph" w:customStyle="1" w:styleId="RAN4Observation">
    <w:name w:val="RAN4 Observation"/>
    <w:basedOn w:val="a"/>
    <w:next w:val="a"/>
    <w:rsid w:val="00066754"/>
    <w:pPr>
      <w:numPr>
        <w:numId w:val="12"/>
      </w:numPr>
      <w:spacing w:after="160" w:line="256" w:lineRule="auto"/>
      <w:contextualSpacing/>
    </w:pPr>
    <w:rPr>
      <w:rFonts w:eastAsia="Calibri"/>
    </w:rPr>
  </w:style>
  <w:style w:type="character" w:customStyle="1" w:styleId="RAN4proposalChar">
    <w:name w:val="RAN4 proposal Char"/>
    <w:basedOn w:val="a0"/>
    <w:link w:val="RAN4proposal"/>
    <w:locked/>
    <w:rsid w:val="00066754"/>
    <w:rPr>
      <w:rFonts w:ascii="Times New Roman" w:hAnsi="Times New Roman" w:cs="Times New Roman"/>
      <w:b/>
      <w:iCs/>
      <w:sz w:val="20"/>
      <w:szCs w:val="18"/>
    </w:rPr>
  </w:style>
  <w:style w:type="paragraph" w:customStyle="1" w:styleId="RAN4proposal">
    <w:name w:val="RAN4 proposal"/>
    <w:basedOn w:val="a"/>
    <w:next w:val="a"/>
    <w:link w:val="RAN4proposalChar"/>
    <w:qFormat/>
    <w:rsid w:val="00066754"/>
    <w:pPr>
      <w:numPr>
        <w:numId w:val="13"/>
      </w:numPr>
      <w:spacing w:after="200"/>
    </w:pPr>
    <w:rPr>
      <w:rFonts w:eastAsiaTheme="minorEastAsia"/>
      <w:b/>
      <w:iCs/>
      <w:szCs w:val="18"/>
      <w:lang w:val="en-US" w:eastAsia="zh-CN"/>
    </w:rPr>
  </w:style>
  <w:style w:type="character" w:customStyle="1" w:styleId="RAN4observationChar">
    <w:name w:val="RAN4 observation Char"/>
    <w:basedOn w:val="a0"/>
    <w:link w:val="RAN4observation0"/>
    <w:locked/>
    <w:rsid w:val="00066754"/>
    <w:rPr>
      <w:rFonts w:ascii="Times New Roman" w:eastAsia="Calibri" w:hAnsi="Times New Roman" w:cs="Times New Roman"/>
      <w:sz w:val="20"/>
      <w:szCs w:val="20"/>
      <w:lang w:val="en-GB"/>
    </w:rPr>
  </w:style>
  <w:style w:type="paragraph" w:customStyle="1" w:styleId="RAN4observation0">
    <w:name w:val="RAN4 observation"/>
    <w:basedOn w:val="a"/>
    <w:next w:val="a"/>
    <w:link w:val="RAN4observationChar"/>
    <w:qFormat/>
    <w:rsid w:val="00066754"/>
    <w:pPr>
      <w:tabs>
        <w:tab w:val="num" w:pos="360"/>
      </w:tabs>
      <w:spacing w:after="160" w:line="256" w:lineRule="auto"/>
    </w:pPr>
    <w:rPr>
      <w:rFonts w:eastAsia="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04780">
      <w:bodyDiv w:val="1"/>
      <w:marLeft w:val="0"/>
      <w:marRight w:val="0"/>
      <w:marTop w:val="0"/>
      <w:marBottom w:val="0"/>
      <w:divBdr>
        <w:top w:val="none" w:sz="0" w:space="0" w:color="auto"/>
        <w:left w:val="none" w:sz="0" w:space="0" w:color="auto"/>
        <w:bottom w:val="none" w:sz="0" w:space="0" w:color="auto"/>
        <w:right w:val="none" w:sz="0" w:space="0" w:color="auto"/>
      </w:divBdr>
      <w:divsChild>
        <w:div w:id="1497574352">
          <w:marLeft w:val="547"/>
          <w:marRight w:val="0"/>
          <w:marTop w:val="130"/>
          <w:marBottom w:val="0"/>
          <w:divBdr>
            <w:top w:val="none" w:sz="0" w:space="0" w:color="auto"/>
            <w:left w:val="none" w:sz="0" w:space="0" w:color="auto"/>
            <w:bottom w:val="none" w:sz="0" w:space="0" w:color="auto"/>
            <w:right w:val="none" w:sz="0" w:space="0" w:color="auto"/>
          </w:divBdr>
        </w:div>
        <w:div w:id="830370232">
          <w:marLeft w:val="1166"/>
          <w:marRight w:val="0"/>
          <w:marTop w:val="115"/>
          <w:marBottom w:val="0"/>
          <w:divBdr>
            <w:top w:val="none" w:sz="0" w:space="0" w:color="auto"/>
            <w:left w:val="none" w:sz="0" w:space="0" w:color="auto"/>
            <w:bottom w:val="none" w:sz="0" w:space="0" w:color="auto"/>
            <w:right w:val="none" w:sz="0" w:space="0" w:color="auto"/>
          </w:divBdr>
        </w:div>
        <w:div w:id="707334902">
          <w:marLeft w:val="1166"/>
          <w:marRight w:val="0"/>
          <w:marTop w:val="115"/>
          <w:marBottom w:val="0"/>
          <w:divBdr>
            <w:top w:val="none" w:sz="0" w:space="0" w:color="auto"/>
            <w:left w:val="none" w:sz="0" w:space="0" w:color="auto"/>
            <w:bottom w:val="none" w:sz="0" w:space="0" w:color="auto"/>
            <w:right w:val="none" w:sz="0" w:space="0" w:color="auto"/>
          </w:divBdr>
        </w:div>
      </w:divsChild>
    </w:div>
    <w:div w:id="351296878">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32886295">
      <w:bodyDiv w:val="1"/>
      <w:marLeft w:val="0"/>
      <w:marRight w:val="0"/>
      <w:marTop w:val="0"/>
      <w:marBottom w:val="0"/>
      <w:divBdr>
        <w:top w:val="none" w:sz="0" w:space="0" w:color="auto"/>
        <w:left w:val="none" w:sz="0" w:space="0" w:color="auto"/>
        <w:bottom w:val="none" w:sz="0" w:space="0" w:color="auto"/>
        <w:right w:val="none" w:sz="0" w:space="0" w:color="auto"/>
      </w:divBdr>
    </w:div>
    <w:div w:id="621226729">
      <w:bodyDiv w:val="1"/>
      <w:marLeft w:val="0"/>
      <w:marRight w:val="0"/>
      <w:marTop w:val="0"/>
      <w:marBottom w:val="0"/>
      <w:divBdr>
        <w:top w:val="none" w:sz="0" w:space="0" w:color="auto"/>
        <w:left w:val="none" w:sz="0" w:space="0" w:color="auto"/>
        <w:bottom w:val="none" w:sz="0" w:space="0" w:color="auto"/>
        <w:right w:val="none" w:sz="0" w:space="0" w:color="auto"/>
      </w:divBdr>
    </w:div>
    <w:div w:id="744643056">
      <w:bodyDiv w:val="1"/>
      <w:marLeft w:val="0"/>
      <w:marRight w:val="0"/>
      <w:marTop w:val="0"/>
      <w:marBottom w:val="0"/>
      <w:divBdr>
        <w:top w:val="none" w:sz="0" w:space="0" w:color="auto"/>
        <w:left w:val="none" w:sz="0" w:space="0" w:color="auto"/>
        <w:bottom w:val="none" w:sz="0" w:space="0" w:color="auto"/>
        <w:right w:val="none" w:sz="0" w:space="0" w:color="auto"/>
      </w:divBdr>
      <w:divsChild>
        <w:div w:id="1587111076">
          <w:marLeft w:val="547"/>
          <w:marRight w:val="0"/>
          <w:marTop w:val="120"/>
          <w:marBottom w:val="0"/>
          <w:divBdr>
            <w:top w:val="none" w:sz="0" w:space="0" w:color="auto"/>
            <w:left w:val="none" w:sz="0" w:space="0" w:color="auto"/>
            <w:bottom w:val="none" w:sz="0" w:space="0" w:color="auto"/>
            <w:right w:val="none" w:sz="0" w:space="0" w:color="auto"/>
          </w:divBdr>
        </w:div>
        <w:div w:id="1857116472">
          <w:marLeft w:val="1166"/>
          <w:marRight w:val="0"/>
          <w:marTop w:val="106"/>
          <w:marBottom w:val="0"/>
          <w:divBdr>
            <w:top w:val="none" w:sz="0" w:space="0" w:color="auto"/>
            <w:left w:val="none" w:sz="0" w:space="0" w:color="auto"/>
            <w:bottom w:val="none" w:sz="0" w:space="0" w:color="auto"/>
            <w:right w:val="none" w:sz="0" w:space="0" w:color="auto"/>
          </w:divBdr>
        </w:div>
        <w:div w:id="1592856490">
          <w:marLeft w:val="1166"/>
          <w:marRight w:val="0"/>
          <w:marTop w:val="106"/>
          <w:marBottom w:val="0"/>
          <w:divBdr>
            <w:top w:val="none" w:sz="0" w:space="0" w:color="auto"/>
            <w:left w:val="none" w:sz="0" w:space="0" w:color="auto"/>
            <w:bottom w:val="none" w:sz="0" w:space="0" w:color="auto"/>
            <w:right w:val="none" w:sz="0" w:space="0" w:color="auto"/>
          </w:divBdr>
        </w:div>
        <w:div w:id="1009873238">
          <w:marLeft w:val="547"/>
          <w:marRight w:val="0"/>
          <w:marTop w:val="120"/>
          <w:marBottom w:val="0"/>
          <w:divBdr>
            <w:top w:val="none" w:sz="0" w:space="0" w:color="auto"/>
            <w:left w:val="none" w:sz="0" w:space="0" w:color="auto"/>
            <w:bottom w:val="none" w:sz="0" w:space="0" w:color="auto"/>
            <w:right w:val="none" w:sz="0" w:space="0" w:color="auto"/>
          </w:divBdr>
        </w:div>
        <w:div w:id="163280822">
          <w:marLeft w:val="1166"/>
          <w:marRight w:val="0"/>
          <w:marTop w:val="106"/>
          <w:marBottom w:val="0"/>
          <w:divBdr>
            <w:top w:val="none" w:sz="0" w:space="0" w:color="auto"/>
            <w:left w:val="none" w:sz="0" w:space="0" w:color="auto"/>
            <w:bottom w:val="none" w:sz="0" w:space="0" w:color="auto"/>
            <w:right w:val="none" w:sz="0" w:space="0" w:color="auto"/>
          </w:divBdr>
        </w:div>
        <w:div w:id="18434989">
          <w:marLeft w:val="1166"/>
          <w:marRight w:val="0"/>
          <w:marTop w:val="106"/>
          <w:marBottom w:val="0"/>
          <w:divBdr>
            <w:top w:val="none" w:sz="0" w:space="0" w:color="auto"/>
            <w:left w:val="none" w:sz="0" w:space="0" w:color="auto"/>
            <w:bottom w:val="none" w:sz="0" w:space="0" w:color="auto"/>
            <w:right w:val="none" w:sz="0" w:space="0" w:color="auto"/>
          </w:divBdr>
        </w:div>
        <w:div w:id="583730317">
          <w:marLeft w:val="547"/>
          <w:marRight w:val="0"/>
          <w:marTop w:val="120"/>
          <w:marBottom w:val="0"/>
          <w:divBdr>
            <w:top w:val="none" w:sz="0" w:space="0" w:color="auto"/>
            <w:left w:val="none" w:sz="0" w:space="0" w:color="auto"/>
            <w:bottom w:val="none" w:sz="0" w:space="0" w:color="auto"/>
            <w:right w:val="none" w:sz="0" w:space="0" w:color="auto"/>
          </w:divBdr>
        </w:div>
      </w:divsChild>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950362431">
      <w:bodyDiv w:val="1"/>
      <w:marLeft w:val="0"/>
      <w:marRight w:val="0"/>
      <w:marTop w:val="0"/>
      <w:marBottom w:val="0"/>
      <w:divBdr>
        <w:top w:val="none" w:sz="0" w:space="0" w:color="auto"/>
        <w:left w:val="none" w:sz="0" w:space="0" w:color="auto"/>
        <w:bottom w:val="none" w:sz="0" w:space="0" w:color="auto"/>
        <w:right w:val="none" w:sz="0" w:space="0" w:color="auto"/>
      </w:divBdr>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57959145">
      <w:bodyDiv w:val="1"/>
      <w:marLeft w:val="0"/>
      <w:marRight w:val="0"/>
      <w:marTop w:val="0"/>
      <w:marBottom w:val="0"/>
      <w:divBdr>
        <w:top w:val="none" w:sz="0" w:space="0" w:color="auto"/>
        <w:left w:val="none" w:sz="0" w:space="0" w:color="auto"/>
        <w:bottom w:val="none" w:sz="0" w:space="0" w:color="auto"/>
        <w:right w:val="none" w:sz="0" w:space="0" w:color="auto"/>
      </w:divBdr>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587495311">
      <w:bodyDiv w:val="1"/>
      <w:marLeft w:val="0"/>
      <w:marRight w:val="0"/>
      <w:marTop w:val="0"/>
      <w:marBottom w:val="0"/>
      <w:divBdr>
        <w:top w:val="none" w:sz="0" w:space="0" w:color="auto"/>
        <w:left w:val="none" w:sz="0" w:space="0" w:color="auto"/>
        <w:bottom w:val="none" w:sz="0" w:space="0" w:color="auto"/>
        <w:right w:val="none" w:sz="0" w:space="0" w:color="auto"/>
      </w:divBdr>
      <w:divsChild>
        <w:div w:id="962076471">
          <w:marLeft w:val="547"/>
          <w:marRight w:val="0"/>
          <w:marTop w:val="106"/>
          <w:marBottom w:val="0"/>
          <w:divBdr>
            <w:top w:val="none" w:sz="0" w:space="0" w:color="auto"/>
            <w:left w:val="none" w:sz="0" w:space="0" w:color="auto"/>
            <w:bottom w:val="none" w:sz="0" w:space="0" w:color="auto"/>
            <w:right w:val="none" w:sz="0" w:space="0" w:color="auto"/>
          </w:divBdr>
        </w:div>
        <w:div w:id="133571619">
          <w:marLeft w:val="1166"/>
          <w:marRight w:val="0"/>
          <w:marTop w:val="96"/>
          <w:marBottom w:val="0"/>
          <w:divBdr>
            <w:top w:val="none" w:sz="0" w:space="0" w:color="auto"/>
            <w:left w:val="none" w:sz="0" w:space="0" w:color="auto"/>
            <w:bottom w:val="none" w:sz="0" w:space="0" w:color="auto"/>
            <w:right w:val="none" w:sz="0" w:space="0" w:color="auto"/>
          </w:divBdr>
        </w:div>
        <w:div w:id="1472795884">
          <w:marLeft w:val="1166"/>
          <w:marRight w:val="0"/>
          <w:marTop w:val="96"/>
          <w:marBottom w:val="0"/>
          <w:divBdr>
            <w:top w:val="none" w:sz="0" w:space="0" w:color="auto"/>
            <w:left w:val="none" w:sz="0" w:space="0" w:color="auto"/>
            <w:bottom w:val="none" w:sz="0" w:space="0" w:color="auto"/>
            <w:right w:val="none" w:sz="0" w:space="0" w:color="auto"/>
          </w:divBdr>
        </w:div>
        <w:div w:id="1621453563">
          <w:marLeft w:val="1800"/>
          <w:marRight w:val="0"/>
          <w:marTop w:val="82"/>
          <w:marBottom w:val="0"/>
          <w:divBdr>
            <w:top w:val="none" w:sz="0" w:space="0" w:color="auto"/>
            <w:left w:val="none" w:sz="0" w:space="0" w:color="auto"/>
            <w:bottom w:val="none" w:sz="0" w:space="0" w:color="auto"/>
            <w:right w:val="none" w:sz="0" w:space="0" w:color="auto"/>
          </w:divBdr>
        </w:div>
        <w:div w:id="1216235826">
          <w:marLeft w:val="1800"/>
          <w:marRight w:val="0"/>
          <w:marTop w:val="82"/>
          <w:marBottom w:val="0"/>
          <w:divBdr>
            <w:top w:val="none" w:sz="0" w:space="0" w:color="auto"/>
            <w:left w:val="none" w:sz="0" w:space="0" w:color="auto"/>
            <w:bottom w:val="none" w:sz="0" w:space="0" w:color="auto"/>
            <w:right w:val="none" w:sz="0" w:space="0" w:color="auto"/>
          </w:divBdr>
        </w:div>
        <w:div w:id="1042245860">
          <w:marLeft w:val="1800"/>
          <w:marRight w:val="0"/>
          <w:marTop w:val="82"/>
          <w:marBottom w:val="0"/>
          <w:divBdr>
            <w:top w:val="none" w:sz="0" w:space="0" w:color="auto"/>
            <w:left w:val="none" w:sz="0" w:space="0" w:color="auto"/>
            <w:bottom w:val="none" w:sz="0" w:space="0" w:color="auto"/>
            <w:right w:val="none" w:sz="0" w:space="0" w:color="auto"/>
          </w:divBdr>
        </w:div>
        <w:div w:id="374626086">
          <w:marLeft w:val="1800"/>
          <w:marRight w:val="0"/>
          <w:marTop w:val="82"/>
          <w:marBottom w:val="0"/>
          <w:divBdr>
            <w:top w:val="none" w:sz="0" w:space="0" w:color="auto"/>
            <w:left w:val="none" w:sz="0" w:space="0" w:color="auto"/>
            <w:bottom w:val="none" w:sz="0" w:space="0" w:color="auto"/>
            <w:right w:val="none" w:sz="0" w:space="0" w:color="auto"/>
          </w:divBdr>
        </w:div>
        <w:div w:id="995690789">
          <w:marLeft w:val="547"/>
          <w:marRight w:val="0"/>
          <w:marTop w:val="106"/>
          <w:marBottom w:val="0"/>
          <w:divBdr>
            <w:top w:val="none" w:sz="0" w:space="0" w:color="auto"/>
            <w:left w:val="none" w:sz="0" w:space="0" w:color="auto"/>
            <w:bottom w:val="none" w:sz="0" w:space="0" w:color="auto"/>
            <w:right w:val="none" w:sz="0" w:space="0" w:color="auto"/>
          </w:divBdr>
        </w:div>
        <w:div w:id="1921712470">
          <w:marLeft w:val="1166"/>
          <w:marRight w:val="0"/>
          <w:marTop w:val="96"/>
          <w:marBottom w:val="0"/>
          <w:divBdr>
            <w:top w:val="none" w:sz="0" w:space="0" w:color="auto"/>
            <w:left w:val="none" w:sz="0" w:space="0" w:color="auto"/>
            <w:bottom w:val="none" w:sz="0" w:space="0" w:color="auto"/>
            <w:right w:val="none" w:sz="0" w:space="0" w:color="auto"/>
          </w:divBdr>
        </w:div>
        <w:div w:id="1228105698">
          <w:marLeft w:val="1800"/>
          <w:marRight w:val="0"/>
          <w:marTop w:val="82"/>
          <w:marBottom w:val="0"/>
          <w:divBdr>
            <w:top w:val="none" w:sz="0" w:space="0" w:color="auto"/>
            <w:left w:val="none" w:sz="0" w:space="0" w:color="auto"/>
            <w:bottom w:val="none" w:sz="0" w:space="0" w:color="auto"/>
            <w:right w:val="none" w:sz="0" w:space="0" w:color="auto"/>
          </w:divBdr>
        </w:div>
        <w:div w:id="805514702">
          <w:marLeft w:val="1800"/>
          <w:marRight w:val="0"/>
          <w:marTop w:val="82"/>
          <w:marBottom w:val="0"/>
          <w:divBdr>
            <w:top w:val="none" w:sz="0" w:space="0" w:color="auto"/>
            <w:left w:val="none" w:sz="0" w:space="0" w:color="auto"/>
            <w:bottom w:val="none" w:sz="0" w:space="0" w:color="auto"/>
            <w:right w:val="none" w:sz="0" w:space="0" w:color="auto"/>
          </w:divBdr>
        </w:div>
        <w:div w:id="1434206849">
          <w:marLeft w:val="1166"/>
          <w:marRight w:val="0"/>
          <w:marTop w:val="96"/>
          <w:marBottom w:val="0"/>
          <w:divBdr>
            <w:top w:val="none" w:sz="0" w:space="0" w:color="auto"/>
            <w:left w:val="none" w:sz="0" w:space="0" w:color="auto"/>
            <w:bottom w:val="none" w:sz="0" w:space="0" w:color="auto"/>
            <w:right w:val="none" w:sz="0" w:space="0" w:color="auto"/>
          </w:divBdr>
        </w:div>
        <w:div w:id="1863057524">
          <w:marLeft w:val="1166"/>
          <w:marRight w:val="0"/>
          <w:marTop w:val="96"/>
          <w:marBottom w:val="0"/>
          <w:divBdr>
            <w:top w:val="none" w:sz="0" w:space="0" w:color="auto"/>
            <w:left w:val="none" w:sz="0" w:space="0" w:color="auto"/>
            <w:bottom w:val="none" w:sz="0" w:space="0" w:color="auto"/>
            <w:right w:val="none" w:sz="0" w:space="0" w:color="auto"/>
          </w:divBdr>
        </w:div>
      </w:divsChild>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2022002403">
      <w:bodyDiv w:val="1"/>
      <w:marLeft w:val="0"/>
      <w:marRight w:val="0"/>
      <w:marTop w:val="0"/>
      <w:marBottom w:val="0"/>
      <w:divBdr>
        <w:top w:val="none" w:sz="0" w:space="0" w:color="auto"/>
        <w:left w:val="none" w:sz="0" w:space="0" w:color="auto"/>
        <w:bottom w:val="none" w:sz="0" w:space="0" w:color="auto"/>
        <w:right w:val="none" w:sz="0" w:space="0" w:color="auto"/>
      </w:divBdr>
    </w:div>
    <w:div w:id="205515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427</TotalTime>
  <Pages>4</Pages>
  <Words>936</Words>
  <Characters>5336</Characters>
  <Application>Microsoft Office Word</Application>
  <DocSecurity>0</DocSecurity>
  <Lines>44</Lines>
  <Paragraphs>12</Paragraphs>
  <ScaleCrop>false</ScaleCrop>
  <Company/>
  <LinksUpToDate>false</LinksUpToDate>
  <CharactersWithSpaces>6260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42</cp:revision>
  <dcterms:created xsi:type="dcterms:W3CDTF">2021-03-25T05:51:00Z</dcterms:created>
  <dcterms:modified xsi:type="dcterms:W3CDTF">2021-05-10T22:54:00Z</dcterms:modified>
</cp:coreProperties>
</file>