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781583" w:rsidRPr="00781583">
        <w:rPr>
          <w:rFonts w:ascii="Arial" w:hAnsi="Arial" w:cs="Arial"/>
          <w:b/>
          <w:sz w:val="24"/>
          <w:lang w:val="en-US" w:eastAsia="zh-CN"/>
        </w:rPr>
        <w:t>R4-2107027</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Discussion on pre-configured MG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E717A">
        <w:rPr>
          <w:rFonts w:ascii="Arial" w:eastAsia="宋体" w:hAnsi="Arial"/>
          <w:b/>
          <w:sz w:val="24"/>
          <w:lang w:val="en-US" w:eastAsia="zh-CN"/>
        </w:rPr>
        <w:t>8.5.2.1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5C69A4"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Rel-17 WI for MG enhancement </w:t>
      </w:r>
      <w:r w:rsidR="00F369BE">
        <w:rPr>
          <w:rFonts w:eastAsia="宋体"/>
          <w:lang w:eastAsia="zh-CN"/>
        </w:rPr>
        <w:t xml:space="preserve">[1] </w:t>
      </w:r>
      <w:r>
        <w:rPr>
          <w:rFonts w:eastAsia="宋体"/>
          <w:lang w:eastAsia="zh-CN"/>
        </w:rPr>
        <w:t>was approved in RAN#89</w:t>
      </w:r>
      <w:r w:rsidR="00F369BE">
        <w:rPr>
          <w:rFonts w:eastAsia="宋体"/>
          <w:lang w:eastAsia="zh-CN"/>
        </w:rPr>
        <w:t>, and one objective of the WI is to enable support of pre-configured MG. Initial discussions on pre-configured MG took place in RAN4#98-e, and the outcomes are captured in the WF [2]. Based on [2] the following issues are to be further discussed</w:t>
      </w:r>
      <w:r w:rsidR="00F369BE">
        <w:rPr>
          <w:rFonts w:eastAsia="宋体" w:hint="eastAsia"/>
          <w:lang w:eastAsia="zh-CN"/>
        </w:rPr>
        <w:t>:</w:t>
      </w:r>
    </w:p>
    <w:p w:rsidR="0034102D" w:rsidRDefault="00F369BE"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Basic procedure</w:t>
      </w:r>
      <w:r w:rsidR="0034102D">
        <w:rPr>
          <w:rFonts w:eastAsia="宋体"/>
          <w:lang w:eastAsia="zh-CN"/>
        </w:rPr>
        <w:t>s</w:t>
      </w:r>
      <w:r>
        <w:rPr>
          <w:rFonts w:eastAsia="宋体"/>
          <w:lang w:eastAsia="zh-CN"/>
        </w:rPr>
        <w:t xml:space="preserve"> for pre-configured MG, including </w:t>
      </w:r>
    </w:p>
    <w:p w:rsidR="0034102D" w:rsidRDefault="0034102D" w:rsidP="008E1709">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(re)configuration</w:t>
      </w:r>
      <w:r w:rsidRPr="0034102D">
        <w:rPr>
          <w:rFonts w:eastAsia="宋体"/>
          <w:lang w:eastAsia="zh-CN"/>
        </w:rPr>
        <w:t xml:space="preserve"> </w:t>
      </w:r>
      <w:r>
        <w:rPr>
          <w:rFonts w:eastAsia="宋体"/>
          <w:lang w:eastAsia="zh-CN"/>
        </w:rPr>
        <w:t>of the pre-configured MG</w:t>
      </w:r>
    </w:p>
    <w:p w:rsidR="00F369BE" w:rsidRDefault="0034102D" w:rsidP="008E1709">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activation and deactivation of the pre-configured MG</w:t>
      </w:r>
    </w:p>
    <w:p w:rsidR="0034102D" w:rsidRDefault="0034102D"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Support of pre-configured MG with multi-CC BWP switching </w:t>
      </w:r>
    </w:p>
    <w:p w:rsidR="0034102D" w:rsidRDefault="0034102D"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related to pre-configured MG, including</w:t>
      </w:r>
    </w:p>
    <w:p w:rsidR="0034102D" w:rsidRDefault="0034102D" w:rsidP="008E1709">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delay for activation</w:t>
      </w:r>
      <w:r w:rsidRPr="0034102D">
        <w:rPr>
          <w:rFonts w:eastAsia="宋体"/>
          <w:lang w:eastAsia="zh-CN"/>
        </w:rPr>
        <w:t xml:space="preserve"> </w:t>
      </w:r>
      <w:r>
        <w:rPr>
          <w:rFonts w:eastAsia="宋体"/>
          <w:lang w:eastAsia="zh-CN"/>
        </w:rPr>
        <w:t>and deactivation of the pre-configured MG</w:t>
      </w:r>
    </w:p>
    <w:p w:rsidR="0034102D" w:rsidRPr="00270BDD" w:rsidRDefault="0034102D" w:rsidP="008E1709">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m</w:t>
      </w:r>
      <w:r>
        <w:rPr>
          <w:rFonts w:eastAsia="宋体"/>
          <w:lang w:eastAsia="zh-CN"/>
        </w:rPr>
        <w:t xml:space="preserve">easurement period </w:t>
      </w:r>
      <w:r w:rsidR="00270BDD">
        <w:rPr>
          <w:rFonts w:eastAsia="宋体"/>
          <w:lang w:eastAsia="zh-CN"/>
        </w:rPr>
        <w:t xml:space="preserve">with </w:t>
      </w:r>
      <w:r w:rsidR="00270BDD" w:rsidRPr="00270BDD">
        <w:rPr>
          <w:rFonts w:eastAsia="宋体"/>
          <w:lang w:val="en-GB" w:eastAsia="zh-CN"/>
        </w:rPr>
        <w:t xml:space="preserve">transitions between </w:t>
      </w:r>
      <w:r w:rsidR="00270BDD">
        <w:rPr>
          <w:rFonts w:eastAsia="宋体"/>
          <w:lang w:val="en-GB" w:eastAsia="zh-CN"/>
        </w:rPr>
        <w:t>MG-less</w:t>
      </w:r>
      <w:r w:rsidR="00270BDD" w:rsidRPr="00270BDD">
        <w:rPr>
          <w:rFonts w:eastAsia="宋体"/>
          <w:lang w:val="en-GB" w:eastAsia="zh-CN"/>
        </w:rPr>
        <w:t xml:space="preserve"> and </w:t>
      </w:r>
      <w:r w:rsidR="00270BDD">
        <w:rPr>
          <w:rFonts w:eastAsia="宋体"/>
          <w:lang w:val="en-GB" w:eastAsia="zh-CN"/>
        </w:rPr>
        <w:t>MG</w:t>
      </w:r>
      <w:r w:rsidR="00270BDD" w:rsidRPr="00270BDD">
        <w:rPr>
          <w:rFonts w:eastAsia="宋体"/>
          <w:lang w:val="en-GB" w:eastAsia="zh-CN"/>
        </w:rPr>
        <w:t>-based measurement</w:t>
      </w:r>
    </w:p>
    <w:p w:rsidR="00270BDD" w:rsidRDefault="00270BDD" w:rsidP="008E1709">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scheduling restriction </w:t>
      </w:r>
    </w:p>
    <w:p w:rsidR="0034102D" w:rsidRPr="00F369BE" w:rsidRDefault="00270BDD"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M</w:t>
      </w:r>
      <w:r>
        <w:rPr>
          <w:rFonts w:eastAsia="宋体"/>
          <w:lang w:eastAsia="zh-CN"/>
        </w:rPr>
        <w:t>G pattern and support for the per UE and per FR MG with pre-configured MG</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above open issues for </w:t>
      </w:r>
      <w:r w:rsidR="00EA749D" w:rsidRPr="00EA749D">
        <w:rPr>
          <w:rFonts w:eastAsia="宋体"/>
          <w:lang w:eastAsia="zh-CN"/>
        </w:rPr>
        <w:t>pre-configured MG</w:t>
      </w:r>
      <w:r>
        <w:rPr>
          <w:rFonts w:eastAsia="宋体"/>
          <w:lang w:eastAsia="zh-CN"/>
        </w:rPr>
        <w:t>.</w:t>
      </w:r>
    </w:p>
    <w:p w:rsidR="00754DE9" w:rsidRDefault="00B06084" w:rsidP="00754DE9">
      <w:pPr>
        <w:pStyle w:val="1"/>
        <w:jc w:val="both"/>
        <w:rPr>
          <w:lang w:val="en-US"/>
        </w:rPr>
      </w:pPr>
      <w:r>
        <w:rPr>
          <w:lang w:val="en-US"/>
        </w:rPr>
        <w:t>Discussion</w:t>
      </w:r>
    </w:p>
    <w:p w:rsidR="00270BDD" w:rsidRDefault="00270BDD" w:rsidP="00270BDD">
      <w:pPr>
        <w:pStyle w:val="2"/>
        <w:rPr>
          <w:lang w:eastAsia="zh-CN"/>
        </w:rPr>
      </w:pPr>
      <w:r>
        <w:rPr>
          <w:lang w:eastAsia="zh-CN"/>
        </w:rPr>
        <w:t>Basic procedures for pre-configured MG</w:t>
      </w:r>
    </w:p>
    <w:tbl>
      <w:tblPr>
        <w:tblStyle w:val="af4"/>
        <w:tblW w:w="0" w:type="auto"/>
        <w:tblLook w:val="04A0" w:firstRow="1" w:lastRow="0" w:firstColumn="1" w:lastColumn="0" w:noHBand="0" w:noVBand="1"/>
      </w:tblPr>
      <w:tblGrid>
        <w:gridCol w:w="9621"/>
      </w:tblGrid>
      <w:tr w:rsidR="00FF25EB" w:rsidTr="00FF25EB">
        <w:tc>
          <w:tcPr>
            <w:tcW w:w="9621" w:type="dxa"/>
          </w:tcPr>
          <w:p w:rsidR="00FF25EB" w:rsidRPr="00FF25EB" w:rsidRDefault="00FF25EB" w:rsidP="008E1709">
            <w:pPr>
              <w:numPr>
                <w:ilvl w:val="0"/>
                <w:numId w:val="13"/>
              </w:numPr>
              <w:overflowPunct w:val="0"/>
              <w:autoSpaceDE w:val="0"/>
              <w:autoSpaceDN w:val="0"/>
              <w:adjustRightInd w:val="0"/>
              <w:spacing w:beforeLines="0" w:before="0" w:afterLines="0" w:after="120"/>
              <w:rPr>
                <w:rFonts w:eastAsia="宋体"/>
                <w:sz w:val="20"/>
                <w:highlight w:val="green"/>
                <w:lang w:eastAsia="zh-CN"/>
              </w:rPr>
            </w:pPr>
            <w:r w:rsidRPr="00FF25EB">
              <w:rPr>
                <w:rFonts w:eastAsia="宋体"/>
                <w:sz w:val="20"/>
                <w:highlight w:val="green"/>
                <w:lang w:eastAsia="zh-CN"/>
              </w:rPr>
              <w:t>Further study the following procedures for pre-configured MGs:</w:t>
            </w:r>
          </w:p>
          <w:p w:rsidR="00FF25EB" w:rsidRPr="00FF25EB" w:rsidRDefault="00FF25EB" w:rsidP="008E1709">
            <w:pPr>
              <w:numPr>
                <w:ilvl w:val="1"/>
                <w:numId w:val="13"/>
              </w:numPr>
              <w:overflowPunct w:val="0"/>
              <w:autoSpaceDE w:val="0"/>
              <w:autoSpaceDN w:val="0"/>
              <w:adjustRightInd w:val="0"/>
              <w:spacing w:beforeLines="0" w:before="0" w:afterLines="0" w:after="120"/>
              <w:rPr>
                <w:rFonts w:eastAsia="宋体"/>
                <w:sz w:val="20"/>
                <w:highlight w:val="green"/>
                <w:lang w:eastAsia="zh-CN"/>
              </w:rPr>
            </w:pPr>
            <w:r w:rsidRPr="00FF25EB">
              <w:rPr>
                <w:rFonts w:eastAsia="宋体"/>
                <w:sz w:val="20"/>
                <w:highlight w:val="green"/>
                <w:lang w:eastAsia="zh-CN"/>
              </w:rPr>
              <w:t>1. (Re)Configuration of the pre-configured MG</w:t>
            </w:r>
          </w:p>
          <w:p w:rsidR="00FF25EB" w:rsidRPr="00FF25EB" w:rsidRDefault="00FF25EB" w:rsidP="008E1709">
            <w:pPr>
              <w:numPr>
                <w:ilvl w:val="2"/>
                <w:numId w:val="13"/>
              </w:numPr>
              <w:overflowPunct w:val="0"/>
              <w:autoSpaceDE w:val="0"/>
              <w:autoSpaceDN w:val="0"/>
              <w:adjustRightInd w:val="0"/>
              <w:spacing w:beforeLines="0" w:before="0" w:afterLines="0" w:after="120"/>
              <w:rPr>
                <w:rFonts w:eastAsia="宋体"/>
                <w:sz w:val="20"/>
                <w:highlight w:val="green"/>
                <w:lang w:eastAsia="zh-CN"/>
              </w:rPr>
            </w:pPr>
            <w:r w:rsidRPr="00FF25EB">
              <w:rPr>
                <w:rFonts w:eastAsia="宋体"/>
                <w:sz w:val="20"/>
                <w:highlight w:val="green"/>
                <w:lang w:eastAsia="zh-CN"/>
              </w:rPr>
              <w:t>FFS if specific procedure for activation after the RRC configuration is needed</w:t>
            </w:r>
          </w:p>
          <w:p w:rsidR="00FF25EB" w:rsidRPr="00FF25EB" w:rsidRDefault="00FF25EB" w:rsidP="008E1709">
            <w:pPr>
              <w:numPr>
                <w:ilvl w:val="1"/>
                <w:numId w:val="13"/>
              </w:numPr>
              <w:overflowPunct w:val="0"/>
              <w:autoSpaceDE w:val="0"/>
              <w:autoSpaceDN w:val="0"/>
              <w:adjustRightInd w:val="0"/>
              <w:spacing w:beforeLines="0" w:before="0" w:afterLines="0" w:after="120"/>
              <w:rPr>
                <w:rFonts w:eastAsia="宋体"/>
                <w:sz w:val="20"/>
                <w:highlight w:val="green"/>
                <w:lang w:eastAsia="zh-CN"/>
              </w:rPr>
            </w:pPr>
            <w:r w:rsidRPr="00FF25EB">
              <w:rPr>
                <w:rFonts w:eastAsia="宋体"/>
                <w:sz w:val="20"/>
                <w:highlight w:val="green"/>
                <w:lang w:eastAsia="zh-CN"/>
              </w:rPr>
              <w:t xml:space="preserve">2. Activation the pre-configured MG </w:t>
            </w:r>
            <w:r w:rsidRPr="00FF25EB">
              <w:rPr>
                <w:rFonts w:eastAsia="宋体"/>
                <w:sz w:val="20"/>
                <w:highlight w:val="green"/>
                <w:lang w:eastAsia="en-GB"/>
              </w:rPr>
              <w:t>following a DCI or timer-based BWP switch</w:t>
            </w:r>
          </w:p>
          <w:p w:rsidR="00FF25EB" w:rsidRPr="00FF25EB" w:rsidRDefault="00FF25EB" w:rsidP="008E1709">
            <w:pPr>
              <w:numPr>
                <w:ilvl w:val="1"/>
                <w:numId w:val="13"/>
              </w:numPr>
              <w:overflowPunct w:val="0"/>
              <w:autoSpaceDE w:val="0"/>
              <w:autoSpaceDN w:val="0"/>
              <w:adjustRightInd w:val="0"/>
              <w:spacing w:beforeLines="0" w:before="0" w:afterLines="0" w:after="120"/>
              <w:rPr>
                <w:rFonts w:eastAsia="宋体"/>
                <w:sz w:val="20"/>
                <w:highlight w:val="green"/>
                <w:lang w:eastAsia="zh-CN"/>
              </w:rPr>
            </w:pPr>
            <w:r w:rsidRPr="00FF25EB">
              <w:rPr>
                <w:rFonts w:eastAsia="宋体"/>
                <w:sz w:val="20"/>
                <w:highlight w:val="green"/>
                <w:lang w:eastAsia="zh-CN"/>
              </w:rPr>
              <w:t xml:space="preserve">3. Deactivation the pre-configured MG </w:t>
            </w:r>
            <w:r w:rsidRPr="00FF25EB">
              <w:rPr>
                <w:rFonts w:eastAsia="宋体"/>
                <w:sz w:val="20"/>
                <w:highlight w:val="green"/>
                <w:lang w:eastAsia="en-GB"/>
              </w:rPr>
              <w:t>following a DCI or timer-based BWP switch</w:t>
            </w:r>
          </w:p>
          <w:p w:rsidR="00FF25EB" w:rsidRPr="00FF25EB" w:rsidRDefault="00FF25EB" w:rsidP="008E1709">
            <w:pPr>
              <w:numPr>
                <w:ilvl w:val="1"/>
                <w:numId w:val="13"/>
              </w:numPr>
              <w:overflowPunct w:val="0"/>
              <w:autoSpaceDE w:val="0"/>
              <w:autoSpaceDN w:val="0"/>
              <w:adjustRightInd w:val="0"/>
              <w:spacing w:beforeLines="0" w:before="0" w:afterLines="0" w:after="120"/>
              <w:rPr>
                <w:rFonts w:eastAsia="宋体"/>
                <w:sz w:val="20"/>
                <w:highlight w:val="green"/>
                <w:lang w:eastAsia="zh-CN"/>
              </w:rPr>
            </w:pPr>
            <w:r w:rsidRPr="00FF25EB">
              <w:rPr>
                <w:rFonts w:eastAsia="宋体"/>
                <w:sz w:val="20"/>
                <w:highlight w:val="green"/>
                <w:lang w:eastAsia="en-GB"/>
              </w:rPr>
              <w:t>Note 1: The conditions and details of each procedure are FFS</w:t>
            </w:r>
          </w:p>
          <w:p w:rsidR="00FF25EB" w:rsidRPr="00FF25EB" w:rsidRDefault="00FF25EB" w:rsidP="008E1709">
            <w:pPr>
              <w:numPr>
                <w:ilvl w:val="1"/>
                <w:numId w:val="13"/>
              </w:numPr>
              <w:overflowPunct w:val="0"/>
              <w:autoSpaceDE w:val="0"/>
              <w:autoSpaceDN w:val="0"/>
              <w:adjustRightInd w:val="0"/>
              <w:spacing w:beforeLines="0" w:before="0" w:afterLines="0" w:after="120"/>
              <w:rPr>
                <w:rFonts w:eastAsia="宋体"/>
                <w:sz w:val="20"/>
                <w:highlight w:val="green"/>
                <w:lang w:eastAsia="zh-CN"/>
              </w:rPr>
            </w:pPr>
            <w:r w:rsidRPr="00FF25EB">
              <w:rPr>
                <w:rFonts w:eastAsia="宋体"/>
                <w:sz w:val="20"/>
                <w:highlight w:val="green"/>
                <w:lang w:eastAsia="en-GB"/>
              </w:rPr>
              <w:t xml:space="preserve">Note 2: MG activation in this context means that both NW and UE assume that the pre-configured MG will be used for measurements. </w:t>
            </w:r>
          </w:p>
          <w:p w:rsidR="00FF25EB" w:rsidRPr="00FF25EB" w:rsidRDefault="00FF25EB" w:rsidP="008E1709">
            <w:pPr>
              <w:numPr>
                <w:ilvl w:val="1"/>
                <w:numId w:val="13"/>
              </w:numPr>
              <w:overflowPunct w:val="0"/>
              <w:autoSpaceDE w:val="0"/>
              <w:autoSpaceDN w:val="0"/>
              <w:adjustRightInd w:val="0"/>
              <w:spacing w:beforeLines="0" w:before="0" w:afterLines="0" w:after="120"/>
              <w:rPr>
                <w:rFonts w:eastAsia="宋体"/>
                <w:sz w:val="20"/>
                <w:highlight w:val="green"/>
                <w:lang w:eastAsia="zh-CN"/>
              </w:rPr>
            </w:pPr>
            <w:r w:rsidRPr="00FF25EB">
              <w:rPr>
                <w:rFonts w:eastAsia="宋体"/>
                <w:sz w:val="20"/>
                <w:highlight w:val="green"/>
                <w:lang w:eastAsia="en-GB"/>
              </w:rPr>
              <w:t>Note 3: MG deactivation in this context means that both NW and UE assume that the pre-configured MG will not be used for measurements and UE should be able to receive scheduled data.</w:t>
            </w:r>
          </w:p>
        </w:tc>
      </w:tr>
    </w:tbl>
    <w:p w:rsidR="00270BDD" w:rsidRDefault="0056604D" w:rsidP="00270BDD">
      <w:pPr>
        <w:pStyle w:val="3"/>
        <w:rPr>
          <w:lang w:eastAsia="zh-CN"/>
        </w:rPr>
      </w:pPr>
      <w:r>
        <w:rPr>
          <w:lang w:eastAsia="zh-CN"/>
        </w:rPr>
        <w:t>Use case</w:t>
      </w:r>
    </w:p>
    <w:p w:rsidR="00270BDD" w:rsidRDefault="00F907CE" w:rsidP="00270BDD">
      <w:pPr>
        <w:spacing w:before="120" w:after="120"/>
      </w:pPr>
      <w:r>
        <w:t>The motivation to support pre-configured MG is that following a BWP switch, a measurement may change from MG based to MG-less or vice versa, so the need for MG may change</w:t>
      </w:r>
      <w:r w:rsidR="000A3619">
        <w:t xml:space="preserve">. As a results, the pre-configured MG can be deactivated or activated in a fast manner, avoiding the latency and signalling overhead caused by </w:t>
      </w:r>
      <w:r w:rsidR="000A3619">
        <w:lastRenderedPageBreak/>
        <w:t xml:space="preserve">RRC (de)configuration of MG. In this case, the pre-configured MG is effectively turned ON/OFF following a BWP switch. </w:t>
      </w:r>
    </w:p>
    <w:p w:rsidR="00C1010C" w:rsidRDefault="000A3619" w:rsidP="00270BDD">
      <w:pPr>
        <w:spacing w:before="120" w:after="120"/>
        <w:rPr>
          <w:rFonts w:eastAsiaTheme="minorEastAsia"/>
          <w:lang w:eastAsia="zh-CN"/>
        </w:rPr>
      </w:pPr>
      <w:r>
        <w:rPr>
          <w:rFonts w:eastAsiaTheme="minorEastAsia" w:hint="eastAsia"/>
          <w:lang w:eastAsia="zh-CN"/>
        </w:rPr>
        <w:t>I</w:t>
      </w:r>
      <w:r>
        <w:rPr>
          <w:rFonts w:eastAsiaTheme="minorEastAsia"/>
          <w:lang w:eastAsia="zh-CN"/>
        </w:rPr>
        <w:t>n RAN4#98-e discussion, another use case</w:t>
      </w:r>
      <w:r w:rsidRPr="000A3619">
        <w:rPr>
          <w:rFonts w:eastAsiaTheme="minorEastAsia"/>
          <w:lang w:eastAsia="zh-CN"/>
        </w:rPr>
        <w:t xml:space="preserve"> </w:t>
      </w:r>
      <w:r>
        <w:rPr>
          <w:rFonts w:eastAsiaTheme="minorEastAsia"/>
          <w:lang w:eastAsia="zh-CN"/>
        </w:rPr>
        <w:t xml:space="preserve">has been discussed, which is to change the MG configuration following a BWP switch. In this case, MG would be needed both before and after the BWP switching, but </w:t>
      </w:r>
      <w:r w:rsidR="002F6549">
        <w:rPr>
          <w:rFonts w:eastAsiaTheme="minorEastAsia"/>
          <w:lang w:eastAsia="zh-CN"/>
        </w:rPr>
        <w:t xml:space="preserve">a different MG configuration (e.g. MG pattern) </w:t>
      </w:r>
      <w:r w:rsidR="006B26C2">
        <w:rPr>
          <w:rFonts w:eastAsiaTheme="minorEastAsia"/>
          <w:lang w:eastAsia="zh-CN"/>
        </w:rPr>
        <w:t xml:space="preserve">can be used </w:t>
      </w:r>
      <w:r w:rsidR="00C1010C">
        <w:rPr>
          <w:rFonts w:eastAsiaTheme="minorEastAsia"/>
          <w:lang w:eastAsia="zh-CN"/>
        </w:rPr>
        <w:t xml:space="preserve">following a BWP switch. </w:t>
      </w:r>
    </w:p>
    <w:p w:rsidR="0056604D" w:rsidRPr="000A3619" w:rsidRDefault="00C1010C" w:rsidP="00270BDD">
      <w:pPr>
        <w:spacing w:before="120" w:after="120"/>
        <w:rPr>
          <w:rFonts w:eastAsiaTheme="minorEastAsia"/>
          <w:lang w:eastAsia="zh-CN"/>
        </w:rPr>
      </w:pPr>
      <w:r>
        <w:rPr>
          <w:rFonts w:eastAsiaTheme="minorEastAsia"/>
          <w:lang w:eastAsia="zh-CN"/>
        </w:rPr>
        <w:t xml:space="preserve">We acknowledge that this could be a valid use case, e.g. it could happen that a measurement requiring large MGL when being a MG based becomes a MG-less one following a BWP switch, and thus a shorter MGL could be used for other measurements after the BWP switch. However, the gain </w:t>
      </w:r>
      <w:r w:rsidR="00FF25EB">
        <w:rPr>
          <w:rFonts w:eastAsiaTheme="minorEastAsia"/>
          <w:lang w:eastAsia="zh-CN"/>
        </w:rPr>
        <w:t>in</w:t>
      </w:r>
      <w:r>
        <w:rPr>
          <w:rFonts w:eastAsiaTheme="minorEastAsia"/>
          <w:lang w:eastAsia="zh-CN"/>
        </w:rPr>
        <w:t xml:space="preserve"> supporting this use case is not as large as the ON/OFF </w:t>
      </w:r>
      <w:r w:rsidR="00FF25EB">
        <w:rPr>
          <w:rFonts w:eastAsiaTheme="minorEastAsia"/>
          <w:lang w:eastAsia="zh-CN"/>
        </w:rPr>
        <w:t xml:space="preserve">of </w:t>
      </w:r>
      <w:r>
        <w:rPr>
          <w:rFonts w:eastAsiaTheme="minorEastAsia"/>
          <w:lang w:eastAsia="zh-CN"/>
        </w:rPr>
        <w:t xml:space="preserve">the pre-configured MG, </w:t>
      </w:r>
      <w:r w:rsidR="00FF25EB">
        <w:rPr>
          <w:rFonts w:eastAsiaTheme="minorEastAsia"/>
          <w:lang w:eastAsia="zh-CN"/>
        </w:rPr>
        <w:t xml:space="preserve">and </w:t>
      </w:r>
      <w:r>
        <w:rPr>
          <w:rFonts w:eastAsiaTheme="minorEastAsia"/>
          <w:lang w:eastAsia="zh-CN"/>
        </w:rPr>
        <w:t xml:space="preserve">it will </w:t>
      </w:r>
      <w:r w:rsidR="00FF25EB">
        <w:rPr>
          <w:rFonts w:eastAsiaTheme="minorEastAsia"/>
          <w:lang w:eastAsia="zh-CN"/>
        </w:rPr>
        <w:t xml:space="preserve">require </w:t>
      </w:r>
      <w:r>
        <w:rPr>
          <w:rFonts w:eastAsiaTheme="minorEastAsia"/>
          <w:lang w:eastAsia="zh-CN"/>
        </w:rPr>
        <w:t>additional specification effort</w:t>
      </w:r>
      <w:r w:rsidR="00FF25EB">
        <w:rPr>
          <w:rFonts w:eastAsiaTheme="minorEastAsia"/>
          <w:lang w:eastAsia="zh-CN"/>
        </w:rPr>
        <w:t>s and implementation complexity for both NW and UE. Therefore, we suggest that changing of MG configuration following a BWP switching is not considered in the WI.</w:t>
      </w:r>
    </w:p>
    <w:p w:rsidR="0056604D" w:rsidRPr="00FF25EB" w:rsidRDefault="0056604D" w:rsidP="00270BDD">
      <w:pPr>
        <w:spacing w:before="120" w:after="120"/>
        <w:rPr>
          <w:rFonts w:eastAsiaTheme="minorEastAsia"/>
          <w:b/>
          <w:lang w:eastAsia="zh-CN"/>
        </w:rPr>
      </w:pPr>
      <w:r w:rsidRPr="00FF25EB">
        <w:rPr>
          <w:rFonts w:eastAsiaTheme="minorEastAsia" w:hint="eastAsia"/>
          <w:b/>
          <w:lang w:eastAsia="zh-CN"/>
        </w:rPr>
        <w:t>P</w:t>
      </w:r>
      <w:r w:rsidRPr="00FF25EB">
        <w:rPr>
          <w:rFonts w:eastAsiaTheme="minorEastAsia"/>
          <w:b/>
          <w:lang w:eastAsia="zh-CN"/>
        </w:rPr>
        <w:t xml:space="preserve">roposal 1: RAN4 to </w:t>
      </w:r>
      <w:r w:rsidR="00B8194F" w:rsidRPr="00FF25EB">
        <w:rPr>
          <w:rFonts w:eastAsiaTheme="minorEastAsia"/>
          <w:b/>
          <w:lang w:eastAsia="zh-CN"/>
        </w:rPr>
        <w:t xml:space="preserve">support ON/OFF of the pre-configured MG. Changing of MG configuration following </w:t>
      </w:r>
      <w:r w:rsidR="00FF25EB">
        <w:rPr>
          <w:rFonts w:eastAsiaTheme="minorEastAsia"/>
          <w:b/>
          <w:lang w:eastAsia="zh-CN"/>
        </w:rPr>
        <w:t xml:space="preserve">a </w:t>
      </w:r>
      <w:r w:rsidR="00B8194F" w:rsidRPr="00FF25EB">
        <w:rPr>
          <w:rFonts w:eastAsiaTheme="minorEastAsia"/>
          <w:b/>
          <w:lang w:eastAsia="zh-CN"/>
        </w:rPr>
        <w:t xml:space="preserve">BWP switching is not considered. </w:t>
      </w:r>
    </w:p>
    <w:p w:rsidR="0056604D" w:rsidRDefault="0056604D" w:rsidP="0056604D">
      <w:pPr>
        <w:pStyle w:val="3"/>
        <w:rPr>
          <w:lang w:eastAsia="zh-CN"/>
        </w:rPr>
      </w:pPr>
      <w:r>
        <w:rPr>
          <w:lang w:eastAsia="zh-CN"/>
        </w:rPr>
        <w:t>(Re)configuration</w:t>
      </w:r>
      <w:r w:rsidRPr="0034102D">
        <w:rPr>
          <w:lang w:eastAsia="zh-CN"/>
        </w:rPr>
        <w:t xml:space="preserve"> </w:t>
      </w:r>
      <w:r>
        <w:rPr>
          <w:lang w:eastAsia="zh-CN"/>
        </w:rPr>
        <w:t>of the pre-configured MG</w:t>
      </w:r>
    </w:p>
    <w:tbl>
      <w:tblPr>
        <w:tblStyle w:val="af4"/>
        <w:tblW w:w="0" w:type="auto"/>
        <w:tblLook w:val="04A0" w:firstRow="1" w:lastRow="0" w:firstColumn="1" w:lastColumn="0" w:noHBand="0" w:noVBand="1"/>
      </w:tblPr>
      <w:tblGrid>
        <w:gridCol w:w="9621"/>
      </w:tblGrid>
      <w:tr w:rsidR="00FF25EB" w:rsidTr="00FF25EB">
        <w:tc>
          <w:tcPr>
            <w:tcW w:w="9621" w:type="dxa"/>
          </w:tcPr>
          <w:p w:rsidR="006D73FB" w:rsidRPr="00FF25EB" w:rsidRDefault="006D73FB" w:rsidP="008E1709">
            <w:pPr>
              <w:numPr>
                <w:ilvl w:val="0"/>
                <w:numId w:val="14"/>
              </w:numPr>
              <w:tabs>
                <w:tab w:val="num" w:pos="720"/>
              </w:tabs>
              <w:spacing w:before="120" w:after="120"/>
            </w:pPr>
            <w:r w:rsidRPr="00FF25EB">
              <w:t xml:space="preserve">FFS on </w:t>
            </w:r>
            <w:r w:rsidRPr="00FF25EB">
              <w:rPr>
                <w:b/>
                <w:bCs/>
              </w:rPr>
              <w:t>how pre-configured MGs can be configured</w:t>
            </w:r>
            <w:r w:rsidRPr="00FF25EB">
              <w:t>:</w:t>
            </w:r>
          </w:p>
          <w:p w:rsidR="006D73FB" w:rsidRPr="00FF25EB" w:rsidRDefault="006D73FB" w:rsidP="008E1709">
            <w:pPr>
              <w:numPr>
                <w:ilvl w:val="1"/>
                <w:numId w:val="14"/>
              </w:numPr>
              <w:tabs>
                <w:tab w:val="num" w:pos="1440"/>
              </w:tabs>
              <w:spacing w:before="120" w:after="120"/>
            </w:pPr>
            <w:r w:rsidRPr="00FF25EB">
              <w:t>Option 1. Pre-configured MGs are configured per BWP</w:t>
            </w:r>
          </w:p>
          <w:p w:rsidR="006D73FB" w:rsidRPr="00FF25EB" w:rsidRDefault="006D73FB" w:rsidP="008E1709">
            <w:pPr>
              <w:numPr>
                <w:ilvl w:val="1"/>
                <w:numId w:val="14"/>
              </w:numPr>
              <w:tabs>
                <w:tab w:val="num" w:pos="1440"/>
              </w:tabs>
              <w:spacing w:before="120" w:after="120"/>
            </w:pPr>
            <w:r w:rsidRPr="00FF25EB">
              <w:t>Option 2. Pre-configured MGs are configured per UE or per FR which are same as these of legacy MGs</w:t>
            </w:r>
          </w:p>
          <w:p w:rsidR="006D73FB" w:rsidRPr="00FF25EB" w:rsidRDefault="006D73FB" w:rsidP="008E1709">
            <w:pPr>
              <w:numPr>
                <w:ilvl w:val="0"/>
                <w:numId w:val="14"/>
              </w:numPr>
              <w:tabs>
                <w:tab w:val="num" w:pos="720"/>
              </w:tabs>
              <w:spacing w:before="120" w:after="120"/>
            </w:pPr>
            <w:r w:rsidRPr="00FF25EB">
              <w:t xml:space="preserve">FFS on </w:t>
            </w:r>
            <w:r w:rsidRPr="00FF25EB">
              <w:rPr>
                <w:b/>
                <w:bCs/>
              </w:rPr>
              <w:t>relation of pre-configured MG pattern and with the current RRC configured MG</w:t>
            </w:r>
            <w:r w:rsidRPr="00FF25EB">
              <w:rPr>
                <w:i/>
                <w:iCs/>
              </w:rPr>
              <w:t xml:space="preserve"> </w:t>
            </w:r>
          </w:p>
          <w:p w:rsidR="006D73FB" w:rsidRPr="00FF25EB" w:rsidRDefault="006D73FB" w:rsidP="008E1709">
            <w:pPr>
              <w:numPr>
                <w:ilvl w:val="1"/>
                <w:numId w:val="14"/>
              </w:numPr>
              <w:tabs>
                <w:tab w:val="num" w:pos="1440"/>
              </w:tabs>
              <w:spacing w:before="120" w:after="120"/>
            </w:pPr>
            <w:r w:rsidRPr="00FF25EB">
              <w:t>Option 1. Pre-configured MG in one active BWP can over-ride current RRC configured MG until active BWP switch to a new BWP without per-configured MG pattern</w:t>
            </w:r>
          </w:p>
          <w:p w:rsidR="00FF25EB" w:rsidRPr="00FF25EB" w:rsidRDefault="006D73FB" w:rsidP="008E1709">
            <w:pPr>
              <w:numPr>
                <w:ilvl w:val="1"/>
                <w:numId w:val="14"/>
              </w:numPr>
              <w:spacing w:before="120" w:after="120"/>
            </w:pPr>
            <w:r w:rsidRPr="00FF25EB">
              <w:t>Opiton 2. Pre-configured MG is the RRC configured MG in Rel-15, and it may be ON/OFF after BWP switch.</w:t>
            </w:r>
          </w:p>
        </w:tc>
      </w:tr>
    </w:tbl>
    <w:p w:rsidR="00A12352" w:rsidRDefault="00FF25EB" w:rsidP="00270BDD">
      <w:pPr>
        <w:spacing w:before="120" w:after="120"/>
      </w:pPr>
      <w:r>
        <w:rPr>
          <w:rFonts w:eastAsiaTheme="minorEastAsia"/>
          <w:lang w:eastAsia="zh-CN"/>
        </w:rPr>
        <w:t xml:space="preserve">Two options were discussed </w:t>
      </w:r>
      <w:r w:rsidR="003D414B">
        <w:rPr>
          <w:rFonts w:eastAsiaTheme="minorEastAsia"/>
          <w:lang w:eastAsia="zh-CN"/>
        </w:rPr>
        <w:t xml:space="preserve">in RAN4#98-e regarding how pre-configured MG should be configured, and we support option 2. The MG should be configured in the same way as in Rel-16, i.e. via </w:t>
      </w:r>
      <w:r w:rsidR="003D414B" w:rsidRPr="003D414B">
        <w:rPr>
          <w:i/>
        </w:rPr>
        <w:t>MeasGapConfig</w:t>
      </w:r>
      <w:r w:rsidR="003D414B">
        <w:rPr>
          <w:rFonts w:eastAsiaTheme="minorEastAsia"/>
          <w:lang w:eastAsia="zh-CN"/>
        </w:rPr>
        <w:t xml:space="preserve"> in </w:t>
      </w:r>
      <w:r w:rsidR="003D414B" w:rsidRPr="003D414B">
        <w:rPr>
          <w:i/>
        </w:rPr>
        <w:t>MeasConfig</w:t>
      </w:r>
      <w:r w:rsidR="003D414B">
        <w:t xml:space="preserve">, and can be configured as per-UE or per-FR. </w:t>
      </w:r>
    </w:p>
    <w:p w:rsidR="003D414B" w:rsidRDefault="003D414B" w:rsidP="00270BDD">
      <w:pPr>
        <w:spacing w:before="120" w:after="120"/>
      </w:pPr>
      <w:r>
        <w:t xml:space="preserve">We do not see clear point in option 2 to associate a MG configuration to a BWP. In our view, </w:t>
      </w:r>
      <w:r w:rsidRPr="006D73FB">
        <w:rPr>
          <w:b/>
          <w:u w:val="single"/>
        </w:rPr>
        <w:t xml:space="preserve">it cannot work </w:t>
      </w:r>
      <w:r w:rsidR="006D73FB" w:rsidRPr="006D73FB">
        <w:rPr>
          <w:b/>
          <w:u w:val="single"/>
        </w:rPr>
        <w:t>when UE is configured with multiple measurements and/or multiple serving cells</w:t>
      </w:r>
      <w:r w:rsidR="006D73FB">
        <w:t>.</w:t>
      </w:r>
    </w:p>
    <w:p w:rsidR="006D73FB" w:rsidRDefault="006D73FB" w:rsidP="008E1709">
      <w:pPr>
        <w:pStyle w:val="af8"/>
        <w:numPr>
          <w:ilvl w:val="0"/>
          <w:numId w:val="12"/>
        </w:numPr>
        <w:spacing w:before="120" w:after="120"/>
        <w:rPr>
          <w:rFonts w:eastAsiaTheme="minorEastAsia"/>
          <w:lang w:eastAsia="zh-CN"/>
        </w:rPr>
      </w:pPr>
      <w:r>
        <w:rPr>
          <w:rFonts w:eastAsiaTheme="minorEastAsia"/>
          <w:lang w:eastAsia="zh-CN"/>
        </w:rPr>
        <w:t>If UE is only configured with PCell and intra-frequency measurement on PCC, NW may associate a MG configuration to BWP1 (which does not contain the SSB for PCC) and no-gap configuration to BWP2 (which contains the SSB for PCC).</w:t>
      </w:r>
    </w:p>
    <w:p w:rsidR="006D73FB" w:rsidRPr="008C6129" w:rsidRDefault="006D73FB" w:rsidP="008E1709">
      <w:pPr>
        <w:pStyle w:val="af8"/>
        <w:numPr>
          <w:ilvl w:val="0"/>
          <w:numId w:val="12"/>
        </w:numPr>
        <w:spacing w:before="120" w:after="120"/>
        <w:rPr>
          <w:rFonts w:eastAsiaTheme="minorEastAsia"/>
          <w:lang w:eastAsia="zh-CN"/>
        </w:rPr>
      </w:pPr>
      <w:r>
        <w:rPr>
          <w:rFonts w:eastAsiaTheme="minorEastAsia"/>
          <w:lang w:eastAsia="zh-CN"/>
        </w:rPr>
        <w:t>If UE is configured with an additional inter-frequency measurement which requires MG, NW needs to associate MG configuration to both BWP1 and BWP2. It means when an MO is added or released, NW may have to change the associat</w:t>
      </w:r>
      <w:r w:rsidR="008C6129">
        <w:rPr>
          <w:rFonts w:eastAsiaTheme="minorEastAsia"/>
          <w:lang w:eastAsia="zh-CN"/>
        </w:rPr>
        <w:t xml:space="preserve">ed MG configuration for a BWP. This will cause unnecessary complexity for NW, since </w:t>
      </w:r>
      <w:r w:rsidR="008C6129" w:rsidRPr="003D414B">
        <w:t xml:space="preserve">BWP is a </w:t>
      </w:r>
      <w:r w:rsidR="008C6129">
        <w:t xml:space="preserve">per </w:t>
      </w:r>
      <w:r w:rsidR="008C6129" w:rsidRPr="003D414B">
        <w:t>serving cell configuration</w:t>
      </w:r>
      <w:r w:rsidR="008C6129">
        <w:t xml:space="preserve"> and is</w:t>
      </w:r>
      <w:r w:rsidR="008C6129" w:rsidRPr="003D414B">
        <w:t xml:space="preserve"> related to data transmission, while </w:t>
      </w:r>
      <w:r w:rsidR="008C6129">
        <w:t>measurement</w:t>
      </w:r>
      <w:r w:rsidR="008C6129" w:rsidRPr="003D414B">
        <w:t xml:space="preserve"> is a </w:t>
      </w:r>
      <w:r w:rsidR="008C6129">
        <w:t xml:space="preserve">per UE configuration and </w:t>
      </w:r>
      <w:r w:rsidR="008C6129" w:rsidRPr="003D414B">
        <w:t xml:space="preserve">is related to </w:t>
      </w:r>
      <w:r w:rsidR="008C6129">
        <w:t>measurement.</w:t>
      </w:r>
    </w:p>
    <w:p w:rsidR="008C6129" w:rsidRDefault="008C6129" w:rsidP="008E1709">
      <w:pPr>
        <w:pStyle w:val="af8"/>
        <w:numPr>
          <w:ilvl w:val="0"/>
          <w:numId w:val="12"/>
        </w:numPr>
        <w:spacing w:before="120" w:after="120"/>
        <w:rPr>
          <w:rFonts w:eastAsiaTheme="minorEastAsia"/>
          <w:lang w:eastAsia="zh-CN"/>
        </w:rPr>
      </w:pPr>
      <w:r>
        <w:t xml:space="preserve">If UE is configured two serving cells (PCell and SCell) and </w:t>
      </w:r>
      <w:r>
        <w:rPr>
          <w:rFonts w:eastAsiaTheme="minorEastAsia"/>
          <w:lang w:eastAsia="zh-CN"/>
        </w:rPr>
        <w:t xml:space="preserve">intra-frequency measurement on both PCC and SCC, NW may not even be able to determine the associated MG for a BWP. For example, </w:t>
      </w:r>
    </w:p>
    <w:p w:rsidR="008C6129" w:rsidRDefault="008C6129" w:rsidP="008E1709">
      <w:pPr>
        <w:pStyle w:val="af8"/>
        <w:numPr>
          <w:ilvl w:val="1"/>
          <w:numId w:val="12"/>
        </w:numPr>
        <w:spacing w:before="120" w:after="120"/>
        <w:rPr>
          <w:rFonts w:eastAsiaTheme="minorEastAsia"/>
          <w:lang w:eastAsia="zh-CN"/>
        </w:rPr>
      </w:pPr>
      <w:r>
        <w:rPr>
          <w:rFonts w:eastAsiaTheme="minorEastAsia"/>
          <w:lang w:eastAsia="zh-CN"/>
        </w:rPr>
        <w:t xml:space="preserve">PCell </w:t>
      </w:r>
    </w:p>
    <w:p w:rsidR="008C6129" w:rsidRDefault="008C6129" w:rsidP="008E1709">
      <w:pPr>
        <w:pStyle w:val="af8"/>
        <w:numPr>
          <w:ilvl w:val="2"/>
          <w:numId w:val="12"/>
        </w:numPr>
        <w:spacing w:before="120" w:after="120"/>
        <w:rPr>
          <w:rFonts w:eastAsiaTheme="minorEastAsia"/>
          <w:lang w:eastAsia="zh-CN"/>
        </w:rPr>
      </w:pPr>
      <w:r>
        <w:rPr>
          <w:rFonts w:eastAsiaTheme="minorEastAsia"/>
          <w:lang w:eastAsia="zh-CN"/>
        </w:rPr>
        <w:t xml:space="preserve">BWP P-1 which does not contain the PCC SSB and </w:t>
      </w:r>
    </w:p>
    <w:p w:rsidR="008C6129" w:rsidRDefault="008C6129" w:rsidP="008E1709">
      <w:pPr>
        <w:pStyle w:val="af8"/>
        <w:numPr>
          <w:ilvl w:val="2"/>
          <w:numId w:val="12"/>
        </w:numPr>
        <w:spacing w:before="120" w:after="120"/>
        <w:rPr>
          <w:rFonts w:eastAsiaTheme="minorEastAsia"/>
          <w:lang w:eastAsia="zh-CN"/>
        </w:rPr>
      </w:pPr>
      <w:r>
        <w:rPr>
          <w:rFonts w:eastAsiaTheme="minorEastAsia"/>
          <w:lang w:eastAsia="zh-CN"/>
        </w:rPr>
        <w:t>BWP P-2 which contains the PCC SSB;</w:t>
      </w:r>
      <w:r w:rsidRPr="008C6129">
        <w:rPr>
          <w:rFonts w:eastAsiaTheme="minorEastAsia"/>
          <w:lang w:eastAsia="zh-CN"/>
        </w:rPr>
        <w:t xml:space="preserve"> </w:t>
      </w:r>
    </w:p>
    <w:p w:rsidR="008C6129" w:rsidRDefault="008C6129" w:rsidP="008E1709">
      <w:pPr>
        <w:pStyle w:val="af8"/>
        <w:numPr>
          <w:ilvl w:val="1"/>
          <w:numId w:val="12"/>
        </w:numPr>
        <w:spacing w:before="120" w:after="120"/>
        <w:rPr>
          <w:rFonts w:eastAsiaTheme="minorEastAsia"/>
          <w:lang w:eastAsia="zh-CN"/>
        </w:rPr>
      </w:pPr>
      <w:r>
        <w:rPr>
          <w:rFonts w:eastAsiaTheme="minorEastAsia"/>
          <w:lang w:eastAsia="zh-CN"/>
        </w:rPr>
        <w:t xml:space="preserve">SCell </w:t>
      </w:r>
    </w:p>
    <w:p w:rsidR="008C6129" w:rsidRDefault="008C6129" w:rsidP="008E1709">
      <w:pPr>
        <w:pStyle w:val="af8"/>
        <w:numPr>
          <w:ilvl w:val="2"/>
          <w:numId w:val="12"/>
        </w:numPr>
        <w:spacing w:before="120" w:after="120"/>
        <w:rPr>
          <w:rFonts w:eastAsiaTheme="minorEastAsia"/>
          <w:lang w:eastAsia="zh-CN"/>
        </w:rPr>
      </w:pPr>
      <w:r>
        <w:rPr>
          <w:rFonts w:eastAsiaTheme="minorEastAsia"/>
          <w:lang w:eastAsia="zh-CN"/>
        </w:rPr>
        <w:t xml:space="preserve">BWP S-1 which does not contain the </w:t>
      </w:r>
      <w:r w:rsidR="001D0B90">
        <w:rPr>
          <w:rFonts w:eastAsiaTheme="minorEastAsia"/>
          <w:lang w:eastAsia="zh-CN"/>
        </w:rPr>
        <w:t>S</w:t>
      </w:r>
      <w:r>
        <w:rPr>
          <w:rFonts w:eastAsiaTheme="minorEastAsia"/>
          <w:lang w:eastAsia="zh-CN"/>
        </w:rPr>
        <w:t xml:space="preserve">CC SSB and </w:t>
      </w:r>
    </w:p>
    <w:p w:rsidR="008C6129" w:rsidRPr="008C6129" w:rsidRDefault="008C6129" w:rsidP="008E1709">
      <w:pPr>
        <w:pStyle w:val="af8"/>
        <w:numPr>
          <w:ilvl w:val="2"/>
          <w:numId w:val="12"/>
        </w:numPr>
        <w:spacing w:before="120" w:after="120"/>
        <w:rPr>
          <w:rFonts w:eastAsiaTheme="minorEastAsia"/>
          <w:lang w:eastAsia="zh-CN"/>
        </w:rPr>
      </w:pPr>
      <w:r>
        <w:rPr>
          <w:rFonts w:eastAsiaTheme="minorEastAsia"/>
          <w:lang w:eastAsia="zh-CN"/>
        </w:rPr>
        <w:t xml:space="preserve">BWP </w:t>
      </w:r>
      <w:r w:rsidR="001D0B90">
        <w:rPr>
          <w:rFonts w:eastAsiaTheme="minorEastAsia"/>
          <w:lang w:eastAsia="zh-CN"/>
        </w:rPr>
        <w:t>S</w:t>
      </w:r>
      <w:r>
        <w:rPr>
          <w:rFonts w:eastAsiaTheme="minorEastAsia"/>
          <w:lang w:eastAsia="zh-CN"/>
        </w:rPr>
        <w:t xml:space="preserve">-2 which contains the </w:t>
      </w:r>
      <w:r w:rsidR="001D0B90">
        <w:rPr>
          <w:rFonts w:eastAsiaTheme="minorEastAsia"/>
          <w:lang w:eastAsia="zh-CN"/>
        </w:rPr>
        <w:t>S</w:t>
      </w:r>
      <w:r>
        <w:rPr>
          <w:rFonts w:eastAsiaTheme="minorEastAsia"/>
          <w:lang w:eastAsia="zh-CN"/>
        </w:rPr>
        <w:t>CC SSB</w:t>
      </w:r>
    </w:p>
    <w:p w:rsidR="008C6129" w:rsidRDefault="008C6129" w:rsidP="008C6129">
      <w:pPr>
        <w:pStyle w:val="af8"/>
        <w:spacing w:before="120" w:after="120"/>
        <w:ind w:left="360"/>
        <w:rPr>
          <w:rFonts w:eastAsiaTheme="minorEastAsia"/>
          <w:lang w:eastAsia="zh-CN"/>
        </w:rPr>
      </w:pPr>
      <w:r>
        <w:lastRenderedPageBreak/>
        <w:t>In this case,</w:t>
      </w:r>
      <w:r>
        <w:rPr>
          <w:rFonts w:eastAsiaTheme="minorEastAsia"/>
          <w:lang w:eastAsia="zh-CN"/>
        </w:rPr>
        <w:t xml:space="preserve"> </w:t>
      </w:r>
      <w:r w:rsidR="001D0B90">
        <w:rPr>
          <w:rFonts w:eastAsiaTheme="minorEastAsia"/>
          <w:lang w:eastAsia="zh-CN"/>
        </w:rPr>
        <w:t>should NW associate MG configuration or no-gap configuration to BWP P-2? This should depend on which BWP UE stays on the SCell, which can change dynamically, so it is not possible for NW to associate any MG configuration to the BWP P-2.</w:t>
      </w:r>
    </w:p>
    <w:p w:rsidR="008C6129" w:rsidRDefault="001D0B90" w:rsidP="00270BDD">
      <w:pPr>
        <w:spacing w:before="120" w:after="120"/>
        <w:rPr>
          <w:rFonts w:eastAsiaTheme="minorEastAsia"/>
          <w:lang w:val="en-US" w:eastAsia="zh-CN"/>
        </w:rPr>
      </w:pPr>
      <w:r>
        <w:rPr>
          <w:rFonts w:eastAsiaTheme="minorEastAsia"/>
          <w:lang w:val="en-US" w:eastAsia="zh-CN"/>
        </w:rPr>
        <w:t xml:space="preserve">Based on above analysis, we suggest that </w:t>
      </w:r>
    </w:p>
    <w:p w:rsidR="001D0B90" w:rsidRPr="001D0B90" w:rsidRDefault="001D0B90" w:rsidP="001D0B90">
      <w:pPr>
        <w:spacing w:before="120" w:after="120"/>
        <w:rPr>
          <w:rFonts w:eastAsiaTheme="minorEastAsia"/>
          <w:b/>
          <w:lang w:val="en-US" w:eastAsia="zh-CN"/>
        </w:rPr>
      </w:pPr>
      <w:r w:rsidRPr="001D0B90">
        <w:rPr>
          <w:rFonts w:eastAsiaTheme="minorEastAsia"/>
          <w:b/>
          <w:lang w:val="en-US" w:eastAsia="zh-CN"/>
        </w:rPr>
        <w:t xml:space="preserve">Proposal 2: </w:t>
      </w:r>
      <w:r w:rsidRPr="001D0B90">
        <w:rPr>
          <w:rFonts w:eastAsiaTheme="minorEastAsia"/>
          <w:b/>
          <w:lang w:eastAsia="zh-CN"/>
        </w:rPr>
        <w:t>Pre-configured MGs are configured per UE or per FR which are same as these of legacy MGs.</w:t>
      </w:r>
      <w:r w:rsidR="008E7A42" w:rsidRPr="008E7A42">
        <w:t xml:space="preserve"> </w:t>
      </w:r>
    </w:p>
    <w:p w:rsidR="001D0B90" w:rsidRPr="001D0B90" w:rsidRDefault="008E7A42" w:rsidP="00270BDD">
      <w:pPr>
        <w:spacing w:before="120" w:after="120"/>
        <w:rPr>
          <w:rFonts w:eastAsiaTheme="minorEastAsia"/>
          <w:lang w:val="en-US" w:eastAsia="zh-CN"/>
        </w:rPr>
      </w:pPr>
      <w:r>
        <w:rPr>
          <w:rFonts w:eastAsiaTheme="minorEastAsia"/>
          <w:lang w:val="en-US" w:eastAsia="zh-CN"/>
        </w:rPr>
        <w:t>NW and UE should have common understanding about whether a MG is used as pre-configured MG, i.</w:t>
      </w:r>
      <w:r w:rsidR="00DE717A">
        <w:rPr>
          <w:rFonts w:eastAsiaTheme="minorEastAsia"/>
          <w:lang w:val="en-US" w:eastAsia="zh-CN"/>
        </w:rPr>
        <w:t>e</w:t>
      </w:r>
      <w:r>
        <w:rPr>
          <w:rFonts w:eastAsiaTheme="minorEastAsia"/>
          <w:lang w:val="en-US" w:eastAsia="zh-CN"/>
        </w:rPr>
        <w:t>. whether it will be activated and deactivated following BWP switch, or it will always stay activated as in Rel-16. Therefore, enable/disable of the pre-configured MG should be explicitly configured by the NW.</w:t>
      </w:r>
    </w:p>
    <w:p w:rsidR="00A12352" w:rsidRPr="008E7A42" w:rsidRDefault="008E7A42" w:rsidP="00270BDD">
      <w:pPr>
        <w:spacing w:before="120" w:after="120"/>
        <w:rPr>
          <w:rFonts w:eastAsiaTheme="minorEastAsia"/>
          <w:b/>
          <w:lang w:val="en-US" w:eastAsia="zh-CN"/>
        </w:rPr>
      </w:pPr>
      <w:r w:rsidRPr="008E7A42">
        <w:rPr>
          <w:rFonts w:eastAsiaTheme="minorEastAsia"/>
          <w:b/>
          <w:lang w:val="en-US" w:eastAsia="zh-CN"/>
        </w:rPr>
        <w:t xml:space="preserve">Proposal 3: </w:t>
      </w:r>
      <w:r w:rsidR="00A12352" w:rsidRPr="008E7A42">
        <w:rPr>
          <w:rFonts w:eastAsiaTheme="minorEastAsia" w:hint="eastAsia"/>
          <w:b/>
          <w:lang w:val="en-US" w:eastAsia="zh-CN"/>
        </w:rPr>
        <w:t>E</w:t>
      </w:r>
      <w:r w:rsidR="00A12352" w:rsidRPr="008E7A42">
        <w:rPr>
          <w:rFonts w:eastAsiaTheme="minorEastAsia"/>
          <w:b/>
          <w:lang w:val="en-US" w:eastAsia="zh-CN"/>
        </w:rPr>
        <w:t>nable/disable of pre-configured MG</w:t>
      </w:r>
      <w:r w:rsidRPr="008E7A42">
        <w:rPr>
          <w:rFonts w:eastAsiaTheme="minorEastAsia"/>
          <w:b/>
          <w:lang w:val="en-US" w:eastAsia="zh-CN"/>
        </w:rPr>
        <w:t xml:space="preserve"> should be explicitly configured by the NW.</w:t>
      </w:r>
    </w:p>
    <w:p w:rsidR="00A12352" w:rsidRDefault="008E7A42" w:rsidP="00270BDD">
      <w:pPr>
        <w:spacing w:before="120" w:after="120"/>
        <w:rPr>
          <w:rFonts w:eastAsiaTheme="minorEastAsia"/>
          <w:lang w:val="en-US" w:eastAsia="zh-CN"/>
        </w:rPr>
      </w:pPr>
      <w:r>
        <w:rPr>
          <w:rFonts w:eastAsiaTheme="minorEastAsia"/>
          <w:lang w:val="en-US" w:eastAsia="zh-CN"/>
        </w:rPr>
        <w:t xml:space="preserve">In RAN4#98-e, there were some discussions on “FFS </w:t>
      </w:r>
      <w:r w:rsidRPr="008E7A42">
        <w:rPr>
          <w:rFonts w:eastAsiaTheme="minorEastAsia"/>
          <w:lang w:val="en-US" w:eastAsia="zh-CN"/>
        </w:rPr>
        <w:t>if specific procedure for activation after the RRC configuration is needed</w:t>
      </w:r>
      <w:r>
        <w:rPr>
          <w:rFonts w:eastAsiaTheme="minorEastAsia"/>
          <w:lang w:val="en-US" w:eastAsia="zh-CN"/>
        </w:rPr>
        <w:t>”. As the issue relates to activation rather than configuration of pre-configured MG, we will address it in the subsection 2.1.3.</w:t>
      </w:r>
    </w:p>
    <w:p w:rsidR="00270BDD" w:rsidRDefault="00270BDD" w:rsidP="00270BDD">
      <w:pPr>
        <w:pStyle w:val="3"/>
        <w:rPr>
          <w:lang w:eastAsia="zh-CN"/>
        </w:rPr>
      </w:pPr>
      <w:r>
        <w:rPr>
          <w:rFonts w:eastAsia="宋体"/>
          <w:lang w:eastAsia="zh-CN"/>
        </w:rPr>
        <w:t>Activation and deactivation of the pre-configured MG</w:t>
      </w:r>
    </w:p>
    <w:tbl>
      <w:tblPr>
        <w:tblStyle w:val="af4"/>
        <w:tblW w:w="0" w:type="auto"/>
        <w:tblLook w:val="04A0" w:firstRow="1" w:lastRow="0" w:firstColumn="1" w:lastColumn="0" w:noHBand="0" w:noVBand="1"/>
      </w:tblPr>
      <w:tblGrid>
        <w:gridCol w:w="9621"/>
      </w:tblGrid>
      <w:tr w:rsidR="003245F2" w:rsidTr="003245F2">
        <w:tc>
          <w:tcPr>
            <w:tcW w:w="9621" w:type="dxa"/>
          </w:tcPr>
          <w:p w:rsidR="0076524B" w:rsidRPr="003245F2" w:rsidRDefault="0076524B" w:rsidP="008E1709">
            <w:pPr>
              <w:numPr>
                <w:ilvl w:val="0"/>
                <w:numId w:val="15"/>
              </w:numPr>
              <w:spacing w:before="120" w:after="120"/>
            </w:pPr>
            <w:r w:rsidRPr="003245F2">
              <w:t xml:space="preserve">FFS on </w:t>
            </w:r>
            <w:r w:rsidRPr="003245F2">
              <w:rPr>
                <w:b/>
                <w:bCs/>
              </w:rPr>
              <w:t>in which cases the pre-configured MGs shall be activated</w:t>
            </w:r>
          </w:p>
          <w:p w:rsidR="0076524B" w:rsidRPr="003245F2" w:rsidRDefault="0076524B" w:rsidP="008E1709">
            <w:pPr>
              <w:numPr>
                <w:ilvl w:val="1"/>
                <w:numId w:val="15"/>
              </w:numPr>
              <w:spacing w:before="120" w:after="120"/>
            </w:pPr>
            <w:r w:rsidRPr="003245F2">
              <w:t>Option 1. Depending on both BWP switching and MOs configured</w:t>
            </w:r>
          </w:p>
          <w:p w:rsidR="0076524B" w:rsidRPr="003245F2" w:rsidRDefault="0076524B" w:rsidP="008E1709">
            <w:pPr>
              <w:numPr>
                <w:ilvl w:val="0"/>
                <w:numId w:val="15"/>
              </w:numPr>
              <w:spacing w:before="120" w:after="120"/>
            </w:pPr>
            <w:r w:rsidRPr="003245F2">
              <w:t xml:space="preserve">FFS on </w:t>
            </w:r>
            <w:r w:rsidRPr="003245F2">
              <w:rPr>
                <w:b/>
                <w:bCs/>
              </w:rPr>
              <w:t>how pre-configured MGs can be activated/deactivated</w:t>
            </w:r>
            <w:r w:rsidRPr="003245F2">
              <w:t>:</w:t>
            </w:r>
          </w:p>
          <w:p w:rsidR="0076524B" w:rsidRPr="003245F2" w:rsidRDefault="0076524B" w:rsidP="008E1709">
            <w:pPr>
              <w:numPr>
                <w:ilvl w:val="1"/>
                <w:numId w:val="15"/>
              </w:numPr>
              <w:spacing w:before="120" w:after="120"/>
            </w:pPr>
            <w:r w:rsidRPr="003245F2">
              <w:t>Option 1 Autonomously/implicitly triggered by DCI/Timer based BWP switching.</w:t>
            </w:r>
          </w:p>
          <w:p w:rsidR="0076524B" w:rsidRPr="003245F2" w:rsidRDefault="0076524B" w:rsidP="008E1709">
            <w:pPr>
              <w:numPr>
                <w:ilvl w:val="1"/>
                <w:numId w:val="15"/>
              </w:numPr>
              <w:spacing w:before="120" w:after="120"/>
            </w:pPr>
            <w:r w:rsidRPr="003245F2">
              <w:t>Option 1a A per-UE or per-FR MG is (de)activated following a BWP switch as follows:</w:t>
            </w:r>
          </w:p>
          <w:p w:rsidR="0076524B" w:rsidRPr="003245F2" w:rsidRDefault="0076524B" w:rsidP="008E1709">
            <w:pPr>
              <w:numPr>
                <w:ilvl w:val="2"/>
                <w:numId w:val="15"/>
              </w:numPr>
              <w:spacing w:before="120" w:after="120"/>
            </w:pPr>
            <w:r w:rsidRPr="003245F2">
              <w:t xml:space="preserve">If MG is not required by any of the configured MOs, the MG is deactivated </w:t>
            </w:r>
          </w:p>
          <w:p w:rsidR="0076524B" w:rsidRPr="003245F2" w:rsidRDefault="0076524B" w:rsidP="008E1709">
            <w:pPr>
              <w:numPr>
                <w:ilvl w:val="2"/>
                <w:numId w:val="15"/>
              </w:numPr>
              <w:spacing w:before="120" w:after="120"/>
            </w:pPr>
            <w:r w:rsidRPr="003245F2">
              <w:t>If MG is required by one or more of the configured MOs, the MG is activated</w:t>
            </w:r>
          </w:p>
          <w:p w:rsidR="0076524B" w:rsidRPr="003245F2" w:rsidRDefault="0076524B" w:rsidP="008E1709">
            <w:pPr>
              <w:numPr>
                <w:ilvl w:val="1"/>
                <w:numId w:val="15"/>
              </w:numPr>
              <w:spacing w:before="120" w:after="120"/>
            </w:pPr>
            <w:r w:rsidRPr="003245F2">
              <w:t xml:space="preserve">Option 2 Either network centralized or UE centralized rules will work. </w:t>
            </w:r>
          </w:p>
          <w:p w:rsidR="0076524B" w:rsidRPr="003245F2" w:rsidRDefault="0076524B" w:rsidP="008E1709">
            <w:pPr>
              <w:numPr>
                <w:ilvl w:val="1"/>
                <w:numId w:val="15"/>
              </w:numPr>
              <w:spacing w:before="120" w:after="120"/>
            </w:pPr>
            <w:r w:rsidRPr="003245F2">
              <w:t>Option 3 :RAN4 need to account robustness of the gap changes when evaluating and agreeing on activation/deactivation of MG pattern(s).</w:t>
            </w:r>
          </w:p>
          <w:p w:rsidR="0076524B" w:rsidRPr="003245F2" w:rsidRDefault="0076524B" w:rsidP="008E1709">
            <w:pPr>
              <w:numPr>
                <w:ilvl w:val="0"/>
                <w:numId w:val="15"/>
              </w:numPr>
              <w:spacing w:before="120" w:after="120"/>
            </w:pPr>
            <w:r w:rsidRPr="003245F2">
              <w:t xml:space="preserve">FFS on </w:t>
            </w:r>
            <w:r w:rsidRPr="003245F2">
              <w:rPr>
                <w:b/>
                <w:bCs/>
              </w:rPr>
              <w:t>evaluation on MG activation/deactivation mechanism</w:t>
            </w:r>
            <w:r w:rsidRPr="003245F2">
              <w:rPr>
                <w:i/>
                <w:iCs/>
              </w:rPr>
              <w:t xml:space="preserve"> </w:t>
            </w:r>
          </w:p>
          <w:p w:rsidR="003245F2" w:rsidRPr="003245F2" w:rsidRDefault="0076524B" w:rsidP="008E1709">
            <w:pPr>
              <w:numPr>
                <w:ilvl w:val="0"/>
                <w:numId w:val="15"/>
              </w:numPr>
              <w:spacing w:before="120" w:after="120"/>
            </w:pPr>
            <w:r w:rsidRPr="003245F2">
              <w:t xml:space="preserve">FFS on </w:t>
            </w:r>
            <w:r w:rsidRPr="003245F2">
              <w:rPr>
                <w:b/>
                <w:bCs/>
              </w:rPr>
              <w:t xml:space="preserve">Signaling to activate (enable) the pre-configured MGs </w:t>
            </w:r>
          </w:p>
        </w:tc>
      </w:tr>
    </w:tbl>
    <w:p w:rsidR="003245F2" w:rsidRDefault="003245F2" w:rsidP="003245F2">
      <w:pPr>
        <w:spacing w:before="120" w:after="120"/>
        <w:rPr>
          <w:rFonts w:eastAsiaTheme="minorEastAsia"/>
          <w:lang w:eastAsia="zh-CN"/>
        </w:rPr>
      </w:pPr>
      <w:r>
        <w:rPr>
          <w:rFonts w:eastAsiaTheme="minorEastAsia"/>
          <w:lang w:eastAsia="zh-CN"/>
        </w:rPr>
        <w:t xml:space="preserve">Activation and deactivation of the pre-configured MG should be based on the need for MG. As the need for MG actually comes from the measurements, the most straightforward way to determine whether the pre-configured MG should be activated and deactivated is to go through all the configured </w:t>
      </w:r>
      <w:r w:rsidR="00D31643">
        <w:rPr>
          <w:rFonts w:eastAsiaTheme="minorEastAsia"/>
          <w:lang w:eastAsia="zh-CN"/>
        </w:rPr>
        <w:t xml:space="preserve">measurements </w:t>
      </w:r>
      <w:r>
        <w:rPr>
          <w:rFonts w:eastAsiaTheme="minorEastAsia"/>
          <w:lang w:eastAsia="zh-CN"/>
        </w:rPr>
        <w:t xml:space="preserve">and check if MG is required by any of them. If the MG is not required by any of the configured </w:t>
      </w:r>
      <w:r w:rsidR="00D31643">
        <w:rPr>
          <w:rFonts w:eastAsiaTheme="minorEastAsia"/>
          <w:lang w:eastAsia="zh-CN"/>
        </w:rPr>
        <w:t>measurements</w:t>
      </w:r>
      <w:r>
        <w:rPr>
          <w:rFonts w:eastAsiaTheme="minorEastAsia"/>
          <w:lang w:eastAsia="zh-CN"/>
        </w:rPr>
        <w:t>, it means the MG is not needed</w:t>
      </w:r>
      <w:r w:rsidR="00D31643">
        <w:rPr>
          <w:rFonts w:eastAsiaTheme="minorEastAsia"/>
          <w:lang w:eastAsia="zh-CN"/>
        </w:rPr>
        <w:t xml:space="preserve"> so it can be deactivated</w:t>
      </w:r>
      <w:r>
        <w:rPr>
          <w:rFonts w:eastAsiaTheme="minorEastAsia"/>
          <w:lang w:eastAsia="zh-CN"/>
        </w:rPr>
        <w:t>, otherwise the MG is needed</w:t>
      </w:r>
      <w:r w:rsidR="00D31643">
        <w:rPr>
          <w:rFonts w:eastAsiaTheme="minorEastAsia"/>
          <w:lang w:eastAsia="zh-CN"/>
        </w:rPr>
        <w:t xml:space="preserve"> and it should be activated</w:t>
      </w:r>
      <w:r>
        <w:rPr>
          <w:rFonts w:eastAsiaTheme="minorEastAsia"/>
          <w:lang w:eastAsia="zh-CN"/>
        </w:rPr>
        <w:t>.</w:t>
      </w:r>
    </w:p>
    <w:p w:rsidR="00D31643" w:rsidRDefault="00D31643" w:rsidP="003245F2">
      <w:pPr>
        <w:spacing w:before="120" w:after="120"/>
        <w:rPr>
          <w:rFonts w:eastAsiaTheme="minorEastAsia"/>
          <w:lang w:eastAsia="zh-CN"/>
        </w:rPr>
      </w:pPr>
      <w:r>
        <w:rPr>
          <w:rFonts w:eastAsiaTheme="minorEastAsia"/>
          <w:lang w:eastAsia="zh-CN"/>
        </w:rPr>
        <w:t>Based on Rel-15/16 requirements, the need for MG for a particular measurement is summarized in Table 1.</w:t>
      </w:r>
    </w:p>
    <w:p w:rsidR="00F80A5F" w:rsidRPr="00F80A5F" w:rsidRDefault="00F80A5F" w:rsidP="00F80A5F">
      <w:pPr>
        <w:spacing w:before="120" w:after="120"/>
        <w:jc w:val="center"/>
        <w:rPr>
          <w:rFonts w:eastAsiaTheme="minorEastAsia"/>
          <w:b/>
          <w:lang w:eastAsia="zh-CN"/>
        </w:rPr>
      </w:pPr>
      <w:r w:rsidRPr="00F80A5F">
        <w:rPr>
          <w:rFonts w:eastAsiaTheme="minorEastAsia"/>
          <w:b/>
          <w:lang w:eastAsia="zh-CN"/>
        </w:rPr>
        <w:t xml:space="preserve">Table 1: </w:t>
      </w:r>
      <w:r>
        <w:rPr>
          <w:rFonts w:eastAsiaTheme="minorEastAsia"/>
          <w:b/>
          <w:lang w:eastAsia="zh-CN"/>
        </w:rPr>
        <w:t>N</w:t>
      </w:r>
      <w:r w:rsidRPr="00F80A5F">
        <w:rPr>
          <w:rFonts w:eastAsiaTheme="minorEastAsia"/>
          <w:b/>
          <w:lang w:eastAsia="zh-CN"/>
        </w:rPr>
        <w:t>eed for MG for a particular measurement</w:t>
      </w:r>
    </w:p>
    <w:tbl>
      <w:tblPr>
        <w:tblStyle w:val="af4"/>
        <w:tblW w:w="5000" w:type="pct"/>
        <w:tblLook w:val="04A0" w:firstRow="1" w:lastRow="0" w:firstColumn="1" w:lastColumn="0" w:noHBand="0" w:noVBand="1"/>
      </w:tblPr>
      <w:tblGrid>
        <w:gridCol w:w="1826"/>
        <w:gridCol w:w="5967"/>
        <w:gridCol w:w="1828"/>
      </w:tblGrid>
      <w:tr w:rsidR="00F80A5F" w:rsidRPr="00F80A5F" w:rsidTr="00F80A5F">
        <w:tc>
          <w:tcPr>
            <w:tcW w:w="949" w:type="pct"/>
          </w:tcPr>
          <w:p w:rsidR="00F80A5F" w:rsidRPr="00F80A5F" w:rsidRDefault="00F80A5F" w:rsidP="003245F2">
            <w:pPr>
              <w:spacing w:before="120" w:after="120"/>
              <w:rPr>
                <w:rFonts w:eastAsiaTheme="minorEastAsia"/>
                <w:b/>
                <w:sz w:val="20"/>
                <w:lang w:eastAsia="zh-CN"/>
              </w:rPr>
            </w:pPr>
            <w:r w:rsidRPr="00F80A5F">
              <w:rPr>
                <w:rFonts w:eastAsiaTheme="minorEastAsia" w:hint="eastAsia"/>
                <w:b/>
                <w:sz w:val="20"/>
                <w:lang w:eastAsia="zh-CN"/>
              </w:rPr>
              <w:t>T</w:t>
            </w:r>
            <w:r w:rsidRPr="00F80A5F">
              <w:rPr>
                <w:rFonts w:eastAsiaTheme="minorEastAsia"/>
                <w:b/>
                <w:sz w:val="20"/>
                <w:lang w:eastAsia="zh-CN"/>
              </w:rPr>
              <w:t>ype of measurement</w:t>
            </w:r>
          </w:p>
        </w:tc>
        <w:tc>
          <w:tcPr>
            <w:tcW w:w="3101" w:type="pct"/>
          </w:tcPr>
          <w:p w:rsidR="00F80A5F" w:rsidRPr="00F80A5F" w:rsidRDefault="00F80A5F" w:rsidP="00F80A5F">
            <w:pPr>
              <w:spacing w:before="120" w:after="120"/>
              <w:rPr>
                <w:rFonts w:eastAsiaTheme="minorEastAsia"/>
                <w:b/>
                <w:sz w:val="20"/>
                <w:lang w:eastAsia="zh-CN"/>
              </w:rPr>
            </w:pPr>
            <w:r w:rsidRPr="00F80A5F">
              <w:rPr>
                <w:rFonts w:eastAsiaTheme="minorEastAsia"/>
                <w:b/>
                <w:sz w:val="20"/>
                <w:lang w:eastAsia="zh-CN"/>
              </w:rPr>
              <w:t>Cases where measurement does not require MG</w:t>
            </w:r>
          </w:p>
        </w:tc>
        <w:tc>
          <w:tcPr>
            <w:tcW w:w="951" w:type="pct"/>
          </w:tcPr>
          <w:p w:rsidR="00F80A5F" w:rsidRPr="00F80A5F" w:rsidRDefault="00F80A5F" w:rsidP="00F80A5F">
            <w:pPr>
              <w:spacing w:before="120" w:after="120"/>
              <w:rPr>
                <w:rFonts w:eastAsiaTheme="minorEastAsia"/>
                <w:b/>
                <w:sz w:val="20"/>
                <w:lang w:eastAsia="zh-CN"/>
              </w:rPr>
            </w:pPr>
            <w:r w:rsidRPr="00F80A5F">
              <w:rPr>
                <w:rFonts w:eastAsiaTheme="minorEastAsia"/>
                <w:b/>
                <w:sz w:val="20"/>
                <w:lang w:eastAsia="zh-CN"/>
              </w:rPr>
              <w:t>Cases where measurement requires MG</w:t>
            </w:r>
          </w:p>
        </w:tc>
      </w:tr>
      <w:tr w:rsidR="0076524B" w:rsidRPr="00F80A5F" w:rsidTr="00F80A5F">
        <w:tc>
          <w:tcPr>
            <w:tcW w:w="949" w:type="pct"/>
          </w:tcPr>
          <w:p w:rsidR="0076524B" w:rsidRPr="00F80A5F" w:rsidRDefault="0076524B" w:rsidP="003245F2">
            <w:pPr>
              <w:spacing w:before="120" w:after="120"/>
              <w:rPr>
                <w:rFonts w:eastAsiaTheme="minorEastAsia"/>
                <w:sz w:val="20"/>
                <w:lang w:eastAsia="zh-CN"/>
              </w:rPr>
            </w:pPr>
            <w:r w:rsidRPr="00F80A5F">
              <w:rPr>
                <w:rFonts w:eastAsiaTheme="minorEastAsia" w:hint="eastAsia"/>
                <w:sz w:val="20"/>
                <w:lang w:eastAsia="zh-CN"/>
              </w:rPr>
              <w:t>S</w:t>
            </w:r>
            <w:r w:rsidRPr="00F80A5F">
              <w:rPr>
                <w:rFonts w:eastAsiaTheme="minorEastAsia"/>
                <w:sz w:val="20"/>
                <w:lang w:eastAsia="zh-CN"/>
              </w:rPr>
              <w:t>SB based RRM measurement</w:t>
            </w:r>
          </w:p>
        </w:tc>
        <w:tc>
          <w:tcPr>
            <w:tcW w:w="3101" w:type="pct"/>
          </w:tcPr>
          <w:p w:rsidR="0076524B" w:rsidRPr="00F80A5F" w:rsidRDefault="0076524B" w:rsidP="003245F2">
            <w:pPr>
              <w:spacing w:before="120" w:after="120"/>
              <w:rPr>
                <w:rFonts w:eastAsiaTheme="minorEastAsia"/>
                <w:sz w:val="20"/>
                <w:lang w:eastAsia="zh-CN"/>
              </w:rPr>
            </w:pPr>
            <w:r w:rsidRPr="00F80A5F">
              <w:rPr>
                <w:rFonts w:eastAsiaTheme="minorEastAsia"/>
                <w:sz w:val="20"/>
                <w:lang w:eastAsia="zh-CN"/>
              </w:rPr>
              <w:t xml:space="preserve">Case 1: </w:t>
            </w:r>
            <w:r w:rsidRPr="00F80A5F">
              <w:rPr>
                <w:rFonts w:eastAsiaTheme="minorEastAsia" w:hint="eastAsia"/>
                <w:sz w:val="20"/>
                <w:lang w:eastAsia="zh-CN"/>
              </w:rPr>
              <w:t>I</w:t>
            </w:r>
            <w:r w:rsidRPr="00F80A5F">
              <w:rPr>
                <w:rFonts w:eastAsiaTheme="minorEastAsia"/>
                <w:sz w:val="20"/>
                <w:lang w:eastAsia="zh-CN"/>
              </w:rPr>
              <w:t>ntra-frequency measurement with SSB contained in the active BWP of the serving cell</w:t>
            </w:r>
          </w:p>
          <w:p w:rsidR="0076524B" w:rsidRDefault="0076524B" w:rsidP="003245F2">
            <w:pPr>
              <w:spacing w:before="120" w:after="120"/>
              <w:rPr>
                <w:rFonts w:eastAsiaTheme="minorEastAsia"/>
                <w:sz w:val="20"/>
                <w:lang w:eastAsia="zh-CN"/>
              </w:rPr>
            </w:pPr>
            <w:r w:rsidRPr="00F80A5F">
              <w:rPr>
                <w:rFonts w:eastAsiaTheme="minorEastAsia"/>
                <w:sz w:val="20"/>
                <w:lang w:eastAsia="zh-CN"/>
              </w:rPr>
              <w:t xml:space="preserve">Case 2: </w:t>
            </w:r>
            <w:r w:rsidRPr="00F80A5F">
              <w:rPr>
                <w:rFonts w:eastAsiaTheme="minorEastAsia" w:hint="eastAsia"/>
                <w:sz w:val="20"/>
                <w:lang w:eastAsia="zh-CN"/>
              </w:rPr>
              <w:t>I</w:t>
            </w:r>
            <w:r w:rsidRPr="00F80A5F">
              <w:rPr>
                <w:rFonts w:eastAsiaTheme="minorEastAsia"/>
                <w:sz w:val="20"/>
                <w:lang w:eastAsia="zh-CN"/>
              </w:rPr>
              <w:t xml:space="preserve">ntra-frequency measurement with SSB not contained in the active BWP of the serving cell, and UE supports no-gap for the corresponding serving cell in </w:t>
            </w:r>
            <w:r w:rsidRPr="00F80A5F">
              <w:rPr>
                <w:rFonts w:eastAsiaTheme="minorEastAsia"/>
                <w:i/>
                <w:sz w:val="20"/>
                <w:lang w:eastAsia="zh-CN"/>
              </w:rPr>
              <w:t>NeedForGapsInfoNR</w:t>
            </w:r>
            <w:r w:rsidRPr="00F80A5F">
              <w:rPr>
                <w:rFonts w:eastAsiaTheme="minorEastAsia"/>
                <w:sz w:val="20"/>
                <w:lang w:eastAsia="zh-CN"/>
              </w:rPr>
              <w:t xml:space="preserve"> signaling</w:t>
            </w:r>
          </w:p>
          <w:p w:rsidR="00FE7CC5" w:rsidRPr="00F80A5F" w:rsidRDefault="00FE7CC5" w:rsidP="003245F2">
            <w:pPr>
              <w:spacing w:before="120" w:after="120"/>
              <w:rPr>
                <w:rFonts w:eastAsiaTheme="minorEastAsia"/>
                <w:sz w:val="20"/>
                <w:lang w:eastAsia="zh-CN"/>
              </w:rPr>
            </w:pPr>
            <w:r>
              <w:rPr>
                <w:rFonts w:eastAsiaTheme="minorEastAsia"/>
                <w:sz w:val="20"/>
                <w:lang w:eastAsia="zh-CN"/>
              </w:rPr>
              <w:t xml:space="preserve">Case 3: </w:t>
            </w:r>
            <w:r w:rsidRPr="00F80A5F">
              <w:rPr>
                <w:rFonts w:eastAsiaTheme="minorEastAsia" w:hint="eastAsia"/>
                <w:sz w:val="20"/>
                <w:lang w:eastAsia="zh-CN"/>
              </w:rPr>
              <w:t>I</w:t>
            </w:r>
            <w:r w:rsidRPr="00F80A5F">
              <w:rPr>
                <w:rFonts w:eastAsiaTheme="minorEastAsia"/>
                <w:sz w:val="20"/>
                <w:lang w:eastAsia="zh-CN"/>
              </w:rPr>
              <w:t>ntra-frequency measurement</w:t>
            </w:r>
            <w:r>
              <w:rPr>
                <w:rFonts w:eastAsiaTheme="minorEastAsia"/>
                <w:sz w:val="20"/>
                <w:lang w:eastAsia="zh-CN"/>
              </w:rPr>
              <w:t xml:space="preserve"> on deactivated SCC</w:t>
            </w:r>
          </w:p>
          <w:p w:rsidR="0076524B" w:rsidRPr="00F80A5F" w:rsidRDefault="0076524B" w:rsidP="0076524B">
            <w:pPr>
              <w:spacing w:before="120" w:after="120"/>
              <w:rPr>
                <w:rFonts w:eastAsiaTheme="minorEastAsia"/>
                <w:sz w:val="20"/>
                <w:lang w:eastAsia="zh-CN"/>
              </w:rPr>
            </w:pPr>
            <w:r w:rsidRPr="00F80A5F">
              <w:rPr>
                <w:rFonts w:eastAsiaTheme="minorEastAsia"/>
                <w:sz w:val="20"/>
                <w:lang w:eastAsia="zh-CN"/>
              </w:rPr>
              <w:lastRenderedPageBreak/>
              <w:t xml:space="preserve">Case </w:t>
            </w:r>
            <w:r w:rsidR="00FE7CC5">
              <w:rPr>
                <w:rFonts w:eastAsiaTheme="minorEastAsia"/>
                <w:sz w:val="20"/>
                <w:lang w:eastAsia="zh-CN"/>
              </w:rPr>
              <w:t>4</w:t>
            </w:r>
            <w:r w:rsidRPr="00F80A5F">
              <w:rPr>
                <w:rFonts w:eastAsiaTheme="minorEastAsia"/>
                <w:sz w:val="20"/>
                <w:lang w:eastAsia="zh-CN"/>
              </w:rPr>
              <w:t xml:space="preserve">: </w:t>
            </w:r>
            <w:r w:rsidRPr="00F80A5F">
              <w:rPr>
                <w:rFonts w:eastAsiaTheme="minorEastAsia" w:hint="eastAsia"/>
                <w:sz w:val="20"/>
                <w:lang w:eastAsia="zh-CN"/>
              </w:rPr>
              <w:t>I</w:t>
            </w:r>
            <w:r w:rsidRPr="00F80A5F">
              <w:rPr>
                <w:rFonts w:eastAsiaTheme="minorEastAsia"/>
                <w:sz w:val="20"/>
                <w:lang w:eastAsia="zh-CN"/>
              </w:rPr>
              <w:t xml:space="preserve">nter-frequency measurement with SSB contained in the active BWP of the serving cell, UE supports </w:t>
            </w:r>
            <w:r w:rsidRPr="00F80A5F">
              <w:rPr>
                <w:rFonts w:eastAsiaTheme="minorEastAsia"/>
                <w:i/>
                <w:sz w:val="20"/>
                <w:lang w:eastAsia="zh-CN"/>
              </w:rPr>
              <w:t>interFrequencyMeas-NoGap-r16</w:t>
            </w:r>
            <w:r w:rsidRPr="00F80A5F">
              <w:rPr>
                <w:rFonts w:eastAsiaTheme="minorEastAsia"/>
                <w:sz w:val="20"/>
                <w:lang w:eastAsia="zh-CN"/>
              </w:rPr>
              <w:t xml:space="preserve"> and the flag </w:t>
            </w:r>
            <w:r w:rsidRPr="00F80A5F">
              <w:rPr>
                <w:rFonts w:eastAsiaTheme="minorEastAsia"/>
                <w:i/>
                <w:sz w:val="20"/>
                <w:lang w:eastAsia="zh-CN"/>
              </w:rPr>
              <w:t>interFrequencyConfig-NoGap-r16</w:t>
            </w:r>
            <w:r w:rsidRPr="00F80A5F">
              <w:rPr>
                <w:rFonts w:eastAsiaTheme="minorEastAsia"/>
                <w:sz w:val="20"/>
                <w:lang w:eastAsia="zh-CN"/>
              </w:rPr>
              <w:t xml:space="preserve"> is configured by the NW</w:t>
            </w:r>
          </w:p>
          <w:p w:rsidR="0076524B" w:rsidRPr="00F80A5F" w:rsidRDefault="0076524B" w:rsidP="00FE7CC5">
            <w:pPr>
              <w:spacing w:before="120" w:after="120"/>
              <w:rPr>
                <w:rFonts w:eastAsiaTheme="minorEastAsia"/>
                <w:sz w:val="20"/>
                <w:lang w:eastAsia="zh-CN"/>
              </w:rPr>
            </w:pPr>
            <w:r w:rsidRPr="00F80A5F">
              <w:rPr>
                <w:rFonts w:eastAsiaTheme="minorEastAsia"/>
                <w:sz w:val="20"/>
                <w:lang w:eastAsia="zh-CN"/>
              </w:rPr>
              <w:t xml:space="preserve">Case </w:t>
            </w:r>
            <w:r w:rsidR="00FE7CC5">
              <w:rPr>
                <w:rFonts w:eastAsiaTheme="minorEastAsia"/>
                <w:sz w:val="20"/>
                <w:lang w:eastAsia="zh-CN"/>
              </w:rPr>
              <w:t>5</w:t>
            </w:r>
            <w:r w:rsidRPr="00F80A5F">
              <w:rPr>
                <w:rFonts w:eastAsiaTheme="minorEastAsia"/>
                <w:sz w:val="20"/>
                <w:lang w:eastAsia="zh-CN"/>
              </w:rPr>
              <w:t xml:space="preserve">: </w:t>
            </w:r>
            <w:r w:rsidRPr="00F80A5F">
              <w:rPr>
                <w:rFonts w:eastAsiaTheme="minorEastAsia" w:hint="eastAsia"/>
                <w:sz w:val="20"/>
                <w:lang w:eastAsia="zh-CN"/>
              </w:rPr>
              <w:t>I</w:t>
            </w:r>
            <w:r w:rsidRPr="00F80A5F">
              <w:rPr>
                <w:rFonts w:eastAsiaTheme="minorEastAsia"/>
                <w:sz w:val="20"/>
                <w:lang w:eastAsia="zh-CN"/>
              </w:rPr>
              <w:t xml:space="preserve">nter-frequency measurement, and UE supports no-gap for the corresponding target band in </w:t>
            </w:r>
            <w:r w:rsidRPr="00F80A5F">
              <w:rPr>
                <w:rFonts w:eastAsiaTheme="minorEastAsia"/>
                <w:i/>
                <w:sz w:val="20"/>
                <w:lang w:eastAsia="zh-CN"/>
              </w:rPr>
              <w:t>NeedForGapsInfoNR</w:t>
            </w:r>
            <w:r w:rsidRPr="00F80A5F">
              <w:rPr>
                <w:rFonts w:eastAsiaTheme="minorEastAsia"/>
                <w:sz w:val="20"/>
                <w:lang w:eastAsia="zh-CN"/>
              </w:rPr>
              <w:t xml:space="preserve"> signaling</w:t>
            </w:r>
          </w:p>
        </w:tc>
        <w:tc>
          <w:tcPr>
            <w:tcW w:w="951" w:type="pct"/>
          </w:tcPr>
          <w:p w:rsidR="0076524B" w:rsidRPr="00F80A5F" w:rsidRDefault="0076524B" w:rsidP="00FE7CC5">
            <w:pPr>
              <w:spacing w:before="120" w:after="120"/>
              <w:rPr>
                <w:rFonts w:eastAsiaTheme="minorEastAsia"/>
                <w:sz w:val="20"/>
                <w:lang w:eastAsia="zh-CN"/>
              </w:rPr>
            </w:pPr>
            <w:r w:rsidRPr="00F80A5F">
              <w:rPr>
                <w:rFonts w:eastAsiaTheme="minorEastAsia" w:hint="eastAsia"/>
                <w:sz w:val="20"/>
                <w:lang w:eastAsia="zh-CN"/>
              </w:rPr>
              <w:lastRenderedPageBreak/>
              <w:t>A</w:t>
            </w:r>
            <w:r w:rsidRPr="00F80A5F">
              <w:rPr>
                <w:rFonts w:eastAsiaTheme="minorEastAsia"/>
                <w:sz w:val="20"/>
                <w:lang w:eastAsia="zh-CN"/>
              </w:rPr>
              <w:t xml:space="preserve">ll other </w:t>
            </w:r>
            <w:r w:rsidR="00F80A5F" w:rsidRPr="00F80A5F">
              <w:rPr>
                <w:rFonts w:eastAsiaTheme="minorEastAsia"/>
                <w:sz w:val="20"/>
                <w:lang w:eastAsia="zh-CN"/>
              </w:rPr>
              <w:t>cases</w:t>
            </w:r>
            <w:r w:rsidRPr="00F80A5F">
              <w:rPr>
                <w:rFonts w:eastAsiaTheme="minorEastAsia"/>
                <w:sz w:val="20"/>
                <w:lang w:eastAsia="zh-CN"/>
              </w:rPr>
              <w:t xml:space="preserve"> than Case 1~</w:t>
            </w:r>
            <w:r w:rsidR="00FE7CC5">
              <w:rPr>
                <w:rFonts w:eastAsiaTheme="minorEastAsia"/>
                <w:sz w:val="20"/>
                <w:lang w:eastAsia="zh-CN"/>
              </w:rPr>
              <w:t>5</w:t>
            </w:r>
          </w:p>
        </w:tc>
      </w:tr>
      <w:tr w:rsidR="0076524B" w:rsidRPr="00F80A5F" w:rsidTr="00F80A5F">
        <w:tc>
          <w:tcPr>
            <w:tcW w:w="949" w:type="pct"/>
          </w:tcPr>
          <w:p w:rsidR="0076524B" w:rsidRPr="00F80A5F" w:rsidRDefault="0076524B" w:rsidP="003245F2">
            <w:pPr>
              <w:spacing w:before="120" w:after="120"/>
              <w:rPr>
                <w:rFonts w:eastAsiaTheme="minorEastAsia"/>
                <w:sz w:val="20"/>
                <w:lang w:eastAsia="zh-CN"/>
              </w:rPr>
            </w:pPr>
            <w:r w:rsidRPr="00F80A5F">
              <w:rPr>
                <w:rFonts w:eastAsiaTheme="minorEastAsia"/>
                <w:sz w:val="20"/>
                <w:lang w:eastAsia="zh-CN"/>
              </w:rPr>
              <w:t>CSI-RS based RRM measurement</w:t>
            </w:r>
          </w:p>
        </w:tc>
        <w:tc>
          <w:tcPr>
            <w:tcW w:w="3101" w:type="pct"/>
          </w:tcPr>
          <w:p w:rsidR="0076524B" w:rsidRPr="00F80A5F" w:rsidRDefault="00F80A5F" w:rsidP="00F80A5F">
            <w:pPr>
              <w:spacing w:before="120" w:after="120"/>
              <w:rPr>
                <w:rFonts w:eastAsiaTheme="minorEastAsia"/>
                <w:sz w:val="20"/>
                <w:lang w:eastAsia="zh-CN"/>
              </w:rPr>
            </w:pPr>
            <w:r w:rsidRPr="00F80A5F">
              <w:rPr>
                <w:rFonts w:eastAsiaTheme="minorEastAsia"/>
                <w:sz w:val="20"/>
                <w:lang w:eastAsia="zh-CN"/>
              </w:rPr>
              <w:t xml:space="preserve">Intra-frequency </w:t>
            </w:r>
          </w:p>
        </w:tc>
        <w:tc>
          <w:tcPr>
            <w:tcW w:w="951" w:type="pct"/>
          </w:tcPr>
          <w:p w:rsidR="0076524B" w:rsidRPr="00F80A5F" w:rsidRDefault="00F80A5F" w:rsidP="00F80A5F">
            <w:pPr>
              <w:spacing w:before="120" w:after="120"/>
              <w:rPr>
                <w:rFonts w:eastAsiaTheme="minorEastAsia"/>
                <w:sz w:val="20"/>
                <w:lang w:eastAsia="zh-CN"/>
              </w:rPr>
            </w:pPr>
            <w:r w:rsidRPr="00F80A5F">
              <w:rPr>
                <w:rFonts w:eastAsiaTheme="minorEastAsia" w:hint="eastAsia"/>
                <w:sz w:val="20"/>
                <w:lang w:eastAsia="zh-CN"/>
              </w:rPr>
              <w:t>I</w:t>
            </w:r>
            <w:r w:rsidRPr="00F80A5F">
              <w:rPr>
                <w:rFonts w:eastAsiaTheme="minorEastAsia"/>
                <w:sz w:val="20"/>
                <w:lang w:eastAsia="zh-CN"/>
              </w:rPr>
              <w:t xml:space="preserve">nter-frequency </w:t>
            </w:r>
          </w:p>
        </w:tc>
      </w:tr>
      <w:tr w:rsidR="0076524B" w:rsidRPr="00F80A5F" w:rsidTr="00F80A5F">
        <w:tc>
          <w:tcPr>
            <w:tcW w:w="949" w:type="pct"/>
          </w:tcPr>
          <w:p w:rsidR="0076524B" w:rsidRPr="00F80A5F" w:rsidRDefault="0076524B" w:rsidP="003245F2">
            <w:pPr>
              <w:spacing w:before="120" w:after="120"/>
              <w:rPr>
                <w:rFonts w:eastAsiaTheme="minorEastAsia"/>
                <w:sz w:val="20"/>
                <w:lang w:eastAsia="zh-CN"/>
              </w:rPr>
            </w:pPr>
            <w:r w:rsidRPr="00F80A5F">
              <w:rPr>
                <w:rFonts w:eastAsiaTheme="minorEastAsia"/>
                <w:sz w:val="20"/>
                <w:lang w:eastAsia="zh-CN"/>
              </w:rPr>
              <w:t>I</w:t>
            </w:r>
            <w:r w:rsidRPr="00F80A5F">
              <w:rPr>
                <w:rFonts w:eastAsiaTheme="minorEastAsia" w:hint="eastAsia"/>
                <w:sz w:val="20"/>
                <w:lang w:eastAsia="zh-CN"/>
              </w:rPr>
              <w:t>nter-</w:t>
            </w:r>
            <w:r w:rsidRPr="00F80A5F">
              <w:rPr>
                <w:rFonts w:eastAsiaTheme="minorEastAsia"/>
                <w:sz w:val="20"/>
                <w:lang w:eastAsia="zh-CN"/>
              </w:rPr>
              <w:t>RAT RRM measurement</w:t>
            </w:r>
          </w:p>
        </w:tc>
        <w:tc>
          <w:tcPr>
            <w:tcW w:w="3101" w:type="pct"/>
          </w:tcPr>
          <w:p w:rsidR="0076524B" w:rsidRPr="00F80A5F" w:rsidRDefault="0076524B" w:rsidP="003245F2">
            <w:pPr>
              <w:spacing w:before="120" w:after="120"/>
              <w:rPr>
                <w:rFonts w:eastAsiaTheme="minorEastAsia"/>
                <w:sz w:val="20"/>
                <w:lang w:eastAsia="zh-CN"/>
              </w:rPr>
            </w:pPr>
          </w:p>
        </w:tc>
        <w:tc>
          <w:tcPr>
            <w:tcW w:w="951" w:type="pct"/>
          </w:tcPr>
          <w:p w:rsidR="0076524B" w:rsidRPr="00F80A5F" w:rsidRDefault="00F80A5F" w:rsidP="00F80A5F">
            <w:pPr>
              <w:spacing w:before="120" w:after="120"/>
              <w:rPr>
                <w:rFonts w:eastAsiaTheme="minorEastAsia"/>
                <w:sz w:val="20"/>
                <w:lang w:eastAsia="zh-CN"/>
              </w:rPr>
            </w:pPr>
            <w:r w:rsidRPr="00F80A5F">
              <w:rPr>
                <w:rFonts w:eastAsiaTheme="minorEastAsia"/>
                <w:sz w:val="20"/>
                <w:lang w:eastAsia="zh-CN"/>
              </w:rPr>
              <w:t xml:space="preserve">All </w:t>
            </w:r>
          </w:p>
        </w:tc>
      </w:tr>
      <w:tr w:rsidR="0076524B" w:rsidRPr="00F80A5F" w:rsidTr="00F80A5F">
        <w:tc>
          <w:tcPr>
            <w:tcW w:w="949" w:type="pct"/>
          </w:tcPr>
          <w:p w:rsidR="0076524B" w:rsidRPr="00F80A5F" w:rsidRDefault="0076524B" w:rsidP="00A931A7">
            <w:pPr>
              <w:spacing w:before="120" w:after="120"/>
              <w:rPr>
                <w:rFonts w:eastAsiaTheme="minorEastAsia"/>
                <w:sz w:val="20"/>
                <w:lang w:eastAsia="zh-CN"/>
              </w:rPr>
            </w:pPr>
            <w:r w:rsidRPr="00F80A5F">
              <w:rPr>
                <w:rFonts w:eastAsiaTheme="minorEastAsia"/>
                <w:sz w:val="20"/>
                <w:lang w:eastAsia="zh-CN"/>
              </w:rPr>
              <w:t>PRS based positioning measurement</w:t>
            </w:r>
          </w:p>
        </w:tc>
        <w:tc>
          <w:tcPr>
            <w:tcW w:w="3101" w:type="pct"/>
          </w:tcPr>
          <w:p w:rsidR="0076524B" w:rsidRPr="00F80A5F" w:rsidRDefault="0076524B" w:rsidP="003245F2">
            <w:pPr>
              <w:spacing w:before="120" w:after="120"/>
              <w:rPr>
                <w:rFonts w:eastAsiaTheme="minorEastAsia"/>
                <w:sz w:val="20"/>
                <w:lang w:eastAsia="zh-CN"/>
              </w:rPr>
            </w:pPr>
          </w:p>
        </w:tc>
        <w:tc>
          <w:tcPr>
            <w:tcW w:w="951" w:type="pct"/>
          </w:tcPr>
          <w:p w:rsidR="0076524B" w:rsidRPr="00F80A5F" w:rsidRDefault="00F80A5F" w:rsidP="00F80A5F">
            <w:pPr>
              <w:spacing w:before="120" w:after="120"/>
              <w:rPr>
                <w:rFonts w:eastAsiaTheme="minorEastAsia"/>
                <w:sz w:val="20"/>
                <w:lang w:eastAsia="zh-CN"/>
              </w:rPr>
            </w:pPr>
            <w:r w:rsidRPr="00F80A5F">
              <w:rPr>
                <w:rFonts w:eastAsiaTheme="minorEastAsia"/>
                <w:sz w:val="20"/>
                <w:lang w:eastAsia="zh-CN"/>
              </w:rPr>
              <w:t xml:space="preserve">All </w:t>
            </w:r>
          </w:p>
        </w:tc>
      </w:tr>
    </w:tbl>
    <w:p w:rsidR="003245F2" w:rsidRDefault="003245F2" w:rsidP="003245F2">
      <w:pPr>
        <w:spacing w:before="120" w:after="120"/>
        <w:rPr>
          <w:rFonts w:eastAsiaTheme="minorEastAsia"/>
          <w:lang w:eastAsia="zh-CN"/>
        </w:rPr>
      </w:pPr>
      <w:r>
        <w:rPr>
          <w:rFonts w:eastAsiaTheme="minorEastAsia"/>
          <w:lang w:eastAsia="zh-CN"/>
        </w:rPr>
        <w:t xml:space="preserve">Since both </w:t>
      </w:r>
      <w:r w:rsidR="00D31643">
        <w:rPr>
          <w:rFonts w:eastAsiaTheme="minorEastAsia"/>
          <w:lang w:eastAsia="zh-CN"/>
        </w:rPr>
        <w:t>NW and UE</w:t>
      </w:r>
      <w:r>
        <w:rPr>
          <w:rFonts w:eastAsiaTheme="minorEastAsia"/>
          <w:lang w:eastAsia="zh-CN"/>
        </w:rPr>
        <w:t xml:space="preserve"> can do this check</w:t>
      </w:r>
      <w:r w:rsidR="00D31643">
        <w:rPr>
          <w:rFonts w:eastAsiaTheme="minorEastAsia"/>
          <w:lang w:eastAsia="zh-CN"/>
        </w:rPr>
        <w:t xml:space="preserve"> based on measurement configuration and BWP status</w:t>
      </w:r>
      <w:r>
        <w:rPr>
          <w:rFonts w:eastAsiaTheme="minorEastAsia"/>
          <w:lang w:eastAsia="zh-CN"/>
        </w:rPr>
        <w:t xml:space="preserve">, NW and UE would have a common understanding on the </w:t>
      </w:r>
      <w:r w:rsidR="00D31643">
        <w:rPr>
          <w:rFonts w:eastAsiaTheme="minorEastAsia"/>
          <w:lang w:eastAsia="zh-CN"/>
        </w:rPr>
        <w:t>need</w:t>
      </w:r>
      <w:r>
        <w:rPr>
          <w:rFonts w:eastAsiaTheme="minorEastAsia"/>
          <w:lang w:eastAsia="zh-CN"/>
        </w:rPr>
        <w:t xml:space="preserve"> of MG</w:t>
      </w:r>
      <w:r w:rsidR="00D31643">
        <w:rPr>
          <w:rFonts w:eastAsiaTheme="minorEastAsia"/>
          <w:lang w:eastAsia="zh-CN"/>
        </w:rPr>
        <w:t xml:space="preserve">. This means the activation and deactivation of pre-configured </w:t>
      </w:r>
      <w:r w:rsidR="00F80A5F">
        <w:rPr>
          <w:rFonts w:eastAsiaTheme="minorEastAsia"/>
          <w:lang w:eastAsia="zh-CN"/>
        </w:rPr>
        <w:t xml:space="preserve">MG </w:t>
      </w:r>
      <w:r w:rsidR="00D31643">
        <w:rPr>
          <w:rFonts w:eastAsiaTheme="minorEastAsia"/>
          <w:lang w:eastAsia="zh-CN"/>
        </w:rPr>
        <w:t xml:space="preserve">can be triggered implicitly by </w:t>
      </w:r>
      <w:r w:rsidR="00F80A5F">
        <w:rPr>
          <w:rFonts w:eastAsiaTheme="minorEastAsia"/>
          <w:lang w:eastAsia="zh-CN"/>
        </w:rPr>
        <w:t xml:space="preserve">a </w:t>
      </w:r>
      <w:r w:rsidR="00D31643">
        <w:rPr>
          <w:rFonts w:eastAsiaTheme="minorEastAsia"/>
          <w:lang w:eastAsia="zh-CN"/>
        </w:rPr>
        <w:t>BWP switch</w:t>
      </w:r>
      <w:r>
        <w:rPr>
          <w:rFonts w:eastAsiaTheme="minorEastAsia"/>
          <w:lang w:eastAsia="zh-CN"/>
        </w:rPr>
        <w:t xml:space="preserve"> and there is no need for additional signalling. </w:t>
      </w:r>
    </w:p>
    <w:p w:rsidR="007239FC" w:rsidRDefault="007239FC" w:rsidP="003245F2">
      <w:pPr>
        <w:spacing w:before="120" w:after="120"/>
        <w:rPr>
          <w:rFonts w:eastAsiaTheme="minorEastAsia"/>
          <w:lang w:eastAsia="zh-CN"/>
        </w:rPr>
      </w:pPr>
      <w:r>
        <w:rPr>
          <w:rFonts w:eastAsiaTheme="minorEastAsia"/>
          <w:lang w:eastAsia="zh-CN"/>
        </w:rPr>
        <w:t xml:space="preserve">On the other hand, </w:t>
      </w:r>
      <w:r w:rsidR="004D751E">
        <w:rPr>
          <w:rFonts w:eastAsiaTheme="minorEastAsia"/>
          <w:lang w:eastAsia="zh-CN"/>
        </w:rPr>
        <w:t>as mentioned by some companies in RAN4#98-e</w:t>
      </w:r>
      <w:r>
        <w:rPr>
          <w:rFonts w:eastAsiaTheme="minorEastAsia"/>
          <w:lang w:eastAsia="zh-CN"/>
        </w:rPr>
        <w:t xml:space="preserve">, the robustness of the activation and deactivation needs to be considered. Since the BWP switch is triggered by DCI, and there could be cases NW and UE have different understanding about whether the BWP switch is performed or not, e.g. UE may miss the DCI triggering BWP switch. </w:t>
      </w:r>
    </w:p>
    <w:p w:rsidR="007239FC" w:rsidRDefault="004D751E" w:rsidP="003245F2">
      <w:pPr>
        <w:spacing w:before="120" w:after="120"/>
        <w:rPr>
          <w:rFonts w:eastAsiaTheme="minorEastAsia"/>
          <w:lang w:eastAsia="zh-CN"/>
        </w:rPr>
      </w:pPr>
      <w:r>
        <w:rPr>
          <w:rFonts w:eastAsiaTheme="minorEastAsia"/>
          <w:lang w:eastAsia="zh-CN"/>
        </w:rPr>
        <w:t>If a BWP switch fails, the data scheduling on the switching cell may be impacted</w:t>
      </w:r>
      <w:r w:rsidR="007239FC">
        <w:rPr>
          <w:rFonts w:eastAsiaTheme="minorEastAsia"/>
          <w:lang w:eastAsia="zh-CN"/>
        </w:rPr>
        <w:t>.</w:t>
      </w:r>
      <w:r>
        <w:rPr>
          <w:rFonts w:eastAsiaTheme="minorEastAsia"/>
          <w:lang w:eastAsia="zh-CN"/>
        </w:rPr>
        <w:t xml:space="preserve"> Now with activation and deactivation of the pre-configured MG, the data loss may not be only on the switching cell, but also on other serving cells because the MG is per UE or per FR. In this sense, the explicit activation is more preferable. </w:t>
      </w:r>
    </w:p>
    <w:p w:rsidR="004D751E" w:rsidRPr="00D31643" w:rsidRDefault="004D751E" w:rsidP="004D751E">
      <w:pPr>
        <w:spacing w:before="120" w:after="120"/>
        <w:rPr>
          <w:rFonts w:eastAsiaTheme="minorEastAsia"/>
          <w:b/>
          <w:lang w:eastAsia="zh-CN"/>
        </w:rPr>
      </w:pPr>
      <w:r>
        <w:rPr>
          <w:rFonts w:eastAsiaTheme="minorEastAsia"/>
          <w:b/>
          <w:lang w:eastAsia="zh-CN"/>
        </w:rPr>
        <w:t xml:space="preserve">Proposal 4: FFS if </w:t>
      </w:r>
      <w:r w:rsidR="001644F3">
        <w:rPr>
          <w:rFonts w:eastAsiaTheme="minorEastAsia"/>
          <w:b/>
          <w:lang w:eastAsia="zh-CN"/>
        </w:rPr>
        <w:t>activation</w:t>
      </w:r>
      <w:r>
        <w:rPr>
          <w:rFonts w:eastAsiaTheme="minorEastAsia"/>
          <w:b/>
          <w:lang w:eastAsia="zh-CN"/>
        </w:rPr>
        <w:t xml:space="preserve"> and deactivation </w:t>
      </w:r>
      <w:r w:rsidR="001644F3">
        <w:rPr>
          <w:rFonts w:eastAsiaTheme="minorEastAsia"/>
          <w:b/>
          <w:lang w:eastAsia="zh-CN"/>
        </w:rPr>
        <w:t xml:space="preserve">of pre-configured MG </w:t>
      </w:r>
      <w:r>
        <w:rPr>
          <w:rFonts w:eastAsiaTheme="minorEastAsia"/>
          <w:b/>
          <w:lang w:eastAsia="zh-CN"/>
        </w:rPr>
        <w:t>is implicitly triggered by BWP switch or explicitly configured by NW.</w:t>
      </w:r>
    </w:p>
    <w:p w:rsidR="00270BDD" w:rsidRDefault="00333F02" w:rsidP="00270BDD">
      <w:pPr>
        <w:spacing w:before="120" w:after="120"/>
        <w:rPr>
          <w:rFonts w:eastAsiaTheme="minorEastAsia"/>
          <w:lang w:eastAsia="zh-CN"/>
        </w:rPr>
      </w:pPr>
      <w:r>
        <w:rPr>
          <w:rFonts w:eastAsiaTheme="minorEastAsia"/>
          <w:lang w:eastAsia="zh-CN"/>
        </w:rPr>
        <w:t xml:space="preserve">In RAN4#98-e, some companies raised the point that besides BWP switch, other procedures may also cause activation (and deactivation) of pre-configured MG. </w:t>
      </w:r>
      <w:r w:rsidR="00CC3ED2">
        <w:rPr>
          <w:rFonts w:eastAsiaTheme="minorEastAsia"/>
          <w:lang w:eastAsia="zh-CN"/>
        </w:rPr>
        <w:t xml:space="preserve">It </w:t>
      </w:r>
      <w:r>
        <w:rPr>
          <w:rFonts w:eastAsiaTheme="minorEastAsia"/>
          <w:lang w:eastAsia="zh-CN"/>
        </w:rPr>
        <w:t xml:space="preserve">is agreed to further study </w:t>
      </w:r>
      <w:r w:rsidRPr="00333F02">
        <w:rPr>
          <w:rFonts w:eastAsiaTheme="minorEastAsia"/>
          <w:lang w:eastAsia="zh-CN"/>
        </w:rPr>
        <w:t>if specific procedure for activation after the RRC configuration is needed</w:t>
      </w:r>
      <w:r>
        <w:rPr>
          <w:rFonts w:eastAsiaTheme="minorEastAsia"/>
          <w:lang w:eastAsia="zh-CN"/>
        </w:rPr>
        <w:t>.</w:t>
      </w:r>
    </w:p>
    <w:p w:rsidR="00FE7CC5" w:rsidRDefault="00FE7CC5" w:rsidP="00270BDD">
      <w:pPr>
        <w:spacing w:before="120" w:after="120"/>
        <w:rPr>
          <w:rFonts w:eastAsiaTheme="minorEastAsia"/>
          <w:lang w:eastAsia="zh-CN"/>
        </w:rPr>
      </w:pPr>
      <w:r>
        <w:rPr>
          <w:rFonts w:eastAsiaTheme="minorEastAsia"/>
          <w:lang w:eastAsia="zh-CN"/>
        </w:rPr>
        <w:t>In fact, besides the RRC configuration of the pre-configured MG, there could be also other RRC and MAC procedures that could trigger activation and deactivation of pre-configured MG</w:t>
      </w:r>
      <w:r w:rsidR="00B46D65">
        <w:rPr>
          <w:rFonts w:eastAsiaTheme="minorEastAsia"/>
          <w:lang w:eastAsia="zh-CN"/>
        </w:rPr>
        <w:t>, e.g.</w:t>
      </w:r>
    </w:p>
    <w:p w:rsidR="00FE7CC5" w:rsidRDefault="00FE7CC5" w:rsidP="008E1709">
      <w:pPr>
        <w:pStyle w:val="af8"/>
        <w:numPr>
          <w:ilvl w:val="0"/>
          <w:numId w:val="12"/>
        </w:numPr>
        <w:spacing w:before="120" w:after="120"/>
        <w:rPr>
          <w:rFonts w:eastAsiaTheme="minorEastAsia"/>
          <w:lang w:eastAsia="zh-CN"/>
        </w:rPr>
      </w:pPr>
      <w:r>
        <w:rPr>
          <w:rFonts w:eastAsiaTheme="minorEastAsia"/>
          <w:lang w:eastAsia="zh-CN"/>
        </w:rPr>
        <w:t>RRC (re)configuration of MO</w:t>
      </w:r>
    </w:p>
    <w:p w:rsidR="00FE7CC5" w:rsidRDefault="00FE7CC5" w:rsidP="008E1709">
      <w:pPr>
        <w:pStyle w:val="af8"/>
        <w:numPr>
          <w:ilvl w:val="1"/>
          <w:numId w:val="12"/>
        </w:numPr>
        <w:spacing w:before="120" w:after="120"/>
        <w:rPr>
          <w:rFonts w:eastAsiaTheme="minorEastAsia"/>
          <w:lang w:eastAsia="zh-CN"/>
        </w:rPr>
      </w:pPr>
      <w:r>
        <w:rPr>
          <w:rFonts w:eastAsiaTheme="minorEastAsia"/>
          <w:lang w:eastAsia="zh-CN"/>
        </w:rPr>
        <w:t>When an MO is added or released, the need for MG may change. For example, all existing measurements do not require MG, but a newly added MO requires MG. In this case, the pre-configured MG should be activated.</w:t>
      </w:r>
    </w:p>
    <w:p w:rsidR="00FE7CC5" w:rsidRDefault="00FE7CC5" w:rsidP="008E1709">
      <w:pPr>
        <w:pStyle w:val="af8"/>
        <w:numPr>
          <w:ilvl w:val="0"/>
          <w:numId w:val="12"/>
        </w:numPr>
        <w:spacing w:before="120" w:after="120"/>
        <w:rPr>
          <w:rFonts w:eastAsiaTheme="minorEastAsia"/>
          <w:lang w:eastAsia="zh-CN"/>
        </w:rPr>
      </w:pPr>
      <w:r>
        <w:rPr>
          <w:rFonts w:eastAsiaTheme="minorEastAsia"/>
          <w:lang w:eastAsia="zh-CN"/>
        </w:rPr>
        <w:t>RRC (re)configuration of serving cells</w:t>
      </w:r>
    </w:p>
    <w:p w:rsidR="00FE7CC5" w:rsidRDefault="00FE7CC5" w:rsidP="008E1709">
      <w:pPr>
        <w:pStyle w:val="af8"/>
        <w:numPr>
          <w:ilvl w:val="1"/>
          <w:numId w:val="12"/>
        </w:numPr>
        <w:spacing w:before="120" w:after="120"/>
        <w:rPr>
          <w:rFonts w:eastAsiaTheme="minorEastAsia"/>
          <w:lang w:eastAsia="zh-CN"/>
        </w:rPr>
      </w:pPr>
      <w:r>
        <w:rPr>
          <w:rFonts w:eastAsiaTheme="minorEastAsia"/>
          <w:lang w:eastAsia="zh-CN"/>
        </w:rPr>
        <w:t xml:space="preserve">When a serving cell is added or released, the need for MG may change. For example, an inter-frequency </w:t>
      </w:r>
      <w:r w:rsidR="00B46D65">
        <w:rPr>
          <w:rFonts w:eastAsiaTheme="minorEastAsia"/>
          <w:lang w:eastAsia="zh-CN"/>
        </w:rPr>
        <w:t xml:space="preserve">measurement </w:t>
      </w:r>
      <w:r>
        <w:rPr>
          <w:rFonts w:eastAsiaTheme="minorEastAsia"/>
          <w:lang w:eastAsia="zh-CN"/>
        </w:rPr>
        <w:t xml:space="preserve">may become </w:t>
      </w:r>
      <w:r w:rsidR="00B46D65">
        <w:rPr>
          <w:rFonts w:eastAsiaTheme="minorEastAsia"/>
          <w:lang w:eastAsia="zh-CN"/>
        </w:rPr>
        <w:t>intra-frequency measurement when a serving cell is added. In this case, the pre-configured MG should be deactivated.</w:t>
      </w:r>
    </w:p>
    <w:p w:rsidR="00FE7CC5" w:rsidRDefault="00FE7CC5" w:rsidP="008E1709">
      <w:pPr>
        <w:pStyle w:val="af8"/>
        <w:numPr>
          <w:ilvl w:val="0"/>
          <w:numId w:val="12"/>
        </w:numPr>
        <w:spacing w:before="120" w:after="120"/>
        <w:rPr>
          <w:rFonts w:eastAsiaTheme="minorEastAsia"/>
          <w:lang w:eastAsia="zh-CN"/>
        </w:rPr>
      </w:pPr>
      <w:r>
        <w:rPr>
          <w:rFonts w:eastAsiaTheme="minorEastAsia" w:hint="eastAsia"/>
          <w:lang w:eastAsia="zh-CN"/>
        </w:rPr>
        <w:t>S</w:t>
      </w:r>
      <w:r>
        <w:rPr>
          <w:rFonts w:eastAsiaTheme="minorEastAsia"/>
          <w:lang w:eastAsia="zh-CN"/>
        </w:rPr>
        <w:t>Cell activation and deactivation</w:t>
      </w:r>
    </w:p>
    <w:p w:rsidR="00B46D65" w:rsidRDefault="00B46D65" w:rsidP="008E1709">
      <w:pPr>
        <w:pStyle w:val="af8"/>
        <w:numPr>
          <w:ilvl w:val="1"/>
          <w:numId w:val="12"/>
        </w:numPr>
        <w:spacing w:before="120" w:after="120"/>
        <w:rPr>
          <w:rFonts w:eastAsiaTheme="minorEastAsia"/>
          <w:lang w:eastAsia="zh-CN"/>
        </w:rPr>
      </w:pPr>
      <w:r>
        <w:rPr>
          <w:rFonts w:eastAsiaTheme="minorEastAsia"/>
          <w:lang w:eastAsia="zh-CN"/>
        </w:rPr>
        <w:t>When an SCell is activated or deactivated, the need for MG may change. For example, intra-frequency measurement on deactivated SCC does not require MG, but if the SCell is activated and the active BWP does not contain the SSB, MG would be required. In this case, the pre-configured MG should be activated.</w:t>
      </w:r>
    </w:p>
    <w:p w:rsidR="00DE717A" w:rsidRPr="00DE717A" w:rsidRDefault="00DE717A" w:rsidP="00DE717A">
      <w:pPr>
        <w:spacing w:before="120" w:after="120"/>
        <w:rPr>
          <w:rFonts w:eastAsiaTheme="minorEastAsia"/>
          <w:lang w:eastAsia="zh-CN"/>
        </w:rPr>
      </w:pPr>
      <w:r>
        <w:rPr>
          <w:rFonts w:eastAsiaTheme="minorEastAsia"/>
          <w:lang w:eastAsia="zh-CN"/>
        </w:rPr>
        <w:t xml:space="preserve">RAN4 should discuss how NW and UE should determine the status of the pre-configured MG following such procedures. For example, NW could </w:t>
      </w:r>
      <w:r w:rsidR="00882124">
        <w:rPr>
          <w:rFonts w:eastAsiaTheme="minorEastAsia"/>
          <w:lang w:eastAsia="zh-CN"/>
        </w:rPr>
        <w:t>activate the pre-configured MG via RRC when it configures a new MO which requires MG, or the pre-configured MG can be implicitly activated by NW and UE following such a RRC reconfiguration.</w:t>
      </w:r>
    </w:p>
    <w:p w:rsidR="00B46D65" w:rsidRPr="00B46D65" w:rsidRDefault="00745484" w:rsidP="00882124">
      <w:pPr>
        <w:spacing w:before="120" w:after="120"/>
        <w:rPr>
          <w:rFonts w:eastAsiaTheme="minorEastAsia"/>
          <w:b/>
          <w:lang w:eastAsia="zh-CN"/>
        </w:rPr>
      </w:pPr>
      <w:r w:rsidRPr="00B46D65">
        <w:rPr>
          <w:rFonts w:eastAsiaTheme="minorEastAsia" w:hint="eastAsia"/>
          <w:b/>
          <w:lang w:val="en-US" w:eastAsia="zh-CN"/>
        </w:rPr>
        <w:lastRenderedPageBreak/>
        <w:t>P</w:t>
      </w:r>
      <w:r w:rsidRPr="00B46D65">
        <w:rPr>
          <w:rFonts w:eastAsiaTheme="minorEastAsia"/>
          <w:b/>
          <w:lang w:val="en-US" w:eastAsia="zh-CN"/>
        </w:rPr>
        <w:t xml:space="preserve">roposal </w:t>
      </w:r>
      <w:r w:rsidR="00A21C84" w:rsidRPr="00B46D65">
        <w:rPr>
          <w:rFonts w:eastAsiaTheme="minorEastAsia"/>
          <w:b/>
          <w:lang w:val="en-US" w:eastAsia="zh-CN"/>
        </w:rPr>
        <w:t>5</w:t>
      </w:r>
      <w:r w:rsidRPr="00B46D65">
        <w:rPr>
          <w:rFonts w:eastAsiaTheme="minorEastAsia"/>
          <w:b/>
          <w:lang w:val="en-US" w:eastAsia="zh-CN"/>
        </w:rPr>
        <w:t xml:space="preserve">: </w:t>
      </w:r>
      <w:r w:rsidR="00882124">
        <w:rPr>
          <w:rFonts w:eastAsiaTheme="minorEastAsia"/>
          <w:b/>
          <w:lang w:val="en-US" w:eastAsia="zh-CN"/>
        </w:rPr>
        <w:t xml:space="preserve">RAN4 should discuss </w:t>
      </w:r>
      <w:r w:rsidR="00882124" w:rsidRPr="00882124">
        <w:rPr>
          <w:rFonts w:eastAsiaTheme="minorEastAsia"/>
          <w:b/>
          <w:lang w:val="en-US" w:eastAsia="zh-CN"/>
        </w:rPr>
        <w:t xml:space="preserve">how NW and UE should determine the status of the pre-configured MG following </w:t>
      </w:r>
      <w:r w:rsidR="00882124">
        <w:rPr>
          <w:rFonts w:eastAsiaTheme="minorEastAsia"/>
          <w:b/>
          <w:lang w:val="en-US" w:eastAsia="zh-CN"/>
        </w:rPr>
        <w:t xml:space="preserve">RRC/MAC </w:t>
      </w:r>
      <w:r w:rsidR="00882124" w:rsidRPr="00882124">
        <w:rPr>
          <w:rFonts w:eastAsiaTheme="minorEastAsia"/>
          <w:b/>
          <w:lang w:val="en-US" w:eastAsia="zh-CN"/>
        </w:rPr>
        <w:t>procedures</w:t>
      </w:r>
      <w:r w:rsidR="00882124">
        <w:rPr>
          <w:rFonts w:eastAsiaTheme="minorEastAsia"/>
          <w:b/>
          <w:lang w:val="en-US" w:eastAsia="zh-CN"/>
        </w:rPr>
        <w:t xml:space="preserve"> such as </w:t>
      </w:r>
      <w:r w:rsidR="00B46D65" w:rsidRPr="00B46D65">
        <w:rPr>
          <w:rFonts w:eastAsiaTheme="minorEastAsia"/>
          <w:b/>
          <w:lang w:eastAsia="zh-CN"/>
        </w:rPr>
        <w:t>configuration of pre-configured MG</w:t>
      </w:r>
      <w:r w:rsidR="00882124">
        <w:rPr>
          <w:rFonts w:eastAsiaTheme="minorEastAsia"/>
          <w:b/>
          <w:lang w:eastAsia="zh-CN"/>
        </w:rPr>
        <w:t xml:space="preserve">, </w:t>
      </w:r>
      <w:r w:rsidR="00A21C84" w:rsidRPr="00B46D65">
        <w:rPr>
          <w:rFonts w:eastAsiaTheme="minorEastAsia"/>
          <w:b/>
          <w:lang w:eastAsia="zh-CN"/>
        </w:rPr>
        <w:t>(re)configuration of MO</w:t>
      </w:r>
      <w:r w:rsidR="00882124">
        <w:rPr>
          <w:rFonts w:eastAsiaTheme="minorEastAsia"/>
          <w:b/>
          <w:lang w:eastAsia="zh-CN"/>
        </w:rPr>
        <w:t xml:space="preserve">, </w:t>
      </w:r>
      <w:r w:rsidR="00B46D65" w:rsidRPr="00B46D65">
        <w:rPr>
          <w:rFonts w:eastAsiaTheme="minorEastAsia"/>
          <w:b/>
          <w:lang w:eastAsia="zh-CN"/>
        </w:rPr>
        <w:t>(re)configuration of serving cells</w:t>
      </w:r>
      <w:r w:rsidR="00882124">
        <w:rPr>
          <w:rFonts w:eastAsiaTheme="minorEastAsia"/>
          <w:b/>
          <w:lang w:eastAsia="zh-CN"/>
        </w:rPr>
        <w:t xml:space="preserve"> and </w:t>
      </w:r>
      <w:r w:rsidR="00B46D65" w:rsidRPr="00B46D65">
        <w:rPr>
          <w:rFonts w:eastAsiaTheme="minorEastAsia" w:hint="eastAsia"/>
          <w:b/>
          <w:lang w:eastAsia="zh-CN"/>
        </w:rPr>
        <w:t>S</w:t>
      </w:r>
      <w:r w:rsidR="00B46D65" w:rsidRPr="00B46D65">
        <w:rPr>
          <w:rFonts w:eastAsiaTheme="minorEastAsia"/>
          <w:b/>
          <w:lang w:eastAsia="zh-CN"/>
        </w:rPr>
        <w:t>Cell activation and deactivation</w:t>
      </w:r>
      <w:r w:rsidR="00882124">
        <w:rPr>
          <w:rFonts w:eastAsiaTheme="minorEastAsia"/>
          <w:b/>
          <w:lang w:eastAsia="zh-CN"/>
        </w:rPr>
        <w:t>.</w:t>
      </w:r>
    </w:p>
    <w:p w:rsidR="00270BDD" w:rsidRDefault="00270BDD" w:rsidP="00270BDD">
      <w:pPr>
        <w:pStyle w:val="2"/>
        <w:rPr>
          <w:rFonts w:eastAsia="宋体"/>
          <w:lang w:eastAsia="zh-CN"/>
        </w:rPr>
      </w:pPr>
      <w:r>
        <w:rPr>
          <w:rFonts w:eastAsia="宋体"/>
          <w:lang w:eastAsia="zh-CN"/>
        </w:rPr>
        <w:t>Pre-configured MG with multi-CC BWP switching</w:t>
      </w:r>
    </w:p>
    <w:tbl>
      <w:tblPr>
        <w:tblStyle w:val="af4"/>
        <w:tblW w:w="0" w:type="auto"/>
        <w:tblLook w:val="04A0" w:firstRow="1" w:lastRow="0" w:firstColumn="1" w:lastColumn="0" w:noHBand="0" w:noVBand="1"/>
      </w:tblPr>
      <w:tblGrid>
        <w:gridCol w:w="9621"/>
      </w:tblGrid>
      <w:tr w:rsidR="00CC3ED2" w:rsidTr="00CC3ED2">
        <w:tc>
          <w:tcPr>
            <w:tcW w:w="9621" w:type="dxa"/>
          </w:tcPr>
          <w:p w:rsidR="00611C90" w:rsidRPr="00CC3ED2" w:rsidRDefault="00611C90" w:rsidP="008E1709">
            <w:pPr>
              <w:numPr>
                <w:ilvl w:val="0"/>
                <w:numId w:val="16"/>
              </w:numPr>
              <w:spacing w:before="120" w:after="120"/>
              <w:rPr>
                <w:rFonts w:eastAsiaTheme="minorEastAsia"/>
                <w:lang w:val="en-US" w:eastAsia="zh-CN"/>
              </w:rPr>
            </w:pPr>
            <w:r w:rsidRPr="00CC3ED2">
              <w:rPr>
                <w:rFonts w:eastAsiaTheme="minorEastAsia"/>
                <w:lang w:val="en-US" w:eastAsia="zh-CN"/>
              </w:rPr>
              <w:t xml:space="preserve">FFS on </w:t>
            </w:r>
            <w:r w:rsidRPr="00CC3ED2">
              <w:rPr>
                <w:rFonts w:eastAsiaTheme="minorEastAsia"/>
                <w:b/>
                <w:bCs/>
                <w:lang w:val="en-US" w:eastAsia="zh-CN"/>
              </w:rPr>
              <w:t>whether the pre-configured MG when BWP switching on the multiple CCs be discussed?</w:t>
            </w:r>
          </w:p>
          <w:p w:rsidR="00611C90" w:rsidRPr="00CC3ED2" w:rsidRDefault="00611C90" w:rsidP="008E1709">
            <w:pPr>
              <w:numPr>
                <w:ilvl w:val="1"/>
                <w:numId w:val="16"/>
              </w:numPr>
              <w:spacing w:before="120" w:after="120"/>
              <w:rPr>
                <w:rFonts w:eastAsiaTheme="minorEastAsia"/>
                <w:lang w:val="en-US" w:eastAsia="zh-CN"/>
              </w:rPr>
            </w:pPr>
            <w:r w:rsidRPr="00CC3ED2">
              <w:rPr>
                <w:rFonts w:eastAsiaTheme="minorEastAsia"/>
                <w:lang w:val="en-US" w:eastAsia="zh-CN"/>
              </w:rPr>
              <w:t>Option 1. Yes. Study CA and with BWP switch on single/multiple CC cases</w:t>
            </w:r>
          </w:p>
          <w:p w:rsidR="00611C90" w:rsidRPr="00CC3ED2" w:rsidRDefault="00611C90" w:rsidP="008E1709">
            <w:pPr>
              <w:numPr>
                <w:ilvl w:val="1"/>
                <w:numId w:val="16"/>
              </w:numPr>
              <w:spacing w:before="120" w:after="120"/>
              <w:rPr>
                <w:rFonts w:eastAsiaTheme="minorEastAsia"/>
                <w:lang w:val="en-US" w:eastAsia="zh-CN"/>
              </w:rPr>
            </w:pPr>
            <w:r w:rsidRPr="00CC3ED2">
              <w:rPr>
                <w:rFonts w:eastAsiaTheme="minorEastAsia"/>
                <w:lang w:val="en-US" w:eastAsia="zh-CN"/>
              </w:rPr>
              <w:t>Option 2. Study CA and with BWP switch on single CC cases only.</w:t>
            </w:r>
          </w:p>
          <w:p w:rsidR="00611C90" w:rsidRPr="00CC3ED2" w:rsidRDefault="00611C90" w:rsidP="008E1709">
            <w:pPr>
              <w:numPr>
                <w:ilvl w:val="0"/>
                <w:numId w:val="16"/>
              </w:numPr>
              <w:tabs>
                <w:tab w:val="num" w:pos="1440"/>
              </w:tabs>
              <w:spacing w:before="120" w:after="120"/>
              <w:rPr>
                <w:rFonts w:eastAsiaTheme="minorEastAsia"/>
                <w:lang w:val="en-US" w:eastAsia="zh-CN"/>
              </w:rPr>
            </w:pPr>
            <w:r w:rsidRPr="0089049E">
              <w:rPr>
                <w:rFonts w:eastAsiaTheme="minorEastAsia"/>
                <w:lang w:val="en-US" w:eastAsia="zh-CN"/>
              </w:rPr>
              <w:t xml:space="preserve">Whether pre-configured MGs are applicable in MR-DC scenario </w:t>
            </w:r>
          </w:p>
          <w:p w:rsidR="00611C90" w:rsidRPr="00CC3ED2" w:rsidRDefault="00611C90" w:rsidP="008E1709">
            <w:pPr>
              <w:numPr>
                <w:ilvl w:val="1"/>
                <w:numId w:val="16"/>
              </w:numPr>
              <w:spacing w:before="120" w:after="120"/>
              <w:rPr>
                <w:rFonts w:eastAsiaTheme="minorEastAsia"/>
                <w:lang w:val="en-US" w:eastAsia="zh-CN"/>
              </w:rPr>
            </w:pPr>
            <w:r w:rsidRPr="00CC3ED2">
              <w:rPr>
                <w:rFonts w:eastAsiaTheme="minorEastAsia"/>
                <w:lang w:val="en-US" w:eastAsia="zh-CN"/>
              </w:rPr>
              <w:t xml:space="preserve">Deprioritize MR-DC scenario. </w:t>
            </w:r>
          </w:p>
          <w:p w:rsidR="00611C90" w:rsidRPr="00CC3ED2" w:rsidRDefault="00611C90" w:rsidP="008E1709">
            <w:pPr>
              <w:numPr>
                <w:ilvl w:val="0"/>
                <w:numId w:val="16"/>
              </w:numPr>
              <w:tabs>
                <w:tab w:val="num" w:pos="1440"/>
              </w:tabs>
              <w:spacing w:before="120" w:after="120"/>
              <w:rPr>
                <w:rFonts w:eastAsiaTheme="minorEastAsia"/>
                <w:lang w:val="en-US" w:eastAsia="zh-CN"/>
              </w:rPr>
            </w:pPr>
            <w:r w:rsidRPr="0089049E">
              <w:rPr>
                <w:rFonts w:eastAsiaTheme="minorEastAsia"/>
                <w:lang w:val="en-US" w:eastAsia="zh-CN"/>
              </w:rPr>
              <w:t>Whether the pre-configured gaps shall be considered as a part of multiple concurrent gap patterns framework</w:t>
            </w:r>
          </w:p>
          <w:p w:rsidR="00CC3ED2" w:rsidRPr="0089049E" w:rsidRDefault="00611C90" w:rsidP="008E1709">
            <w:pPr>
              <w:numPr>
                <w:ilvl w:val="1"/>
                <w:numId w:val="16"/>
              </w:numPr>
              <w:spacing w:before="120" w:after="120"/>
              <w:rPr>
                <w:rFonts w:eastAsiaTheme="minorEastAsia"/>
                <w:lang w:val="en-US" w:eastAsia="zh-CN"/>
              </w:rPr>
            </w:pPr>
            <w:r w:rsidRPr="00CC3ED2">
              <w:rPr>
                <w:rFonts w:eastAsiaTheme="minorEastAsia"/>
                <w:b/>
                <w:bCs/>
                <w:lang w:val="en-US" w:eastAsia="zh-CN"/>
              </w:rPr>
              <w:t>Considered this in 2</w:t>
            </w:r>
            <w:r w:rsidRPr="00CC3ED2">
              <w:rPr>
                <w:rFonts w:eastAsiaTheme="minorEastAsia"/>
                <w:b/>
                <w:bCs/>
                <w:vertAlign w:val="superscript"/>
                <w:lang w:val="en-US" w:eastAsia="zh-CN"/>
              </w:rPr>
              <w:t>nd</w:t>
            </w:r>
            <w:r w:rsidRPr="00CC3ED2">
              <w:rPr>
                <w:rFonts w:eastAsiaTheme="minorEastAsia"/>
                <w:b/>
                <w:bCs/>
                <w:lang w:val="en-US" w:eastAsia="zh-CN"/>
              </w:rPr>
              <w:t xml:space="preserve"> stage.</w:t>
            </w:r>
          </w:p>
        </w:tc>
      </w:tr>
    </w:tbl>
    <w:p w:rsidR="00270BDD" w:rsidRDefault="00815738" w:rsidP="00270BDD">
      <w:pPr>
        <w:spacing w:before="120" w:after="120"/>
        <w:rPr>
          <w:rFonts w:eastAsiaTheme="minorEastAsia"/>
          <w:lang w:eastAsia="zh-CN"/>
        </w:rPr>
      </w:pPr>
      <w:r>
        <w:rPr>
          <w:rFonts w:eastAsiaTheme="minorEastAsia"/>
          <w:lang w:eastAsia="zh-CN"/>
        </w:rPr>
        <w:t>Technically</w:t>
      </w:r>
      <w:r w:rsidR="0089049E">
        <w:rPr>
          <w:rFonts w:eastAsiaTheme="minorEastAsia"/>
          <w:lang w:eastAsia="zh-CN"/>
        </w:rPr>
        <w:t xml:space="preserve">, the activation and deactivation of pre-configured MG can work in the same way for both single CC and multi-CC BWP switch. Following a multi-CC BWP switch, NW and UE could decide whether to activate or deactivated the pre-configured MG by checking the need for MG for each configured measurement based on the BWP status on all CCs. </w:t>
      </w:r>
    </w:p>
    <w:p w:rsidR="00815738" w:rsidRDefault="00815738" w:rsidP="00270BDD">
      <w:pPr>
        <w:spacing w:before="120" w:after="120"/>
        <w:rPr>
          <w:rFonts w:eastAsiaTheme="minorEastAsia"/>
          <w:lang w:eastAsia="zh-CN"/>
        </w:rPr>
      </w:pPr>
      <w:r>
        <w:rPr>
          <w:rFonts w:eastAsiaTheme="minorEastAsia"/>
          <w:lang w:eastAsia="zh-CN"/>
        </w:rPr>
        <w:t xml:space="preserve">However, </w:t>
      </w:r>
      <w:r w:rsidR="004D751E">
        <w:rPr>
          <w:rFonts w:eastAsiaTheme="minorEastAsia"/>
          <w:lang w:eastAsia="zh-CN"/>
        </w:rPr>
        <w:t>supporting pre-configured MG in CA means NW and UE needs to check all MOs against active BWPs on all serving cells</w:t>
      </w:r>
      <w:r w:rsidR="004C7FAF">
        <w:rPr>
          <w:rFonts w:eastAsiaTheme="minorEastAsia"/>
          <w:lang w:eastAsia="zh-CN"/>
        </w:rPr>
        <w:t xml:space="preserve">. Considering the number of CCs and number of MOs, the complexity is non-trivial especially when the activation and deactivation needs to be done in a short time period. In addition, there could be a need to coordinate among multiple CCs, since BWP switch is on per CC basis while activation and deactivation of MG is on per UE or per FR basis. </w:t>
      </w:r>
    </w:p>
    <w:p w:rsidR="004C7FAF" w:rsidRDefault="004C7FAF" w:rsidP="00270BDD">
      <w:pPr>
        <w:spacing w:before="120" w:after="120"/>
        <w:rPr>
          <w:rFonts w:eastAsiaTheme="minorEastAsia"/>
          <w:lang w:eastAsia="zh-CN"/>
        </w:rPr>
      </w:pPr>
      <w:r>
        <w:rPr>
          <w:rFonts w:eastAsiaTheme="minorEastAsia"/>
          <w:lang w:eastAsia="zh-CN"/>
        </w:rPr>
        <w:t xml:space="preserve">Therefore, we suggest that RAN4 to first discuss if pre-configured MG is supported in CA or not, and this may be also depending on how activation and deactivation is to be done. </w:t>
      </w:r>
    </w:p>
    <w:p w:rsidR="002557E9" w:rsidRPr="00F10E5C" w:rsidRDefault="002557E9" w:rsidP="00270BDD">
      <w:pPr>
        <w:spacing w:before="120" w:after="120"/>
        <w:rPr>
          <w:rFonts w:eastAsiaTheme="minorEastAsia"/>
          <w:b/>
          <w:lang w:eastAsia="zh-CN"/>
        </w:rPr>
      </w:pPr>
      <w:r w:rsidRPr="00F10E5C">
        <w:rPr>
          <w:rFonts w:eastAsiaTheme="minorEastAsia" w:hint="eastAsia"/>
          <w:b/>
          <w:lang w:eastAsia="zh-CN"/>
        </w:rPr>
        <w:t>P</w:t>
      </w:r>
      <w:r w:rsidRPr="00F10E5C">
        <w:rPr>
          <w:rFonts w:eastAsiaTheme="minorEastAsia"/>
          <w:b/>
          <w:lang w:eastAsia="zh-CN"/>
        </w:rPr>
        <w:t xml:space="preserve">roposal </w:t>
      </w:r>
      <w:r w:rsidR="00F10E5C" w:rsidRPr="00F10E5C">
        <w:rPr>
          <w:rFonts w:eastAsiaTheme="minorEastAsia"/>
          <w:b/>
          <w:lang w:eastAsia="zh-CN"/>
        </w:rPr>
        <w:t>6</w:t>
      </w:r>
      <w:r w:rsidRPr="00F10E5C">
        <w:rPr>
          <w:rFonts w:eastAsiaTheme="minorEastAsia"/>
          <w:b/>
          <w:lang w:eastAsia="zh-CN"/>
        </w:rPr>
        <w:t xml:space="preserve">: </w:t>
      </w:r>
      <w:r w:rsidR="004C7FAF" w:rsidRPr="004C7FAF">
        <w:rPr>
          <w:rFonts w:eastAsiaTheme="minorEastAsia"/>
          <w:b/>
          <w:lang w:eastAsia="zh-CN"/>
        </w:rPr>
        <w:t>RAN4 to discuss if pre-configured MG is supported in CA or not</w:t>
      </w:r>
      <w:r w:rsidR="004C7FAF">
        <w:rPr>
          <w:rFonts w:eastAsiaTheme="minorEastAsia"/>
          <w:b/>
          <w:lang w:eastAsia="zh-CN"/>
        </w:rPr>
        <w:t xml:space="preserve">, considering </w:t>
      </w:r>
      <w:r w:rsidR="004C7FAF" w:rsidRPr="004C7FAF">
        <w:rPr>
          <w:rFonts w:eastAsiaTheme="minorEastAsia"/>
          <w:b/>
          <w:lang w:eastAsia="zh-CN"/>
        </w:rPr>
        <w:t xml:space="preserve">activation and deactivation </w:t>
      </w:r>
      <w:r w:rsidR="004C7FAF">
        <w:rPr>
          <w:rFonts w:eastAsiaTheme="minorEastAsia"/>
          <w:b/>
          <w:lang w:eastAsia="zh-CN"/>
        </w:rPr>
        <w:t xml:space="preserve">of pre-configured MG </w:t>
      </w:r>
      <w:r w:rsidR="004C7FAF" w:rsidRPr="004C7FAF">
        <w:rPr>
          <w:rFonts w:eastAsiaTheme="minorEastAsia"/>
          <w:b/>
          <w:lang w:eastAsia="zh-CN"/>
        </w:rPr>
        <w:t>is to be done</w:t>
      </w:r>
      <w:r w:rsidR="004C7FAF">
        <w:rPr>
          <w:rFonts w:eastAsiaTheme="minorEastAsia"/>
          <w:b/>
          <w:lang w:eastAsia="zh-CN"/>
        </w:rPr>
        <w:t>.</w:t>
      </w:r>
    </w:p>
    <w:p w:rsidR="00270BDD" w:rsidRDefault="00270BDD" w:rsidP="00270BDD">
      <w:pPr>
        <w:pStyle w:val="2"/>
        <w:rPr>
          <w:lang w:eastAsia="zh-CN"/>
        </w:rPr>
      </w:pPr>
      <w:r>
        <w:rPr>
          <w:lang w:eastAsia="zh-CN"/>
        </w:rPr>
        <w:t>RRM requirements related to pre-configured MG</w:t>
      </w:r>
    </w:p>
    <w:p w:rsidR="00270BDD" w:rsidRDefault="00270BDD" w:rsidP="00270BDD">
      <w:pPr>
        <w:pStyle w:val="3"/>
        <w:rPr>
          <w:lang w:eastAsia="zh-CN"/>
        </w:rPr>
      </w:pPr>
      <w:r>
        <w:rPr>
          <w:lang w:eastAsia="zh-CN"/>
        </w:rPr>
        <w:t>Delay for activation</w:t>
      </w:r>
      <w:r w:rsidRPr="0034102D">
        <w:rPr>
          <w:lang w:eastAsia="zh-CN"/>
        </w:rPr>
        <w:t xml:space="preserve"> </w:t>
      </w:r>
      <w:r w:rsidR="00A7568A">
        <w:rPr>
          <w:lang w:eastAsia="zh-CN"/>
        </w:rPr>
        <w:t>and deactivation</w:t>
      </w:r>
    </w:p>
    <w:tbl>
      <w:tblPr>
        <w:tblStyle w:val="af4"/>
        <w:tblW w:w="0" w:type="auto"/>
        <w:tblLook w:val="04A0" w:firstRow="1" w:lastRow="0" w:firstColumn="1" w:lastColumn="0" w:noHBand="0" w:noVBand="1"/>
      </w:tblPr>
      <w:tblGrid>
        <w:gridCol w:w="9621"/>
      </w:tblGrid>
      <w:tr w:rsidR="00F10E5C" w:rsidTr="00F10E5C">
        <w:tc>
          <w:tcPr>
            <w:tcW w:w="9621" w:type="dxa"/>
          </w:tcPr>
          <w:p w:rsidR="00611C90" w:rsidRPr="00F10E5C" w:rsidRDefault="00611C90" w:rsidP="008E1709">
            <w:pPr>
              <w:numPr>
                <w:ilvl w:val="0"/>
                <w:numId w:val="17"/>
              </w:numPr>
              <w:spacing w:before="120" w:after="120"/>
              <w:rPr>
                <w:rFonts w:eastAsiaTheme="minorEastAsia"/>
                <w:lang w:val="en-US" w:eastAsia="zh-CN"/>
              </w:rPr>
            </w:pPr>
            <w:r w:rsidRPr="00F10E5C">
              <w:rPr>
                <w:rFonts w:eastAsiaTheme="minorEastAsia"/>
                <w:lang w:val="en-US" w:eastAsia="zh-CN"/>
              </w:rPr>
              <w:t xml:space="preserve">FFS on </w:t>
            </w:r>
            <w:r w:rsidRPr="00F10E5C">
              <w:rPr>
                <w:rFonts w:eastAsiaTheme="minorEastAsia"/>
                <w:b/>
                <w:bCs/>
                <w:lang w:val="en-US" w:eastAsia="zh-CN"/>
              </w:rPr>
              <w:t>activation/deactivation delay</w:t>
            </w:r>
          </w:p>
          <w:p w:rsidR="00611C90" w:rsidRPr="00F10E5C" w:rsidRDefault="00611C90" w:rsidP="008E1709">
            <w:pPr>
              <w:numPr>
                <w:ilvl w:val="1"/>
                <w:numId w:val="17"/>
              </w:numPr>
              <w:spacing w:before="120" w:after="120"/>
              <w:rPr>
                <w:rFonts w:eastAsiaTheme="minorEastAsia"/>
                <w:lang w:val="en-US" w:eastAsia="zh-CN"/>
              </w:rPr>
            </w:pPr>
            <w:r w:rsidRPr="00F10E5C">
              <w:rPr>
                <w:rFonts w:eastAsiaTheme="minorEastAsia"/>
                <w:lang w:val="en-US" w:eastAsia="zh-CN"/>
              </w:rPr>
              <w:t>Option 1: No separated activation delay for the pre-configured MG activation/deactivation</w:t>
            </w:r>
          </w:p>
          <w:p w:rsidR="00611C90" w:rsidRPr="00F10E5C" w:rsidRDefault="00611C90" w:rsidP="008E1709">
            <w:pPr>
              <w:numPr>
                <w:ilvl w:val="1"/>
                <w:numId w:val="17"/>
              </w:numPr>
              <w:spacing w:before="120" w:after="120"/>
              <w:rPr>
                <w:rFonts w:eastAsiaTheme="minorEastAsia"/>
                <w:lang w:val="en-US" w:eastAsia="zh-CN"/>
              </w:rPr>
            </w:pPr>
            <w:r w:rsidRPr="00F10E5C">
              <w:rPr>
                <w:rFonts w:eastAsiaTheme="minorEastAsia"/>
                <w:lang w:val="en-US" w:eastAsia="zh-CN"/>
              </w:rPr>
              <w:t>Option 2</w:t>
            </w:r>
            <w:r w:rsidRPr="00F10E5C">
              <w:rPr>
                <w:rFonts w:eastAsiaTheme="minorEastAsia"/>
                <w:lang w:eastAsia="zh-CN"/>
              </w:rPr>
              <w:t>: some transition time (</w:t>
            </w:r>
            <w:r w:rsidRPr="00F10E5C">
              <w:rPr>
                <w:rFonts w:eastAsiaTheme="minorEastAsia"/>
                <w:lang w:eastAsia="zh-CN"/>
              </w:rPr>
              <w:sym w:font="Symbol" w:char="F044"/>
            </w:r>
            <w:r w:rsidRPr="00F10E5C">
              <w:rPr>
                <w:rFonts w:eastAsiaTheme="minorEastAsia"/>
                <w:lang w:eastAsia="zh-CN"/>
              </w:rPr>
              <w:t>T) shall be included in the pre-configured MG activation/deactivation time.</w:t>
            </w:r>
          </w:p>
          <w:p w:rsidR="00611C90" w:rsidRPr="00F10E5C" w:rsidRDefault="00611C90" w:rsidP="008E1709">
            <w:pPr>
              <w:numPr>
                <w:ilvl w:val="1"/>
                <w:numId w:val="17"/>
              </w:numPr>
              <w:spacing w:before="120" w:after="120"/>
              <w:rPr>
                <w:rFonts w:eastAsiaTheme="minorEastAsia"/>
                <w:lang w:val="en-US" w:eastAsia="zh-CN"/>
              </w:rPr>
            </w:pPr>
            <w:r w:rsidRPr="00F10E5C">
              <w:rPr>
                <w:rFonts w:eastAsiaTheme="minorEastAsia"/>
                <w:lang w:eastAsia="zh-CN"/>
              </w:rPr>
              <w:t>Option 3: The delay of MG (de)activation is same as that of BWP switching.</w:t>
            </w:r>
          </w:p>
          <w:p w:rsidR="00F10E5C" w:rsidRPr="00F10E5C" w:rsidRDefault="00611C90" w:rsidP="008E1709">
            <w:pPr>
              <w:numPr>
                <w:ilvl w:val="1"/>
                <w:numId w:val="17"/>
              </w:numPr>
              <w:spacing w:before="120" w:after="120"/>
              <w:rPr>
                <w:rFonts w:eastAsiaTheme="minorEastAsia"/>
                <w:lang w:val="en-US" w:eastAsia="zh-CN"/>
              </w:rPr>
            </w:pPr>
            <w:r w:rsidRPr="00F10E5C">
              <w:rPr>
                <w:rFonts w:eastAsiaTheme="minorEastAsia"/>
                <w:lang w:eastAsia="zh-CN"/>
              </w:rPr>
              <w:t>Option 4 :MGP change delay shall be evaluated based on realistic latencies.</w:t>
            </w:r>
          </w:p>
        </w:tc>
      </w:tr>
    </w:tbl>
    <w:p w:rsidR="003D2441" w:rsidRDefault="003D2441" w:rsidP="00270BDD">
      <w:pPr>
        <w:spacing w:before="120" w:after="120"/>
        <w:rPr>
          <w:rFonts w:eastAsiaTheme="minorEastAsia"/>
          <w:lang w:eastAsia="zh-CN"/>
        </w:rPr>
      </w:pPr>
      <w:r>
        <w:rPr>
          <w:rFonts w:eastAsiaTheme="minorEastAsia"/>
          <w:lang w:eastAsia="zh-CN"/>
        </w:rPr>
        <w:t xml:space="preserve">The exact delay for activation and deactivation of the pre-configured MG depends on the mechanism. </w:t>
      </w:r>
    </w:p>
    <w:p w:rsidR="003D2441" w:rsidRDefault="003D2441" w:rsidP="003D2441">
      <w:pPr>
        <w:pStyle w:val="af8"/>
        <w:numPr>
          <w:ilvl w:val="0"/>
          <w:numId w:val="12"/>
        </w:numPr>
        <w:spacing w:before="120" w:after="120"/>
        <w:rPr>
          <w:rFonts w:eastAsiaTheme="minorEastAsia"/>
          <w:lang w:eastAsia="zh-CN"/>
        </w:rPr>
      </w:pPr>
      <w:r>
        <w:rPr>
          <w:rFonts w:eastAsiaTheme="minorEastAsia"/>
          <w:lang w:eastAsia="zh-CN"/>
        </w:rPr>
        <w:t xml:space="preserve">If the activation and deactivation is implicitly triggered by BWP switch, the activation and deactivation delay should be close to the BWP switch delay, and some additional time like several millisecond could be considered to allow NW and UE to adapt the MG related configuration. </w:t>
      </w:r>
    </w:p>
    <w:p w:rsidR="003D2441" w:rsidRDefault="003D2441" w:rsidP="003D2441">
      <w:pPr>
        <w:pStyle w:val="af8"/>
        <w:numPr>
          <w:ilvl w:val="0"/>
          <w:numId w:val="12"/>
        </w:numPr>
        <w:spacing w:before="120" w:after="120"/>
        <w:rPr>
          <w:rFonts w:eastAsiaTheme="minorEastAsia"/>
          <w:lang w:eastAsia="zh-CN"/>
        </w:rPr>
      </w:pPr>
      <w:r>
        <w:rPr>
          <w:rFonts w:eastAsiaTheme="minorEastAsia"/>
          <w:lang w:eastAsia="zh-CN"/>
        </w:rPr>
        <w:lastRenderedPageBreak/>
        <w:t xml:space="preserve">If the activation and deactivation is explicitly triggered by the NW, the activation and deactivation delay should be close to the BWP switch delay depends on the exact signaling method. For example, if MAC CE is used, then the delay could be about 3ms as for other MAC commands. </w:t>
      </w:r>
    </w:p>
    <w:p w:rsidR="003D2441" w:rsidRDefault="003D2441" w:rsidP="003D2441">
      <w:pPr>
        <w:spacing w:before="120" w:after="120"/>
        <w:rPr>
          <w:rFonts w:eastAsiaTheme="minorEastAsia"/>
          <w:lang w:eastAsia="zh-CN"/>
        </w:rPr>
      </w:pPr>
      <w:r>
        <w:rPr>
          <w:rFonts w:eastAsiaTheme="minorEastAsia"/>
          <w:lang w:eastAsia="zh-CN"/>
        </w:rPr>
        <w:t>RAN4 should discuss the activation and deactivation delay after deciding on how activation and deactivation is to be done.</w:t>
      </w:r>
    </w:p>
    <w:p w:rsidR="003D2441" w:rsidRPr="003D2441" w:rsidRDefault="003D2441" w:rsidP="003D2441">
      <w:pPr>
        <w:spacing w:before="120" w:after="120"/>
        <w:rPr>
          <w:rFonts w:eastAsiaTheme="minorEastAsia"/>
          <w:b/>
          <w:lang w:eastAsia="zh-CN"/>
        </w:rPr>
      </w:pPr>
      <w:r w:rsidRPr="003D2441">
        <w:rPr>
          <w:rFonts w:eastAsiaTheme="minorEastAsia"/>
          <w:b/>
          <w:lang w:eastAsia="zh-CN"/>
        </w:rPr>
        <w:t xml:space="preserve">Proposal 7: RAN4 to discuss the activation and deactivation delay after deciding on </w:t>
      </w:r>
      <w:r>
        <w:rPr>
          <w:rFonts w:eastAsiaTheme="minorEastAsia"/>
          <w:b/>
          <w:lang w:eastAsia="zh-CN"/>
        </w:rPr>
        <w:t xml:space="preserve">the </w:t>
      </w:r>
      <w:r w:rsidRPr="003D2441">
        <w:rPr>
          <w:rFonts w:eastAsiaTheme="minorEastAsia"/>
          <w:b/>
          <w:lang w:eastAsia="zh-CN"/>
        </w:rPr>
        <w:t xml:space="preserve">activation and deactivation </w:t>
      </w:r>
      <w:r>
        <w:rPr>
          <w:rFonts w:eastAsiaTheme="minorEastAsia"/>
          <w:b/>
          <w:lang w:eastAsia="zh-CN"/>
        </w:rPr>
        <w:t>mechanism</w:t>
      </w:r>
      <w:r w:rsidRPr="003D2441">
        <w:rPr>
          <w:rFonts w:eastAsiaTheme="minorEastAsia"/>
          <w:b/>
          <w:lang w:eastAsia="zh-CN"/>
        </w:rPr>
        <w:t>.</w:t>
      </w:r>
    </w:p>
    <w:p w:rsidR="00270BDD" w:rsidRDefault="00270BDD" w:rsidP="00270BDD">
      <w:pPr>
        <w:pStyle w:val="3"/>
        <w:rPr>
          <w:lang w:eastAsia="zh-CN"/>
        </w:rPr>
      </w:pPr>
      <w:r>
        <w:rPr>
          <w:lang w:eastAsia="zh-CN"/>
        </w:rPr>
        <w:t xml:space="preserve">Measurement period </w:t>
      </w:r>
    </w:p>
    <w:tbl>
      <w:tblPr>
        <w:tblStyle w:val="af4"/>
        <w:tblW w:w="0" w:type="auto"/>
        <w:tblLook w:val="04A0" w:firstRow="1" w:lastRow="0" w:firstColumn="1" w:lastColumn="0" w:noHBand="0" w:noVBand="1"/>
      </w:tblPr>
      <w:tblGrid>
        <w:gridCol w:w="9621"/>
      </w:tblGrid>
      <w:tr w:rsidR="00A31F9C" w:rsidTr="00A31F9C">
        <w:tc>
          <w:tcPr>
            <w:tcW w:w="9621" w:type="dxa"/>
          </w:tcPr>
          <w:p w:rsidR="00686D5B" w:rsidRPr="00A31F9C" w:rsidRDefault="00686D5B" w:rsidP="008E1709">
            <w:pPr>
              <w:numPr>
                <w:ilvl w:val="0"/>
                <w:numId w:val="18"/>
              </w:numPr>
              <w:tabs>
                <w:tab w:val="num" w:pos="720"/>
              </w:tabs>
              <w:spacing w:before="120" w:after="120"/>
              <w:rPr>
                <w:rFonts w:eastAsiaTheme="minorEastAsia"/>
                <w:lang w:val="en-US" w:eastAsia="zh-CN"/>
              </w:rPr>
            </w:pPr>
            <w:r w:rsidRPr="00A31F9C">
              <w:rPr>
                <w:rFonts w:eastAsiaTheme="minorEastAsia"/>
                <w:b/>
                <w:bCs/>
                <w:lang w:val="en-US" w:eastAsia="zh-CN"/>
              </w:rPr>
              <w:t>FFS on measurement period for the measurements with the pre-configured MGs</w:t>
            </w:r>
          </w:p>
          <w:p w:rsidR="00686D5B" w:rsidRPr="00A31F9C" w:rsidRDefault="00686D5B" w:rsidP="008E1709">
            <w:pPr>
              <w:numPr>
                <w:ilvl w:val="0"/>
                <w:numId w:val="18"/>
              </w:numPr>
              <w:tabs>
                <w:tab w:val="num" w:pos="720"/>
              </w:tabs>
              <w:spacing w:before="120" w:after="120"/>
              <w:rPr>
                <w:rFonts w:eastAsiaTheme="minorEastAsia"/>
                <w:lang w:val="en-US" w:eastAsia="zh-CN"/>
              </w:rPr>
            </w:pPr>
            <w:r w:rsidRPr="00A31F9C">
              <w:rPr>
                <w:rFonts w:eastAsiaTheme="minorEastAsia"/>
                <w:b/>
                <w:bCs/>
                <w:lang w:val="en-US" w:eastAsia="zh-CN"/>
              </w:rPr>
              <w:t>FFS on transitions between gapless and gap-based measurement procedures during ongoing measurements</w:t>
            </w:r>
            <w:r w:rsidRPr="00A31F9C">
              <w:rPr>
                <w:rFonts w:eastAsiaTheme="minorEastAsia"/>
                <w:i/>
                <w:iCs/>
                <w:lang w:val="en-US" w:eastAsia="zh-CN"/>
              </w:rPr>
              <w:t xml:space="preserve"> </w:t>
            </w:r>
          </w:p>
          <w:p w:rsidR="00686D5B" w:rsidRPr="00A31F9C" w:rsidRDefault="00686D5B" w:rsidP="008E1709">
            <w:pPr>
              <w:numPr>
                <w:ilvl w:val="1"/>
                <w:numId w:val="18"/>
              </w:numPr>
              <w:tabs>
                <w:tab w:val="num" w:pos="1440"/>
              </w:tabs>
              <w:spacing w:before="120" w:after="120"/>
              <w:rPr>
                <w:rFonts w:eastAsiaTheme="minorEastAsia"/>
                <w:lang w:val="en-US" w:eastAsia="zh-CN"/>
              </w:rPr>
            </w:pPr>
            <w:r w:rsidRPr="00A31F9C">
              <w:rPr>
                <w:rFonts w:eastAsiaTheme="minorEastAsia"/>
                <w:lang w:val="en-US" w:eastAsia="zh-CN"/>
              </w:rPr>
              <w:t>Option 1:</w:t>
            </w:r>
          </w:p>
          <w:p w:rsidR="00686D5B" w:rsidRPr="00A31F9C" w:rsidRDefault="00686D5B" w:rsidP="008E1709">
            <w:pPr>
              <w:numPr>
                <w:ilvl w:val="2"/>
                <w:numId w:val="18"/>
              </w:numPr>
              <w:tabs>
                <w:tab w:val="num" w:pos="2160"/>
              </w:tabs>
              <w:spacing w:before="120" w:after="120"/>
              <w:rPr>
                <w:rFonts w:eastAsiaTheme="minorEastAsia"/>
                <w:lang w:val="en-US" w:eastAsia="zh-CN"/>
              </w:rPr>
            </w:pPr>
            <w:r w:rsidRPr="00A31F9C">
              <w:rPr>
                <w:rFonts w:eastAsiaTheme="minorEastAsia"/>
                <w:lang w:eastAsia="zh-CN"/>
              </w:rPr>
              <w:t>RAN4 is to investigate the maximum number of transitions (N</w:t>
            </w:r>
            <w:r w:rsidRPr="00A31F9C">
              <w:rPr>
                <w:rFonts w:eastAsiaTheme="minorEastAsia"/>
                <w:vertAlign w:val="subscript"/>
                <w:lang w:eastAsia="zh-CN"/>
              </w:rPr>
              <w:t>1,max</w:t>
            </w:r>
            <w:r w:rsidRPr="00A31F9C">
              <w:rPr>
                <w:rFonts w:eastAsiaTheme="minorEastAsia"/>
                <w:lang w:eastAsia="zh-CN"/>
              </w:rPr>
              <w:t xml:space="preserve">) allowed for switching from gapless measurement procedure to gap-based measurement procedure during the ongoing measurement. </w:t>
            </w:r>
          </w:p>
          <w:p w:rsidR="00A31F9C" w:rsidRPr="00A31F9C" w:rsidRDefault="00686D5B" w:rsidP="008E1709">
            <w:pPr>
              <w:numPr>
                <w:ilvl w:val="2"/>
                <w:numId w:val="18"/>
              </w:numPr>
              <w:spacing w:before="120" w:after="120"/>
              <w:rPr>
                <w:rFonts w:eastAsiaTheme="minorEastAsia"/>
                <w:lang w:val="en-US" w:eastAsia="zh-CN"/>
              </w:rPr>
            </w:pPr>
            <w:r w:rsidRPr="00A31F9C">
              <w:rPr>
                <w:rFonts w:eastAsiaTheme="minorEastAsia"/>
                <w:lang w:eastAsia="zh-CN"/>
              </w:rPr>
              <w:t>RAN4 is to investigate the maximum number of transitions (N</w:t>
            </w:r>
            <w:r w:rsidRPr="00A31F9C">
              <w:rPr>
                <w:rFonts w:eastAsiaTheme="minorEastAsia"/>
                <w:vertAlign w:val="subscript"/>
                <w:lang w:eastAsia="zh-CN"/>
              </w:rPr>
              <w:t>2,max</w:t>
            </w:r>
            <w:r w:rsidRPr="00A31F9C">
              <w:rPr>
                <w:rFonts w:eastAsiaTheme="minorEastAsia"/>
                <w:lang w:eastAsia="zh-CN"/>
              </w:rPr>
              <w:t>) allowed for switching from gap-based measurement procedure to gapless measurement procedure during the ongoing measurement</w:t>
            </w:r>
          </w:p>
        </w:tc>
      </w:tr>
    </w:tbl>
    <w:p w:rsidR="00452C4F" w:rsidRDefault="00014C0B" w:rsidP="00270BDD">
      <w:pPr>
        <w:spacing w:before="120" w:after="120"/>
        <w:rPr>
          <w:rFonts w:eastAsiaTheme="minorEastAsia"/>
          <w:lang w:eastAsia="zh-CN"/>
        </w:rPr>
      </w:pPr>
      <w:r>
        <w:rPr>
          <w:rFonts w:eastAsiaTheme="minorEastAsia"/>
          <w:lang w:eastAsia="zh-CN"/>
        </w:rPr>
        <w:t>Following a BWP switch, a measurement may transition from MG based to MG-less or vice versa</w:t>
      </w:r>
      <w:r w:rsidR="00452C4F">
        <w:rPr>
          <w:rFonts w:eastAsiaTheme="minorEastAsia"/>
          <w:lang w:eastAsia="zh-CN"/>
        </w:rPr>
        <w:t>, so its measurement period may be impacted. The measurement period for other measurements may also be impacted, e.g. due to change in CSSF. It is noted that the scenario is not new and already exists in Rel-15, e.g. an intra-frequency SSB based measurement can change between MG based and MG less measurement. In Rel-15 a transition requirement is defined in 9.1.6 of 38.133.</w:t>
      </w:r>
    </w:p>
    <w:tbl>
      <w:tblPr>
        <w:tblStyle w:val="af4"/>
        <w:tblW w:w="0" w:type="auto"/>
        <w:tblLook w:val="04A0" w:firstRow="1" w:lastRow="0" w:firstColumn="1" w:lastColumn="0" w:noHBand="0" w:noVBand="1"/>
      </w:tblPr>
      <w:tblGrid>
        <w:gridCol w:w="9621"/>
      </w:tblGrid>
      <w:tr w:rsidR="00452C4F" w:rsidTr="00452C4F">
        <w:tc>
          <w:tcPr>
            <w:tcW w:w="9621" w:type="dxa"/>
          </w:tcPr>
          <w:p w:rsidR="00452C4F" w:rsidRPr="00452C4F" w:rsidRDefault="00452C4F" w:rsidP="00452C4F">
            <w:pPr>
              <w:keepNext/>
              <w:keepLines/>
              <w:spacing w:beforeLines="0" w:before="120" w:afterLines="0" w:after="180"/>
              <w:outlineLvl w:val="2"/>
              <w:rPr>
                <w:rFonts w:ascii="Arial" w:eastAsia="宋体" w:hAnsi="Arial"/>
                <w:sz w:val="28"/>
              </w:rPr>
            </w:pPr>
            <w:r w:rsidRPr="00452C4F">
              <w:rPr>
                <w:rFonts w:ascii="Arial" w:eastAsia="宋体" w:hAnsi="Arial"/>
                <w:sz w:val="28"/>
              </w:rPr>
              <w:t>9.1.6</w:t>
            </w:r>
            <w:r w:rsidRPr="00452C4F">
              <w:rPr>
                <w:rFonts w:ascii="Arial" w:eastAsia="宋体" w:hAnsi="Arial"/>
                <w:sz w:val="28"/>
              </w:rPr>
              <w:tab/>
              <w:t>Minimum requirement at transitions</w:t>
            </w:r>
          </w:p>
          <w:p w:rsidR="00452C4F" w:rsidRPr="00452C4F" w:rsidRDefault="00452C4F" w:rsidP="00452C4F">
            <w:pPr>
              <w:overflowPunct w:val="0"/>
              <w:autoSpaceDE w:val="0"/>
              <w:autoSpaceDN w:val="0"/>
              <w:adjustRightInd w:val="0"/>
              <w:spacing w:beforeLines="0" w:before="0" w:afterLines="0" w:after="180"/>
              <w:textAlignment w:val="baseline"/>
              <w:rPr>
                <w:rFonts w:eastAsia="Times New Roman"/>
                <w:sz w:val="20"/>
                <w:lang w:eastAsia="ko-KR"/>
              </w:rPr>
            </w:pPr>
            <w:r w:rsidRPr="00452C4F">
              <w:rPr>
                <w:rFonts w:eastAsia="Times New Roman"/>
                <w:sz w:val="20"/>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rsidR="00452C4F" w:rsidRPr="00452C4F" w:rsidRDefault="00452C4F" w:rsidP="00452C4F">
            <w:pPr>
              <w:overflowPunct w:val="0"/>
              <w:autoSpaceDE w:val="0"/>
              <w:autoSpaceDN w:val="0"/>
              <w:adjustRightInd w:val="0"/>
              <w:spacing w:beforeLines="0" w:before="0" w:afterLines="0" w:after="180"/>
              <w:textAlignment w:val="baseline"/>
              <w:rPr>
                <w:rFonts w:eastAsia="Times New Roman"/>
                <w:sz w:val="20"/>
                <w:lang w:eastAsia="ko-KR"/>
              </w:rPr>
            </w:pPr>
            <w:r w:rsidRPr="00452C4F">
              <w:rPr>
                <w:rFonts w:eastAsia="Times New Roman"/>
                <w:sz w:val="20"/>
                <w:lang w:eastAsia="ko-KR"/>
              </w:rPr>
              <w:t>The carrier-specific scaling factor specified in clause 9.1.5 that applies to the other impacted measurement objects will also apply based on the longer measurement or cell identification delay before or after the transition.</w:t>
            </w:r>
          </w:p>
          <w:p w:rsidR="00452C4F" w:rsidRPr="00452C4F" w:rsidRDefault="00452C4F" w:rsidP="00452C4F">
            <w:pPr>
              <w:overflowPunct w:val="0"/>
              <w:autoSpaceDE w:val="0"/>
              <w:autoSpaceDN w:val="0"/>
              <w:adjustRightInd w:val="0"/>
              <w:spacing w:beforeLines="0" w:before="0" w:afterLines="0" w:after="180"/>
              <w:textAlignment w:val="baseline"/>
              <w:rPr>
                <w:rFonts w:eastAsia="Times New Roman"/>
                <w:sz w:val="20"/>
                <w:lang w:eastAsia="ko-KR"/>
              </w:rPr>
            </w:pPr>
            <w:r w:rsidRPr="00452C4F">
              <w:rPr>
                <w:rFonts w:eastAsia="宋体"/>
                <w:sz w:val="20"/>
              </w:rPr>
              <w:t>When the UE transitions between DRX and non-DRX or when DRX cycle periodicity changes,</w:t>
            </w:r>
            <w:r w:rsidRPr="00452C4F">
              <w:rPr>
                <w:rFonts w:eastAsia="Times New Roman"/>
                <w:sz w:val="20"/>
                <w:lang w:eastAsia="ko-KR"/>
              </w:rPr>
              <w:t xml:space="preserve"> the cell identification and measurement period requirements apply based on the longer delay before or after the transition.</w:t>
            </w:r>
          </w:p>
          <w:p w:rsidR="00452C4F" w:rsidRPr="00452C4F" w:rsidRDefault="00452C4F" w:rsidP="00452C4F">
            <w:pPr>
              <w:overflowPunct w:val="0"/>
              <w:autoSpaceDE w:val="0"/>
              <w:autoSpaceDN w:val="0"/>
              <w:adjustRightInd w:val="0"/>
              <w:spacing w:beforeLines="0" w:before="0" w:afterLines="0" w:after="180"/>
              <w:textAlignment w:val="baseline"/>
              <w:rPr>
                <w:rFonts w:eastAsia="Malgun Gothic"/>
                <w:sz w:val="20"/>
                <w:lang w:eastAsia="ko-KR"/>
              </w:rPr>
            </w:pPr>
            <w:r w:rsidRPr="00452C4F">
              <w:rPr>
                <w:rFonts w:eastAsia="Times New Roman"/>
                <w:sz w:val="20"/>
                <w:lang w:eastAsia="ko-KR"/>
              </w:rPr>
              <w:t>Subsequent to this measurement period, the cell identification and measurement period requirements on each measurement object are corresponding to the second mode after transition.</w:t>
            </w:r>
          </w:p>
        </w:tc>
      </w:tr>
    </w:tbl>
    <w:p w:rsidR="00452C4F" w:rsidRDefault="00452C4F" w:rsidP="00270BDD">
      <w:pPr>
        <w:spacing w:before="120" w:after="120"/>
        <w:rPr>
          <w:rFonts w:eastAsiaTheme="minorEastAsia"/>
          <w:lang w:eastAsia="zh-CN"/>
        </w:rPr>
      </w:pPr>
      <w:r>
        <w:rPr>
          <w:rFonts w:eastAsiaTheme="minorEastAsia"/>
          <w:lang w:eastAsia="zh-CN"/>
        </w:rPr>
        <w:t>The new aspect is that in Rel-15 the MG is always ON once configured, while the pre-configured MG can be activated and deactivated.</w:t>
      </w:r>
      <w:r w:rsidR="00686D5B">
        <w:rPr>
          <w:rFonts w:eastAsiaTheme="minorEastAsia"/>
          <w:lang w:eastAsia="zh-CN"/>
        </w:rPr>
        <w:t xml:space="preserve"> This mainly impacts the availability of resources for data scheduling, but from measurement perspective there is no difference compared to Rel-15, so we see no reason why the transition requirements defined in Rel-15 could not apply, or why different requirements are needed. </w:t>
      </w:r>
    </w:p>
    <w:p w:rsidR="00A31F9C" w:rsidRPr="00686D5B" w:rsidRDefault="00686D5B" w:rsidP="00270BDD">
      <w:pPr>
        <w:spacing w:before="120" w:after="120"/>
        <w:rPr>
          <w:rFonts w:eastAsiaTheme="minorEastAsia"/>
          <w:b/>
          <w:lang w:eastAsia="zh-CN"/>
        </w:rPr>
      </w:pPr>
      <w:r w:rsidRPr="00686D5B">
        <w:rPr>
          <w:rFonts w:eastAsiaTheme="minorEastAsia" w:hint="eastAsia"/>
          <w:b/>
          <w:lang w:eastAsia="zh-CN"/>
        </w:rPr>
        <w:t>P</w:t>
      </w:r>
      <w:r w:rsidRPr="00686D5B">
        <w:rPr>
          <w:rFonts w:eastAsiaTheme="minorEastAsia"/>
          <w:b/>
          <w:lang w:eastAsia="zh-CN"/>
        </w:rPr>
        <w:t xml:space="preserve">roposal </w:t>
      </w:r>
      <w:r w:rsidR="001644F3">
        <w:rPr>
          <w:rFonts w:eastAsiaTheme="minorEastAsia"/>
          <w:b/>
          <w:lang w:eastAsia="zh-CN"/>
        </w:rPr>
        <w:t>8</w:t>
      </w:r>
      <w:r w:rsidRPr="00686D5B">
        <w:rPr>
          <w:rFonts w:eastAsiaTheme="minorEastAsia"/>
          <w:b/>
          <w:lang w:eastAsia="zh-CN"/>
        </w:rPr>
        <w:t>: The transition requirements defined in clause 9.1.6 apply also with pre-configured MG.</w:t>
      </w:r>
    </w:p>
    <w:p w:rsidR="006F6496" w:rsidRDefault="006F6496" w:rsidP="00270BDD">
      <w:pPr>
        <w:spacing w:before="120" w:after="120"/>
        <w:rPr>
          <w:rFonts w:eastAsiaTheme="minorEastAsia"/>
          <w:lang w:eastAsia="zh-CN"/>
        </w:rPr>
      </w:pPr>
      <w:r>
        <w:rPr>
          <w:rFonts w:eastAsiaTheme="minorEastAsia"/>
          <w:lang w:eastAsia="zh-CN"/>
        </w:rPr>
        <w:t xml:space="preserve">In RAN4#98-e, some companies proposed to define a limit on the maximum number of transitions between MG based and MG-less measurement during the measurement period. In our view, this is not </w:t>
      </w:r>
      <w:r w:rsidR="003774ED">
        <w:rPr>
          <w:rFonts w:eastAsiaTheme="minorEastAsia"/>
          <w:lang w:eastAsia="zh-CN"/>
        </w:rPr>
        <w:t>well justified:</w:t>
      </w:r>
    </w:p>
    <w:p w:rsidR="00940725" w:rsidRDefault="006F6496" w:rsidP="008E1709">
      <w:pPr>
        <w:pStyle w:val="af8"/>
        <w:numPr>
          <w:ilvl w:val="0"/>
          <w:numId w:val="12"/>
        </w:numPr>
        <w:spacing w:before="120" w:after="120"/>
        <w:rPr>
          <w:rFonts w:eastAsiaTheme="minorEastAsia"/>
          <w:lang w:eastAsia="zh-CN"/>
        </w:rPr>
      </w:pPr>
      <w:r w:rsidRPr="006F6496">
        <w:rPr>
          <w:rFonts w:eastAsiaTheme="minorEastAsia"/>
          <w:lang w:eastAsia="zh-CN"/>
        </w:rPr>
        <w:t xml:space="preserve">Following the transition requirements in 9.1.6, the measurement period will be based on the longer one between the MG based and MG-less measurement, </w:t>
      </w:r>
      <w:r>
        <w:rPr>
          <w:rFonts w:eastAsiaTheme="minorEastAsia"/>
          <w:lang w:eastAsia="zh-CN"/>
        </w:rPr>
        <w:t xml:space="preserve">but </w:t>
      </w:r>
      <w:r w:rsidRPr="006F6496">
        <w:rPr>
          <w:rFonts w:eastAsiaTheme="minorEastAsia"/>
          <w:lang w:eastAsia="zh-CN"/>
        </w:rPr>
        <w:t xml:space="preserve">it is not increasing with number of transitions. </w:t>
      </w:r>
    </w:p>
    <w:p w:rsidR="006F6496" w:rsidRDefault="006F6496" w:rsidP="008E1709">
      <w:pPr>
        <w:pStyle w:val="af8"/>
        <w:numPr>
          <w:ilvl w:val="0"/>
          <w:numId w:val="12"/>
        </w:numPr>
        <w:spacing w:before="120" w:after="120"/>
        <w:rPr>
          <w:rFonts w:eastAsiaTheme="minorEastAsia"/>
          <w:lang w:eastAsia="zh-CN"/>
        </w:rPr>
      </w:pPr>
      <w:r>
        <w:rPr>
          <w:rFonts w:eastAsiaTheme="minorEastAsia"/>
          <w:lang w:eastAsia="zh-CN"/>
        </w:rPr>
        <w:t xml:space="preserve">The transition </w:t>
      </w:r>
      <w:r w:rsidRPr="006F6496">
        <w:rPr>
          <w:rFonts w:eastAsiaTheme="minorEastAsia"/>
          <w:lang w:eastAsia="zh-CN"/>
        </w:rPr>
        <w:t>between the MG based and MG-less measurement</w:t>
      </w:r>
      <w:r>
        <w:rPr>
          <w:rFonts w:eastAsiaTheme="minorEastAsia"/>
          <w:lang w:eastAsia="zh-CN"/>
        </w:rPr>
        <w:t xml:space="preserve"> due to BWP switch already exists in Rel-15, and </w:t>
      </w:r>
      <w:r w:rsidR="0094026C">
        <w:rPr>
          <w:rFonts w:eastAsiaTheme="minorEastAsia"/>
          <w:lang w:eastAsia="zh-CN"/>
        </w:rPr>
        <w:t>no problem has been identified without such a limit.</w:t>
      </w:r>
    </w:p>
    <w:p w:rsidR="0094026C" w:rsidRPr="006F6496" w:rsidRDefault="0094026C" w:rsidP="008E1709">
      <w:pPr>
        <w:pStyle w:val="af8"/>
        <w:numPr>
          <w:ilvl w:val="0"/>
          <w:numId w:val="12"/>
        </w:numPr>
        <w:spacing w:before="120" w:after="120"/>
        <w:rPr>
          <w:rFonts w:eastAsiaTheme="minorEastAsia"/>
          <w:lang w:eastAsia="zh-CN"/>
        </w:rPr>
      </w:pPr>
      <w:r>
        <w:rPr>
          <w:rFonts w:eastAsiaTheme="minorEastAsia"/>
          <w:lang w:eastAsia="zh-CN"/>
        </w:rPr>
        <w:lastRenderedPageBreak/>
        <w:t>It will create unnecessary restriction and complexity for the NW, e.g. the NW will need to maintain the exact measurement period for each measurement and make sure the number of BWP switches causing the transition does not exceed the limit.</w:t>
      </w:r>
    </w:p>
    <w:p w:rsidR="00647553" w:rsidRPr="003774ED" w:rsidRDefault="00641C69" w:rsidP="00270BDD">
      <w:pPr>
        <w:spacing w:before="120" w:after="120"/>
        <w:rPr>
          <w:rFonts w:eastAsiaTheme="minorEastAsia"/>
          <w:b/>
          <w:lang w:eastAsia="zh-CN"/>
        </w:rPr>
      </w:pPr>
      <w:r w:rsidRPr="003774ED">
        <w:rPr>
          <w:rFonts w:eastAsiaTheme="minorEastAsia" w:hint="eastAsia"/>
          <w:b/>
          <w:lang w:eastAsia="zh-CN"/>
        </w:rPr>
        <w:t>P</w:t>
      </w:r>
      <w:r w:rsidR="003774ED" w:rsidRPr="003774ED">
        <w:rPr>
          <w:rFonts w:eastAsiaTheme="minorEastAsia"/>
          <w:b/>
          <w:lang w:eastAsia="zh-CN"/>
        </w:rPr>
        <w:t xml:space="preserve">roposal </w:t>
      </w:r>
      <w:r w:rsidR="001644F3">
        <w:rPr>
          <w:rFonts w:eastAsiaTheme="minorEastAsia"/>
          <w:b/>
          <w:lang w:eastAsia="zh-CN"/>
        </w:rPr>
        <w:t>9</w:t>
      </w:r>
      <w:r w:rsidRPr="003774ED">
        <w:rPr>
          <w:rFonts w:eastAsiaTheme="minorEastAsia"/>
          <w:b/>
          <w:lang w:eastAsia="zh-CN"/>
        </w:rPr>
        <w:t xml:space="preserve">: RAN4 </w:t>
      </w:r>
      <w:r w:rsidR="003774ED">
        <w:rPr>
          <w:rFonts w:eastAsiaTheme="minorEastAsia"/>
          <w:b/>
          <w:lang w:eastAsia="zh-CN"/>
        </w:rPr>
        <w:t xml:space="preserve">not to define limit on the maximum number of </w:t>
      </w:r>
      <w:r w:rsidRPr="003774ED">
        <w:rPr>
          <w:rFonts w:eastAsiaTheme="minorEastAsia"/>
          <w:b/>
          <w:lang w:eastAsia="zh-CN"/>
        </w:rPr>
        <w:t xml:space="preserve">transitions (between MG based and MG-less measurement) during the measurement period. </w:t>
      </w:r>
    </w:p>
    <w:p w:rsidR="00270BDD" w:rsidRPr="00270BDD" w:rsidRDefault="00270BDD" w:rsidP="00270BDD">
      <w:pPr>
        <w:pStyle w:val="3"/>
        <w:rPr>
          <w:lang w:val="en-US" w:eastAsia="zh-CN"/>
        </w:rPr>
      </w:pPr>
      <w:r>
        <w:rPr>
          <w:lang w:eastAsia="zh-CN"/>
        </w:rPr>
        <w:t xml:space="preserve">Scheduling restriction </w:t>
      </w:r>
    </w:p>
    <w:tbl>
      <w:tblPr>
        <w:tblStyle w:val="af4"/>
        <w:tblW w:w="0" w:type="auto"/>
        <w:tblLook w:val="04A0" w:firstRow="1" w:lastRow="0" w:firstColumn="1" w:lastColumn="0" w:noHBand="0" w:noVBand="1"/>
      </w:tblPr>
      <w:tblGrid>
        <w:gridCol w:w="9621"/>
      </w:tblGrid>
      <w:tr w:rsidR="00250660" w:rsidTr="00250660">
        <w:tc>
          <w:tcPr>
            <w:tcW w:w="9621" w:type="dxa"/>
          </w:tcPr>
          <w:p w:rsidR="00250660" w:rsidRPr="00250660" w:rsidRDefault="00250660" w:rsidP="008E1709">
            <w:pPr>
              <w:numPr>
                <w:ilvl w:val="0"/>
                <w:numId w:val="19"/>
              </w:numPr>
              <w:spacing w:before="120" w:after="120"/>
              <w:rPr>
                <w:rFonts w:eastAsiaTheme="minorEastAsia"/>
                <w:lang w:val="en-US" w:eastAsia="zh-CN"/>
              </w:rPr>
            </w:pPr>
            <w:r w:rsidRPr="00250660">
              <w:rPr>
                <w:rFonts w:eastAsiaTheme="minorEastAsia"/>
                <w:lang w:val="en-US" w:eastAsia="zh-CN"/>
              </w:rPr>
              <w:t xml:space="preserve">FFS on </w:t>
            </w:r>
            <w:r w:rsidRPr="00250660">
              <w:rPr>
                <w:rFonts w:eastAsiaTheme="minorEastAsia"/>
                <w:b/>
                <w:bCs/>
                <w:lang w:val="en-US" w:eastAsia="zh-CN"/>
              </w:rPr>
              <w:t>scheduling restriction during pre-configured MGs when not used</w:t>
            </w:r>
            <w:r w:rsidRPr="00250660">
              <w:rPr>
                <w:rFonts w:eastAsiaTheme="minorEastAsia"/>
                <w:i/>
                <w:iCs/>
                <w:lang w:val="en-US" w:eastAsia="zh-CN"/>
              </w:rPr>
              <w:t xml:space="preserve"> </w:t>
            </w:r>
          </w:p>
          <w:p w:rsidR="00250660" w:rsidRPr="00250660" w:rsidRDefault="00250660" w:rsidP="008E1709">
            <w:pPr>
              <w:numPr>
                <w:ilvl w:val="1"/>
                <w:numId w:val="19"/>
              </w:numPr>
              <w:spacing w:before="120" w:after="120"/>
              <w:rPr>
                <w:rFonts w:eastAsiaTheme="minorEastAsia"/>
                <w:lang w:val="en-US" w:eastAsia="zh-CN"/>
              </w:rPr>
            </w:pPr>
            <w:r w:rsidRPr="00250660">
              <w:rPr>
                <w:rFonts w:eastAsiaTheme="minorEastAsia"/>
                <w:lang w:val="en-US" w:eastAsia="zh-CN"/>
              </w:rPr>
              <w:t>Option 1: If the UE is measuring without pre-configured gaps and no other frequency layer which needs gaps is configured then the UE can be scheduled during the pre-configured gaps while meeting existing scheduling restriction requirements defined in TS 38.133</w:t>
            </w:r>
          </w:p>
        </w:tc>
      </w:tr>
    </w:tbl>
    <w:p w:rsidR="00270BDD" w:rsidRDefault="00250660" w:rsidP="00270BDD">
      <w:pPr>
        <w:spacing w:before="120" w:after="120"/>
        <w:rPr>
          <w:rFonts w:eastAsiaTheme="minorEastAsia"/>
          <w:lang w:eastAsia="zh-CN"/>
        </w:rPr>
      </w:pPr>
      <w:r>
        <w:rPr>
          <w:rFonts w:eastAsiaTheme="minorEastAsia"/>
          <w:lang w:eastAsia="zh-CN"/>
        </w:rPr>
        <w:t>When pre-configured MG is deactivated, UE</w:t>
      </w:r>
      <w:r w:rsidRPr="00250660">
        <w:rPr>
          <w:rFonts w:eastAsiaTheme="minorEastAsia"/>
          <w:lang w:eastAsia="zh-CN"/>
        </w:rPr>
        <w:t xml:space="preserve"> </w:t>
      </w:r>
      <w:r>
        <w:rPr>
          <w:rFonts w:eastAsiaTheme="minorEastAsia"/>
          <w:lang w:eastAsia="zh-CN"/>
        </w:rPr>
        <w:t>should be able to Tx/Rx data during the occasions of the pre-configured MG, and this is the exact motivation to support pre-configured MG.</w:t>
      </w:r>
      <w:r>
        <w:rPr>
          <w:rFonts w:eastAsiaTheme="minorEastAsia" w:hint="eastAsia"/>
          <w:lang w:eastAsia="zh-CN"/>
        </w:rPr>
        <w:t xml:space="preserve"> </w:t>
      </w:r>
      <w:r>
        <w:rPr>
          <w:rFonts w:eastAsiaTheme="minorEastAsia"/>
          <w:lang w:eastAsia="zh-CN"/>
        </w:rPr>
        <w:t>On the other hand, all the measurements should be performed without MG (otherwise the pre-configured MG should be activated), and the existing scheduling restriction defined for RRM measurement without MG should apply, as if MG is not configured.</w:t>
      </w:r>
    </w:p>
    <w:p w:rsidR="00270BDD" w:rsidRPr="002A66B6" w:rsidRDefault="00641C69" w:rsidP="00270BDD">
      <w:pPr>
        <w:spacing w:before="120" w:after="120"/>
        <w:rPr>
          <w:rFonts w:eastAsiaTheme="minorEastAsia"/>
          <w:b/>
          <w:lang w:eastAsia="zh-CN"/>
        </w:rPr>
      </w:pPr>
      <w:r w:rsidRPr="002A66B6">
        <w:rPr>
          <w:rFonts w:eastAsiaTheme="minorEastAsia" w:hint="eastAsia"/>
          <w:b/>
          <w:lang w:eastAsia="zh-CN"/>
        </w:rPr>
        <w:t>P</w:t>
      </w:r>
      <w:r w:rsidRPr="002A66B6">
        <w:rPr>
          <w:rFonts w:eastAsiaTheme="minorEastAsia"/>
          <w:b/>
          <w:lang w:eastAsia="zh-CN"/>
        </w:rPr>
        <w:t>roposal 1</w:t>
      </w:r>
      <w:r w:rsidR="001644F3">
        <w:rPr>
          <w:rFonts w:eastAsiaTheme="minorEastAsia"/>
          <w:b/>
          <w:lang w:eastAsia="zh-CN"/>
        </w:rPr>
        <w:t>0</w:t>
      </w:r>
      <w:r w:rsidRPr="002A66B6">
        <w:rPr>
          <w:rFonts w:eastAsiaTheme="minorEastAsia"/>
          <w:b/>
          <w:lang w:eastAsia="zh-CN"/>
        </w:rPr>
        <w:t xml:space="preserve">: Existing scheduling restriction for RRM measurement without MG applies when pre-configured MG is deactivated. </w:t>
      </w:r>
    </w:p>
    <w:p w:rsidR="00270BDD" w:rsidRDefault="00270BDD" w:rsidP="00270BDD">
      <w:pPr>
        <w:pStyle w:val="2"/>
        <w:rPr>
          <w:lang w:eastAsia="zh-CN"/>
        </w:rPr>
      </w:pPr>
      <w:r>
        <w:rPr>
          <w:rFonts w:hint="eastAsia"/>
          <w:lang w:eastAsia="zh-CN"/>
        </w:rPr>
        <w:t>M</w:t>
      </w:r>
      <w:r w:rsidR="002A66B6">
        <w:rPr>
          <w:lang w:eastAsia="zh-CN"/>
        </w:rPr>
        <w:t>G pattern</w:t>
      </w:r>
    </w:p>
    <w:tbl>
      <w:tblPr>
        <w:tblStyle w:val="af4"/>
        <w:tblW w:w="0" w:type="auto"/>
        <w:tblLook w:val="04A0" w:firstRow="1" w:lastRow="0" w:firstColumn="1" w:lastColumn="0" w:noHBand="0" w:noVBand="1"/>
      </w:tblPr>
      <w:tblGrid>
        <w:gridCol w:w="9621"/>
      </w:tblGrid>
      <w:tr w:rsidR="002A66B6" w:rsidTr="002A66B6">
        <w:tc>
          <w:tcPr>
            <w:tcW w:w="9621" w:type="dxa"/>
          </w:tcPr>
          <w:p w:rsidR="00417369" w:rsidRPr="002A66B6" w:rsidRDefault="00417369" w:rsidP="008E1709">
            <w:pPr>
              <w:numPr>
                <w:ilvl w:val="0"/>
                <w:numId w:val="20"/>
              </w:numPr>
              <w:spacing w:before="120" w:after="120"/>
              <w:rPr>
                <w:rFonts w:eastAsia="宋体"/>
                <w:lang w:val="en-US" w:eastAsia="zh-CN"/>
              </w:rPr>
            </w:pPr>
            <w:r w:rsidRPr="002A66B6">
              <w:rPr>
                <w:rFonts w:eastAsia="宋体"/>
                <w:b/>
                <w:bCs/>
                <w:lang w:val="en-US" w:eastAsia="zh-CN"/>
              </w:rPr>
              <w:t xml:space="preserve">FFS on Number of pre-configured MG patterns: </w:t>
            </w:r>
            <w:r w:rsidRPr="002A66B6">
              <w:rPr>
                <w:rFonts w:eastAsia="宋体"/>
                <w:i/>
                <w:iCs/>
                <w:lang w:val="en-US" w:eastAsia="zh-CN"/>
              </w:rPr>
              <w:t xml:space="preserve"> </w:t>
            </w:r>
          </w:p>
          <w:p w:rsidR="00417369" w:rsidRPr="002A66B6" w:rsidRDefault="00417369" w:rsidP="008E1709">
            <w:pPr>
              <w:numPr>
                <w:ilvl w:val="1"/>
                <w:numId w:val="20"/>
              </w:numPr>
              <w:spacing w:before="120" w:after="120"/>
              <w:rPr>
                <w:rFonts w:eastAsia="宋体"/>
                <w:lang w:val="en-US" w:eastAsia="zh-CN"/>
              </w:rPr>
            </w:pPr>
            <w:r w:rsidRPr="002A66B6">
              <w:rPr>
                <w:rFonts w:eastAsia="宋体"/>
                <w:lang w:eastAsia="zh-CN"/>
              </w:rPr>
              <w:t>Option 1: The existing gap patterns (0~23) in Rel16 can be reused for the pre-configured MG</w:t>
            </w:r>
            <w:r w:rsidRPr="002A66B6">
              <w:rPr>
                <w:rFonts w:eastAsia="宋体"/>
                <w:lang w:val="en-US" w:eastAsia="zh-CN"/>
              </w:rPr>
              <w:t>.</w:t>
            </w:r>
          </w:p>
          <w:p w:rsidR="002A66B6" w:rsidRPr="002A66B6" w:rsidRDefault="00417369" w:rsidP="008E1709">
            <w:pPr>
              <w:numPr>
                <w:ilvl w:val="1"/>
                <w:numId w:val="20"/>
              </w:numPr>
              <w:spacing w:before="120" w:after="120"/>
              <w:rPr>
                <w:rFonts w:eastAsia="宋体"/>
                <w:lang w:val="en-US" w:eastAsia="zh-CN"/>
              </w:rPr>
            </w:pPr>
            <w:r w:rsidRPr="002A66B6">
              <w:rPr>
                <w:rFonts w:eastAsia="宋体"/>
                <w:lang w:eastAsia="zh-CN"/>
              </w:rPr>
              <w:t>Option 2: The existing gap patterns (0~25) in Rel16 can be reused for the pre-configured MG</w:t>
            </w:r>
            <w:r w:rsidRPr="002A66B6">
              <w:rPr>
                <w:rFonts w:eastAsia="宋体"/>
                <w:lang w:val="en-US" w:eastAsia="zh-CN"/>
              </w:rPr>
              <w:t>.</w:t>
            </w:r>
          </w:p>
        </w:tc>
      </w:tr>
    </w:tbl>
    <w:p w:rsidR="00270BDD" w:rsidRDefault="002A66B6" w:rsidP="00270BDD">
      <w:pPr>
        <w:spacing w:before="120" w:after="120"/>
        <w:rPr>
          <w:rFonts w:eastAsia="宋体"/>
          <w:lang w:eastAsia="zh-CN"/>
        </w:rPr>
      </w:pPr>
      <w:r>
        <w:rPr>
          <w:rFonts w:eastAsia="宋体"/>
          <w:lang w:eastAsia="zh-CN"/>
        </w:rPr>
        <w:t xml:space="preserve">Based on our Proposal 2 and 3, the configuration for the pre-configured MG, including MG pattern, should be done same as today, but NW should explicitly enable or disable the use of pre-configured MG. In this way, there is no particular need to restrict on which MG patterns can be used for pre-configured MG, </w:t>
      </w:r>
      <w:r w:rsidR="004E0A54">
        <w:rPr>
          <w:rFonts w:eastAsia="宋体"/>
          <w:lang w:eastAsia="zh-CN"/>
        </w:rPr>
        <w:t>but</w:t>
      </w:r>
      <w:r>
        <w:rPr>
          <w:rFonts w:eastAsia="宋体"/>
          <w:lang w:eastAsia="zh-CN"/>
        </w:rPr>
        <w:t xml:space="preserve"> this can be up to NW implementation. </w:t>
      </w:r>
    </w:p>
    <w:p w:rsidR="002A66B6" w:rsidRDefault="002A66B6" w:rsidP="00270BDD">
      <w:pPr>
        <w:spacing w:before="120" w:after="120"/>
        <w:rPr>
          <w:rFonts w:eastAsia="宋体"/>
          <w:lang w:eastAsia="zh-CN"/>
        </w:rPr>
      </w:pPr>
      <w:r>
        <w:rPr>
          <w:rFonts w:eastAsia="宋体"/>
          <w:lang w:eastAsia="zh-CN"/>
        </w:rPr>
        <w:t>MG pattern #24 and #25 can only be used when UE needs them to perform PRS measurement, which based on Rel-16 requirements always requires MG. Therefore, NW can disable pre-configured MG when it configures MG pattern #24 or #25</w:t>
      </w:r>
      <w:r w:rsidR="004E0A54">
        <w:rPr>
          <w:rFonts w:eastAsia="宋体"/>
          <w:lang w:eastAsia="zh-CN"/>
        </w:rPr>
        <w:t xml:space="preserve">. This is effectively same as excluding MG pattern #24 and #25 from being used for pre-configured MG, but it is more future proof e.g. considering that MG-less PRS measurement might be introduced.  </w:t>
      </w:r>
    </w:p>
    <w:p w:rsidR="00270BDD" w:rsidRPr="004E0A54" w:rsidRDefault="00641C69" w:rsidP="00270BDD">
      <w:pPr>
        <w:spacing w:before="120" w:after="120"/>
        <w:rPr>
          <w:rFonts w:eastAsia="宋体"/>
          <w:b/>
          <w:lang w:eastAsia="zh-CN"/>
        </w:rPr>
      </w:pPr>
      <w:r w:rsidRPr="004E0A54">
        <w:rPr>
          <w:rFonts w:eastAsia="宋体" w:hint="eastAsia"/>
          <w:b/>
          <w:lang w:eastAsia="zh-CN"/>
        </w:rPr>
        <w:t>P</w:t>
      </w:r>
      <w:r w:rsidRPr="004E0A54">
        <w:rPr>
          <w:rFonts w:eastAsia="宋体"/>
          <w:b/>
          <w:lang w:eastAsia="zh-CN"/>
        </w:rPr>
        <w:t>roposal 1</w:t>
      </w:r>
      <w:r w:rsidR="001644F3">
        <w:rPr>
          <w:rFonts w:eastAsia="宋体"/>
          <w:b/>
          <w:lang w:eastAsia="zh-CN"/>
        </w:rPr>
        <w:t>1</w:t>
      </w:r>
      <w:r w:rsidRPr="004E0A54">
        <w:rPr>
          <w:rFonts w:eastAsia="宋体"/>
          <w:b/>
          <w:lang w:eastAsia="zh-CN"/>
        </w:rPr>
        <w:t xml:space="preserve">: </w:t>
      </w:r>
      <w:r w:rsidR="004E0A54" w:rsidRPr="004E0A54">
        <w:rPr>
          <w:rFonts w:eastAsia="宋体"/>
          <w:b/>
          <w:lang w:eastAsia="zh-CN"/>
        </w:rPr>
        <w:t>All</w:t>
      </w:r>
      <w:r w:rsidRPr="004E0A54">
        <w:rPr>
          <w:rFonts w:eastAsia="宋体"/>
          <w:b/>
          <w:lang w:eastAsia="zh-CN"/>
        </w:rPr>
        <w:t xml:space="preserve"> existing MG patterns </w:t>
      </w:r>
      <w:r w:rsidR="004E0A54" w:rsidRPr="004E0A54">
        <w:rPr>
          <w:rFonts w:eastAsia="宋体"/>
          <w:b/>
          <w:lang w:eastAsia="zh-CN"/>
        </w:rPr>
        <w:t>#</w:t>
      </w:r>
      <w:r w:rsidRPr="004E0A54">
        <w:rPr>
          <w:rFonts w:eastAsia="宋体"/>
          <w:b/>
          <w:lang w:eastAsia="zh-CN"/>
        </w:rPr>
        <w:t>0~2</w:t>
      </w:r>
      <w:r w:rsidR="004E0A54" w:rsidRPr="004E0A54">
        <w:rPr>
          <w:rFonts w:eastAsia="宋体"/>
          <w:b/>
          <w:lang w:eastAsia="zh-CN"/>
        </w:rPr>
        <w:t>5</w:t>
      </w:r>
      <w:r w:rsidRPr="004E0A54">
        <w:rPr>
          <w:rFonts w:eastAsia="宋体"/>
          <w:b/>
          <w:lang w:eastAsia="zh-CN"/>
        </w:rPr>
        <w:t xml:space="preserve"> in Rel-16 are </w:t>
      </w:r>
      <w:r w:rsidR="004E0A54" w:rsidRPr="004E0A54">
        <w:rPr>
          <w:rFonts w:eastAsia="宋体"/>
          <w:b/>
          <w:lang w:eastAsia="zh-CN"/>
        </w:rPr>
        <w:t>applicable</w:t>
      </w:r>
      <w:r w:rsidRPr="004E0A54">
        <w:rPr>
          <w:rFonts w:eastAsia="宋体"/>
          <w:b/>
          <w:lang w:eastAsia="zh-CN"/>
        </w:rPr>
        <w:t xml:space="preserve"> for the pre-configured MG.</w:t>
      </w:r>
    </w:p>
    <w:p w:rsidR="002A66B6" w:rsidRDefault="002A66B6" w:rsidP="002A66B6">
      <w:pPr>
        <w:pStyle w:val="2"/>
        <w:rPr>
          <w:lang w:eastAsia="zh-CN"/>
        </w:rPr>
      </w:pPr>
      <w:r>
        <w:rPr>
          <w:lang w:eastAsia="zh-CN"/>
        </w:rPr>
        <w:t>Per-UE and per-FR MG</w:t>
      </w:r>
    </w:p>
    <w:tbl>
      <w:tblPr>
        <w:tblStyle w:val="af4"/>
        <w:tblW w:w="0" w:type="auto"/>
        <w:tblLook w:val="04A0" w:firstRow="1" w:lastRow="0" w:firstColumn="1" w:lastColumn="0" w:noHBand="0" w:noVBand="1"/>
      </w:tblPr>
      <w:tblGrid>
        <w:gridCol w:w="9621"/>
      </w:tblGrid>
      <w:tr w:rsidR="004E0A54" w:rsidTr="004E0A54">
        <w:tc>
          <w:tcPr>
            <w:tcW w:w="9621" w:type="dxa"/>
          </w:tcPr>
          <w:p w:rsidR="00417369" w:rsidRPr="00DB446B" w:rsidRDefault="00417369" w:rsidP="008E1709">
            <w:pPr>
              <w:numPr>
                <w:ilvl w:val="0"/>
                <w:numId w:val="21"/>
              </w:numPr>
              <w:tabs>
                <w:tab w:val="num" w:pos="720"/>
              </w:tabs>
              <w:spacing w:before="120" w:after="120"/>
              <w:rPr>
                <w:rFonts w:eastAsiaTheme="minorEastAsia"/>
                <w:lang w:val="en-US" w:eastAsia="zh-CN"/>
              </w:rPr>
            </w:pPr>
            <w:r w:rsidRPr="00DB446B">
              <w:rPr>
                <w:rFonts w:eastAsiaTheme="minorEastAsia"/>
                <w:b/>
                <w:bCs/>
                <w:lang w:val="en-US" w:eastAsia="zh-CN"/>
              </w:rPr>
              <w:t>FFS on Per-UE/Per-FR pre-configured MG pattern applicability</w:t>
            </w:r>
            <w:r w:rsidRPr="00DB446B">
              <w:rPr>
                <w:rFonts w:eastAsiaTheme="minorEastAsia"/>
                <w:i/>
                <w:iCs/>
                <w:lang w:val="en-US" w:eastAsia="zh-CN"/>
              </w:rPr>
              <w:t xml:space="preserve"> </w:t>
            </w:r>
          </w:p>
          <w:p w:rsidR="00417369" w:rsidRPr="00DB446B" w:rsidRDefault="00417369" w:rsidP="008E1709">
            <w:pPr>
              <w:numPr>
                <w:ilvl w:val="1"/>
                <w:numId w:val="21"/>
              </w:numPr>
              <w:tabs>
                <w:tab w:val="num" w:pos="1440"/>
              </w:tabs>
              <w:spacing w:before="120" w:after="120"/>
              <w:rPr>
                <w:rFonts w:eastAsiaTheme="minorEastAsia"/>
                <w:lang w:val="en-US" w:eastAsia="zh-CN"/>
              </w:rPr>
            </w:pPr>
            <w:r w:rsidRPr="00DB446B">
              <w:rPr>
                <w:rFonts w:eastAsiaTheme="minorEastAsia"/>
                <w:lang w:val="en-US" w:eastAsia="zh-CN"/>
              </w:rPr>
              <w:t xml:space="preserve">Option 1 </w:t>
            </w:r>
          </w:p>
          <w:p w:rsidR="00417369" w:rsidRPr="00DB446B" w:rsidRDefault="00417369" w:rsidP="008E1709">
            <w:pPr>
              <w:numPr>
                <w:ilvl w:val="2"/>
                <w:numId w:val="21"/>
              </w:numPr>
              <w:tabs>
                <w:tab w:val="num" w:pos="2160"/>
              </w:tabs>
              <w:spacing w:before="120" w:after="120"/>
              <w:rPr>
                <w:rFonts w:eastAsiaTheme="minorEastAsia"/>
                <w:lang w:val="en-US" w:eastAsia="zh-CN"/>
              </w:rPr>
            </w:pPr>
            <w:r w:rsidRPr="00DB446B">
              <w:rPr>
                <w:rFonts w:eastAsiaTheme="minorEastAsia"/>
                <w:lang w:val="en-US" w:eastAsia="zh-CN"/>
              </w:rPr>
              <w:t xml:space="preserve">If the gap patterns which can be used as the pre-configured gap are reused from Rel16, the same applicability(per-UE/per-FR) shall follow the rules defined in Rel16 also. </w:t>
            </w:r>
          </w:p>
          <w:p w:rsidR="00417369" w:rsidRPr="00DB446B" w:rsidRDefault="00417369" w:rsidP="008E1709">
            <w:pPr>
              <w:numPr>
                <w:ilvl w:val="1"/>
                <w:numId w:val="21"/>
              </w:numPr>
              <w:tabs>
                <w:tab w:val="num" w:pos="1440"/>
              </w:tabs>
              <w:spacing w:before="120" w:after="120"/>
              <w:rPr>
                <w:rFonts w:eastAsiaTheme="minorEastAsia"/>
                <w:lang w:val="en-US" w:eastAsia="zh-CN"/>
              </w:rPr>
            </w:pPr>
            <w:r w:rsidRPr="00DB446B">
              <w:rPr>
                <w:rFonts w:eastAsiaTheme="minorEastAsia"/>
                <w:lang w:val="en-US" w:eastAsia="zh-CN"/>
              </w:rPr>
              <w:t>Option 2:</w:t>
            </w:r>
          </w:p>
          <w:p w:rsidR="00417369" w:rsidRPr="00DB446B" w:rsidRDefault="00417369" w:rsidP="008E1709">
            <w:pPr>
              <w:numPr>
                <w:ilvl w:val="2"/>
                <w:numId w:val="21"/>
              </w:numPr>
              <w:tabs>
                <w:tab w:val="num" w:pos="2160"/>
              </w:tabs>
              <w:spacing w:before="120" w:after="120"/>
              <w:rPr>
                <w:rFonts w:eastAsiaTheme="minorEastAsia"/>
                <w:lang w:val="en-US" w:eastAsia="zh-CN"/>
              </w:rPr>
            </w:pPr>
            <w:r w:rsidRPr="00DB446B">
              <w:rPr>
                <w:rFonts w:eastAsiaTheme="minorEastAsia"/>
                <w:lang w:val="en-US" w:eastAsia="zh-CN"/>
              </w:rPr>
              <w:lastRenderedPageBreak/>
              <w:t>If per UE MG is configured, the BWP of PCell is referenced to activate its MG pattern which applies to all the serving carriers including PSCell and SCells.</w:t>
            </w:r>
          </w:p>
          <w:p w:rsidR="00417369" w:rsidRPr="00DB446B" w:rsidRDefault="00417369" w:rsidP="008E1709">
            <w:pPr>
              <w:numPr>
                <w:ilvl w:val="2"/>
                <w:numId w:val="21"/>
              </w:numPr>
              <w:tabs>
                <w:tab w:val="num" w:pos="2160"/>
              </w:tabs>
              <w:spacing w:before="120" w:after="120"/>
              <w:rPr>
                <w:rFonts w:eastAsiaTheme="minorEastAsia"/>
                <w:lang w:val="en-US" w:eastAsia="zh-CN"/>
              </w:rPr>
            </w:pPr>
            <w:r w:rsidRPr="00DB446B">
              <w:rPr>
                <w:rFonts w:eastAsiaTheme="minorEastAsia"/>
                <w:lang w:val="en-US" w:eastAsia="zh-CN"/>
              </w:rPr>
              <w:t>If per FR MG is configured, BWPs of PCell and PSCell are referenced respectively to decide the pre-configured MGs for applying to the SCells of respective FR.</w:t>
            </w:r>
          </w:p>
          <w:p w:rsidR="00417369" w:rsidRPr="00DB446B" w:rsidRDefault="00417369" w:rsidP="008E1709">
            <w:pPr>
              <w:numPr>
                <w:ilvl w:val="1"/>
                <w:numId w:val="21"/>
              </w:numPr>
              <w:tabs>
                <w:tab w:val="num" w:pos="1440"/>
              </w:tabs>
              <w:spacing w:before="120" w:after="120"/>
              <w:rPr>
                <w:rFonts w:eastAsiaTheme="minorEastAsia"/>
                <w:lang w:val="en-US" w:eastAsia="zh-CN"/>
              </w:rPr>
            </w:pPr>
            <w:r w:rsidRPr="00DB446B">
              <w:rPr>
                <w:rFonts w:eastAsiaTheme="minorEastAsia"/>
                <w:lang w:val="en-US" w:eastAsia="zh-CN"/>
              </w:rPr>
              <w:t>Option 3</w:t>
            </w:r>
          </w:p>
          <w:p w:rsidR="004E0A54" w:rsidRPr="00DB446B" w:rsidRDefault="00417369" w:rsidP="008E1709">
            <w:pPr>
              <w:numPr>
                <w:ilvl w:val="2"/>
                <w:numId w:val="21"/>
              </w:numPr>
              <w:tabs>
                <w:tab w:val="num" w:pos="2160"/>
              </w:tabs>
              <w:spacing w:before="120" w:after="120"/>
              <w:rPr>
                <w:rFonts w:eastAsiaTheme="minorEastAsia"/>
                <w:lang w:val="en-US" w:eastAsia="zh-CN"/>
              </w:rPr>
            </w:pPr>
            <w:r w:rsidRPr="00DB446B">
              <w:rPr>
                <w:rFonts w:eastAsiaTheme="minorEastAsia"/>
                <w:lang w:eastAsia="zh-CN"/>
              </w:rPr>
              <w:t>The applicability of current per FR gap pattern should also apply for per BWP MG configuration</w:t>
            </w:r>
          </w:p>
        </w:tc>
      </w:tr>
    </w:tbl>
    <w:p w:rsidR="002A66B6" w:rsidRDefault="00417369" w:rsidP="00270BDD">
      <w:pPr>
        <w:spacing w:before="120" w:after="120"/>
        <w:rPr>
          <w:rFonts w:eastAsia="宋体"/>
          <w:lang w:eastAsia="zh-CN"/>
        </w:rPr>
      </w:pPr>
      <w:r>
        <w:rPr>
          <w:rFonts w:eastAsia="宋体"/>
          <w:lang w:eastAsia="zh-CN"/>
        </w:rPr>
        <w:lastRenderedPageBreak/>
        <w:t xml:space="preserve">Based on our Proposal 2 and 3, the configuration for the pre-configured MG, including whether the MG is a per-UE or per-FR, should be done same as today. This means both per-UE and per-FR MG can be used as pre-configured MG. </w:t>
      </w:r>
      <w:r w:rsidR="00F41FD2">
        <w:rPr>
          <w:rFonts w:eastAsia="宋体"/>
          <w:lang w:eastAsia="zh-CN"/>
        </w:rPr>
        <w:t>The applicable MG patterns for per-UE and per-FR MG should not be changed due to pre-configured MG.</w:t>
      </w:r>
    </w:p>
    <w:p w:rsidR="00B70F5C" w:rsidRPr="001644F3" w:rsidRDefault="00B70F5C" w:rsidP="001644F3">
      <w:pPr>
        <w:spacing w:before="120" w:after="120"/>
        <w:rPr>
          <w:rFonts w:eastAsia="宋体"/>
          <w:lang w:eastAsia="zh-CN"/>
        </w:rPr>
      </w:pPr>
      <w:r>
        <w:rPr>
          <w:rFonts w:eastAsia="宋体"/>
          <w:lang w:eastAsia="zh-CN"/>
        </w:rPr>
        <w:t xml:space="preserve">When per-FR gap is configured, </w:t>
      </w:r>
      <w:r w:rsidR="001644F3">
        <w:rPr>
          <w:rFonts w:eastAsia="宋体"/>
          <w:lang w:eastAsia="zh-CN"/>
        </w:rPr>
        <w:t>t</w:t>
      </w:r>
      <w:r w:rsidRPr="001644F3">
        <w:rPr>
          <w:rFonts w:eastAsia="宋体"/>
          <w:lang w:eastAsia="zh-CN"/>
        </w:rPr>
        <w:t xml:space="preserve">he activation and deactivation of the pre-configured MG should be also independent for each FR, e.g. </w:t>
      </w:r>
      <w:r w:rsidR="001644F3">
        <w:rPr>
          <w:rFonts w:eastAsia="宋体"/>
          <w:lang w:eastAsia="zh-CN"/>
        </w:rPr>
        <w:t>the pre-configured FR1 MG may be activated while the pre-configured FR2 MG may be deactivated</w:t>
      </w:r>
      <w:r w:rsidRPr="001644F3">
        <w:rPr>
          <w:rFonts w:eastAsia="宋体"/>
          <w:lang w:eastAsia="zh-CN"/>
        </w:rPr>
        <w:t>.</w:t>
      </w:r>
    </w:p>
    <w:p w:rsidR="00270BDD" w:rsidRPr="00DB00BE" w:rsidRDefault="00641C69" w:rsidP="00270BDD">
      <w:pPr>
        <w:spacing w:before="120" w:after="120"/>
        <w:rPr>
          <w:rFonts w:eastAsiaTheme="minorEastAsia"/>
          <w:b/>
          <w:lang w:eastAsia="zh-CN"/>
        </w:rPr>
      </w:pPr>
      <w:r w:rsidRPr="00DB00BE">
        <w:rPr>
          <w:rFonts w:eastAsiaTheme="minorEastAsia" w:hint="eastAsia"/>
          <w:b/>
          <w:lang w:eastAsia="zh-CN"/>
        </w:rPr>
        <w:t>P</w:t>
      </w:r>
      <w:r w:rsidRPr="00DB00BE">
        <w:rPr>
          <w:rFonts w:eastAsiaTheme="minorEastAsia"/>
          <w:b/>
          <w:lang w:eastAsia="zh-CN"/>
        </w:rPr>
        <w:t>roposal 1</w:t>
      </w:r>
      <w:r w:rsidR="001644F3">
        <w:rPr>
          <w:rFonts w:eastAsiaTheme="minorEastAsia"/>
          <w:b/>
          <w:lang w:eastAsia="zh-CN"/>
        </w:rPr>
        <w:t>2</w:t>
      </w:r>
      <w:r w:rsidRPr="00DB00BE">
        <w:rPr>
          <w:rFonts w:eastAsiaTheme="minorEastAsia"/>
          <w:b/>
          <w:lang w:eastAsia="zh-CN"/>
        </w:rPr>
        <w:t>: Both per</w:t>
      </w:r>
      <w:r w:rsidR="00417369" w:rsidRPr="00DB00BE">
        <w:rPr>
          <w:rFonts w:eastAsiaTheme="minorEastAsia"/>
          <w:b/>
          <w:lang w:eastAsia="zh-CN"/>
        </w:rPr>
        <w:t>-</w:t>
      </w:r>
      <w:r w:rsidRPr="00DB00BE">
        <w:rPr>
          <w:rFonts w:eastAsiaTheme="minorEastAsia"/>
          <w:b/>
          <w:lang w:eastAsia="zh-CN"/>
        </w:rPr>
        <w:t>UE and per</w:t>
      </w:r>
      <w:r w:rsidR="00417369" w:rsidRPr="00DB00BE">
        <w:rPr>
          <w:rFonts w:eastAsiaTheme="minorEastAsia"/>
          <w:b/>
          <w:lang w:eastAsia="zh-CN"/>
        </w:rPr>
        <w:t>-</w:t>
      </w:r>
      <w:r w:rsidRPr="00DB00BE">
        <w:rPr>
          <w:rFonts w:eastAsiaTheme="minorEastAsia"/>
          <w:b/>
          <w:lang w:eastAsia="zh-CN"/>
        </w:rPr>
        <w:t xml:space="preserve">FR MG </w:t>
      </w:r>
      <w:r w:rsidR="00B70F5C" w:rsidRPr="00DB00BE">
        <w:rPr>
          <w:rFonts w:eastAsiaTheme="minorEastAsia"/>
          <w:b/>
          <w:lang w:eastAsia="zh-CN"/>
        </w:rPr>
        <w:t>are applicable for</w:t>
      </w:r>
      <w:r w:rsidRPr="00DB00BE">
        <w:rPr>
          <w:rFonts w:eastAsiaTheme="minorEastAsia"/>
          <w:b/>
          <w:lang w:eastAsia="zh-CN"/>
        </w:rPr>
        <w:t xml:space="preserve"> pre-configured MG.</w:t>
      </w:r>
    </w:p>
    <w:p w:rsidR="00DB00BE" w:rsidRPr="00DB00BE" w:rsidRDefault="00DB00BE" w:rsidP="00DB00BE">
      <w:pPr>
        <w:spacing w:before="120" w:after="120"/>
        <w:rPr>
          <w:rFonts w:eastAsia="宋体"/>
          <w:b/>
          <w:lang w:eastAsia="zh-CN"/>
        </w:rPr>
      </w:pPr>
      <w:r w:rsidRPr="001644F3">
        <w:rPr>
          <w:rFonts w:eastAsiaTheme="minorEastAsia"/>
          <w:b/>
          <w:lang w:eastAsia="zh-CN"/>
        </w:rPr>
        <w:t>Proposal 1</w:t>
      </w:r>
      <w:r w:rsidR="001644F3" w:rsidRPr="001644F3">
        <w:rPr>
          <w:rFonts w:eastAsiaTheme="minorEastAsia"/>
          <w:b/>
          <w:lang w:eastAsia="zh-CN"/>
        </w:rPr>
        <w:t>3</w:t>
      </w:r>
      <w:r w:rsidRPr="001644F3">
        <w:rPr>
          <w:rFonts w:eastAsiaTheme="minorEastAsia"/>
          <w:b/>
          <w:lang w:eastAsia="zh-CN"/>
        </w:rPr>
        <w:t xml:space="preserve">: </w:t>
      </w:r>
      <w:r w:rsidRPr="001644F3">
        <w:rPr>
          <w:rFonts w:eastAsia="宋体"/>
          <w:b/>
          <w:lang w:eastAsia="zh-CN"/>
        </w:rPr>
        <w:t>When per-FR gap is configured, activation/deactivation of pre-configured MG are independent for each FR.</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RRM requirements for </w:t>
      </w:r>
      <w:r w:rsidR="00210C78" w:rsidRPr="00EA749D">
        <w:rPr>
          <w:rFonts w:eastAsia="宋体"/>
          <w:lang w:eastAsia="zh-CN"/>
        </w:rPr>
        <w:t>pre-configured MG</w:t>
      </w:r>
      <w:r w:rsidR="00210C78">
        <w:rPr>
          <w:rFonts w:eastAsia="宋体"/>
          <w:lang w:eastAsia="zh-CN"/>
        </w:rPr>
        <w:t>.</w:t>
      </w:r>
    </w:p>
    <w:p w:rsidR="001644F3" w:rsidRPr="00FF25EB" w:rsidRDefault="001644F3" w:rsidP="001644F3">
      <w:pPr>
        <w:spacing w:before="120" w:after="120"/>
        <w:rPr>
          <w:rFonts w:eastAsiaTheme="minorEastAsia"/>
          <w:b/>
          <w:lang w:eastAsia="zh-CN"/>
        </w:rPr>
      </w:pPr>
      <w:r w:rsidRPr="00FF25EB">
        <w:rPr>
          <w:rFonts w:eastAsiaTheme="minorEastAsia" w:hint="eastAsia"/>
          <w:b/>
          <w:lang w:eastAsia="zh-CN"/>
        </w:rPr>
        <w:t>P</w:t>
      </w:r>
      <w:r w:rsidRPr="00FF25EB">
        <w:rPr>
          <w:rFonts w:eastAsiaTheme="minorEastAsia"/>
          <w:b/>
          <w:lang w:eastAsia="zh-CN"/>
        </w:rPr>
        <w:t xml:space="preserve">roposal 1: RAN4 to support ON/OFF of the pre-configured MG. Changing of MG configuration following </w:t>
      </w:r>
      <w:r>
        <w:rPr>
          <w:rFonts w:eastAsiaTheme="minorEastAsia"/>
          <w:b/>
          <w:lang w:eastAsia="zh-CN"/>
        </w:rPr>
        <w:t xml:space="preserve">a </w:t>
      </w:r>
      <w:r w:rsidRPr="00FF25EB">
        <w:rPr>
          <w:rFonts w:eastAsiaTheme="minorEastAsia"/>
          <w:b/>
          <w:lang w:eastAsia="zh-CN"/>
        </w:rPr>
        <w:t xml:space="preserve">BWP switching is not considered. </w:t>
      </w:r>
    </w:p>
    <w:p w:rsidR="001644F3" w:rsidRPr="001D0B90" w:rsidRDefault="001644F3" w:rsidP="001644F3">
      <w:pPr>
        <w:spacing w:before="120" w:after="120"/>
        <w:rPr>
          <w:rFonts w:eastAsiaTheme="minorEastAsia"/>
          <w:b/>
          <w:lang w:val="en-US" w:eastAsia="zh-CN"/>
        </w:rPr>
      </w:pPr>
      <w:r w:rsidRPr="001D0B90">
        <w:rPr>
          <w:rFonts w:eastAsiaTheme="minorEastAsia"/>
          <w:b/>
          <w:lang w:val="en-US" w:eastAsia="zh-CN"/>
        </w:rPr>
        <w:t xml:space="preserve">Proposal 2: </w:t>
      </w:r>
      <w:r w:rsidRPr="001D0B90">
        <w:rPr>
          <w:rFonts w:eastAsiaTheme="minorEastAsia"/>
          <w:b/>
          <w:lang w:eastAsia="zh-CN"/>
        </w:rPr>
        <w:t>Pre-configured MGs are configured per UE or per FR which are same as these of legacy MGs.</w:t>
      </w:r>
      <w:r w:rsidRPr="008E7A42">
        <w:t xml:space="preserve"> </w:t>
      </w:r>
    </w:p>
    <w:p w:rsidR="001644F3" w:rsidRPr="008E7A42" w:rsidRDefault="001644F3" w:rsidP="001644F3">
      <w:pPr>
        <w:spacing w:before="120" w:after="120"/>
        <w:rPr>
          <w:rFonts w:eastAsiaTheme="minorEastAsia"/>
          <w:b/>
          <w:lang w:val="en-US" w:eastAsia="zh-CN"/>
        </w:rPr>
      </w:pPr>
      <w:r w:rsidRPr="008E7A42">
        <w:rPr>
          <w:rFonts w:eastAsiaTheme="minorEastAsia"/>
          <w:b/>
          <w:lang w:val="en-US" w:eastAsia="zh-CN"/>
        </w:rPr>
        <w:t xml:space="preserve">Proposal 3: </w:t>
      </w:r>
      <w:r w:rsidRPr="008E7A42">
        <w:rPr>
          <w:rFonts w:eastAsiaTheme="minorEastAsia" w:hint="eastAsia"/>
          <w:b/>
          <w:lang w:val="en-US" w:eastAsia="zh-CN"/>
        </w:rPr>
        <w:t>E</w:t>
      </w:r>
      <w:r w:rsidRPr="008E7A42">
        <w:rPr>
          <w:rFonts w:eastAsiaTheme="minorEastAsia"/>
          <w:b/>
          <w:lang w:val="en-US" w:eastAsia="zh-CN"/>
        </w:rPr>
        <w:t>nable/disable of pre-configured MG should be explicitly configured by the NW.</w:t>
      </w:r>
    </w:p>
    <w:p w:rsidR="001644F3" w:rsidRPr="00D31643" w:rsidRDefault="001644F3" w:rsidP="001644F3">
      <w:pPr>
        <w:spacing w:before="120" w:after="120"/>
        <w:rPr>
          <w:rFonts w:eastAsiaTheme="minorEastAsia"/>
          <w:b/>
          <w:lang w:eastAsia="zh-CN"/>
        </w:rPr>
      </w:pPr>
      <w:r>
        <w:rPr>
          <w:rFonts w:eastAsiaTheme="minorEastAsia"/>
          <w:b/>
          <w:lang w:eastAsia="zh-CN"/>
        </w:rPr>
        <w:t>Proposal 4: FFS if activation and deactivation of pre-configured MG is implicitly triggered by BWP switch or explicitly configured by NW.</w:t>
      </w:r>
    </w:p>
    <w:p w:rsidR="001644F3" w:rsidRPr="00B46D65" w:rsidRDefault="001644F3" w:rsidP="001644F3">
      <w:pPr>
        <w:spacing w:before="120" w:after="120"/>
        <w:rPr>
          <w:rFonts w:eastAsiaTheme="minorEastAsia"/>
          <w:b/>
          <w:lang w:eastAsia="zh-CN"/>
        </w:rPr>
      </w:pPr>
      <w:r w:rsidRPr="00B46D65">
        <w:rPr>
          <w:rFonts w:eastAsiaTheme="minorEastAsia" w:hint="eastAsia"/>
          <w:b/>
          <w:lang w:val="en-US" w:eastAsia="zh-CN"/>
        </w:rPr>
        <w:t>P</w:t>
      </w:r>
      <w:r w:rsidRPr="00B46D65">
        <w:rPr>
          <w:rFonts w:eastAsiaTheme="minorEastAsia"/>
          <w:b/>
          <w:lang w:val="en-US" w:eastAsia="zh-CN"/>
        </w:rPr>
        <w:t xml:space="preserve">roposal 5: </w:t>
      </w:r>
      <w:r>
        <w:rPr>
          <w:rFonts w:eastAsiaTheme="minorEastAsia"/>
          <w:b/>
          <w:lang w:val="en-US" w:eastAsia="zh-CN"/>
        </w:rPr>
        <w:t xml:space="preserve">RAN4 should discuss </w:t>
      </w:r>
      <w:r w:rsidRPr="00882124">
        <w:rPr>
          <w:rFonts w:eastAsiaTheme="minorEastAsia"/>
          <w:b/>
          <w:lang w:val="en-US" w:eastAsia="zh-CN"/>
        </w:rPr>
        <w:t xml:space="preserve">how NW and UE should determine the status of the pre-configured MG following </w:t>
      </w:r>
      <w:r>
        <w:rPr>
          <w:rFonts w:eastAsiaTheme="minorEastAsia"/>
          <w:b/>
          <w:lang w:val="en-US" w:eastAsia="zh-CN"/>
        </w:rPr>
        <w:t xml:space="preserve">RRC/MAC </w:t>
      </w:r>
      <w:r w:rsidRPr="00882124">
        <w:rPr>
          <w:rFonts w:eastAsiaTheme="minorEastAsia"/>
          <w:b/>
          <w:lang w:val="en-US" w:eastAsia="zh-CN"/>
        </w:rPr>
        <w:t>procedures</w:t>
      </w:r>
      <w:r>
        <w:rPr>
          <w:rFonts w:eastAsiaTheme="minorEastAsia"/>
          <w:b/>
          <w:lang w:val="en-US" w:eastAsia="zh-CN"/>
        </w:rPr>
        <w:t xml:space="preserve"> such as </w:t>
      </w:r>
      <w:r w:rsidRPr="00B46D65">
        <w:rPr>
          <w:rFonts w:eastAsiaTheme="minorEastAsia"/>
          <w:b/>
          <w:lang w:eastAsia="zh-CN"/>
        </w:rPr>
        <w:t>configuration of pre-configured MG</w:t>
      </w:r>
      <w:r>
        <w:rPr>
          <w:rFonts w:eastAsiaTheme="minorEastAsia"/>
          <w:b/>
          <w:lang w:eastAsia="zh-CN"/>
        </w:rPr>
        <w:t xml:space="preserve">, </w:t>
      </w:r>
      <w:r w:rsidRPr="00B46D65">
        <w:rPr>
          <w:rFonts w:eastAsiaTheme="minorEastAsia"/>
          <w:b/>
          <w:lang w:eastAsia="zh-CN"/>
        </w:rPr>
        <w:t>(re)configuration of MO</w:t>
      </w:r>
      <w:r>
        <w:rPr>
          <w:rFonts w:eastAsiaTheme="minorEastAsia"/>
          <w:b/>
          <w:lang w:eastAsia="zh-CN"/>
        </w:rPr>
        <w:t xml:space="preserve">, </w:t>
      </w:r>
      <w:r w:rsidRPr="00B46D65">
        <w:rPr>
          <w:rFonts w:eastAsiaTheme="minorEastAsia"/>
          <w:b/>
          <w:lang w:eastAsia="zh-CN"/>
        </w:rPr>
        <w:t>(re)configuration of serving cells</w:t>
      </w:r>
      <w:r>
        <w:rPr>
          <w:rFonts w:eastAsiaTheme="minorEastAsia"/>
          <w:b/>
          <w:lang w:eastAsia="zh-CN"/>
        </w:rPr>
        <w:t xml:space="preserve"> and </w:t>
      </w:r>
      <w:r w:rsidRPr="00B46D65">
        <w:rPr>
          <w:rFonts w:eastAsiaTheme="minorEastAsia" w:hint="eastAsia"/>
          <w:b/>
          <w:lang w:eastAsia="zh-CN"/>
        </w:rPr>
        <w:t>S</w:t>
      </w:r>
      <w:r w:rsidRPr="00B46D65">
        <w:rPr>
          <w:rFonts w:eastAsiaTheme="minorEastAsia"/>
          <w:b/>
          <w:lang w:eastAsia="zh-CN"/>
        </w:rPr>
        <w:t>Cell activation and deactivation</w:t>
      </w:r>
      <w:r>
        <w:rPr>
          <w:rFonts w:eastAsiaTheme="minorEastAsia"/>
          <w:b/>
          <w:lang w:eastAsia="zh-CN"/>
        </w:rPr>
        <w:t>.</w:t>
      </w:r>
    </w:p>
    <w:p w:rsidR="001644F3" w:rsidRPr="00F10E5C" w:rsidRDefault="001644F3" w:rsidP="001644F3">
      <w:pPr>
        <w:spacing w:before="120" w:after="120"/>
        <w:rPr>
          <w:rFonts w:eastAsiaTheme="minorEastAsia"/>
          <w:b/>
          <w:lang w:eastAsia="zh-CN"/>
        </w:rPr>
      </w:pPr>
      <w:r w:rsidRPr="00F10E5C">
        <w:rPr>
          <w:rFonts w:eastAsiaTheme="minorEastAsia" w:hint="eastAsia"/>
          <w:b/>
          <w:lang w:eastAsia="zh-CN"/>
        </w:rPr>
        <w:t>P</w:t>
      </w:r>
      <w:r w:rsidRPr="00F10E5C">
        <w:rPr>
          <w:rFonts w:eastAsiaTheme="minorEastAsia"/>
          <w:b/>
          <w:lang w:eastAsia="zh-CN"/>
        </w:rPr>
        <w:t xml:space="preserve">roposal 6: </w:t>
      </w:r>
      <w:r w:rsidRPr="004C7FAF">
        <w:rPr>
          <w:rFonts w:eastAsiaTheme="minorEastAsia"/>
          <w:b/>
          <w:lang w:eastAsia="zh-CN"/>
        </w:rPr>
        <w:t>RAN4 to discuss if pre-configured MG is supported in CA or not</w:t>
      </w:r>
      <w:r>
        <w:rPr>
          <w:rFonts w:eastAsiaTheme="minorEastAsia"/>
          <w:b/>
          <w:lang w:eastAsia="zh-CN"/>
        </w:rPr>
        <w:t xml:space="preserve">, considering </w:t>
      </w:r>
      <w:r w:rsidRPr="004C7FAF">
        <w:rPr>
          <w:rFonts w:eastAsiaTheme="minorEastAsia"/>
          <w:b/>
          <w:lang w:eastAsia="zh-CN"/>
        </w:rPr>
        <w:t xml:space="preserve">activation and deactivation </w:t>
      </w:r>
      <w:r>
        <w:rPr>
          <w:rFonts w:eastAsiaTheme="minorEastAsia"/>
          <w:b/>
          <w:lang w:eastAsia="zh-CN"/>
        </w:rPr>
        <w:t xml:space="preserve">of pre-configured MG </w:t>
      </w:r>
      <w:r w:rsidRPr="004C7FAF">
        <w:rPr>
          <w:rFonts w:eastAsiaTheme="minorEastAsia"/>
          <w:b/>
          <w:lang w:eastAsia="zh-CN"/>
        </w:rPr>
        <w:t>is to be done</w:t>
      </w:r>
      <w:r>
        <w:rPr>
          <w:rFonts w:eastAsiaTheme="minorEastAsia"/>
          <w:b/>
          <w:lang w:eastAsia="zh-CN"/>
        </w:rPr>
        <w:t>.</w:t>
      </w:r>
    </w:p>
    <w:p w:rsidR="001644F3" w:rsidRPr="003D2441" w:rsidRDefault="001644F3" w:rsidP="001644F3">
      <w:pPr>
        <w:spacing w:before="120" w:after="120"/>
        <w:rPr>
          <w:rFonts w:eastAsiaTheme="minorEastAsia"/>
          <w:b/>
          <w:lang w:eastAsia="zh-CN"/>
        </w:rPr>
      </w:pPr>
      <w:r w:rsidRPr="003D2441">
        <w:rPr>
          <w:rFonts w:eastAsiaTheme="minorEastAsia"/>
          <w:b/>
          <w:lang w:eastAsia="zh-CN"/>
        </w:rPr>
        <w:t xml:space="preserve">Proposal 7: RAN4 to discuss the activation and deactivation delay after deciding on </w:t>
      </w:r>
      <w:r>
        <w:rPr>
          <w:rFonts w:eastAsiaTheme="minorEastAsia"/>
          <w:b/>
          <w:lang w:eastAsia="zh-CN"/>
        </w:rPr>
        <w:t xml:space="preserve">the </w:t>
      </w:r>
      <w:r w:rsidRPr="003D2441">
        <w:rPr>
          <w:rFonts w:eastAsiaTheme="minorEastAsia"/>
          <w:b/>
          <w:lang w:eastAsia="zh-CN"/>
        </w:rPr>
        <w:t xml:space="preserve">activation and deactivation </w:t>
      </w:r>
      <w:r>
        <w:rPr>
          <w:rFonts w:eastAsiaTheme="minorEastAsia"/>
          <w:b/>
          <w:lang w:eastAsia="zh-CN"/>
        </w:rPr>
        <w:t>mechanism</w:t>
      </w:r>
      <w:r w:rsidRPr="003D2441">
        <w:rPr>
          <w:rFonts w:eastAsiaTheme="minorEastAsia"/>
          <w:b/>
          <w:lang w:eastAsia="zh-CN"/>
        </w:rPr>
        <w:t>.</w:t>
      </w:r>
    </w:p>
    <w:p w:rsidR="001644F3" w:rsidRPr="00686D5B" w:rsidRDefault="001644F3" w:rsidP="001644F3">
      <w:pPr>
        <w:spacing w:before="120" w:after="120"/>
        <w:rPr>
          <w:rFonts w:eastAsiaTheme="minorEastAsia"/>
          <w:b/>
          <w:lang w:eastAsia="zh-CN"/>
        </w:rPr>
      </w:pPr>
      <w:r w:rsidRPr="00686D5B">
        <w:rPr>
          <w:rFonts w:eastAsiaTheme="minorEastAsia" w:hint="eastAsia"/>
          <w:b/>
          <w:lang w:eastAsia="zh-CN"/>
        </w:rPr>
        <w:t>P</w:t>
      </w:r>
      <w:r w:rsidRPr="00686D5B">
        <w:rPr>
          <w:rFonts w:eastAsiaTheme="minorEastAsia"/>
          <w:b/>
          <w:lang w:eastAsia="zh-CN"/>
        </w:rPr>
        <w:t xml:space="preserve">roposal </w:t>
      </w:r>
      <w:r>
        <w:rPr>
          <w:rFonts w:eastAsiaTheme="minorEastAsia"/>
          <w:b/>
          <w:lang w:eastAsia="zh-CN"/>
        </w:rPr>
        <w:t>8</w:t>
      </w:r>
      <w:r w:rsidRPr="00686D5B">
        <w:rPr>
          <w:rFonts w:eastAsiaTheme="minorEastAsia"/>
          <w:b/>
          <w:lang w:eastAsia="zh-CN"/>
        </w:rPr>
        <w:t>: The transition requirements defined in clause 9.1.6 apply also with pre-configured MG.</w:t>
      </w:r>
    </w:p>
    <w:p w:rsidR="001644F3" w:rsidRPr="003774ED" w:rsidRDefault="001644F3" w:rsidP="001644F3">
      <w:pPr>
        <w:spacing w:before="120" w:after="120"/>
        <w:rPr>
          <w:rFonts w:eastAsiaTheme="minorEastAsia"/>
          <w:b/>
          <w:lang w:eastAsia="zh-CN"/>
        </w:rPr>
      </w:pPr>
      <w:r w:rsidRPr="003774ED">
        <w:rPr>
          <w:rFonts w:eastAsiaTheme="minorEastAsia" w:hint="eastAsia"/>
          <w:b/>
          <w:lang w:eastAsia="zh-CN"/>
        </w:rPr>
        <w:t>P</w:t>
      </w:r>
      <w:r w:rsidRPr="003774ED">
        <w:rPr>
          <w:rFonts w:eastAsiaTheme="minorEastAsia"/>
          <w:b/>
          <w:lang w:eastAsia="zh-CN"/>
        </w:rPr>
        <w:t xml:space="preserve">roposal </w:t>
      </w:r>
      <w:r>
        <w:rPr>
          <w:rFonts w:eastAsiaTheme="minorEastAsia"/>
          <w:b/>
          <w:lang w:eastAsia="zh-CN"/>
        </w:rPr>
        <w:t>9</w:t>
      </w:r>
      <w:r w:rsidRPr="003774ED">
        <w:rPr>
          <w:rFonts w:eastAsiaTheme="minorEastAsia"/>
          <w:b/>
          <w:lang w:eastAsia="zh-CN"/>
        </w:rPr>
        <w:t xml:space="preserve">: RAN4 </w:t>
      </w:r>
      <w:r>
        <w:rPr>
          <w:rFonts w:eastAsiaTheme="minorEastAsia"/>
          <w:b/>
          <w:lang w:eastAsia="zh-CN"/>
        </w:rPr>
        <w:t xml:space="preserve">not to define limit on the maximum number of </w:t>
      </w:r>
      <w:r w:rsidRPr="003774ED">
        <w:rPr>
          <w:rFonts w:eastAsiaTheme="minorEastAsia"/>
          <w:b/>
          <w:lang w:eastAsia="zh-CN"/>
        </w:rPr>
        <w:t xml:space="preserve">transitions (between MG based and MG-less measurement) during the measurement period. </w:t>
      </w:r>
    </w:p>
    <w:p w:rsidR="001644F3" w:rsidRPr="002A66B6" w:rsidRDefault="001644F3" w:rsidP="001644F3">
      <w:pPr>
        <w:spacing w:before="120" w:after="120"/>
        <w:rPr>
          <w:rFonts w:eastAsiaTheme="minorEastAsia"/>
          <w:b/>
          <w:lang w:eastAsia="zh-CN"/>
        </w:rPr>
      </w:pPr>
      <w:r w:rsidRPr="002A66B6">
        <w:rPr>
          <w:rFonts w:eastAsiaTheme="minorEastAsia" w:hint="eastAsia"/>
          <w:b/>
          <w:lang w:eastAsia="zh-CN"/>
        </w:rPr>
        <w:t>P</w:t>
      </w:r>
      <w:r w:rsidRPr="002A66B6">
        <w:rPr>
          <w:rFonts w:eastAsiaTheme="minorEastAsia"/>
          <w:b/>
          <w:lang w:eastAsia="zh-CN"/>
        </w:rPr>
        <w:t>roposal 1</w:t>
      </w:r>
      <w:r>
        <w:rPr>
          <w:rFonts w:eastAsiaTheme="minorEastAsia"/>
          <w:b/>
          <w:lang w:eastAsia="zh-CN"/>
        </w:rPr>
        <w:t>0</w:t>
      </w:r>
      <w:r w:rsidRPr="002A66B6">
        <w:rPr>
          <w:rFonts w:eastAsiaTheme="minorEastAsia"/>
          <w:b/>
          <w:lang w:eastAsia="zh-CN"/>
        </w:rPr>
        <w:t xml:space="preserve">: Existing scheduling restriction for RRM measurement without MG applies when pre-configured MG is deactivated. </w:t>
      </w:r>
    </w:p>
    <w:p w:rsidR="001644F3" w:rsidRPr="004E0A54" w:rsidRDefault="001644F3" w:rsidP="001644F3">
      <w:pPr>
        <w:spacing w:before="120" w:after="120"/>
        <w:rPr>
          <w:rFonts w:eastAsia="宋体"/>
          <w:b/>
          <w:lang w:eastAsia="zh-CN"/>
        </w:rPr>
      </w:pPr>
      <w:r w:rsidRPr="004E0A54">
        <w:rPr>
          <w:rFonts w:eastAsia="宋体" w:hint="eastAsia"/>
          <w:b/>
          <w:lang w:eastAsia="zh-CN"/>
        </w:rPr>
        <w:t>P</w:t>
      </w:r>
      <w:r w:rsidRPr="004E0A54">
        <w:rPr>
          <w:rFonts w:eastAsia="宋体"/>
          <w:b/>
          <w:lang w:eastAsia="zh-CN"/>
        </w:rPr>
        <w:t>roposal 1</w:t>
      </w:r>
      <w:r>
        <w:rPr>
          <w:rFonts w:eastAsia="宋体"/>
          <w:b/>
          <w:lang w:eastAsia="zh-CN"/>
        </w:rPr>
        <w:t>1</w:t>
      </w:r>
      <w:r w:rsidRPr="004E0A54">
        <w:rPr>
          <w:rFonts w:eastAsia="宋体"/>
          <w:b/>
          <w:lang w:eastAsia="zh-CN"/>
        </w:rPr>
        <w:t>: All existing MG patterns #0~25 in Rel-16 are applicable for the pre-configured MG.</w:t>
      </w:r>
    </w:p>
    <w:p w:rsidR="001644F3" w:rsidRPr="00DB00BE" w:rsidRDefault="001644F3" w:rsidP="001644F3">
      <w:pPr>
        <w:spacing w:before="120" w:after="120"/>
        <w:rPr>
          <w:rFonts w:eastAsiaTheme="minorEastAsia"/>
          <w:b/>
          <w:lang w:eastAsia="zh-CN"/>
        </w:rPr>
      </w:pPr>
      <w:r w:rsidRPr="00DB00BE">
        <w:rPr>
          <w:rFonts w:eastAsiaTheme="minorEastAsia" w:hint="eastAsia"/>
          <w:b/>
          <w:lang w:eastAsia="zh-CN"/>
        </w:rPr>
        <w:t>P</w:t>
      </w:r>
      <w:r w:rsidRPr="00DB00BE">
        <w:rPr>
          <w:rFonts w:eastAsiaTheme="minorEastAsia"/>
          <w:b/>
          <w:lang w:eastAsia="zh-CN"/>
        </w:rPr>
        <w:t>roposal 1</w:t>
      </w:r>
      <w:r>
        <w:rPr>
          <w:rFonts w:eastAsiaTheme="minorEastAsia"/>
          <w:b/>
          <w:lang w:eastAsia="zh-CN"/>
        </w:rPr>
        <w:t>2</w:t>
      </w:r>
      <w:r w:rsidRPr="00DB00BE">
        <w:rPr>
          <w:rFonts w:eastAsiaTheme="minorEastAsia"/>
          <w:b/>
          <w:lang w:eastAsia="zh-CN"/>
        </w:rPr>
        <w:t>: Both per-UE and per-FR MG are applicable for pre-configured MG.</w:t>
      </w:r>
    </w:p>
    <w:p w:rsidR="008B10CB" w:rsidRPr="001644F3" w:rsidRDefault="001644F3" w:rsidP="00980473">
      <w:pPr>
        <w:spacing w:before="120" w:after="120"/>
        <w:rPr>
          <w:rFonts w:eastAsia="宋体"/>
          <w:b/>
          <w:lang w:eastAsia="zh-CN"/>
        </w:rPr>
      </w:pPr>
      <w:r w:rsidRPr="001644F3">
        <w:rPr>
          <w:rFonts w:eastAsiaTheme="minorEastAsia"/>
          <w:b/>
          <w:lang w:eastAsia="zh-CN"/>
        </w:rPr>
        <w:t xml:space="preserve">Proposal 13: </w:t>
      </w:r>
      <w:r w:rsidRPr="001644F3">
        <w:rPr>
          <w:rFonts w:eastAsia="宋体"/>
          <w:b/>
          <w:lang w:eastAsia="zh-CN"/>
        </w:rPr>
        <w:t>When per-FR gap is configured, activation/deactivation of pre-configured MG are independent for each FR.</w:t>
      </w:r>
    </w:p>
    <w:p w:rsidR="00C0754F" w:rsidRDefault="00C0754F" w:rsidP="00C0754F">
      <w:pPr>
        <w:pStyle w:val="1"/>
        <w:jc w:val="both"/>
        <w:rPr>
          <w:lang w:val="en-US"/>
        </w:rPr>
      </w:pPr>
      <w:r w:rsidRPr="00C0754F">
        <w:rPr>
          <w:lang w:val="en-US"/>
        </w:rPr>
        <w:lastRenderedPageBreak/>
        <w:t>Reference</w:t>
      </w:r>
    </w:p>
    <w:p w:rsidR="00B71712" w:rsidRDefault="006931DF" w:rsidP="006931DF">
      <w:pPr>
        <w:numPr>
          <w:ilvl w:val="0"/>
          <w:numId w:val="5"/>
        </w:numPr>
        <w:spacing w:before="120" w:after="120"/>
        <w:rPr>
          <w:rFonts w:eastAsia="宋体"/>
          <w:lang w:eastAsia="zh-CN"/>
        </w:rPr>
      </w:pPr>
      <w:r w:rsidRPr="006931DF">
        <w:rPr>
          <w:rFonts w:eastAsia="宋体"/>
          <w:lang w:eastAsia="zh-CN"/>
        </w:rPr>
        <w:t>RP-202658</w:t>
      </w:r>
      <w:r w:rsidR="00D57591">
        <w:rPr>
          <w:rFonts w:eastAsia="宋体"/>
          <w:lang w:eastAsia="zh-CN"/>
        </w:rPr>
        <w:t xml:space="preserve">, </w:t>
      </w:r>
      <w:r w:rsidRPr="006931DF">
        <w:rPr>
          <w:rFonts w:eastAsia="宋体"/>
          <w:lang w:eastAsia="zh-CN"/>
        </w:rPr>
        <w:t>Revised WID on NR and MR-DC measurement gap enhancements</w:t>
      </w:r>
      <w:r w:rsidR="007E7A02">
        <w:rPr>
          <w:rFonts w:eastAsia="宋体"/>
          <w:lang w:eastAsia="zh-CN"/>
        </w:rPr>
        <w:t xml:space="preserve">, </w:t>
      </w:r>
      <w:r w:rsidRPr="006931DF">
        <w:rPr>
          <w:rFonts w:eastAsia="宋体"/>
          <w:lang w:eastAsia="zh-CN"/>
        </w:rPr>
        <w:t>Intel Corporation, MediaTek Inc.</w:t>
      </w:r>
    </w:p>
    <w:p w:rsidR="00980473" w:rsidRPr="00980473" w:rsidRDefault="00980473" w:rsidP="00980473">
      <w:pPr>
        <w:numPr>
          <w:ilvl w:val="0"/>
          <w:numId w:val="5"/>
        </w:numPr>
        <w:spacing w:before="120" w:after="120"/>
        <w:rPr>
          <w:rFonts w:eastAsia="宋体"/>
          <w:lang w:val="en-US" w:eastAsia="zh-CN"/>
        </w:rPr>
      </w:pPr>
      <w:r w:rsidRPr="00980473">
        <w:rPr>
          <w:rFonts w:eastAsia="宋体"/>
          <w:lang w:eastAsia="zh-CN"/>
        </w:rPr>
        <w:t>R4-2103677</w:t>
      </w:r>
      <w:r>
        <w:rPr>
          <w:rFonts w:eastAsia="宋体"/>
          <w:lang w:eastAsia="zh-CN"/>
        </w:rPr>
        <w:t xml:space="preserve">, </w:t>
      </w:r>
      <w:r w:rsidRPr="00980473">
        <w:rPr>
          <w:rFonts w:eastAsia="宋体"/>
          <w:lang w:val="en-US" w:eastAsia="zh-CN"/>
        </w:rPr>
        <w:t>WF on R17 NR MG enhancements – Pre-configured MG patterns and NCSG</w:t>
      </w:r>
      <w:r>
        <w:rPr>
          <w:rFonts w:eastAsia="宋体" w:hint="eastAsia"/>
          <w:lang w:val="en-US" w:eastAsia="zh-CN"/>
        </w:rPr>
        <w:t>,</w:t>
      </w:r>
      <w:r>
        <w:rPr>
          <w:rFonts w:eastAsia="宋体"/>
          <w:lang w:val="en-US" w:eastAsia="zh-CN"/>
        </w:rPr>
        <w:t xml:space="preserve"> Intel</w:t>
      </w:r>
    </w:p>
    <w:sectPr w:rsidR="00980473"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909" w:rsidRDefault="001C4909">
      <w:pPr>
        <w:spacing w:before="120" w:after="120"/>
      </w:pPr>
      <w:r>
        <w:separator/>
      </w:r>
    </w:p>
  </w:endnote>
  <w:endnote w:type="continuationSeparator" w:id="0">
    <w:p w:rsidR="001C4909" w:rsidRDefault="001C490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441" w:rsidRDefault="003D244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D2441" w:rsidRDefault="003D244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441" w:rsidRDefault="003D244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81583">
      <w:rPr>
        <w:rStyle w:val="af1"/>
      </w:rPr>
      <w:t>9</w:t>
    </w:r>
    <w:r>
      <w:rPr>
        <w:rStyle w:val="af1"/>
      </w:rPr>
      <w:fldChar w:fldCharType="end"/>
    </w:r>
  </w:p>
  <w:p w:rsidR="003D2441" w:rsidRDefault="003D244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909" w:rsidRDefault="001C4909">
      <w:pPr>
        <w:spacing w:before="120" w:after="120"/>
      </w:pPr>
      <w:r>
        <w:separator/>
      </w:r>
    </w:p>
  </w:footnote>
  <w:footnote w:type="continuationSeparator" w:id="0">
    <w:p w:rsidR="001C4909" w:rsidRDefault="001C490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7"/>
  </w:num>
  <w:num w:numId="3">
    <w:abstractNumId w:val="19"/>
  </w:num>
  <w:num w:numId="4">
    <w:abstractNumId w:val="5"/>
  </w:num>
  <w:num w:numId="5">
    <w:abstractNumId w:val="7"/>
  </w:num>
  <w:num w:numId="6">
    <w:abstractNumId w:val="16"/>
  </w:num>
  <w:num w:numId="7">
    <w:abstractNumId w:val="12"/>
  </w:num>
  <w:num w:numId="8">
    <w:abstractNumId w:val="20"/>
    <w:lvlOverride w:ilvl="0">
      <w:startOverride w:val="1"/>
    </w:lvlOverride>
  </w:num>
  <w:num w:numId="9">
    <w:abstractNumId w:val="15"/>
  </w:num>
  <w:num w:numId="10">
    <w:abstractNumId w:val="9"/>
  </w:num>
  <w:num w:numId="11">
    <w:abstractNumId w:val="13"/>
  </w:num>
  <w:num w:numId="12">
    <w:abstractNumId w:val="3"/>
  </w:num>
  <w:num w:numId="13">
    <w:abstractNumId w:val="14"/>
  </w:num>
  <w:num w:numId="14">
    <w:abstractNumId w:val="0"/>
  </w:num>
  <w:num w:numId="15">
    <w:abstractNumId w:val="1"/>
  </w:num>
  <w:num w:numId="16">
    <w:abstractNumId w:val="2"/>
  </w:num>
  <w:num w:numId="17">
    <w:abstractNumId w:val="11"/>
  </w:num>
  <w:num w:numId="18">
    <w:abstractNumId w:val="18"/>
  </w:num>
  <w:num w:numId="19">
    <w:abstractNumId w:val="4"/>
  </w:num>
  <w:num w:numId="20">
    <w:abstractNumId w:val="10"/>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BFB83DE-68D4-4B2B-A6A2-27B02FB2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16294</TotalTime>
  <Pages>1</Pages>
  <Words>3573</Words>
  <Characters>20369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36</cp:revision>
  <cp:lastPrinted>2009-04-22T06:01:00Z</cp:lastPrinted>
  <dcterms:created xsi:type="dcterms:W3CDTF">2020-07-07T06:33:00Z</dcterms:created>
  <dcterms:modified xsi:type="dcterms:W3CDTF">2021-04-02T15:22:00Z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