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C07" w:rsidRPr="00CD5A36" w:rsidRDefault="00915C07" w:rsidP="00915C07">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866972" w:rsidRPr="00866972">
        <w:rPr>
          <w:rFonts w:cs="Arial"/>
          <w:sz w:val="24"/>
          <w:szCs w:val="24"/>
        </w:rPr>
        <w:t>R4-2106963</w:t>
      </w:r>
      <w:bookmarkStart w:id="2" w:name="_GoBack"/>
      <w:bookmarkEnd w:id="2"/>
    </w:p>
    <w:p w:rsidR="00915C07" w:rsidRPr="00CD5A36" w:rsidRDefault="00915C07" w:rsidP="00915C07">
      <w:pPr>
        <w:pStyle w:val="a3"/>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15C07">
        <w:rPr>
          <w:rFonts w:ascii="Arial" w:hAnsi="Arial"/>
          <w:sz w:val="24"/>
          <w:lang w:val="en-US"/>
        </w:rPr>
        <w:t>5.1.2.3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F2F28" w:rsidRPr="006F2F28">
        <w:rPr>
          <w:rFonts w:ascii="Arial" w:hAnsi="Arial"/>
          <w:sz w:val="24"/>
          <w:lang w:val="en-US"/>
        </w:rPr>
        <w:t xml:space="preserve">Discussion on </w:t>
      </w:r>
      <w:proofErr w:type="spellStart"/>
      <w:r w:rsidR="006F2F28" w:rsidRPr="006F2F28">
        <w:rPr>
          <w:rFonts w:ascii="Arial" w:hAnsi="Arial"/>
          <w:sz w:val="24"/>
          <w:lang w:val="en-US"/>
        </w:rPr>
        <w:t>SCell</w:t>
      </w:r>
      <w:proofErr w:type="spellEnd"/>
      <w:r w:rsidR="006F2F28" w:rsidRPr="006F2F28">
        <w:rPr>
          <w:rFonts w:ascii="Arial" w:hAnsi="Arial"/>
          <w:sz w:val="24"/>
          <w:lang w:val="en-US"/>
        </w:rPr>
        <w:t xml:space="preserve"> activation and deactivation requirements for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B1402B" w:rsidRDefault="00B1402B" w:rsidP="00DF0231">
      <w:pPr>
        <w:rPr>
          <w:rFonts w:eastAsiaTheme="minorEastAsia"/>
          <w:lang w:val="en-US" w:eastAsia="zh-CN"/>
        </w:rPr>
      </w:pPr>
      <w:r w:rsidRPr="00B1402B">
        <w:rPr>
          <w:rFonts w:eastAsiaTheme="minorEastAsia" w:hint="eastAsia"/>
          <w:lang w:val="en-US" w:eastAsia="zh-CN"/>
        </w:rPr>
        <w:t>In</w:t>
      </w:r>
      <w:r w:rsidRPr="00B1402B">
        <w:rPr>
          <w:rFonts w:eastAsiaTheme="minorEastAsia"/>
          <w:lang w:val="en-US" w:eastAsia="zh-CN"/>
        </w:rPr>
        <w:t xml:space="preserve"> RAN4</w:t>
      </w:r>
      <w:r w:rsidRPr="00B1402B">
        <w:rPr>
          <w:rFonts w:eastAsiaTheme="minorEastAsia" w:hint="eastAsia"/>
          <w:lang w:val="en-US" w:eastAsia="zh-CN"/>
        </w:rPr>
        <w:t>#</w:t>
      </w:r>
      <w:r w:rsidRPr="00B1402B">
        <w:rPr>
          <w:rFonts w:eastAsiaTheme="minorEastAsia"/>
          <w:lang w:val="en-US" w:eastAsia="zh-CN"/>
        </w:rPr>
        <w:t>9</w:t>
      </w:r>
      <w:r w:rsidR="00F34526">
        <w:rPr>
          <w:rFonts w:eastAsiaTheme="minorEastAsia"/>
          <w:lang w:val="en-US" w:eastAsia="zh-CN"/>
        </w:rPr>
        <w:t>8</w:t>
      </w:r>
      <w:r w:rsidRPr="00B1402B">
        <w:rPr>
          <w:rFonts w:eastAsiaTheme="minorEastAsia"/>
          <w:lang w:val="en-US" w:eastAsia="zh-CN"/>
        </w:rPr>
        <w:t xml:space="preserve">e meeting, </w:t>
      </w:r>
      <w:r w:rsidR="006F2F28">
        <w:rPr>
          <w:rFonts w:eastAsiaTheme="minorEastAsia" w:hint="eastAsia"/>
          <w:lang w:val="en-US" w:eastAsia="zh-CN"/>
        </w:rPr>
        <w:t>the</w:t>
      </w:r>
      <w:r w:rsidR="006F2F28">
        <w:rPr>
          <w:rFonts w:eastAsiaTheme="minorEastAsia"/>
          <w:lang w:val="en-US" w:eastAsia="zh-CN"/>
        </w:rPr>
        <w:t xml:space="preserve"> requirements of </w:t>
      </w:r>
      <w:proofErr w:type="spellStart"/>
      <w:r w:rsidR="006F2F28">
        <w:rPr>
          <w:rFonts w:eastAsiaTheme="minorEastAsia"/>
          <w:lang w:val="en-US" w:eastAsia="zh-CN"/>
        </w:rPr>
        <w:t>SCell</w:t>
      </w:r>
      <w:proofErr w:type="spellEnd"/>
      <w:r w:rsidR="006F2F28">
        <w:rPr>
          <w:rFonts w:eastAsiaTheme="minorEastAsia"/>
          <w:lang w:val="en-US" w:eastAsia="zh-CN"/>
        </w:rPr>
        <w:t xml:space="preserve"> activation and deactivation were discussed with the agreements captured in the WF [1]. There are still remaining issues on the interruptions of the activation procedure and the applicability regarding the </w:t>
      </w:r>
      <w:proofErr w:type="spellStart"/>
      <w:r w:rsidR="006F2F28" w:rsidRPr="006F2F28">
        <w:rPr>
          <w:rFonts w:eastAsiaTheme="minorEastAsia"/>
          <w:lang w:eastAsia="zh-CN"/>
        </w:rPr>
        <w:t>sCellDeactivationTimer</w:t>
      </w:r>
      <w:proofErr w:type="spellEnd"/>
      <w:r w:rsidR="006F2F28">
        <w:rPr>
          <w:rFonts w:eastAsiaTheme="minorEastAsia"/>
          <w:lang w:eastAsia="zh-CN"/>
        </w:rPr>
        <w:t>. We further provide our views on these issues in this paper.</w:t>
      </w:r>
    </w:p>
    <w:p w:rsidR="00DF0231" w:rsidRDefault="00DF0231" w:rsidP="00DF0231">
      <w:pPr>
        <w:pStyle w:val="1"/>
        <w:numPr>
          <w:ilvl w:val="0"/>
          <w:numId w:val="1"/>
        </w:numPr>
        <w:rPr>
          <w:lang w:val="en-US"/>
        </w:rPr>
      </w:pPr>
      <w:r w:rsidRPr="002D2977">
        <w:rPr>
          <w:lang w:val="en-US"/>
        </w:rPr>
        <w:t>Discussion</w:t>
      </w:r>
    </w:p>
    <w:p w:rsidR="006F2F28" w:rsidRDefault="00131E96" w:rsidP="00131E96">
      <w:pPr>
        <w:pStyle w:val="3"/>
        <w:rPr>
          <w:lang w:val="en-US" w:eastAsia="zh-CN"/>
        </w:rPr>
      </w:pPr>
      <w:proofErr w:type="spellStart"/>
      <w:r>
        <w:rPr>
          <w:lang w:val="en-US" w:eastAsia="zh-CN"/>
        </w:rPr>
        <w:t>SCell</w:t>
      </w:r>
      <w:proofErr w:type="spellEnd"/>
      <w:r>
        <w:rPr>
          <w:lang w:val="en-US" w:eastAsia="zh-CN"/>
        </w:rPr>
        <w:t xml:space="preserve"> activation interruption </w:t>
      </w:r>
    </w:p>
    <w:p w:rsidR="001624BF" w:rsidRDefault="00131E96" w:rsidP="00131E96">
      <w:pPr>
        <w:rPr>
          <w:lang w:val="en-US" w:eastAsia="zh-CN"/>
        </w:rPr>
      </w:pPr>
      <w:r>
        <w:rPr>
          <w:lang w:val="en-US" w:eastAsia="zh-CN"/>
        </w:rPr>
        <w:t xml:space="preserve">The interruptions in the </w:t>
      </w:r>
      <w:proofErr w:type="spellStart"/>
      <w:r>
        <w:rPr>
          <w:lang w:val="en-US" w:eastAsia="zh-CN"/>
        </w:rPr>
        <w:t>SCell</w:t>
      </w:r>
      <w:proofErr w:type="spellEnd"/>
      <w:r>
        <w:rPr>
          <w:lang w:val="en-US" w:eastAsia="zh-CN"/>
        </w:rPr>
        <w:t xml:space="preserve"> activation have been discussed for several meetings. The controversial part is whether additional interruptions are needed considering the DL LBT failure when UE is performing AGC adjusting. We first briefly analyze the issues as explained in the last meeting. </w:t>
      </w:r>
    </w:p>
    <w:p w:rsidR="00131E96" w:rsidRDefault="00131E96" w:rsidP="00131E96">
      <w:r>
        <w:t xml:space="preserve">For the case that no activated Cell in the same band with the being-activated </w:t>
      </w:r>
      <w:proofErr w:type="spellStart"/>
      <w:r>
        <w:t>SCell</w:t>
      </w:r>
      <w:proofErr w:type="spellEnd"/>
      <w:r>
        <w:t xml:space="preserve">, UE may open the RF before the SSB for AGC adjustment. When the SSB is blocked by DL LBT failure, </w:t>
      </w:r>
      <w:r w:rsidR="001624BF">
        <w:t xml:space="preserve">UE may need to wait for the next SSB occasions for AGC. If UE keep the RF open till the next SSB occasion, it will lead to extra power assumptions. But as discussed in the previous meetings, to avoid extra interruptions to Cells outside the band with the </w:t>
      </w:r>
      <w:proofErr w:type="spellStart"/>
      <w:r w:rsidR="001624BF">
        <w:t>SCell</w:t>
      </w:r>
      <w:proofErr w:type="spellEnd"/>
      <w:r w:rsidR="001624BF">
        <w:t xml:space="preserve"> being activated, it is assumed that single interruption is allowed as it won't cause AGC issues to other Cells.</w:t>
      </w:r>
    </w:p>
    <w:p w:rsidR="001624BF" w:rsidRDefault="001624BF" w:rsidP="00131E96">
      <w:r>
        <w:t>For the case that there are intra-band victim serving cells, it is not only related to the power saving but also may lead to extra interruptions to intra-band victim serving cells as the AGC may not suitable anymore when UE opens the RF but without SSB due to DL LBT</w:t>
      </w:r>
      <w:r w:rsidRPr="001624BF">
        <w:rPr>
          <w:rFonts w:hint="eastAsia"/>
        </w:rPr>
        <w:t xml:space="preserve"> </w:t>
      </w:r>
      <w:r w:rsidRPr="001624BF">
        <w:t>failure</w:t>
      </w:r>
      <w:r>
        <w:t>. The example is given in the Fig. 1.</w:t>
      </w:r>
    </w:p>
    <w:p w:rsidR="001624BF" w:rsidRDefault="009045E6" w:rsidP="00131E96">
      <w:pPr>
        <w:rPr>
          <w:lang w:eastAsia="zh-CN"/>
        </w:rPr>
      </w:pPr>
      <w:r>
        <w:rPr>
          <w:noProof/>
          <w:lang w:val="en-US" w:eastAsia="zh-CN"/>
        </w:rPr>
        <w:drawing>
          <wp:inline distT="0" distB="0" distL="0" distR="0" wp14:anchorId="74E726E9" wp14:editId="62CCBA58">
            <wp:extent cx="6078220" cy="1828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6766"/>
                    <a:stretch/>
                  </pic:blipFill>
                  <pic:spPr bwMode="auto">
                    <a:xfrm>
                      <a:off x="0" y="0"/>
                      <a:ext cx="6078220" cy="1828800"/>
                    </a:xfrm>
                    <a:prstGeom prst="rect">
                      <a:avLst/>
                    </a:prstGeom>
                    <a:ln>
                      <a:noFill/>
                    </a:ln>
                    <a:extLst>
                      <a:ext uri="{53640926-AAD7-44D8-BBD7-CCE9431645EC}">
                        <a14:shadowObscured xmlns:a14="http://schemas.microsoft.com/office/drawing/2010/main"/>
                      </a:ext>
                    </a:extLst>
                  </pic:spPr>
                </pic:pic>
              </a:graphicData>
            </a:graphic>
          </wp:inline>
        </w:drawing>
      </w:r>
    </w:p>
    <w:p w:rsidR="009045E6" w:rsidRPr="00680E7F" w:rsidRDefault="009045E6" w:rsidP="009045E6">
      <w:pPr>
        <w:rPr>
          <w:b/>
        </w:rPr>
      </w:pPr>
      <w:r>
        <w:rPr>
          <w:b/>
        </w:rPr>
        <w:t>Fig. 1 Interruption on intra-band victim serving Cells with/without addition RF tuning.</w:t>
      </w:r>
    </w:p>
    <w:p w:rsidR="00940984" w:rsidRDefault="00940984" w:rsidP="00940984">
      <w:r>
        <w:rPr>
          <w:lang w:val="en-US" w:eastAsia="zh-CN"/>
        </w:rPr>
        <w:t xml:space="preserve">Another controversial point is how to organize the requirements as only intra-band and inter-band are considered in the legacy requirements. As agreement in the last meeting, the requirements are further divided in to </w:t>
      </w:r>
      <w:r>
        <w:t>i</w:t>
      </w:r>
      <w:r w:rsidRPr="00940984">
        <w:t>nterruptions on any active cell in</w:t>
      </w:r>
      <w:r>
        <w:t>/outside</w:t>
      </w:r>
      <w:r w:rsidRPr="00940984">
        <w:t xml:space="preserve"> the same band with the </w:t>
      </w:r>
      <w:proofErr w:type="spellStart"/>
      <w:r w:rsidRPr="00940984">
        <w:t>SCell</w:t>
      </w:r>
      <w:proofErr w:type="spellEnd"/>
      <w:r w:rsidRPr="00940984">
        <w:t xml:space="preserve"> being activated</w:t>
      </w:r>
      <w:r>
        <w:t xml:space="preserve"> as follows:</w:t>
      </w:r>
    </w:p>
    <w:tbl>
      <w:tblPr>
        <w:tblStyle w:val="a7"/>
        <w:tblW w:w="0" w:type="auto"/>
        <w:tblLook w:val="04A0" w:firstRow="1" w:lastRow="0" w:firstColumn="1" w:lastColumn="0" w:noHBand="0" w:noVBand="1"/>
      </w:tblPr>
      <w:tblGrid>
        <w:gridCol w:w="9562"/>
      </w:tblGrid>
      <w:tr w:rsidR="00940984" w:rsidTr="00940984">
        <w:tc>
          <w:tcPr>
            <w:tcW w:w="9562" w:type="dxa"/>
          </w:tcPr>
          <w:p w:rsidR="00940984" w:rsidRPr="00940984" w:rsidRDefault="00940984" w:rsidP="00940984">
            <w:pPr>
              <w:spacing w:after="0"/>
              <w:rPr>
                <w:rFonts w:eastAsia="Times New Roman"/>
                <w:sz w:val="18"/>
                <w:szCs w:val="24"/>
                <w:lang w:val="en-US" w:eastAsia="zh-CN"/>
              </w:rPr>
            </w:pPr>
            <w:r w:rsidRPr="00940984">
              <w:rPr>
                <w:rFonts w:ascii="Calibri" w:eastAsia="+mn-ea" w:hAnsi="Calibri" w:cs="+mn-cs"/>
                <w:color w:val="000000"/>
                <w:kern w:val="24"/>
                <w:sz w:val="24"/>
                <w:szCs w:val="34"/>
                <w:lang w:val="en-US" w:eastAsia="zh-CN"/>
              </w:rPr>
              <w:t>General</w:t>
            </w:r>
          </w:p>
          <w:p w:rsidR="00940984" w:rsidRPr="00940984" w:rsidRDefault="00940984" w:rsidP="00940984">
            <w:pPr>
              <w:spacing w:after="0"/>
              <w:ind w:left="720"/>
              <w:rPr>
                <w:rFonts w:eastAsia="Times New Roman"/>
                <w:sz w:val="18"/>
                <w:szCs w:val="24"/>
                <w:lang w:val="en-US" w:eastAsia="zh-CN"/>
              </w:rPr>
            </w:pPr>
            <w:r w:rsidRPr="00940984">
              <w:rPr>
                <w:rFonts w:ascii="Calibri" w:eastAsia="+mn-ea" w:hAnsi="Calibri" w:cs="+mn-cs"/>
                <w:color w:val="0070C0"/>
                <w:kern w:val="24"/>
                <w:sz w:val="24"/>
                <w:szCs w:val="34"/>
                <w:lang w:val="en-US" w:eastAsia="zh-CN"/>
              </w:rPr>
              <w:t>Further discuss the following 2 types of interruptions</w:t>
            </w:r>
          </w:p>
          <w:p w:rsidR="00940984" w:rsidRPr="00940984" w:rsidRDefault="00940984" w:rsidP="00940984">
            <w:pPr>
              <w:spacing w:after="0"/>
              <w:ind w:left="1440"/>
              <w:rPr>
                <w:rFonts w:eastAsia="Times New Roman"/>
                <w:sz w:val="18"/>
                <w:szCs w:val="24"/>
                <w:lang w:val="en-US" w:eastAsia="zh-CN"/>
              </w:rPr>
            </w:pPr>
            <w:r w:rsidRPr="00940984">
              <w:rPr>
                <w:rFonts w:ascii="Calibri" w:eastAsia="+mn-ea" w:hAnsi="Calibri" w:cs="+mn-cs"/>
                <w:color w:val="0070C0"/>
                <w:kern w:val="24"/>
                <w:sz w:val="24"/>
                <w:szCs w:val="34"/>
                <w:lang w:val="en-US" w:eastAsia="zh-CN"/>
              </w:rPr>
              <w:t xml:space="preserve">Interruptions on any active cell in the same band with the </w:t>
            </w:r>
            <w:proofErr w:type="spellStart"/>
            <w:r w:rsidRPr="00940984">
              <w:rPr>
                <w:rFonts w:ascii="Calibri" w:eastAsia="+mn-ea" w:hAnsi="Calibri" w:cs="+mn-cs"/>
                <w:color w:val="0070C0"/>
                <w:kern w:val="24"/>
                <w:sz w:val="24"/>
                <w:szCs w:val="34"/>
                <w:lang w:val="en-US" w:eastAsia="zh-CN"/>
              </w:rPr>
              <w:t>SCell</w:t>
            </w:r>
            <w:proofErr w:type="spellEnd"/>
            <w:r w:rsidRPr="00940984">
              <w:rPr>
                <w:rFonts w:ascii="Calibri" w:eastAsia="+mn-ea" w:hAnsi="Calibri" w:cs="+mn-cs"/>
                <w:color w:val="0070C0"/>
                <w:kern w:val="24"/>
                <w:sz w:val="24"/>
                <w:szCs w:val="34"/>
                <w:lang w:val="en-US" w:eastAsia="zh-CN"/>
              </w:rPr>
              <w:t xml:space="preserve"> being activated</w:t>
            </w:r>
          </w:p>
          <w:p w:rsidR="00940984" w:rsidRPr="00940984" w:rsidRDefault="00940984" w:rsidP="00940984">
            <w:pPr>
              <w:spacing w:after="0"/>
              <w:ind w:left="1440"/>
              <w:rPr>
                <w:rFonts w:eastAsia="Times New Roman"/>
                <w:sz w:val="18"/>
                <w:szCs w:val="24"/>
                <w:lang w:val="en-US" w:eastAsia="zh-CN"/>
              </w:rPr>
            </w:pPr>
            <w:r w:rsidRPr="00940984">
              <w:rPr>
                <w:rFonts w:ascii="Calibri" w:eastAsia="+mn-ea" w:hAnsi="Calibri" w:cs="+mn-cs"/>
                <w:color w:val="0070C0"/>
                <w:kern w:val="24"/>
                <w:sz w:val="24"/>
                <w:szCs w:val="34"/>
                <w:lang w:val="en-US" w:eastAsia="zh-CN"/>
              </w:rPr>
              <w:t xml:space="preserve">Interruptions on any active cell outside the band with the </w:t>
            </w:r>
            <w:proofErr w:type="spellStart"/>
            <w:r w:rsidRPr="00940984">
              <w:rPr>
                <w:rFonts w:ascii="Calibri" w:eastAsia="+mn-ea" w:hAnsi="Calibri" w:cs="+mn-cs"/>
                <w:color w:val="0070C0"/>
                <w:kern w:val="24"/>
                <w:sz w:val="24"/>
                <w:szCs w:val="34"/>
                <w:lang w:val="en-US" w:eastAsia="zh-CN"/>
              </w:rPr>
              <w:t>SCell</w:t>
            </w:r>
            <w:proofErr w:type="spellEnd"/>
            <w:r w:rsidRPr="00940984">
              <w:rPr>
                <w:rFonts w:ascii="Calibri" w:eastAsia="+mn-ea" w:hAnsi="Calibri" w:cs="+mn-cs"/>
                <w:color w:val="0070C0"/>
                <w:kern w:val="24"/>
                <w:sz w:val="24"/>
                <w:szCs w:val="34"/>
                <w:lang w:val="en-US" w:eastAsia="zh-CN"/>
              </w:rPr>
              <w:t xml:space="preserve"> being activated</w:t>
            </w:r>
          </w:p>
        </w:tc>
      </w:tr>
    </w:tbl>
    <w:p w:rsidR="00940984" w:rsidRDefault="00940984" w:rsidP="00940984">
      <w:r>
        <w:lastRenderedPageBreak/>
        <w:t>Based on the analysis above, we propose the following structures to define the interruption requirements.</w:t>
      </w:r>
    </w:p>
    <w:p w:rsidR="00940984" w:rsidRDefault="00940984" w:rsidP="00940984">
      <w:r>
        <w:t xml:space="preserve">Case 1: For intra-band CA, where victims Cells are all within the same band with the </w:t>
      </w:r>
      <w:proofErr w:type="spellStart"/>
      <w:r>
        <w:t>SCell</w:t>
      </w:r>
      <w:proofErr w:type="spellEnd"/>
      <w:r>
        <w:t xml:space="preserve"> being activated.</w:t>
      </w:r>
    </w:p>
    <w:p w:rsidR="00940984" w:rsidRDefault="00940984" w:rsidP="00940984">
      <w:r>
        <w:t>Case 2: For inter-band CA, two cases to be considered:</w:t>
      </w:r>
    </w:p>
    <w:p w:rsidR="00940984" w:rsidRDefault="00940984" w:rsidP="00940984">
      <w:pPr>
        <w:ind w:left="420"/>
      </w:pPr>
      <w:r>
        <w:t>Case 2a: Inter-band victim Cells only without intra-band victim Cells.</w:t>
      </w:r>
    </w:p>
    <w:p w:rsidR="00940984" w:rsidRPr="00940984" w:rsidRDefault="00940984" w:rsidP="00940984">
      <w:pPr>
        <w:ind w:left="420"/>
      </w:pPr>
      <w:r>
        <w:t>Case 2b: Inter-band victim Cells and intra-band victim Cells.</w:t>
      </w:r>
    </w:p>
    <w:p w:rsidR="009045E6" w:rsidRPr="007F47D8" w:rsidRDefault="00940984" w:rsidP="00131E96">
      <w:pPr>
        <w:rPr>
          <w:b/>
          <w:lang w:eastAsia="zh-CN"/>
        </w:rPr>
      </w:pPr>
      <w:r w:rsidRPr="007F47D8">
        <w:rPr>
          <w:b/>
          <w:lang w:eastAsia="zh-CN"/>
        </w:rPr>
        <w:t>Proposal 1: Consider the interruptions in following Cases:</w:t>
      </w:r>
    </w:p>
    <w:p w:rsidR="00940984" w:rsidRPr="007F47D8" w:rsidRDefault="00940984" w:rsidP="00940984">
      <w:pPr>
        <w:rPr>
          <w:b/>
        </w:rPr>
      </w:pPr>
      <w:r w:rsidRPr="007F47D8">
        <w:rPr>
          <w:b/>
        </w:rPr>
        <w:t xml:space="preserve">Case 1: For intra-band CA, where victims Cells are all within the same band with the </w:t>
      </w:r>
      <w:proofErr w:type="spellStart"/>
      <w:r w:rsidRPr="007F47D8">
        <w:rPr>
          <w:b/>
        </w:rPr>
        <w:t>SCell</w:t>
      </w:r>
      <w:proofErr w:type="spellEnd"/>
      <w:r w:rsidRPr="007F47D8">
        <w:rPr>
          <w:b/>
        </w:rPr>
        <w:t xml:space="preserve"> being activated.</w:t>
      </w:r>
    </w:p>
    <w:p w:rsidR="00940984" w:rsidRPr="007F47D8" w:rsidRDefault="00940984" w:rsidP="00940984">
      <w:pPr>
        <w:rPr>
          <w:b/>
        </w:rPr>
      </w:pPr>
      <w:r w:rsidRPr="007F47D8">
        <w:rPr>
          <w:b/>
        </w:rPr>
        <w:t>Case 2: For inter-band CA, two cases to be considered:</w:t>
      </w:r>
    </w:p>
    <w:p w:rsidR="00940984" w:rsidRPr="007F47D8" w:rsidRDefault="00940984" w:rsidP="00940984">
      <w:pPr>
        <w:ind w:left="420"/>
        <w:rPr>
          <w:b/>
        </w:rPr>
      </w:pPr>
      <w:r w:rsidRPr="007F47D8">
        <w:rPr>
          <w:b/>
        </w:rPr>
        <w:t>Case 2a: Inter-band victim Cells only without intra-band victim Cells.</w:t>
      </w:r>
    </w:p>
    <w:p w:rsidR="00940984" w:rsidRPr="007F47D8" w:rsidRDefault="00940984" w:rsidP="00940984">
      <w:pPr>
        <w:ind w:left="420"/>
        <w:rPr>
          <w:b/>
        </w:rPr>
      </w:pPr>
      <w:r w:rsidRPr="007F47D8">
        <w:rPr>
          <w:b/>
        </w:rPr>
        <w:t>Case 2b: Inter-band victim Cells and intra-band victim Cells.</w:t>
      </w:r>
    </w:p>
    <w:p w:rsidR="00940984" w:rsidRDefault="007F47D8" w:rsidP="00131E96">
      <w:pPr>
        <w:rPr>
          <w:lang w:eastAsia="zh-CN"/>
        </w:rPr>
      </w:pPr>
      <w:r>
        <w:rPr>
          <w:lang w:eastAsia="zh-CN"/>
        </w:rPr>
        <w:t>For case 2a, as explained at beginning, it is agreed that a single interruption is assumed. For case 2b, the interruption on intra-band victim Cells shall follow case 1 and the interruption on inter-band victim Cells are FFS as captured in the WF:</w:t>
      </w:r>
    </w:p>
    <w:tbl>
      <w:tblPr>
        <w:tblStyle w:val="a7"/>
        <w:tblW w:w="0" w:type="auto"/>
        <w:tblLook w:val="04A0" w:firstRow="1" w:lastRow="0" w:firstColumn="1" w:lastColumn="0" w:noHBand="0" w:noVBand="1"/>
      </w:tblPr>
      <w:tblGrid>
        <w:gridCol w:w="9562"/>
      </w:tblGrid>
      <w:tr w:rsidR="007F47D8" w:rsidTr="007F47D8">
        <w:tc>
          <w:tcPr>
            <w:tcW w:w="9562" w:type="dxa"/>
          </w:tcPr>
          <w:p w:rsidR="007F47D8" w:rsidRPr="007F47D8" w:rsidRDefault="007F47D8" w:rsidP="007F47D8">
            <w:pPr>
              <w:overflowPunct w:val="0"/>
              <w:spacing w:after="0"/>
              <w:rPr>
                <w:rFonts w:eastAsia="Times New Roman"/>
                <w:sz w:val="18"/>
                <w:szCs w:val="24"/>
                <w:lang w:val="en-US" w:eastAsia="zh-CN"/>
              </w:rPr>
            </w:pPr>
            <w:r w:rsidRPr="007F47D8">
              <w:rPr>
                <w:rFonts w:ascii="Calibri (Body)" w:eastAsia="+mn-ea" w:hAnsi="Calibri (Body)" w:cs="+mn-cs"/>
                <w:color w:val="000000"/>
                <w:kern w:val="24"/>
                <w:sz w:val="24"/>
                <w:szCs w:val="34"/>
                <w:lang w:val="en-US" w:eastAsia="zh-CN"/>
              </w:rPr>
              <w:t>Interruptions for inter-band CA</w:t>
            </w:r>
          </w:p>
          <w:p w:rsidR="007F47D8" w:rsidRPr="007F47D8" w:rsidRDefault="007F47D8" w:rsidP="007F47D8">
            <w:pPr>
              <w:spacing w:after="0"/>
              <w:ind w:left="720"/>
              <w:rPr>
                <w:rFonts w:eastAsia="Times New Roman"/>
                <w:sz w:val="18"/>
                <w:szCs w:val="24"/>
                <w:lang w:val="en-US" w:eastAsia="zh-CN"/>
              </w:rPr>
            </w:pPr>
            <w:r w:rsidRPr="007F47D8">
              <w:rPr>
                <w:rFonts w:ascii="Calibri" w:eastAsia="+mn-ea" w:hAnsi="Calibri" w:cs="+mn-cs"/>
                <w:color w:val="0070C0"/>
                <w:kern w:val="24"/>
                <w:sz w:val="24"/>
                <w:szCs w:val="34"/>
                <w:lang w:val="en-US" w:eastAsia="zh-CN"/>
              </w:rPr>
              <w:t xml:space="preserve">For any active cell in the same band with the </w:t>
            </w:r>
            <w:proofErr w:type="spellStart"/>
            <w:r w:rsidRPr="007F47D8">
              <w:rPr>
                <w:rFonts w:ascii="Calibri" w:eastAsia="+mn-ea" w:hAnsi="Calibri" w:cs="+mn-cs"/>
                <w:color w:val="0070C0"/>
                <w:kern w:val="24"/>
                <w:sz w:val="24"/>
                <w:szCs w:val="34"/>
                <w:lang w:val="en-US" w:eastAsia="zh-CN"/>
              </w:rPr>
              <w:t>SCell</w:t>
            </w:r>
            <w:proofErr w:type="spellEnd"/>
            <w:r w:rsidRPr="007F47D8">
              <w:rPr>
                <w:rFonts w:ascii="Calibri" w:eastAsia="+mn-ea" w:hAnsi="Calibri" w:cs="+mn-cs"/>
                <w:color w:val="0070C0"/>
                <w:kern w:val="24"/>
                <w:sz w:val="24"/>
                <w:szCs w:val="34"/>
                <w:lang w:val="en-US" w:eastAsia="zh-CN"/>
              </w:rPr>
              <w:t xml:space="preserve"> being activated, the interruption requirements (i.e. number of interruptions and starting point of an interruption) for intra-band CA apply</w:t>
            </w:r>
          </w:p>
          <w:p w:rsidR="007F47D8" w:rsidRPr="007F47D8" w:rsidRDefault="007F47D8" w:rsidP="007F47D8">
            <w:pPr>
              <w:spacing w:after="0"/>
              <w:ind w:left="720"/>
              <w:rPr>
                <w:rFonts w:eastAsia="Times New Roman"/>
                <w:sz w:val="18"/>
                <w:szCs w:val="24"/>
                <w:lang w:val="en-US" w:eastAsia="zh-CN"/>
              </w:rPr>
            </w:pPr>
            <w:r w:rsidRPr="007F47D8">
              <w:rPr>
                <w:rFonts w:ascii="Calibri" w:eastAsia="+mn-ea" w:hAnsi="Calibri" w:cs="+mn-cs"/>
                <w:color w:val="0070C0"/>
                <w:kern w:val="24"/>
                <w:sz w:val="24"/>
                <w:szCs w:val="34"/>
                <w:lang w:val="en-US" w:eastAsia="zh-CN"/>
              </w:rPr>
              <w:t xml:space="preserve">For any active cell outside the band with the </w:t>
            </w:r>
            <w:proofErr w:type="spellStart"/>
            <w:r w:rsidRPr="007F47D8">
              <w:rPr>
                <w:rFonts w:ascii="Calibri" w:eastAsia="+mn-ea" w:hAnsi="Calibri" w:cs="+mn-cs"/>
                <w:color w:val="0070C0"/>
                <w:kern w:val="24"/>
                <w:sz w:val="24"/>
                <w:szCs w:val="34"/>
                <w:lang w:val="en-US" w:eastAsia="zh-CN"/>
              </w:rPr>
              <w:t>SCell</w:t>
            </w:r>
            <w:proofErr w:type="spellEnd"/>
            <w:r w:rsidRPr="007F47D8">
              <w:rPr>
                <w:rFonts w:ascii="Calibri" w:eastAsia="+mn-ea" w:hAnsi="Calibri" w:cs="+mn-cs"/>
                <w:color w:val="0070C0"/>
                <w:kern w:val="24"/>
                <w:sz w:val="24"/>
                <w:szCs w:val="34"/>
                <w:lang w:val="en-US" w:eastAsia="zh-CN"/>
              </w:rPr>
              <w:t xml:space="preserve"> being activated, the interruption requirements are FFS</w:t>
            </w:r>
          </w:p>
        </w:tc>
      </w:tr>
    </w:tbl>
    <w:p w:rsidR="007F47D8" w:rsidRDefault="007F47D8" w:rsidP="00131E96">
      <w:pPr>
        <w:rPr>
          <w:lang w:eastAsia="zh-CN"/>
        </w:rPr>
      </w:pPr>
    </w:p>
    <w:p w:rsidR="007F47D8" w:rsidRDefault="007F47D8" w:rsidP="00131E96">
      <w:pPr>
        <w:rPr>
          <w:lang w:eastAsia="zh-CN"/>
        </w:rPr>
      </w:pPr>
      <w:r>
        <w:rPr>
          <w:lang w:eastAsia="zh-CN"/>
        </w:rPr>
        <w:t>Then we further provide the analysis on the case 1/2b which are still open.</w:t>
      </w:r>
    </w:p>
    <w:p w:rsidR="007F47D8" w:rsidRDefault="007F47D8" w:rsidP="00131E96">
      <w:pPr>
        <w:rPr>
          <w:lang w:eastAsia="zh-CN"/>
        </w:rPr>
      </w:pPr>
      <w:r>
        <w:rPr>
          <w:lang w:eastAsia="zh-CN"/>
        </w:rPr>
        <w:t xml:space="preserve">For case 1, the victim Cells are in the same band with the </w:t>
      </w:r>
      <w:proofErr w:type="spellStart"/>
      <w:r>
        <w:rPr>
          <w:lang w:eastAsia="zh-CN"/>
        </w:rPr>
        <w:t>SCell</w:t>
      </w:r>
      <w:proofErr w:type="spellEnd"/>
      <w:r>
        <w:rPr>
          <w:lang w:eastAsia="zh-CN"/>
        </w:rPr>
        <w:t xml:space="preserve"> being activated. As analysed in Fig. 1, additional RF tuning for AGC failures are need to avoid over long interruptions on the </w:t>
      </w:r>
      <w:r w:rsidR="00810B85">
        <w:rPr>
          <w:lang w:eastAsia="zh-CN"/>
        </w:rPr>
        <w:t>Cells in the same band. As defined in the current spec, the number of interruptions is defined as follows:</w:t>
      </w:r>
    </w:p>
    <w:tbl>
      <w:tblPr>
        <w:tblStyle w:val="a7"/>
        <w:tblW w:w="0" w:type="auto"/>
        <w:tblLook w:val="04A0" w:firstRow="1" w:lastRow="0" w:firstColumn="1" w:lastColumn="0" w:noHBand="0" w:noVBand="1"/>
      </w:tblPr>
      <w:tblGrid>
        <w:gridCol w:w="9562"/>
      </w:tblGrid>
      <w:tr w:rsidR="00810B85" w:rsidTr="00810B85">
        <w:tc>
          <w:tcPr>
            <w:tcW w:w="9562" w:type="dxa"/>
          </w:tcPr>
          <w:p w:rsidR="00810B85" w:rsidRPr="00810B85" w:rsidRDefault="00810B85" w:rsidP="00131E96">
            <w:pPr>
              <w:rPr>
                <w:rFonts w:eastAsia="Times New Roman"/>
              </w:rPr>
            </w:pPr>
            <w:r>
              <w:t xml:space="preserve">For intra-band CA, while the </w:t>
            </w:r>
            <w:proofErr w:type="spellStart"/>
            <w:r>
              <w:t>SCell</w:t>
            </w:r>
            <w:proofErr w:type="spellEnd"/>
            <w:r>
              <w:t xml:space="preserve"> being activated is known with measurement cycle equal to or smaller than 160ms, no more than one interruption window is allowed during </w:t>
            </w:r>
            <w:proofErr w:type="spellStart"/>
            <w:r>
              <w:t>SCell</w:t>
            </w:r>
            <w:proofErr w:type="spellEnd"/>
            <w:r>
              <w:t xml:space="preserve"> activation, and while the </w:t>
            </w:r>
            <w:proofErr w:type="spellStart"/>
            <w:r>
              <w:t>SCell</w:t>
            </w:r>
            <w:proofErr w:type="spellEnd"/>
            <w:r>
              <w:t xml:space="preserve"> being activated is unknown or known with measurement cycle greater than 160ms, up to 1+L interruption windows are allowed during </w:t>
            </w:r>
            <w:proofErr w:type="spellStart"/>
            <w:r>
              <w:t>SCell</w:t>
            </w:r>
            <w:proofErr w:type="spellEnd"/>
            <w:r>
              <w:t xml:space="preserve"> activation, where L = L</w:t>
            </w:r>
            <w:r>
              <w:rPr>
                <w:vertAlign w:val="subscript"/>
              </w:rPr>
              <w:t>2</w:t>
            </w:r>
            <w:proofErr w:type="gramStart"/>
            <w:r>
              <w:rPr>
                <w:vertAlign w:val="subscript"/>
              </w:rPr>
              <w:t>,1</w:t>
            </w:r>
            <w:proofErr w:type="gramEnd"/>
            <w:r>
              <w:rPr>
                <w:vertAlign w:val="subscript"/>
              </w:rPr>
              <w:t xml:space="preserve"> </w:t>
            </w:r>
            <w:r>
              <w:t xml:space="preserve">for known </w:t>
            </w:r>
            <w:proofErr w:type="spellStart"/>
            <w:r>
              <w:t>SCell</w:t>
            </w:r>
            <w:proofErr w:type="spellEnd"/>
            <w:r>
              <w:t xml:space="preserve"> and L = L</w:t>
            </w:r>
            <w:r>
              <w:rPr>
                <w:vertAlign w:val="subscript"/>
              </w:rPr>
              <w:t xml:space="preserve">3,1 </w:t>
            </w:r>
            <w:r>
              <w:t xml:space="preserve"> for unknown </w:t>
            </w:r>
            <w:proofErr w:type="spellStart"/>
            <w:r>
              <w:t>SCell</w:t>
            </w:r>
            <w:proofErr w:type="spellEnd"/>
            <w:r>
              <w:t xml:space="preserve">. For a single interruption (L=0), interruption window length at </w:t>
            </w:r>
            <w:proofErr w:type="spellStart"/>
            <w:r>
              <w:t>SCell</w:t>
            </w:r>
            <w:proofErr w:type="spellEnd"/>
            <w:r>
              <w:t xml:space="preserve"> activation does not depend on DL CCA failures.</w:t>
            </w:r>
          </w:p>
        </w:tc>
      </w:tr>
    </w:tbl>
    <w:p w:rsidR="00275126" w:rsidRDefault="00275126" w:rsidP="00131E96">
      <w:pPr>
        <w:rPr>
          <w:lang w:eastAsia="zh-CN"/>
        </w:rPr>
      </w:pPr>
    </w:p>
    <w:p w:rsidR="00275126" w:rsidRDefault="00275126" w:rsidP="00131E96">
      <w:pPr>
        <w:rPr>
          <w:lang w:eastAsia="zh-CN"/>
        </w:rPr>
      </w:pPr>
      <w:r>
        <w:rPr>
          <w:lang w:eastAsia="zh-CN"/>
        </w:rPr>
        <w:t>As defined in the spec, there could be 1+L interruption windows for intra-band CA, where L is the number of interruption corresponding to the SMTC_MAX suffering DL LBT failure. Thus, the length for a single interruption of L interruption shall be extended considering the extra time for RF tuning.</w:t>
      </w:r>
    </w:p>
    <w:p w:rsidR="00275126" w:rsidRPr="00A147A1" w:rsidRDefault="00275126" w:rsidP="00131E96">
      <w:pPr>
        <w:rPr>
          <w:b/>
          <w:lang w:eastAsia="zh-CN"/>
        </w:rPr>
      </w:pPr>
      <w:r w:rsidRPr="00A147A1">
        <w:rPr>
          <w:b/>
          <w:lang w:eastAsia="zh-CN"/>
        </w:rPr>
        <w:t xml:space="preserve">Proposal 2: For intra-band CA, </w:t>
      </w:r>
      <w:r w:rsidRPr="00A147A1">
        <w:rPr>
          <w:b/>
        </w:rPr>
        <w:t xml:space="preserve">up to 1+L interruption windows are allowed during </w:t>
      </w:r>
      <w:proofErr w:type="spellStart"/>
      <w:r w:rsidRPr="00A147A1">
        <w:rPr>
          <w:b/>
        </w:rPr>
        <w:t>SCell</w:t>
      </w:r>
      <w:proofErr w:type="spellEnd"/>
      <w:r w:rsidRPr="00A147A1">
        <w:rPr>
          <w:b/>
        </w:rPr>
        <w:t xml:space="preserve"> activation</w:t>
      </w:r>
      <w:r w:rsidRPr="00A147A1">
        <w:rPr>
          <w:b/>
          <w:lang w:eastAsia="zh-CN"/>
        </w:rPr>
        <w:t>. The length of up to L interruption windows shall be extended considering the RF tuning.</w:t>
      </w:r>
    </w:p>
    <w:p w:rsidR="00275126" w:rsidRDefault="00275126" w:rsidP="00131E96">
      <w:pPr>
        <w:rPr>
          <w:lang w:eastAsia="zh-CN"/>
        </w:rPr>
      </w:pPr>
      <w:r>
        <w:rPr>
          <w:lang w:eastAsia="zh-CN"/>
        </w:rPr>
        <w:t>Based on the Proposal 2, we propose the following text changes:</w:t>
      </w:r>
    </w:p>
    <w:tbl>
      <w:tblPr>
        <w:tblStyle w:val="a7"/>
        <w:tblW w:w="0" w:type="auto"/>
        <w:tblLook w:val="04A0" w:firstRow="1" w:lastRow="0" w:firstColumn="1" w:lastColumn="0" w:noHBand="0" w:noVBand="1"/>
      </w:tblPr>
      <w:tblGrid>
        <w:gridCol w:w="9562"/>
      </w:tblGrid>
      <w:tr w:rsidR="00275126" w:rsidTr="00275126">
        <w:tc>
          <w:tcPr>
            <w:tcW w:w="9562" w:type="dxa"/>
          </w:tcPr>
          <w:p w:rsidR="00275126" w:rsidRDefault="00B86D9B" w:rsidP="00131E96">
            <w:pPr>
              <w:rPr>
                <w:color w:val="FF0000"/>
                <w:lang w:eastAsia="zh-CN"/>
              </w:rPr>
            </w:pPr>
            <w:r w:rsidRPr="00B86D9B">
              <w:rPr>
                <w:color w:val="FF0000"/>
                <w:lang w:eastAsia="zh-CN"/>
              </w:rPr>
              <w:t>Proposed changes:</w:t>
            </w:r>
          </w:p>
          <w:p w:rsidR="00B86D9B" w:rsidRPr="00B86D9B" w:rsidRDefault="00B86D9B" w:rsidP="00131E96">
            <w:pPr>
              <w:rPr>
                <w:color w:val="FF0000"/>
                <w:lang w:eastAsia="zh-CN"/>
              </w:rPr>
            </w:pPr>
            <w:r>
              <w:rPr>
                <w:color w:val="FF0000"/>
                <w:lang w:eastAsia="zh-CN"/>
              </w:rPr>
              <w:t>8.3A.2</w:t>
            </w:r>
          </w:p>
          <w:p w:rsidR="00B86D9B" w:rsidRPr="00A147A1" w:rsidRDefault="00B86D9B" w:rsidP="00B86D9B">
            <w:pPr>
              <w:rPr>
                <w:lang w:eastAsia="zh-CN"/>
              </w:rPr>
            </w:pPr>
            <w:r>
              <w:t xml:space="preserve">For intra-band CA, while the </w:t>
            </w:r>
            <w:proofErr w:type="spellStart"/>
            <w:r>
              <w:t>SCell</w:t>
            </w:r>
            <w:proofErr w:type="spellEnd"/>
            <w:r>
              <w:t xml:space="preserve"> being activated is known with measurement cycle equal to or smaller than 160ms, no more than one interruption window is allowed during </w:t>
            </w:r>
            <w:proofErr w:type="spellStart"/>
            <w:r>
              <w:t>SCell</w:t>
            </w:r>
            <w:proofErr w:type="spellEnd"/>
            <w:r>
              <w:t xml:space="preserve"> activation, and while the </w:t>
            </w:r>
            <w:proofErr w:type="spellStart"/>
            <w:r>
              <w:t>SCell</w:t>
            </w:r>
            <w:proofErr w:type="spellEnd"/>
            <w:r>
              <w:t xml:space="preserve"> being activated is unknown or known with measurement cycle greater than 160ms, up to 1+L interruption windows are allowed during </w:t>
            </w:r>
            <w:proofErr w:type="spellStart"/>
            <w:r>
              <w:t>SCell</w:t>
            </w:r>
            <w:proofErr w:type="spellEnd"/>
            <w:r>
              <w:t xml:space="preserve"> activation, where L = L</w:t>
            </w:r>
            <w:r>
              <w:rPr>
                <w:vertAlign w:val="subscript"/>
              </w:rPr>
              <w:t>2</w:t>
            </w:r>
            <w:proofErr w:type="gramStart"/>
            <w:r>
              <w:rPr>
                <w:vertAlign w:val="subscript"/>
              </w:rPr>
              <w:t>,1</w:t>
            </w:r>
            <w:proofErr w:type="gramEnd"/>
            <w:r>
              <w:rPr>
                <w:vertAlign w:val="subscript"/>
              </w:rPr>
              <w:t xml:space="preserve"> </w:t>
            </w:r>
            <w:r>
              <w:t xml:space="preserve">for known </w:t>
            </w:r>
            <w:proofErr w:type="spellStart"/>
            <w:r>
              <w:t>SCell</w:t>
            </w:r>
            <w:proofErr w:type="spellEnd"/>
            <w:r>
              <w:t xml:space="preserve"> and L = L</w:t>
            </w:r>
            <w:r>
              <w:rPr>
                <w:vertAlign w:val="subscript"/>
              </w:rPr>
              <w:t xml:space="preserve">3,1 </w:t>
            </w:r>
            <w:r>
              <w:t xml:space="preserve"> for unknown </w:t>
            </w:r>
            <w:proofErr w:type="spellStart"/>
            <w:r>
              <w:t>SCell</w:t>
            </w:r>
            <w:proofErr w:type="spellEnd"/>
            <w:r>
              <w:t>.</w:t>
            </w:r>
            <w:r>
              <w:rPr>
                <w:lang w:eastAsia="zh-CN"/>
              </w:rPr>
              <w:t xml:space="preserve"> </w:t>
            </w:r>
            <w:r w:rsidRPr="00A147A1">
              <w:rPr>
                <w:highlight w:val="yellow"/>
                <w:lang w:eastAsia="zh-CN"/>
              </w:rPr>
              <w:t xml:space="preserve">The length of up </w:t>
            </w:r>
            <w:r w:rsidRPr="00A147A1">
              <w:rPr>
                <w:highlight w:val="yellow"/>
                <w:lang w:eastAsia="zh-CN"/>
              </w:rPr>
              <w:lastRenderedPageBreak/>
              <w:t>to L interruption windows</w:t>
            </w:r>
            <w:r w:rsidR="00A147A1" w:rsidRPr="00A147A1">
              <w:rPr>
                <w:highlight w:val="yellow"/>
                <w:lang w:eastAsia="zh-CN"/>
              </w:rPr>
              <w:t xml:space="preserve"> are defined in </w:t>
            </w:r>
            <w:r w:rsidR="00A147A1" w:rsidRPr="00A147A1">
              <w:rPr>
                <w:highlight w:val="yellow"/>
              </w:rPr>
              <w:t>Table 8.2.2.2.2-3</w:t>
            </w:r>
            <w:r w:rsidR="00A147A1">
              <w:t>.</w:t>
            </w:r>
            <w:r>
              <w:t xml:space="preserve"> For a single interruption (L=0), interruption window length at </w:t>
            </w:r>
            <w:proofErr w:type="spellStart"/>
            <w:r>
              <w:t>SCell</w:t>
            </w:r>
            <w:proofErr w:type="spellEnd"/>
            <w:r>
              <w:t xml:space="preserve"> activation does not depend on DL CCA failures.</w:t>
            </w:r>
          </w:p>
          <w:p w:rsidR="00B86D9B" w:rsidRDefault="00B86D9B" w:rsidP="00131E96">
            <w:pPr>
              <w:rPr>
                <w:color w:val="FF0000"/>
              </w:rPr>
            </w:pPr>
            <w:r w:rsidRPr="00B86D9B">
              <w:rPr>
                <w:color w:val="FF0000"/>
              </w:rPr>
              <w:t>8.2.2.2.2</w:t>
            </w:r>
          </w:p>
          <w:p w:rsidR="00A147A1" w:rsidRDefault="00A147A1" w:rsidP="00131E96">
            <w:pPr>
              <w:rPr>
                <w:color w:val="FF0000"/>
              </w:rPr>
            </w:pPr>
          </w:p>
          <w:p w:rsidR="00A147A1" w:rsidRPr="00374ACA" w:rsidRDefault="00A147A1" w:rsidP="00A147A1">
            <w:pPr>
              <w:pStyle w:val="B2"/>
              <w:rPr>
                <w:highlight w:val="yellow"/>
              </w:rPr>
            </w:pPr>
            <w:r w:rsidRPr="00374ACA">
              <w:rPr>
                <w:highlight w:val="yellow"/>
              </w:rPr>
              <w:t>-</w:t>
            </w:r>
            <w:r w:rsidRPr="00374ACA">
              <w:rPr>
                <w:highlight w:val="yellow"/>
              </w:rPr>
              <w:tab/>
              <w:t xml:space="preserve">of up to the duration shown in table 8.2.2.2.2-3, if the active serving cells are in the same band as any of the </w:t>
            </w:r>
            <w:proofErr w:type="spellStart"/>
            <w:r w:rsidRPr="00374ACA">
              <w:rPr>
                <w:highlight w:val="yellow"/>
              </w:rPr>
              <w:t>SCells</w:t>
            </w:r>
            <w:proofErr w:type="spellEnd"/>
            <w:r w:rsidRPr="00374ACA">
              <w:rPr>
                <w:highlight w:val="yellow"/>
              </w:rPr>
              <w:t xml:space="preserve"> being activated or deactivated</w:t>
            </w:r>
            <w:r w:rsidRPr="00374ACA">
              <w:rPr>
                <w:rFonts w:ascii="Tms Rmn" w:eastAsia="MS Mincho" w:hAnsi="Tms Rmn"/>
                <w:highlight w:val="yellow"/>
              </w:rPr>
              <w:t xml:space="preserve"> on a frequency carrier with CCA provided </w:t>
            </w:r>
            <w:r w:rsidRPr="00374ACA">
              <w:rPr>
                <w:highlight w:val="yellow"/>
                <w:lang w:eastAsia="zh-CN"/>
              </w:rPr>
              <w:t xml:space="preserve">the cell specific reference signals from the </w:t>
            </w:r>
            <w:r w:rsidRPr="00374ACA">
              <w:rPr>
                <w:highlight w:val="yellow"/>
              </w:rPr>
              <w:t>active serving cells</w:t>
            </w:r>
            <w:r w:rsidRPr="00374ACA">
              <w:rPr>
                <w:highlight w:val="yellow"/>
                <w:lang w:eastAsia="zh-CN"/>
              </w:rPr>
              <w:t xml:space="preserve"> and the </w:t>
            </w:r>
            <w:proofErr w:type="spellStart"/>
            <w:r w:rsidRPr="00374ACA">
              <w:rPr>
                <w:highlight w:val="yellow"/>
                <w:lang w:eastAsia="zh-CN"/>
              </w:rPr>
              <w:t>SCells</w:t>
            </w:r>
            <w:proofErr w:type="spellEnd"/>
            <w:r w:rsidRPr="00374ACA">
              <w:rPr>
                <w:highlight w:val="yellow"/>
                <w:lang w:eastAsia="zh-CN"/>
              </w:rPr>
              <w:t xml:space="preserve"> being </w:t>
            </w:r>
            <w:r w:rsidRPr="00374ACA">
              <w:rPr>
                <w:highlight w:val="yellow"/>
              </w:rPr>
              <w:t>activated or deactivated</w:t>
            </w:r>
            <w:r w:rsidRPr="00374ACA">
              <w:rPr>
                <w:highlight w:val="yellow"/>
                <w:lang w:eastAsia="zh-CN"/>
              </w:rPr>
              <w:t xml:space="preserve"> are available in the same slot as defined in clause 8.3A</w:t>
            </w:r>
            <w:r w:rsidRPr="00374ACA">
              <w:rPr>
                <w:highlight w:val="yellow"/>
              </w:rPr>
              <w:t>.</w:t>
            </w:r>
          </w:p>
          <w:p w:rsidR="00A147A1" w:rsidRPr="00374ACA" w:rsidRDefault="00A147A1" w:rsidP="00131E96">
            <w:pPr>
              <w:rPr>
                <w:color w:val="FF0000"/>
                <w:highlight w:val="yellow"/>
                <w:lang w:eastAsia="zh-CN"/>
              </w:rPr>
            </w:pPr>
          </w:p>
          <w:p w:rsidR="00A147A1" w:rsidRPr="00374ACA" w:rsidRDefault="00A147A1" w:rsidP="00A147A1">
            <w:pPr>
              <w:pStyle w:val="TH"/>
              <w:rPr>
                <w:highlight w:val="yellow"/>
              </w:rPr>
            </w:pPr>
            <w:r w:rsidRPr="00374ACA">
              <w:rPr>
                <w:highlight w:val="yellow"/>
              </w:rPr>
              <w:t xml:space="preserve">Table 8.2.2.2.2-3: Interruption duration for </w:t>
            </w:r>
            <w:proofErr w:type="spellStart"/>
            <w:r w:rsidRPr="00374ACA">
              <w:rPr>
                <w:highlight w:val="yellow"/>
              </w:rPr>
              <w:t>SCell</w:t>
            </w:r>
            <w:proofErr w:type="spellEnd"/>
            <w:r w:rsidRPr="00374ACA">
              <w:rPr>
                <w:highlight w:val="yellow"/>
              </w:rPr>
              <w:t xml:space="preserve"> activation/deactivation for intra-band CA on the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A147A1" w:rsidRPr="00374ACA" w:rsidTr="007E7AD7">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A147A1" w:rsidRPr="00374ACA" w:rsidRDefault="00A147A1" w:rsidP="00A147A1">
                  <w:pPr>
                    <w:pStyle w:val="TAH"/>
                    <w:rPr>
                      <w:highlight w:val="yellow"/>
                      <w:lang w:eastAsia="ko-KR"/>
                    </w:rPr>
                  </w:pPr>
                  <w:r w:rsidRPr="00374ACA">
                    <w:rPr>
                      <w:noProof/>
                      <w:highlight w:val="yellow"/>
                      <w:lang w:val="en-US" w:eastAsia="zh-CN"/>
                    </w:rPr>
                    <w:drawing>
                      <wp:inline distT="0" distB="0" distL="0" distR="0" wp14:anchorId="084A4224" wp14:editId="23D80CDD">
                        <wp:extent cx="142240" cy="1600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A147A1" w:rsidRPr="00374ACA" w:rsidRDefault="00A147A1" w:rsidP="00A147A1">
                  <w:pPr>
                    <w:pStyle w:val="TAH"/>
                    <w:rPr>
                      <w:highlight w:val="yellow"/>
                      <w:lang w:eastAsia="ko-KR"/>
                    </w:rPr>
                  </w:pPr>
                  <w:r w:rsidRPr="00374ACA">
                    <w:rPr>
                      <w:highlight w:val="yellow"/>
                      <w:lang w:eastAsia="ko-KR"/>
                    </w:rPr>
                    <w:t>NR Slot length (</w:t>
                  </w:r>
                  <w:proofErr w:type="spellStart"/>
                  <w:r w:rsidRPr="00374ACA">
                    <w:rPr>
                      <w:highlight w:val="yellow"/>
                      <w:lang w:eastAsia="ko-KR"/>
                    </w:rPr>
                    <w:t>ms</w:t>
                  </w:r>
                  <w:proofErr w:type="spellEnd"/>
                  <w:r w:rsidRPr="00374ACA">
                    <w:rPr>
                      <w:highlight w:val="yellow"/>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rsidR="00A147A1" w:rsidRPr="00374ACA" w:rsidRDefault="00A147A1" w:rsidP="00A147A1">
                  <w:pPr>
                    <w:pStyle w:val="TAH"/>
                    <w:rPr>
                      <w:highlight w:val="yellow"/>
                      <w:lang w:eastAsia="zh-CN"/>
                    </w:rPr>
                  </w:pPr>
                  <w:r w:rsidRPr="00374ACA">
                    <w:rPr>
                      <w:highlight w:val="yellow"/>
                      <w:lang w:eastAsia="ko-KR"/>
                    </w:rPr>
                    <w:t>Interruption length (slots)</w:t>
                  </w:r>
                </w:p>
              </w:tc>
            </w:tr>
            <w:tr w:rsidR="00A147A1" w:rsidRPr="00374ACA" w:rsidTr="007E7AD7">
              <w:trPr>
                <w:jc w:val="center"/>
              </w:trPr>
              <w:tc>
                <w:tcPr>
                  <w:tcW w:w="1044" w:type="dxa"/>
                  <w:tcBorders>
                    <w:top w:val="single" w:sz="4" w:space="0" w:color="auto"/>
                    <w:left w:val="single" w:sz="4" w:space="0" w:color="auto"/>
                    <w:bottom w:val="single" w:sz="4" w:space="0" w:color="auto"/>
                    <w:right w:val="single" w:sz="4" w:space="0" w:color="auto"/>
                  </w:tcBorders>
                  <w:hideMark/>
                </w:tcPr>
                <w:p w:rsidR="00A147A1" w:rsidRPr="00374ACA" w:rsidRDefault="00A147A1" w:rsidP="00A147A1">
                  <w:pPr>
                    <w:pStyle w:val="TAC"/>
                    <w:rPr>
                      <w:highlight w:val="yellow"/>
                      <w:lang w:eastAsia="ko-KR"/>
                    </w:rPr>
                  </w:pPr>
                  <w:r w:rsidRPr="00374ACA">
                    <w:rPr>
                      <w:highlight w:val="yellow"/>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rsidR="00A147A1" w:rsidRPr="00374ACA" w:rsidRDefault="00A147A1" w:rsidP="00A147A1">
                  <w:pPr>
                    <w:pStyle w:val="TAC"/>
                    <w:rPr>
                      <w:highlight w:val="yellow"/>
                      <w:lang w:eastAsia="ko-KR"/>
                    </w:rPr>
                  </w:pPr>
                  <w:r w:rsidRPr="00374ACA">
                    <w:rPr>
                      <w:highlight w:val="yellow"/>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rsidR="00A147A1" w:rsidRPr="00374ACA" w:rsidRDefault="00A147A1" w:rsidP="00A147A1">
                  <w:pPr>
                    <w:pStyle w:val="TAC"/>
                    <w:rPr>
                      <w:highlight w:val="yellow"/>
                      <w:lang w:eastAsia="ko-KR"/>
                    </w:rPr>
                  </w:pPr>
                  <w:r w:rsidRPr="00374ACA">
                    <w:rPr>
                      <w:highlight w:val="yellow"/>
                      <w:lang w:eastAsia="ko-KR"/>
                    </w:rPr>
                    <w:t xml:space="preserve">2 + </w:t>
                  </w:r>
                  <w:proofErr w:type="spellStart"/>
                  <w:r w:rsidRPr="00374ACA">
                    <w:rPr>
                      <w:szCs w:val="18"/>
                      <w:highlight w:val="yellow"/>
                      <w:lang w:eastAsia="zh-CN"/>
                    </w:rPr>
                    <w:t>T</w:t>
                  </w:r>
                  <w:r w:rsidRPr="00374ACA">
                    <w:rPr>
                      <w:szCs w:val="18"/>
                      <w:highlight w:val="yellow"/>
                      <w:vertAlign w:val="subscript"/>
                      <w:lang w:eastAsia="zh-CN"/>
                    </w:rPr>
                    <w:t>SMTC_duration</w:t>
                  </w:r>
                  <w:proofErr w:type="spellEnd"/>
                  <w:r w:rsidRPr="00374ACA">
                    <w:rPr>
                      <w:szCs w:val="18"/>
                      <w:highlight w:val="yellow"/>
                      <w:lang w:eastAsia="ko-KR"/>
                    </w:rPr>
                    <w:t xml:space="preserve"> *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slot</m:t>
                        </m:r>
                      </m:sub>
                      <m:sup>
                        <w:proofErr w:type="spellStart"/>
                        <m:r>
                          <m:rPr>
                            <m:nor/>
                          </m:rPr>
                          <w:rPr>
                            <w:rFonts w:ascii="Cambria Math" w:hAnsi="Cambria Math"/>
                            <w:highlight w:val="yellow"/>
                          </w:rPr>
                          <m:t>subframe</m:t>
                        </m:r>
                        <w:proofErr w:type="spellEnd"/>
                        <m:r>
                          <w:rPr>
                            <w:rFonts w:ascii="Cambria Math" w:hAnsi="Cambria Math"/>
                            <w:highlight w:val="yellow"/>
                          </w:rPr>
                          <m:t>,μ</m:t>
                        </m:r>
                      </m:sup>
                    </m:sSubSup>
                  </m:oMath>
                </w:p>
              </w:tc>
            </w:tr>
            <w:tr w:rsidR="00A147A1" w:rsidRPr="00374ACA" w:rsidTr="007E7AD7">
              <w:trPr>
                <w:jc w:val="center"/>
              </w:trPr>
              <w:tc>
                <w:tcPr>
                  <w:tcW w:w="1044" w:type="dxa"/>
                  <w:tcBorders>
                    <w:top w:val="single" w:sz="4" w:space="0" w:color="auto"/>
                    <w:left w:val="single" w:sz="4" w:space="0" w:color="auto"/>
                    <w:bottom w:val="single" w:sz="4" w:space="0" w:color="auto"/>
                    <w:right w:val="single" w:sz="4" w:space="0" w:color="auto"/>
                  </w:tcBorders>
                  <w:hideMark/>
                </w:tcPr>
                <w:p w:rsidR="00A147A1" w:rsidRPr="00374ACA" w:rsidRDefault="00A147A1" w:rsidP="00A147A1">
                  <w:pPr>
                    <w:pStyle w:val="TAC"/>
                    <w:rPr>
                      <w:highlight w:val="yellow"/>
                      <w:lang w:eastAsia="ko-KR"/>
                    </w:rPr>
                  </w:pPr>
                  <w:r w:rsidRPr="00374ACA">
                    <w:rPr>
                      <w:highlight w:val="yellow"/>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rsidR="00A147A1" w:rsidRPr="00374ACA" w:rsidRDefault="00A147A1" w:rsidP="00A147A1">
                  <w:pPr>
                    <w:pStyle w:val="TAC"/>
                    <w:rPr>
                      <w:highlight w:val="yellow"/>
                      <w:lang w:eastAsia="ko-KR"/>
                    </w:rPr>
                  </w:pPr>
                  <w:r w:rsidRPr="00374ACA">
                    <w:rPr>
                      <w:highlight w:val="yellow"/>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rsidR="00A147A1" w:rsidRPr="00374ACA" w:rsidRDefault="00A147A1" w:rsidP="00A147A1">
                  <w:pPr>
                    <w:pStyle w:val="TAC"/>
                    <w:rPr>
                      <w:highlight w:val="yellow"/>
                      <w:lang w:eastAsia="ko-KR"/>
                    </w:rPr>
                  </w:pPr>
                  <w:r w:rsidRPr="00374ACA">
                    <w:rPr>
                      <w:highlight w:val="yellow"/>
                      <w:lang w:eastAsia="ko-KR"/>
                    </w:rPr>
                    <w:t xml:space="preserve">2 + </w:t>
                  </w:r>
                  <w:proofErr w:type="spellStart"/>
                  <w:r w:rsidRPr="00374ACA">
                    <w:rPr>
                      <w:szCs w:val="18"/>
                      <w:highlight w:val="yellow"/>
                      <w:lang w:eastAsia="zh-CN"/>
                    </w:rPr>
                    <w:t>T</w:t>
                  </w:r>
                  <w:r w:rsidRPr="00374ACA">
                    <w:rPr>
                      <w:szCs w:val="18"/>
                      <w:highlight w:val="yellow"/>
                      <w:vertAlign w:val="subscript"/>
                      <w:lang w:eastAsia="zh-CN"/>
                    </w:rPr>
                    <w:t>SMTC_duration</w:t>
                  </w:r>
                  <w:proofErr w:type="spellEnd"/>
                  <w:r w:rsidRPr="00374ACA">
                    <w:rPr>
                      <w:szCs w:val="18"/>
                      <w:highlight w:val="yellow"/>
                      <w:lang w:eastAsia="ko-KR"/>
                    </w:rPr>
                    <w:t xml:space="preserve"> *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slot</m:t>
                        </m:r>
                      </m:sub>
                      <m:sup>
                        <w:proofErr w:type="spellStart"/>
                        <m:r>
                          <m:rPr>
                            <m:nor/>
                          </m:rPr>
                          <w:rPr>
                            <w:rFonts w:ascii="Cambria Math" w:hAnsi="Cambria Math"/>
                            <w:highlight w:val="yellow"/>
                          </w:rPr>
                          <m:t>subframe</m:t>
                        </m:r>
                        <w:proofErr w:type="spellEnd"/>
                        <m:r>
                          <w:rPr>
                            <w:rFonts w:ascii="Cambria Math" w:hAnsi="Cambria Math"/>
                            <w:highlight w:val="yellow"/>
                          </w:rPr>
                          <m:t>,μ</m:t>
                        </m:r>
                      </m:sup>
                    </m:sSubSup>
                  </m:oMath>
                </w:p>
              </w:tc>
            </w:tr>
            <w:tr w:rsidR="00A147A1" w:rsidRPr="00374ACA" w:rsidTr="007E7AD7">
              <w:trPr>
                <w:jc w:val="center"/>
              </w:trPr>
              <w:tc>
                <w:tcPr>
                  <w:tcW w:w="1044" w:type="dxa"/>
                  <w:tcBorders>
                    <w:top w:val="single" w:sz="4" w:space="0" w:color="auto"/>
                    <w:left w:val="single" w:sz="4" w:space="0" w:color="auto"/>
                    <w:bottom w:val="single" w:sz="4" w:space="0" w:color="auto"/>
                    <w:right w:val="single" w:sz="4" w:space="0" w:color="auto"/>
                  </w:tcBorders>
                  <w:hideMark/>
                </w:tcPr>
                <w:p w:rsidR="00A147A1" w:rsidRPr="00374ACA" w:rsidRDefault="00A147A1" w:rsidP="00A147A1">
                  <w:pPr>
                    <w:pStyle w:val="TAC"/>
                    <w:rPr>
                      <w:highlight w:val="yellow"/>
                      <w:lang w:eastAsia="ko-KR"/>
                    </w:rPr>
                  </w:pPr>
                  <w:r w:rsidRPr="00374ACA">
                    <w:rPr>
                      <w:highlight w:val="yellow"/>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rsidR="00A147A1" w:rsidRPr="00374ACA" w:rsidRDefault="00A147A1" w:rsidP="00A147A1">
                  <w:pPr>
                    <w:pStyle w:val="TAC"/>
                    <w:rPr>
                      <w:highlight w:val="yellow"/>
                      <w:lang w:eastAsia="ko-KR"/>
                    </w:rPr>
                  </w:pPr>
                  <w:r w:rsidRPr="00374ACA">
                    <w:rPr>
                      <w:highlight w:val="yellow"/>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rsidR="00A147A1" w:rsidRPr="00374ACA" w:rsidRDefault="00A147A1" w:rsidP="00A147A1">
                  <w:pPr>
                    <w:pStyle w:val="TAC"/>
                    <w:rPr>
                      <w:highlight w:val="yellow"/>
                      <w:lang w:eastAsia="ko-KR"/>
                    </w:rPr>
                  </w:pPr>
                  <w:r w:rsidRPr="00374ACA">
                    <w:rPr>
                      <w:highlight w:val="yellow"/>
                      <w:lang w:eastAsia="ko-KR"/>
                    </w:rPr>
                    <w:t xml:space="preserve">4 + </w:t>
                  </w:r>
                  <w:proofErr w:type="spellStart"/>
                  <w:r w:rsidRPr="00374ACA">
                    <w:rPr>
                      <w:szCs w:val="18"/>
                      <w:highlight w:val="yellow"/>
                      <w:lang w:eastAsia="zh-CN"/>
                    </w:rPr>
                    <w:t>T</w:t>
                  </w:r>
                  <w:r w:rsidRPr="00374ACA">
                    <w:rPr>
                      <w:szCs w:val="18"/>
                      <w:highlight w:val="yellow"/>
                      <w:vertAlign w:val="subscript"/>
                      <w:lang w:eastAsia="zh-CN"/>
                    </w:rPr>
                    <w:t>SMTC_duration</w:t>
                  </w:r>
                  <w:proofErr w:type="spellEnd"/>
                  <w:r w:rsidRPr="00374ACA">
                    <w:rPr>
                      <w:szCs w:val="18"/>
                      <w:highlight w:val="yellow"/>
                      <w:lang w:eastAsia="ko-KR"/>
                    </w:rPr>
                    <w:t xml:space="preserve"> *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slot</m:t>
                        </m:r>
                      </m:sub>
                      <m:sup>
                        <w:proofErr w:type="spellStart"/>
                        <m:r>
                          <m:rPr>
                            <m:nor/>
                          </m:rPr>
                          <w:rPr>
                            <w:rFonts w:ascii="Cambria Math" w:hAnsi="Cambria Math"/>
                            <w:highlight w:val="yellow"/>
                          </w:rPr>
                          <m:t>subframe</m:t>
                        </m:r>
                        <w:proofErr w:type="spellEnd"/>
                        <m:r>
                          <w:rPr>
                            <w:rFonts w:ascii="Cambria Math" w:hAnsi="Cambria Math"/>
                            <w:highlight w:val="yellow"/>
                          </w:rPr>
                          <m:t>,μ</m:t>
                        </m:r>
                      </m:sup>
                    </m:sSubSup>
                  </m:oMath>
                </w:p>
              </w:tc>
            </w:tr>
            <w:tr w:rsidR="00A147A1" w:rsidRPr="009C5807" w:rsidTr="007E7AD7">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rsidR="00A147A1" w:rsidRPr="00374ACA" w:rsidRDefault="00A147A1" w:rsidP="00A147A1">
                  <w:pPr>
                    <w:pStyle w:val="TAN"/>
                    <w:rPr>
                      <w:highlight w:val="yellow"/>
                      <w:lang w:eastAsia="zh-CN"/>
                    </w:rPr>
                  </w:pPr>
                  <w:r w:rsidRPr="00374ACA">
                    <w:rPr>
                      <w:highlight w:val="yellow"/>
                      <w:lang w:eastAsia="ko-KR"/>
                    </w:rPr>
                    <w:t>NOTE 1:</w:t>
                  </w:r>
                  <w:r w:rsidRPr="00374ACA">
                    <w:rPr>
                      <w:highlight w:val="yellow"/>
                      <w:lang w:eastAsia="ko-KR"/>
                    </w:rPr>
                    <w:tab/>
                  </w:r>
                  <w:proofErr w:type="spellStart"/>
                  <w:r w:rsidRPr="00374ACA">
                    <w:rPr>
                      <w:highlight w:val="yellow"/>
                      <w:lang w:eastAsia="zh-CN"/>
                    </w:rPr>
                    <w:t>T</w:t>
                  </w:r>
                  <w:r w:rsidRPr="00374ACA">
                    <w:rPr>
                      <w:highlight w:val="yellow"/>
                      <w:vertAlign w:val="subscript"/>
                      <w:lang w:eastAsia="zh-CN"/>
                    </w:rPr>
                    <w:t>SMTC_duration</w:t>
                  </w:r>
                  <w:proofErr w:type="spellEnd"/>
                  <w:r w:rsidRPr="00374ACA">
                    <w:rPr>
                      <w:highlight w:val="yellow"/>
                      <w:lang w:eastAsia="zh-CN"/>
                    </w:rPr>
                    <w:t xml:space="preserve"> measured in </w:t>
                  </w:r>
                  <w:proofErr w:type="spellStart"/>
                  <w:r w:rsidRPr="00374ACA">
                    <w:rPr>
                      <w:highlight w:val="yellow"/>
                      <w:lang w:eastAsia="zh-CN"/>
                    </w:rPr>
                    <w:t>subframes</w:t>
                  </w:r>
                  <w:proofErr w:type="spellEnd"/>
                  <w:r w:rsidRPr="00374ACA">
                    <w:rPr>
                      <w:highlight w:val="yellow"/>
                      <w:lang w:eastAsia="zh-CN"/>
                    </w:rPr>
                    <w:t xml:space="preserve"> is</w:t>
                  </w:r>
                </w:p>
                <w:p w:rsidR="00A147A1" w:rsidRPr="00374ACA" w:rsidRDefault="00A147A1" w:rsidP="00A147A1">
                  <w:pPr>
                    <w:pStyle w:val="TAN"/>
                    <w:rPr>
                      <w:highlight w:val="yellow"/>
                      <w:lang w:eastAsia="ko-KR"/>
                    </w:rPr>
                  </w:pPr>
                  <w:r w:rsidRPr="00374ACA">
                    <w:rPr>
                      <w:highlight w:val="yellow"/>
                      <w:lang w:eastAsia="ko-KR"/>
                    </w:rPr>
                    <w:tab/>
                    <w:t xml:space="preserve">- the longest SMTC duration </w:t>
                  </w:r>
                  <w:r w:rsidRPr="00374ACA">
                    <w:rPr>
                      <w:highlight w:val="yellow"/>
                      <w:lang w:eastAsia="zh-CN"/>
                    </w:rPr>
                    <w:t xml:space="preserve">among all above </w:t>
                  </w:r>
                  <w:r w:rsidRPr="00374ACA">
                    <w:rPr>
                      <w:rFonts w:eastAsia="MS Mincho"/>
                      <w:highlight w:val="yellow"/>
                      <w:lang w:eastAsia="ko-KR"/>
                    </w:rPr>
                    <w:t xml:space="preserve">active </w:t>
                  </w:r>
                  <w:r w:rsidRPr="00374ACA">
                    <w:rPr>
                      <w:highlight w:val="yellow"/>
                      <w:lang w:eastAsia="zh-CN"/>
                    </w:rPr>
                    <w:t>serving cells</w:t>
                  </w:r>
                  <w:r w:rsidRPr="00374ACA">
                    <w:rPr>
                      <w:highlight w:val="yellow"/>
                      <w:lang w:eastAsia="ko-KR"/>
                    </w:rPr>
                    <w:t xml:space="preserve"> and the </w:t>
                  </w:r>
                  <w:proofErr w:type="spellStart"/>
                  <w:r w:rsidRPr="00374ACA">
                    <w:rPr>
                      <w:highlight w:val="yellow"/>
                      <w:lang w:eastAsia="ko-KR"/>
                    </w:rPr>
                    <w:t>SCell</w:t>
                  </w:r>
                  <w:proofErr w:type="spellEnd"/>
                  <w:r w:rsidRPr="00374ACA">
                    <w:rPr>
                      <w:highlight w:val="yellow"/>
                      <w:lang w:eastAsia="ko-KR"/>
                    </w:rPr>
                    <w:t xml:space="preserve"> being activated when </w:t>
                  </w:r>
                  <w:r w:rsidRPr="00374ACA">
                    <w:rPr>
                      <w:highlight w:val="yellow"/>
                      <w:lang w:eastAsia="zh-CN"/>
                    </w:rPr>
                    <w:t xml:space="preserve">one </w:t>
                  </w:r>
                  <w:proofErr w:type="spellStart"/>
                  <w:r w:rsidRPr="00374ACA">
                    <w:rPr>
                      <w:highlight w:val="yellow"/>
                      <w:lang w:eastAsia="zh-CN"/>
                    </w:rPr>
                    <w:t>SCell</w:t>
                  </w:r>
                  <w:proofErr w:type="spellEnd"/>
                  <w:r w:rsidRPr="00374ACA">
                    <w:rPr>
                      <w:highlight w:val="yellow"/>
                      <w:lang w:eastAsia="zh-CN"/>
                    </w:rPr>
                    <w:t xml:space="preserve"> is activated</w:t>
                  </w:r>
                  <w:r w:rsidRPr="00374ACA">
                    <w:rPr>
                      <w:highlight w:val="yellow"/>
                      <w:lang w:eastAsia="ko-KR"/>
                    </w:rPr>
                    <w:t>;</w:t>
                  </w:r>
                </w:p>
                <w:p w:rsidR="00A147A1" w:rsidRPr="00374ACA" w:rsidRDefault="00A147A1" w:rsidP="00A147A1">
                  <w:pPr>
                    <w:pStyle w:val="TAN"/>
                    <w:rPr>
                      <w:highlight w:val="yellow"/>
                      <w:lang w:eastAsia="ko-KR"/>
                    </w:rPr>
                  </w:pPr>
                  <w:r w:rsidRPr="00374ACA">
                    <w:rPr>
                      <w:highlight w:val="yellow"/>
                      <w:lang w:eastAsia="ko-KR"/>
                    </w:rPr>
                    <w:tab/>
                  </w:r>
                  <w:r w:rsidRPr="00374ACA">
                    <w:rPr>
                      <w:rFonts w:eastAsia="MS Mincho"/>
                      <w:highlight w:val="yellow"/>
                      <w:lang w:eastAsia="ko-KR"/>
                    </w:rPr>
                    <w:t xml:space="preserve">- </w:t>
                  </w:r>
                  <w:proofErr w:type="gramStart"/>
                  <w:r w:rsidRPr="00374ACA">
                    <w:rPr>
                      <w:rFonts w:eastAsia="MS Mincho"/>
                      <w:highlight w:val="yellow"/>
                      <w:lang w:eastAsia="ko-KR"/>
                    </w:rPr>
                    <w:t>the</w:t>
                  </w:r>
                  <w:proofErr w:type="gramEnd"/>
                  <w:r w:rsidRPr="00374ACA">
                    <w:rPr>
                      <w:rFonts w:eastAsia="MS Mincho"/>
                      <w:highlight w:val="yellow"/>
                      <w:lang w:eastAsia="ko-KR"/>
                    </w:rPr>
                    <w:t xml:space="preserve"> </w:t>
                  </w:r>
                  <w:r w:rsidRPr="00374ACA">
                    <w:rPr>
                      <w:highlight w:val="yellow"/>
                      <w:lang w:eastAsia="ko-KR"/>
                    </w:rPr>
                    <w:t xml:space="preserve">longest SMTC duration </w:t>
                  </w:r>
                  <w:r w:rsidRPr="00374ACA">
                    <w:rPr>
                      <w:highlight w:val="yellow"/>
                      <w:lang w:eastAsia="zh-CN"/>
                    </w:rPr>
                    <w:t xml:space="preserve">among all </w:t>
                  </w:r>
                  <w:r w:rsidRPr="00374ACA">
                    <w:rPr>
                      <w:rFonts w:eastAsia="MS Mincho"/>
                      <w:highlight w:val="yellow"/>
                      <w:lang w:eastAsia="ko-KR"/>
                    </w:rPr>
                    <w:t xml:space="preserve">active </w:t>
                  </w:r>
                  <w:r w:rsidRPr="00374ACA">
                    <w:rPr>
                      <w:highlight w:val="yellow"/>
                      <w:lang w:eastAsia="zh-CN"/>
                    </w:rPr>
                    <w:t>serving cells</w:t>
                  </w:r>
                  <w:r w:rsidRPr="00374ACA">
                    <w:rPr>
                      <w:highlight w:val="yellow"/>
                      <w:lang w:eastAsia="ko-KR"/>
                    </w:rPr>
                    <w:t xml:space="preserve"> in the same band when one </w:t>
                  </w:r>
                  <w:proofErr w:type="spellStart"/>
                  <w:r w:rsidRPr="00374ACA">
                    <w:rPr>
                      <w:highlight w:val="yellow"/>
                      <w:lang w:eastAsia="ko-KR"/>
                    </w:rPr>
                    <w:t>SCell</w:t>
                  </w:r>
                  <w:proofErr w:type="spellEnd"/>
                  <w:r w:rsidRPr="00374ACA">
                    <w:rPr>
                      <w:highlight w:val="yellow"/>
                      <w:lang w:eastAsia="ko-KR"/>
                    </w:rPr>
                    <w:t xml:space="preserve"> is deactivated.</w:t>
                  </w:r>
                </w:p>
                <w:p w:rsidR="00A147A1" w:rsidRPr="009C5807" w:rsidRDefault="00A147A1" w:rsidP="00A147A1">
                  <w:pPr>
                    <w:pStyle w:val="TAN"/>
                    <w:rPr>
                      <w:lang w:eastAsia="zh-CN"/>
                    </w:rPr>
                  </w:pPr>
                  <w:r w:rsidRPr="00374ACA">
                    <w:rPr>
                      <w:highlight w:val="yellow"/>
                      <w:lang w:eastAsia="ko-KR"/>
                    </w:rPr>
                    <w:t>NOTE 2:</w:t>
                  </w:r>
                  <w:r w:rsidRPr="00374ACA">
                    <w:rPr>
                      <w:highlight w:val="yellow"/>
                      <w:lang w:eastAsia="ko-KR"/>
                    </w:rPr>
                    <w:tab/>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slot</m:t>
                        </m:r>
                      </m:sub>
                      <m:sup>
                        <m:r>
                          <m:rPr>
                            <m:nor/>
                          </m:rPr>
                          <w:rPr>
                            <w:rFonts w:ascii="Cambria Math" w:hAnsi="Cambria Math"/>
                            <w:highlight w:val="yellow"/>
                          </w:rPr>
                          <m:t>subframe</m:t>
                        </m:r>
                        <m:r>
                          <w:rPr>
                            <w:rFonts w:ascii="Cambria Math" w:hAnsi="Cambria Math"/>
                            <w:highlight w:val="yellow"/>
                          </w:rPr>
                          <m:t>,μ</m:t>
                        </m:r>
                      </m:sup>
                    </m:sSubSup>
                  </m:oMath>
                  <w:r w:rsidRPr="00374ACA">
                    <w:rPr>
                      <w:highlight w:val="yellow"/>
                    </w:rPr>
                    <w:t xml:space="preserve"> is as defined in TS 38.211 [6].</w:t>
                  </w:r>
                </w:p>
              </w:tc>
            </w:tr>
          </w:tbl>
          <w:p w:rsidR="00B86D9B" w:rsidRDefault="00B86D9B" w:rsidP="00131E96">
            <w:pPr>
              <w:rPr>
                <w:lang w:eastAsia="zh-CN"/>
              </w:rPr>
            </w:pPr>
          </w:p>
        </w:tc>
      </w:tr>
    </w:tbl>
    <w:p w:rsidR="00275126" w:rsidRDefault="00275126" w:rsidP="00131E96">
      <w:pPr>
        <w:rPr>
          <w:lang w:eastAsia="zh-CN"/>
        </w:rPr>
      </w:pPr>
    </w:p>
    <w:p w:rsidR="00A147A1" w:rsidRDefault="00A147A1" w:rsidP="00131E96">
      <w:pPr>
        <w:rPr>
          <w:lang w:eastAsia="zh-CN"/>
        </w:rPr>
      </w:pPr>
      <w:r>
        <w:rPr>
          <w:lang w:eastAsia="zh-CN"/>
        </w:rPr>
        <w:t xml:space="preserve">For Case 2b, the interruption requirements for intra-band victim Cells shall follow the requirements for intra-band CC if the proposed changes are agreed. Then, the remain issue is the interruption for inter-band victim Cells needs for the discussed. </w:t>
      </w:r>
      <w:r w:rsidR="009C34BB">
        <w:rPr>
          <w:lang w:eastAsia="zh-CN"/>
        </w:rPr>
        <w:t>The additional RF tuning may lead to additional interruption on inter-band victim Cells. Then we propose the following changes:</w:t>
      </w:r>
    </w:p>
    <w:tbl>
      <w:tblPr>
        <w:tblStyle w:val="a7"/>
        <w:tblW w:w="0" w:type="auto"/>
        <w:tblLook w:val="04A0" w:firstRow="1" w:lastRow="0" w:firstColumn="1" w:lastColumn="0" w:noHBand="0" w:noVBand="1"/>
      </w:tblPr>
      <w:tblGrid>
        <w:gridCol w:w="9562"/>
      </w:tblGrid>
      <w:tr w:rsidR="009C34BB" w:rsidTr="009C34BB">
        <w:tc>
          <w:tcPr>
            <w:tcW w:w="9562" w:type="dxa"/>
          </w:tcPr>
          <w:p w:rsidR="009C34BB" w:rsidRDefault="009C34BB" w:rsidP="009C34BB">
            <w:pPr>
              <w:rPr>
                <w:color w:val="FF0000"/>
                <w:lang w:eastAsia="zh-CN"/>
              </w:rPr>
            </w:pPr>
            <w:r w:rsidRPr="00B86D9B">
              <w:rPr>
                <w:color w:val="FF0000"/>
                <w:lang w:eastAsia="zh-CN"/>
              </w:rPr>
              <w:t>Proposed changes:</w:t>
            </w:r>
          </w:p>
          <w:p w:rsidR="009C34BB" w:rsidRPr="00B86D9B" w:rsidRDefault="009C34BB" w:rsidP="009C34BB">
            <w:pPr>
              <w:rPr>
                <w:color w:val="FF0000"/>
                <w:lang w:eastAsia="zh-CN"/>
              </w:rPr>
            </w:pPr>
            <w:r>
              <w:rPr>
                <w:color w:val="FF0000"/>
                <w:lang w:eastAsia="zh-CN"/>
              </w:rPr>
              <w:t>8.3A.2</w:t>
            </w:r>
          </w:p>
          <w:p w:rsidR="009C34BB" w:rsidRDefault="009C34BB" w:rsidP="009C34BB">
            <w:pPr>
              <w:rPr>
                <w:rFonts w:eastAsia="Times New Roman"/>
              </w:rPr>
            </w:pPr>
            <w:r>
              <w:t xml:space="preserve">For inter-band CA - </w:t>
            </w:r>
          </w:p>
          <w:p w:rsidR="009C34BB" w:rsidRPr="009C34BB" w:rsidRDefault="009C34BB" w:rsidP="009C34BB">
            <w:pPr>
              <w:pStyle w:val="a6"/>
              <w:numPr>
                <w:ilvl w:val="0"/>
                <w:numId w:val="46"/>
              </w:numPr>
              <w:autoSpaceDN w:val="0"/>
              <w:spacing w:after="120" w:line="252" w:lineRule="auto"/>
              <w:ind w:firstLineChars="0"/>
              <w:rPr>
                <w:i/>
                <w:iCs/>
              </w:rPr>
            </w:pPr>
            <w:r>
              <w:rPr>
                <w:rFonts w:eastAsia="Times New Roman"/>
              </w:rPr>
              <w:t xml:space="preserve">For any active cell in the same band with the </w:t>
            </w:r>
            <w:proofErr w:type="spellStart"/>
            <w:r>
              <w:rPr>
                <w:rFonts w:eastAsia="Times New Roman"/>
              </w:rPr>
              <w:t>SCell</w:t>
            </w:r>
            <w:proofErr w:type="spellEnd"/>
            <w:r>
              <w:rPr>
                <w:rFonts w:eastAsia="Times New Roman"/>
              </w:rPr>
              <w:t xml:space="preserve"> being activated, the interruption requirements (i.e. number of interruptions and starting point of an interruption) for intra-band CA apply.</w:t>
            </w:r>
          </w:p>
          <w:p w:rsidR="009C34BB" w:rsidRPr="00374ACA" w:rsidRDefault="009C34BB" w:rsidP="009C34BB">
            <w:pPr>
              <w:pStyle w:val="a6"/>
              <w:numPr>
                <w:ilvl w:val="0"/>
                <w:numId w:val="46"/>
              </w:numPr>
              <w:autoSpaceDN w:val="0"/>
              <w:spacing w:after="120" w:line="252" w:lineRule="auto"/>
              <w:ind w:firstLineChars="0"/>
              <w:rPr>
                <w:i/>
                <w:iCs/>
                <w:highlight w:val="yellow"/>
              </w:rPr>
            </w:pPr>
            <w:r w:rsidRPr="00374ACA">
              <w:rPr>
                <w:rFonts w:eastAsia="Times New Roman"/>
                <w:highlight w:val="yellow"/>
              </w:rPr>
              <w:t xml:space="preserve">For any active cell outside the band with the </w:t>
            </w:r>
            <w:proofErr w:type="spellStart"/>
            <w:r w:rsidRPr="00374ACA">
              <w:rPr>
                <w:rFonts w:eastAsia="Times New Roman"/>
                <w:highlight w:val="yellow"/>
              </w:rPr>
              <w:t>SCell</w:t>
            </w:r>
            <w:proofErr w:type="spellEnd"/>
            <w:r w:rsidRPr="00374ACA">
              <w:rPr>
                <w:rFonts w:eastAsia="Times New Roman"/>
                <w:highlight w:val="yellow"/>
              </w:rPr>
              <w:t xml:space="preserve"> being activated when there is no active serving cell within the same band with the </w:t>
            </w:r>
            <w:proofErr w:type="spellStart"/>
            <w:r w:rsidRPr="00374ACA">
              <w:rPr>
                <w:rFonts w:eastAsia="Times New Roman"/>
                <w:highlight w:val="yellow"/>
              </w:rPr>
              <w:t>SCell</w:t>
            </w:r>
            <w:proofErr w:type="spellEnd"/>
            <w:r w:rsidRPr="00374ACA">
              <w:rPr>
                <w:rFonts w:eastAsia="Times New Roman"/>
                <w:highlight w:val="yellow"/>
              </w:rPr>
              <w:t xml:space="preserve"> being activated, </w:t>
            </w:r>
            <w:r w:rsidRPr="00374ACA">
              <w:rPr>
                <w:highlight w:val="yellow"/>
              </w:rPr>
              <w:t xml:space="preserve">no more than one interruption window is allowed during the </w:t>
            </w:r>
            <w:proofErr w:type="spellStart"/>
            <w:r w:rsidRPr="00374ACA">
              <w:rPr>
                <w:highlight w:val="yellow"/>
              </w:rPr>
              <w:t>SCell</w:t>
            </w:r>
            <w:proofErr w:type="spellEnd"/>
            <w:r w:rsidRPr="00374ACA">
              <w:rPr>
                <w:highlight w:val="yellow"/>
              </w:rPr>
              <w:t xml:space="preserve"> activation.</w:t>
            </w:r>
          </w:p>
          <w:p w:rsidR="009C34BB" w:rsidRPr="00374ACA" w:rsidRDefault="009C34BB" w:rsidP="009C34BB">
            <w:pPr>
              <w:pStyle w:val="a6"/>
              <w:numPr>
                <w:ilvl w:val="0"/>
                <w:numId w:val="46"/>
              </w:numPr>
              <w:autoSpaceDN w:val="0"/>
              <w:spacing w:after="120" w:line="252" w:lineRule="auto"/>
              <w:ind w:firstLineChars="0"/>
              <w:rPr>
                <w:i/>
                <w:iCs/>
                <w:highlight w:val="yellow"/>
              </w:rPr>
            </w:pPr>
            <w:r w:rsidRPr="00374ACA">
              <w:rPr>
                <w:rFonts w:eastAsia="Times New Roman"/>
                <w:highlight w:val="yellow"/>
              </w:rPr>
              <w:t xml:space="preserve">For any active cell outside the band with the </w:t>
            </w:r>
            <w:proofErr w:type="spellStart"/>
            <w:r w:rsidRPr="00374ACA">
              <w:rPr>
                <w:rFonts w:eastAsia="Times New Roman"/>
                <w:highlight w:val="yellow"/>
              </w:rPr>
              <w:t>SCell</w:t>
            </w:r>
            <w:proofErr w:type="spellEnd"/>
            <w:r w:rsidRPr="00374ACA">
              <w:rPr>
                <w:rFonts w:eastAsia="Times New Roman"/>
                <w:highlight w:val="yellow"/>
              </w:rPr>
              <w:t xml:space="preserve"> being activated when there is active serving cell within the same band with the </w:t>
            </w:r>
            <w:proofErr w:type="spellStart"/>
            <w:r w:rsidRPr="00374ACA">
              <w:rPr>
                <w:rFonts w:eastAsia="Times New Roman"/>
                <w:highlight w:val="yellow"/>
              </w:rPr>
              <w:t>SCell</w:t>
            </w:r>
            <w:proofErr w:type="spellEnd"/>
            <w:r w:rsidRPr="00374ACA">
              <w:rPr>
                <w:rFonts w:eastAsia="Times New Roman"/>
                <w:highlight w:val="yellow"/>
              </w:rPr>
              <w:t xml:space="preserve"> being activated,</w:t>
            </w:r>
            <w:r w:rsidRPr="00374ACA">
              <w:rPr>
                <w:highlight w:val="yellow"/>
              </w:rPr>
              <w:t xml:space="preserve"> up to 2*L+1 interruption windows are allowed during </w:t>
            </w:r>
            <w:proofErr w:type="spellStart"/>
            <w:r w:rsidRPr="00374ACA">
              <w:rPr>
                <w:highlight w:val="yellow"/>
              </w:rPr>
              <w:t>SCell</w:t>
            </w:r>
            <w:proofErr w:type="spellEnd"/>
            <w:r w:rsidRPr="00374ACA">
              <w:rPr>
                <w:highlight w:val="yellow"/>
              </w:rPr>
              <w:t xml:space="preserve"> activation, where L = L</w:t>
            </w:r>
            <w:r w:rsidRPr="00374ACA">
              <w:rPr>
                <w:highlight w:val="yellow"/>
                <w:vertAlign w:val="subscript"/>
              </w:rPr>
              <w:t xml:space="preserve">2,1 </w:t>
            </w:r>
            <w:r w:rsidRPr="00374ACA">
              <w:rPr>
                <w:highlight w:val="yellow"/>
              </w:rPr>
              <w:t xml:space="preserve">for known </w:t>
            </w:r>
            <w:proofErr w:type="spellStart"/>
            <w:r w:rsidRPr="00374ACA">
              <w:rPr>
                <w:highlight w:val="yellow"/>
              </w:rPr>
              <w:t>SCell</w:t>
            </w:r>
            <w:proofErr w:type="spellEnd"/>
            <w:r w:rsidRPr="00374ACA">
              <w:rPr>
                <w:highlight w:val="yellow"/>
              </w:rPr>
              <w:t xml:space="preserve"> with measurement cycle greater than 160ms and L = L</w:t>
            </w:r>
            <w:r w:rsidRPr="00374ACA">
              <w:rPr>
                <w:highlight w:val="yellow"/>
                <w:vertAlign w:val="subscript"/>
              </w:rPr>
              <w:t xml:space="preserve">3,1 </w:t>
            </w:r>
            <w:r w:rsidRPr="00374ACA">
              <w:rPr>
                <w:highlight w:val="yellow"/>
              </w:rPr>
              <w:t xml:space="preserve"> for unknown </w:t>
            </w:r>
            <w:proofErr w:type="spellStart"/>
            <w:r w:rsidRPr="00374ACA">
              <w:rPr>
                <w:highlight w:val="yellow"/>
              </w:rPr>
              <w:t>SCell</w:t>
            </w:r>
            <w:proofErr w:type="spellEnd"/>
            <w:r w:rsidRPr="00374ACA">
              <w:rPr>
                <w:highlight w:val="yellow"/>
              </w:rPr>
              <w:t>.</w:t>
            </w:r>
          </w:p>
          <w:p w:rsidR="009C34BB" w:rsidRDefault="009C34BB" w:rsidP="00131E96">
            <w:pPr>
              <w:rPr>
                <w:lang w:eastAsia="zh-CN"/>
              </w:rPr>
            </w:pPr>
          </w:p>
        </w:tc>
      </w:tr>
    </w:tbl>
    <w:p w:rsidR="009C34BB" w:rsidRPr="00940984" w:rsidRDefault="009C34BB" w:rsidP="00131E96">
      <w:pPr>
        <w:rPr>
          <w:lang w:eastAsia="zh-CN"/>
        </w:rPr>
      </w:pPr>
    </w:p>
    <w:p w:rsidR="00131E96" w:rsidRDefault="00131E96" w:rsidP="00131E96">
      <w:pPr>
        <w:pStyle w:val="3"/>
        <w:rPr>
          <w:lang w:eastAsia="zh-CN"/>
        </w:rPr>
      </w:pPr>
      <w:r>
        <w:rPr>
          <w:lang w:val="en-US" w:eastAsia="zh-CN"/>
        </w:rPr>
        <w:t xml:space="preserve">Requirement applicability regarding </w:t>
      </w:r>
      <w:proofErr w:type="spellStart"/>
      <w:r w:rsidRPr="006F2F28">
        <w:rPr>
          <w:lang w:eastAsia="zh-CN"/>
        </w:rPr>
        <w:t>sCellDeactivationTimer</w:t>
      </w:r>
      <w:proofErr w:type="spellEnd"/>
    </w:p>
    <w:p w:rsidR="00630BA5" w:rsidRDefault="00630BA5" w:rsidP="00630BA5">
      <w:pPr>
        <w:rPr>
          <w:lang w:eastAsia="zh-CN"/>
        </w:rPr>
      </w:pPr>
      <w:r>
        <w:rPr>
          <w:lang w:eastAsia="zh-CN"/>
        </w:rPr>
        <w:t xml:space="preserve">Whether the activation and deactivation requirements can apply when the </w:t>
      </w:r>
      <w:proofErr w:type="spellStart"/>
      <w:r w:rsidRPr="006F2F28">
        <w:rPr>
          <w:lang w:eastAsia="zh-CN"/>
        </w:rPr>
        <w:t>sCellDeactivationTimer</w:t>
      </w:r>
      <w:proofErr w:type="spellEnd"/>
      <w:r>
        <w:rPr>
          <w:lang w:eastAsia="zh-CN"/>
        </w:rPr>
        <w:t xml:space="preserve"> is not configured has been discussed for many meetings without much progress. Three options were captured in the WF [1] based on the GTW discussion as follows:</w:t>
      </w:r>
    </w:p>
    <w:tbl>
      <w:tblPr>
        <w:tblStyle w:val="a7"/>
        <w:tblW w:w="0" w:type="auto"/>
        <w:tblLook w:val="04A0" w:firstRow="1" w:lastRow="0" w:firstColumn="1" w:lastColumn="0" w:noHBand="0" w:noVBand="1"/>
      </w:tblPr>
      <w:tblGrid>
        <w:gridCol w:w="9562"/>
      </w:tblGrid>
      <w:tr w:rsidR="00630BA5" w:rsidTr="00630BA5">
        <w:tc>
          <w:tcPr>
            <w:tcW w:w="9562" w:type="dxa"/>
          </w:tcPr>
          <w:p w:rsidR="00630BA5" w:rsidRPr="00630BA5" w:rsidRDefault="00630BA5" w:rsidP="00630BA5">
            <w:pPr>
              <w:spacing w:after="0"/>
              <w:rPr>
                <w:rFonts w:eastAsia="Times New Roman"/>
                <w:szCs w:val="24"/>
                <w:lang w:val="en-US" w:eastAsia="zh-CN"/>
              </w:rPr>
            </w:pPr>
            <w:r w:rsidRPr="00630BA5">
              <w:rPr>
                <w:rFonts w:ascii="Calibri" w:eastAsia="+mn-ea" w:hAnsi="Calibri" w:cs="+mn-cs"/>
                <w:color w:val="0070C0"/>
                <w:kern w:val="24"/>
                <w:sz w:val="24"/>
                <w:szCs w:val="34"/>
                <w:lang w:val="en-US" w:eastAsia="zh-CN"/>
              </w:rPr>
              <w:lastRenderedPageBreak/>
              <w:t xml:space="preserve">Applicability of </w:t>
            </w:r>
            <w:proofErr w:type="spellStart"/>
            <w:r w:rsidRPr="00630BA5">
              <w:rPr>
                <w:rFonts w:ascii="Calibri" w:eastAsia="+mn-ea" w:hAnsi="Calibri" w:cs="+mn-cs"/>
                <w:color w:val="0070C0"/>
                <w:kern w:val="24"/>
                <w:sz w:val="24"/>
                <w:szCs w:val="34"/>
                <w:lang w:val="en-US" w:eastAsia="zh-CN"/>
              </w:rPr>
              <w:t>SCell</w:t>
            </w:r>
            <w:proofErr w:type="spellEnd"/>
            <w:r w:rsidRPr="00630BA5">
              <w:rPr>
                <w:rFonts w:ascii="Calibri" w:eastAsia="+mn-ea" w:hAnsi="Calibri" w:cs="+mn-cs"/>
                <w:color w:val="0070C0"/>
                <w:kern w:val="24"/>
                <w:sz w:val="24"/>
                <w:szCs w:val="34"/>
                <w:lang w:val="en-US" w:eastAsia="zh-CN"/>
              </w:rPr>
              <w:t xml:space="preserve"> activation requirements when </w:t>
            </w:r>
            <w:proofErr w:type="spellStart"/>
            <w:r w:rsidRPr="00630BA5">
              <w:rPr>
                <w:rFonts w:ascii="Calibri" w:eastAsia="+mn-ea" w:hAnsi="Calibri" w:cs="+mn-cs"/>
                <w:color w:val="0070C0"/>
                <w:kern w:val="24"/>
                <w:sz w:val="24"/>
                <w:szCs w:val="34"/>
                <w:lang w:val="en-US" w:eastAsia="zh-CN"/>
              </w:rPr>
              <w:t>sCellDeactivationTimer</w:t>
            </w:r>
            <w:proofErr w:type="spellEnd"/>
            <w:r w:rsidRPr="00630BA5">
              <w:rPr>
                <w:rFonts w:ascii="Calibri" w:eastAsia="+mn-ea" w:hAnsi="Calibri" w:cs="+mn-cs"/>
                <w:color w:val="0070C0"/>
                <w:kern w:val="24"/>
                <w:sz w:val="24"/>
                <w:szCs w:val="34"/>
                <w:lang w:val="en-US" w:eastAsia="zh-CN"/>
              </w:rPr>
              <w:t xml:space="preserve"> is NOT configured</w:t>
            </w:r>
          </w:p>
          <w:p w:rsidR="00630BA5" w:rsidRPr="00630BA5" w:rsidRDefault="00630BA5" w:rsidP="00630BA5">
            <w:pPr>
              <w:spacing w:after="0"/>
              <w:ind w:left="1440"/>
              <w:rPr>
                <w:rFonts w:eastAsia="Times New Roman"/>
                <w:szCs w:val="24"/>
                <w:lang w:val="en-US" w:eastAsia="zh-CN"/>
              </w:rPr>
            </w:pPr>
            <w:r w:rsidRPr="00630BA5">
              <w:rPr>
                <w:rFonts w:ascii="Calibri" w:eastAsia="+mn-ea" w:hAnsi="Calibri" w:cs="+mn-cs"/>
                <w:color w:val="0070C0"/>
                <w:kern w:val="24"/>
                <w:sz w:val="24"/>
                <w:szCs w:val="34"/>
                <w:lang w:val="en-US" w:eastAsia="zh-CN"/>
              </w:rPr>
              <w:t xml:space="preserve">Option 1 (E///, QC, Apple, Huawei/HiSilicon): </w:t>
            </w:r>
          </w:p>
          <w:p w:rsidR="00630BA5" w:rsidRPr="00630BA5" w:rsidRDefault="00630BA5" w:rsidP="00630BA5">
            <w:pPr>
              <w:spacing w:after="0"/>
              <w:ind w:left="2160"/>
              <w:rPr>
                <w:rFonts w:eastAsia="Times New Roman"/>
                <w:szCs w:val="24"/>
                <w:lang w:val="en-US" w:eastAsia="zh-CN"/>
              </w:rPr>
            </w:pPr>
            <w:r w:rsidRPr="00630BA5">
              <w:rPr>
                <w:rFonts w:ascii="Calibri" w:eastAsia="+mn-ea" w:hAnsi="Calibri" w:cs="+mn-cs"/>
                <w:color w:val="0070C0"/>
                <w:kern w:val="24"/>
                <w:sz w:val="24"/>
                <w:szCs w:val="34"/>
                <w:lang w:val="en-US" w:eastAsia="zh-CN"/>
              </w:rPr>
              <w:t xml:space="preserve">The </w:t>
            </w:r>
            <w:proofErr w:type="spellStart"/>
            <w:r w:rsidRPr="00630BA5">
              <w:rPr>
                <w:rFonts w:ascii="Calibri" w:eastAsia="+mn-ea" w:hAnsi="Calibri" w:cs="+mn-cs"/>
                <w:color w:val="0070C0"/>
                <w:kern w:val="24"/>
                <w:sz w:val="24"/>
                <w:szCs w:val="34"/>
                <w:lang w:val="en-US" w:eastAsia="zh-CN"/>
              </w:rPr>
              <w:t>SCell</w:t>
            </w:r>
            <w:proofErr w:type="spellEnd"/>
            <w:r w:rsidRPr="00630BA5">
              <w:rPr>
                <w:rFonts w:ascii="Calibri" w:eastAsia="+mn-ea" w:hAnsi="Calibri" w:cs="+mn-cs"/>
                <w:color w:val="0070C0"/>
                <w:kern w:val="24"/>
                <w:sz w:val="24"/>
                <w:szCs w:val="34"/>
                <w:lang w:val="en-US" w:eastAsia="zh-CN"/>
              </w:rPr>
              <w:t xml:space="preserve"> activation requirements for NR-U do not apply when the </w:t>
            </w:r>
            <w:proofErr w:type="spellStart"/>
            <w:r w:rsidRPr="00630BA5">
              <w:rPr>
                <w:rFonts w:ascii="Calibri" w:eastAsia="+mn-ea" w:hAnsi="Calibri" w:cs="+mn-cs"/>
                <w:color w:val="0070C0"/>
                <w:kern w:val="24"/>
                <w:sz w:val="24"/>
                <w:szCs w:val="34"/>
                <w:lang w:val="en-US" w:eastAsia="zh-CN"/>
              </w:rPr>
              <w:t>sCellDeactivationTimer</w:t>
            </w:r>
            <w:proofErr w:type="spellEnd"/>
            <w:r w:rsidRPr="00630BA5">
              <w:rPr>
                <w:rFonts w:ascii="Calibri" w:eastAsia="+mn-ea" w:hAnsi="Calibri" w:cs="+mn-cs"/>
                <w:color w:val="0070C0"/>
                <w:kern w:val="24"/>
                <w:sz w:val="24"/>
                <w:szCs w:val="34"/>
                <w:lang w:val="en-US" w:eastAsia="zh-CN"/>
              </w:rPr>
              <w:t xml:space="preserve"> is not configured, when the </w:t>
            </w:r>
            <w:proofErr w:type="spellStart"/>
            <w:r w:rsidRPr="00630BA5">
              <w:rPr>
                <w:rFonts w:ascii="Calibri" w:eastAsia="+mn-ea" w:hAnsi="Calibri" w:cs="+mn-cs"/>
                <w:color w:val="0070C0"/>
                <w:kern w:val="24"/>
                <w:sz w:val="24"/>
                <w:szCs w:val="34"/>
                <w:lang w:val="en-US" w:eastAsia="zh-CN"/>
              </w:rPr>
              <w:t>SCell</w:t>
            </w:r>
            <w:proofErr w:type="spellEnd"/>
            <w:r w:rsidRPr="00630BA5">
              <w:rPr>
                <w:rFonts w:ascii="Calibri" w:eastAsia="+mn-ea" w:hAnsi="Calibri" w:cs="+mn-cs"/>
                <w:color w:val="0070C0"/>
                <w:kern w:val="24"/>
                <w:sz w:val="24"/>
                <w:szCs w:val="34"/>
                <w:lang w:val="en-US" w:eastAsia="zh-CN"/>
              </w:rPr>
              <w:t xml:space="preserve"> activation delay exceeds some pre-defined time (e.g., equivalent or comparable to the longest possible value of </w:t>
            </w:r>
            <w:proofErr w:type="spellStart"/>
            <w:r w:rsidRPr="00630BA5">
              <w:rPr>
                <w:rFonts w:ascii="Calibri" w:eastAsia="+mn-ea" w:hAnsi="Calibri" w:cs="+mn-cs"/>
                <w:color w:val="0070C0"/>
                <w:kern w:val="24"/>
                <w:sz w:val="24"/>
                <w:szCs w:val="34"/>
                <w:lang w:val="en-US" w:eastAsia="zh-CN"/>
              </w:rPr>
              <w:t>sCellDeactivationTimer</w:t>
            </w:r>
            <w:proofErr w:type="spellEnd"/>
            <w:r w:rsidRPr="00630BA5">
              <w:rPr>
                <w:rFonts w:ascii="Calibri" w:eastAsia="+mn-ea" w:hAnsi="Calibri" w:cs="+mn-cs"/>
                <w:color w:val="0070C0"/>
                <w:kern w:val="24"/>
                <w:sz w:val="24"/>
                <w:szCs w:val="34"/>
                <w:lang w:val="en-US" w:eastAsia="zh-CN"/>
              </w:rPr>
              <w:t>).</w:t>
            </w:r>
          </w:p>
          <w:p w:rsidR="00630BA5" w:rsidRPr="00630BA5" w:rsidRDefault="00630BA5" w:rsidP="00630BA5">
            <w:pPr>
              <w:spacing w:after="0"/>
              <w:ind w:left="1440"/>
              <w:rPr>
                <w:rFonts w:eastAsia="Times New Roman"/>
                <w:szCs w:val="24"/>
                <w:lang w:val="en-US" w:eastAsia="zh-CN"/>
              </w:rPr>
            </w:pPr>
            <w:r w:rsidRPr="00630BA5">
              <w:rPr>
                <w:rFonts w:ascii="Calibri" w:eastAsia="+mn-ea" w:hAnsi="Calibri" w:cs="+mn-cs"/>
                <w:color w:val="0070C0"/>
                <w:kern w:val="24"/>
                <w:sz w:val="24"/>
                <w:szCs w:val="34"/>
                <w:lang w:val="en-US" w:eastAsia="zh-CN"/>
              </w:rPr>
              <w:t>Option 2 (Nokia, ZTE, MTK):</w:t>
            </w:r>
          </w:p>
          <w:p w:rsidR="00630BA5" w:rsidRPr="00630BA5" w:rsidRDefault="00630BA5" w:rsidP="00630BA5">
            <w:pPr>
              <w:spacing w:after="0"/>
              <w:ind w:left="2160"/>
              <w:rPr>
                <w:rFonts w:eastAsia="Times New Roman"/>
                <w:szCs w:val="24"/>
                <w:lang w:val="en-US" w:eastAsia="zh-CN"/>
              </w:rPr>
            </w:pPr>
            <w:proofErr w:type="spellStart"/>
            <w:r w:rsidRPr="00630BA5">
              <w:rPr>
                <w:rFonts w:ascii="Calibri" w:eastAsia="+mn-ea" w:hAnsi="Calibri" w:cs="+mn-cs"/>
                <w:color w:val="0070C0"/>
                <w:kern w:val="24"/>
                <w:sz w:val="24"/>
                <w:szCs w:val="34"/>
                <w:lang w:val="en-US" w:eastAsia="zh-CN"/>
              </w:rPr>
              <w:t>SCell</w:t>
            </w:r>
            <w:proofErr w:type="spellEnd"/>
            <w:r w:rsidRPr="00630BA5">
              <w:rPr>
                <w:rFonts w:ascii="Calibri" w:eastAsia="+mn-ea" w:hAnsi="Calibri" w:cs="+mn-cs"/>
                <w:color w:val="0070C0"/>
                <w:kern w:val="24"/>
                <w:sz w:val="24"/>
                <w:szCs w:val="34"/>
                <w:lang w:val="en-US" w:eastAsia="zh-CN"/>
              </w:rPr>
              <w:t xml:space="preserve"> activation delay requirements are applicable in Scenario A (CA with NR </w:t>
            </w:r>
            <w:proofErr w:type="spellStart"/>
            <w:r w:rsidRPr="00630BA5">
              <w:rPr>
                <w:rFonts w:ascii="Calibri" w:eastAsia="+mn-ea" w:hAnsi="Calibri" w:cs="+mn-cs"/>
                <w:color w:val="0070C0"/>
                <w:kern w:val="24"/>
                <w:sz w:val="24"/>
                <w:szCs w:val="34"/>
                <w:lang w:val="en-US" w:eastAsia="zh-CN"/>
              </w:rPr>
              <w:t>PCell</w:t>
            </w:r>
            <w:proofErr w:type="spellEnd"/>
            <w:r w:rsidRPr="00630BA5">
              <w:rPr>
                <w:rFonts w:ascii="Calibri" w:eastAsia="+mn-ea" w:hAnsi="Calibri" w:cs="+mn-cs"/>
                <w:color w:val="0070C0"/>
                <w:kern w:val="24"/>
                <w:sz w:val="24"/>
                <w:szCs w:val="34"/>
                <w:lang w:val="en-US" w:eastAsia="zh-CN"/>
              </w:rPr>
              <w:t xml:space="preserve"> and NR </w:t>
            </w:r>
            <w:proofErr w:type="spellStart"/>
            <w:r w:rsidRPr="00630BA5">
              <w:rPr>
                <w:rFonts w:ascii="Calibri" w:eastAsia="+mn-ea" w:hAnsi="Calibri" w:cs="+mn-cs"/>
                <w:color w:val="0070C0"/>
                <w:kern w:val="24"/>
                <w:sz w:val="24"/>
                <w:szCs w:val="34"/>
                <w:lang w:val="en-US" w:eastAsia="zh-CN"/>
              </w:rPr>
              <w:t>SCell</w:t>
            </w:r>
            <w:proofErr w:type="spellEnd"/>
            <w:r w:rsidRPr="00630BA5">
              <w:rPr>
                <w:rFonts w:ascii="Calibri" w:eastAsia="+mn-ea" w:hAnsi="Calibri" w:cs="+mn-cs"/>
                <w:color w:val="0070C0"/>
                <w:kern w:val="24"/>
                <w:sz w:val="24"/>
                <w:szCs w:val="34"/>
                <w:lang w:val="en-US" w:eastAsia="zh-CN"/>
              </w:rPr>
              <w:t xml:space="preserve">) with any LBT type and in Scenario B and C (E-UTRAN-NR-U DC/SA NR-U) with LBT type 2C. Requirements are also applicable in all scenarios, if the UE does not experience any UL LBT failures during </w:t>
            </w:r>
            <w:proofErr w:type="spellStart"/>
            <w:r w:rsidRPr="00630BA5">
              <w:rPr>
                <w:rFonts w:ascii="Calibri" w:eastAsia="+mn-ea" w:hAnsi="Calibri" w:cs="+mn-cs"/>
                <w:color w:val="0070C0"/>
                <w:kern w:val="24"/>
                <w:sz w:val="24"/>
                <w:szCs w:val="34"/>
                <w:lang w:val="en-US" w:eastAsia="zh-CN"/>
              </w:rPr>
              <w:t>SCell</w:t>
            </w:r>
            <w:proofErr w:type="spellEnd"/>
            <w:r w:rsidRPr="00630BA5">
              <w:rPr>
                <w:rFonts w:ascii="Calibri" w:eastAsia="+mn-ea" w:hAnsi="Calibri" w:cs="+mn-cs"/>
                <w:color w:val="0070C0"/>
                <w:kern w:val="24"/>
                <w:sz w:val="24"/>
                <w:szCs w:val="34"/>
                <w:lang w:val="en-US" w:eastAsia="zh-CN"/>
              </w:rPr>
              <w:t xml:space="preserve"> activation/deactivation. </w:t>
            </w:r>
          </w:p>
          <w:p w:rsidR="00630BA5" w:rsidRPr="00630BA5" w:rsidRDefault="00630BA5" w:rsidP="00630BA5">
            <w:pPr>
              <w:spacing w:after="0"/>
              <w:ind w:left="2160"/>
              <w:rPr>
                <w:rFonts w:eastAsia="Times New Roman"/>
                <w:szCs w:val="24"/>
                <w:lang w:val="en-US" w:eastAsia="zh-CN"/>
              </w:rPr>
            </w:pPr>
            <w:proofErr w:type="spellStart"/>
            <w:r w:rsidRPr="00630BA5">
              <w:rPr>
                <w:rFonts w:ascii="Calibri" w:eastAsia="+mn-ea" w:hAnsi="Calibri" w:cs="+mn-cs"/>
                <w:color w:val="0070C0"/>
                <w:kern w:val="24"/>
                <w:sz w:val="24"/>
                <w:szCs w:val="34"/>
                <w:lang w:val="en-US" w:eastAsia="zh-CN"/>
              </w:rPr>
              <w:t>SCell</w:t>
            </w:r>
            <w:proofErr w:type="spellEnd"/>
            <w:r w:rsidRPr="00630BA5">
              <w:rPr>
                <w:rFonts w:ascii="Calibri" w:eastAsia="+mn-ea" w:hAnsi="Calibri" w:cs="+mn-cs"/>
                <w:color w:val="0070C0"/>
                <w:kern w:val="24"/>
                <w:sz w:val="24"/>
                <w:szCs w:val="34"/>
                <w:lang w:val="en-US" w:eastAsia="zh-CN"/>
              </w:rPr>
              <w:t xml:space="preserve"> activation delay requirements are applicable when </w:t>
            </w:r>
            <w:proofErr w:type="spellStart"/>
            <w:r w:rsidRPr="00630BA5">
              <w:rPr>
                <w:rFonts w:ascii="Calibri" w:eastAsia="+mn-ea" w:hAnsi="Calibri" w:cs="+mn-cs"/>
                <w:color w:val="0070C0"/>
                <w:kern w:val="24"/>
                <w:sz w:val="24"/>
                <w:szCs w:val="34"/>
                <w:lang w:val="en-US" w:eastAsia="zh-CN"/>
              </w:rPr>
              <w:t>sCellDeactivationTimer</w:t>
            </w:r>
            <w:proofErr w:type="spellEnd"/>
            <w:r w:rsidRPr="00630BA5">
              <w:rPr>
                <w:rFonts w:ascii="Calibri" w:eastAsia="+mn-ea" w:hAnsi="Calibri" w:cs="+mn-cs"/>
                <w:color w:val="0070C0"/>
                <w:kern w:val="24"/>
                <w:sz w:val="24"/>
                <w:szCs w:val="34"/>
                <w:lang w:val="en-US" w:eastAsia="zh-CN"/>
              </w:rPr>
              <w:t xml:space="preserve"> is not configured also in Scenarios B and C (EN-DC and SA) LBT types other than 2C.</w:t>
            </w:r>
          </w:p>
          <w:p w:rsidR="00630BA5" w:rsidRPr="00630BA5" w:rsidRDefault="00630BA5" w:rsidP="00630BA5">
            <w:pPr>
              <w:spacing w:after="0"/>
              <w:ind w:left="1440"/>
              <w:rPr>
                <w:rFonts w:eastAsia="Times New Roman"/>
                <w:szCs w:val="24"/>
                <w:lang w:val="en-US" w:eastAsia="zh-CN"/>
              </w:rPr>
            </w:pPr>
            <w:r w:rsidRPr="00630BA5">
              <w:rPr>
                <w:rFonts w:ascii="Calibri" w:eastAsia="+mn-ea" w:hAnsi="Calibri" w:cs="+mn-cs"/>
                <w:color w:val="0070C0"/>
                <w:kern w:val="24"/>
                <w:sz w:val="24"/>
                <w:szCs w:val="34"/>
                <w:lang w:val="en-US" w:eastAsia="zh-CN"/>
              </w:rPr>
              <w:t>Option 3 (possible compromise solution):</w:t>
            </w:r>
          </w:p>
          <w:p w:rsidR="00630BA5" w:rsidRPr="00630BA5" w:rsidRDefault="00630BA5" w:rsidP="00630BA5">
            <w:pPr>
              <w:spacing w:after="0"/>
              <w:ind w:left="2160"/>
              <w:rPr>
                <w:rFonts w:eastAsia="Times New Roman"/>
                <w:szCs w:val="24"/>
                <w:lang w:val="en-US" w:eastAsia="zh-CN"/>
              </w:rPr>
            </w:pPr>
            <w:proofErr w:type="spellStart"/>
            <w:r w:rsidRPr="00630BA5">
              <w:rPr>
                <w:rFonts w:ascii="Calibri" w:eastAsia="+mn-ea" w:hAnsi="Calibri" w:cs="+mn-cs"/>
                <w:color w:val="0070C0"/>
                <w:kern w:val="24"/>
                <w:sz w:val="24"/>
                <w:szCs w:val="34"/>
                <w:lang w:val="en-US" w:eastAsia="zh-CN"/>
              </w:rPr>
              <w:t>SCell</w:t>
            </w:r>
            <w:proofErr w:type="spellEnd"/>
            <w:r w:rsidRPr="00630BA5">
              <w:rPr>
                <w:rFonts w:ascii="Calibri" w:eastAsia="+mn-ea" w:hAnsi="Calibri" w:cs="+mn-cs"/>
                <w:color w:val="0070C0"/>
                <w:kern w:val="24"/>
                <w:sz w:val="24"/>
                <w:szCs w:val="34"/>
                <w:lang w:val="en-US" w:eastAsia="zh-CN"/>
              </w:rPr>
              <w:t xml:space="preserve"> activation delay requirements are applicable in Scenario A (CA with NR </w:t>
            </w:r>
            <w:proofErr w:type="spellStart"/>
            <w:r w:rsidRPr="00630BA5">
              <w:rPr>
                <w:rFonts w:ascii="Calibri" w:eastAsia="+mn-ea" w:hAnsi="Calibri" w:cs="+mn-cs"/>
                <w:color w:val="0070C0"/>
                <w:kern w:val="24"/>
                <w:sz w:val="24"/>
                <w:szCs w:val="34"/>
                <w:lang w:val="en-US" w:eastAsia="zh-CN"/>
              </w:rPr>
              <w:t>PCell</w:t>
            </w:r>
            <w:proofErr w:type="spellEnd"/>
            <w:r w:rsidRPr="00630BA5">
              <w:rPr>
                <w:rFonts w:ascii="Calibri" w:eastAsia="+mn-ea" w:hAnsi="Calibri" w:cs="+mn-cs"/>
                <w:color w:val="0070C0"/>
                <w:kern w:val="24"/>
                <w:sz w:val="24"/>
                <w:szCs w:val="34"/>
                <w:lang w:val="en-US" w:eastAsia="zh-CN"/>
              </w:rPr>
              <w:t xml:space="preserve"> and NR </w:t>
            </w:r>
            <w:proofErr w:type="spellStart"/>
            <w:r w:rsidRPr="00630BA5">
              <w:rPr>
                <w:rFonts w:ascii="Calibri" w:eastAsia="+mn-ea" w:hAnsi="Calibri" w:cs="+mn-cs"/>
                <w:color w:val="0070C0"/>
                <w:kern w:val="24"/>
                <w:sz w:val="24"/>
                <w:szCs w:val="34"/>
                <w:lang w:val="en-US" w:eastAsia="zh-CN"/>
              </w:rPr>
              <w:t>SCell</w:t>
            </w:r>
            <w:proofErr w:type="spellEnd"/>
            <w:r w:rsidRPr="00630BA5">
              <w:rPr>
                <w:rFonts w:ascii="Calibri" w:eastAsia="+mn-ea" w:hAnsi="Calibri" w:cs="+mn-cs"/>
                <w:color w:val="0070C0"/>
                <w:kern w:val="24"/>
                <w:sz w:val="24"/>
                <w:szCs w:val="34"/>
                <w:lang w:val="en-US" w:eastAsia="zh-CN"/>
              </w:rPr>
              <w:t xml:space="preserve">) with any LBT type and in Scenario B and C (E-UTRAN-NR-U DC/SA NR-U) with LBT type 2C. Requirements are also applicable in all scenarios, if the UE does not experience any UL LBT failures during </w:t>
            </w:r>
            <w:proofErr w:type="spellStart"/>
            <w:r w:rsidRPr="00630BA5">
              <w:rPr>
                <w:rFonts w:ascii="Calibri" w:eastAsia="+mn-ea" w:hAnsi="Calibri" w:cs="+mn-cs"/>
                <w:color w:val="0070C0"/>
                <w:kern w:val="24"/>
                <w:sz w:val="24"/>
                <w:szCs w:val="34"/>
                <w:lang w:val="en-US" w:eastAsia="zh-CN"/>
              </w:rPr>
              <w:t>SCell</w:t>
            </w:r>
            <w:proofErr w:type="spellEnd"/>
            <w:r w:rsidRPr="00630BA5">
              <w:rPr>
                <w:rFonts w:ascii="Calibri" w:eastAsia="+mn-ea" w:hAnsi="Calibri" w:cs="+mn-cs"/>
                <w:color w:val="0070C0"/>
                <w:kern w:val="24"/>
                <w:sz w:val="24"/>
                <w:szCs w:val="34"/>
                <w:lang w:val="en-US" w:eastAsia="zh-CN"/>
              </w:rPr>
              <w:t xml:space="preserve"> activation/deactivation. </w:t>
            </w:r>
          </w:p>
          <w:p w:rsidR="00630BA5" w:rsidRPr="00630BA5" w:rsidRDefault="00630BA5" w:rsidP="00630BA5">
            <w:pPr>
              <w:spacing w:after="0"/>
              <w:ind w:left="2160"/>
              <w:rPr>
                <w:rFonts w:eastAsia="Times New Roman"/>
                <w:szCs w:val="24"/>
                <w:lang w:val="en-US" w:eastAsia="zh-CN"/>
              </w:rPr>
            </w:pPr>
            <w:r w:rsidRPr="00630BA5">
              <w:rPr>
                <w:rFonts w:ascii="Calibri" w:eastAsia="+mn-ea" w:hAnsi="Calibri" w:cs="+mn-cs"/>
                <w:color w:val="0070C0"/>
                <w:kern w:val="24"/>
                <w:sz w:val="24"/>
                <w:szCs w:val="34"/>
                <w:lang w:val="en-US" w:eastAsia="zh-CN"/>
              </w:rPr>
              <w:t xml:space="preserve">For all other scenarios the </w:t>
            </w:r>
            <w:proofErr w:type="spellStart"/>
            <w:r w:rsidRPr="00630BA5">
              <w:rPr>
                <w:rFonts w:ascii="Calibri" w:eastAsia="+mn-ea" w:hAnsi="Calibri" w:cs="+mn-cs"/>
                <w:color w:val="0070C0"/>
                <w:kern w:val="24"/>
                <w:sz w:val="24"/>
                <w:szCs w:val="34"/>
                <w:lang w:val="en-US" w:eastAsia="zh-CN"/>
              </w:rPr>
              <w:t>SCell</w:t>
            </w:r>
            <w:proofErr w:type="spellEnd"/>
            <w:r w:rsidRPr="00630BA5">
              <w:rPr>
                <w:rFonts w:ascii="Calibri" w:eastAsia="+mn-ea" w:hAnsi="Calibri" w:cs="+mn-cs"/>
                <w:color w:val="0070C0"/>
                <w:kern w:val="24"/>
                <w:sz w:val="24"/>
                <w:szCs w:val="34"/>
                <w:lang w:val="en-US" w:eastAsia="zh-CN"/>
              </w:rPr>
              <w:t xml:space="preserve"> activation requirements for NR-U do not apply when the </w:t>
            </w:r>
            <w:proofErr w:type="spellStart"/>
            <w:r w:rsidRPr="00630BA5">
              <w:rPr>
                <w:rFonts w:ascii="Calibri" w:eastAsia="+mn-ea" w:hAnsi="Calibri" w:cs="+mn-cs"/>
                <w:color w:val="0070C0"/>
                <w:kern w:val="24"/>
                <w:sz w:val="24"/>
                <w:szCs w:val="34"/>
                <w:lang w:val="en-US" w:eastAsia="zh-CN"/>
              </w:rPr>
              <w:t>sCellDeactivationTimer</w:t>
            </w:r>
            <w:proofErr w:type="spellEnd"/>
            <w:r w:rsidRPr="00630BA5">
              <w:rPr>
                <w:rFonts w:ascii="Calibri" w:eastAsia="+mn-ea" w:hAnsi="Calibri" w:cs="+mn-cs"/>
                <w:color w:val="0070C0"/>
                <w:kern w:val="24"/>
                <w:sz w:val="24"/>
                <w:szCs w:val="34"/>
                <w:lang w:val="en-US" w:eastAsia="zh-CN"/>
              </w:rPr>
              <w:t xml:space="preserve"> is not configured, when the </w:t>
            </w:r>
            <w:proofErr w:type="spellStart"/>
            <w:r w:rsidRPr="00630BA5">
              <w:rPr>
                <w:rFonts w:ascii="Calibri" w:eastAsia="+mn-ea" w:hAnsi="Calibri" w:cs="+mn-cs"/>
                <w:color w:val="0070C0"/>
                <w:kern w:val="24"/>
                <w:sz w:val="24"/>
                <w:szCs w:val="34"/>
                <w:lang w:val="en-US" w:eastAsia="zh-CN"/>
              </w:rPr>
              <w:t>SCell</w:t>
            </w:r>
            <w:proofErr w:type="spellEnd"/>
            <w:r w:rsidRPr="00630BA5">
              <w:rPr>
                <w:rFonts w:ascii="Calibri" w:eastAsia="+mn-ea" w:hAnsi="Calibri" w:cs="+mn-cs"/>
                <w:color w:val="0070C0"/>
                <w:kern w:val="24"/>
                <w:sz w:val="24"/>
                <w:szCs w:val="34"/>
                <w:lang w:val="en-US" w:eastAsia="zh-CN"/>
              </w:rPr>
              <w:t xml:space="preserve"> activation delay exceeds some pre-defined time (e.g., equivalent or comparable to the longest possible value of </w:t>
            </w:r>
            <w:proofErr w:type="spellStart"/>
            <w:r w:rsidRPr="00630BA5">
              <w:rPr>
                <w:rFonts w:ascii="Calibri" w:eastAsia="+mn-ea" w:hAnsi="Calibri" w:cs="+mn-cs"/>
                <w:color w:val="0070C0"/>
                <w:kern w:val="24"/>
                <w:sz w:val="24"/>
                <w:szCs w:val="34"/>
                <w:lang w:val="en-US" w:eastAsia="zh-CN"/>
              </w:rPr>
              <w:t>sCellDeactivationTimer</w:t>
            </w:r>
            <w:proofErr w:type="spellEnd"/>
            <w:r w:rsidRPr="00630BA5">
              <w:rPr>
                <w:rFonts w:ascii="Calibri" w:eastAsia="+mn-ea" w:hAnsi="Calibri" w:cs="+mn-cs"/>
                <w:color w:val="0070C0"/>
                <w:kern w:val="24"/>
                <w:sz w:val="24"/>
                <w:szCs w:val="34"/>
                <w:lang w:val="en-US" w:eastAsia="zh-CN"/>
              </w:rPr>
              <w:t>).</w:t>
            </w:r>
          </w:p>
          <w:p w:rsidR="00630BA5" w:rsidRPr="00630BA5" w:rsidRDefault="00630BA5" w:rsidP="00630BA5">
            <w:pPr>
              <w:rPr>
                <w:lang w:val="en-US" w:eastAsia="zh-CN"/>
              </w:rPr>
            </w:pPr>
          </w:p>
        </w:tc>
      </w:tr>
    </w:tbl>
    <w:p w:rsidR="00630BA5" w:rsidRDefault="00630BA5" w:rsidP="00630BA5">
      <w:pPr>
        <w:rPr>
          <w:lang w:eastAsia="zh-CN"/>
        </w:rPr>
      </w:pPr>
      <w:r>
        <w:rPr>
          <w:lang w:eastAsia="zh-CN"/>
        </w:rPr>
        <w:t xml:space="preserve"> </w:t>
      </w:r>
    </w:p>
    <w:p w:rsidR="00F31DDC" w:rsidRDefault="00F31DDC" w:rsidP="00630BA5">
      <w:pPr>
        <w:rPr>
          <w:lang w:eastAsia="zh-CN"/>
        </w:rPr>
      </w:pPr>
      <w:r>
        <w:rPr>
          <w:lang w:eastAsia="zh-CN"/>
        </w:rPr>
        <w:t xml:space="preserve">However, the most controversial part is still not settled compared with previous meetings. The pro and con of having the timer have been clearly explained by companies, but it seem no middle range among them. The benefits to have the requirements applicable only when the timer is configured is that UE could terminate the activation or deactivation process by UE when suffering LBT failure. Companies against it state that there are some scenarios that UE may not have the issue, e.g. Scenarios A with any LBT type when UE could transmit the HARQ feedback via the NR </w:t>
      </w:r>
      <w:proofErr w:type="spellStart"/>
      <w:r>
        <w:rPr>
          <w:lang w:eastAsia="zh-CN"/>
        </w:rPr>
        <w:t>PCell</w:t>
      </w:r>
      <w:proofErr w:type="spellEnd"/>
      <w:r>
        <w:rPr>
          <w:lang w:eastAsia="zh-CN"/>
        </w:rPr>
        <w:t xml:space="preserve">. And compared with the legacy requirements, when the timer is not configure, the expected UE’s behaviour is not clear. </w:t>
      </w:r>
    </w:p>
    <w:p w:rsidR="007E7AD7" w:rsidRDefault="007E7AD7" w:rsidP="00630BA5">
      <w:pPr>
        <w:rPr>
          <w:lang w:eastAsia="zh-CN"/>
        </w:rPr>
      </w:pPr>
      <w:r>
        <w:rPr>
          <w:lang w:eastAsia="zh-CN"/>
        </w:rPr>
        <w:t xml:space="preserve">From our understanding, the issues exist in both activation and deactivation process, and it is even more serious in the deactivation process. For the activation process, if UE fails to transmit the HARQ-ACK for the activation command, UE will not perform the </w:t>
      </w:r>
      <w:proofErr w:type="spellStart"/>
      <w:r>
        <w:rPr>
          <w:lang w:eastAsia="zh-CN"/>
        </w:rPr>
        <w:t>SCell</w:t>
      </w:r>
      <w:proofErr w:type="spellEnd"/>
      <w:r>
        <w:rPr>
          <w:lang w:eastAsia="zh-CN"/>
        </w:rPr>
        <w:t xml:space="preserve"> activation until the HARQ is successfully transmitted. It could be observed from the interruption requirements that the interruption shall not occur before </w:t>
      </w:r>
      <w:proofErr w:type="spellStart"/>
      <w:r>
        <w:rPr>
          <w:lang w:eastAsia="zh-CN"/>
        </w:rPr>
        <w:t>T</w:t>
      </w:r>
      <w:r w:rsidRPr="007E7AD7">
        <w:rPr>
          <w:vertAlign w:val="subscript"/>
          <w:lang w:eastAsia="zh-CN"/>
        </w:rPr>
        <w:t>harq</w:t>
      </w:r>
      <w:proofErr w:type="spellEnd"/>
      <w:r>
        <w:rPr>
          <w:lang w:eastAsia="zh-CN"/>
        </w:rPr>
        <w:t>. From NW’s perspective, it is easy for NW to identify that</w:t>
      </w:r>
      <w:r w:rsidR="00E232B2">
        <w:rPr>
          <w:lang w:eastAsia="zh-CN"/>
        </w:rPr>
        <w:t xml:space="preserve"> the UE gets </w:t>
      </w:r>
      <w:r>
        <w:rPr>
          <w:lang w:eastAsia="zh-CN"/>
        </w:rPr>
        <w:t xml:space="preserve">stuck in the activation process as UE is not transmitting any CQI. And from the UE’s perspective, there is no much power consumption issue as UE is still in the previous state. </w:t>
      </w:r>
      <w:r w:rsidR="00E232B2">
        <w:rPr>
          <w:lang w:eastAsia="zh-CN"/>
        </w:rPr>
        <w:t xml:space="preserve">But for the deactivation procedure, according to the current spec in TS 38.213, UE shall stop the CSI reporting at slot </w:t>
      </w:r>
      <w:proofErr w:type="spellStart"/>
      <w:r w:rsidR="00E232B2">
        <w:rPr>
          <w:lang w:eastAsia="zh-CN"/>
        </w:rPr>
        <w:t>n+k</w:t>
      </w:r>
      <w:proofErr w:type="spellEnd"/>
      <w:r w:rsidR="00E232B2">
        <w:rPr>
          <w:lang w:eastAsia="zh-CN"/>
        </w:rPr>
        <w:t xml:space="preserve">, which means UE will stop the CSI reporting even the HARQ-ACK for the deactivation command is not transmitted due to UL LBT. And according to the current spec in TS 38.133, the interruption is not allowed before </w:t>
      </w:r>
      <w:proofErr w:type="spellStart"/>
      <w:r w:rsidR="003B5DB2">
        <w:rPr>
          <w:lang w:eastAsia="zh-CN"/>
        </w:rPr>
        <w:t>Tharq</w:t>
      </w:r>
      <w:proofErr w:type="spellEnd"/>
      <w:r w:rsidR="003B5DB2">
        <w:rPr>
          <w:lang w:eastAsia="zh-CN"/>
        </w:rPr>
        <w:t>. It means before UE transmits the HARQ-ACK successfully, UE should keep the RF open. The corresponding descriptions as shown as follows. Thus, for the deactivation procedure, it is possible that NW could not found the deactivation process is suspended as UE is not transmitting CSI anymore but still keep the RF open. It will lead to unnecessary power consumptions to UE.</w:t>
      </w:r>
    </w:p>
    <w:tbl>
      <w:tblPr>
        <w:tblStyle w:val="a7"/>
        <w:tblW w:w="0" w:type="auto"/>
        <w:tblLook w:val="04A0" w:firstRow="1" w:lastRow="0" w:firstColumn="1" w:lastColumn="0" w:noHBand="0" w:noVBand="1"/>
      </w:tblPr>
      <w:tblGrid>
        <w:gridCol w:w="9562"/>
      </w:tblGrid>
      <w:tr w:rsidR="00E232B2" w:rsidTr="00E232B2">
        <w:tc>
          <w:tcPr>
            <w:tcW w:w="9562" w:type="dxa"/>
          </w:tcPr>
          <w:p w:rsidR="00E232B2" w:rsidRDefault="00E232B2" w:rsidP="00630BA5">
            <w:pPr>
              <w:rPr>
                <w:lang w:eastAsia="zh-CN"/>
              </w:rPr>
            </w:pPr>
            <w:r>
              <w:rPr>
                <w:lang w:eastAsia="zh-CN"/>
              </w:rPr>
              <w:t>TS 38.213 4.3</w:t>
            </w:r>
          </w:p>
          <w:p w:rsidR="00E232B2" w:rsidRPr="003B5DB2" w:rsidRDefault="00E232B2" w:rsidP="00630BA5">
            <w:pPr>
              <w:rPr>
                <w:rFonts w:eastAsia="宋体"/>
              </w:rPr>
            </w:pPr>
            <w:r>
              <w:t>With reference to slots for PUCCH transmissions, if a UE receives a deactivation command [1</w:t>
            </w:r>
            <w:r>
              <w:rPr>
                <w:lang w:val="en-US"/>
              </w:rPr>
              <w:t>1</w:t>
            </w:r>
            <w:r>
              <w:t>, TS 38.3</w:t>
            </w:r>
            <w:r>
              <w:rPr>
                <w:lang w:val="en-US"/>
              </w:rPr>
              <w:t>2</w:t>
            </w:r>
            <w:r>
              <w:t xml:space="preserve">1] for a secondary cell ending in </w:t>
            </w:r>
            <w:proofErr w:type="gramStart"/>
            <w:r>
              <w:t xml:space="preserve">slot </w:t>
            </w:r>
            <w:proofErr w:type="gramEnd"/>
            <w:r>
              <w:rPr>
                <w:noProof/>
                <w:position w:val="-6"/>
                <w:lang w:val="en-US" w:eastAsia="zh-CN"/>
              </w:rPr>
              <w:drawing>
                <wp:inline distT="0" distB="0" distL="0" distR="0">
                  <wp:extent cx="127000" cy="13335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000" cy="133350"/>
                          </a:xfrm>
                          <a:prstGeom prst="rect">
                            <a:avLst/>
                          </a:prstGeom>
                          <a:noFill/>
                          <a:ln>
                            <a:noFill/>
                          </a:ln>
                        </pic:spPr>
                      </pic:pic>
                    </a:graphicData>
                  </a:graphic>
                </wp:inline>
              </w:drawing>
            </w:r>
            <w:r>
              <w:t>, the UE applies the corresponding actions in [1</w:t>
            </w:r>
            <w:r>
              <w:rPr>
                <w:lang w:val="en-US"/>
              </w:rPr>
              <w:t>1</w:t>
            </w:r>
            <w:r>
              <w:t>, TS 38.3</w:t>
            </w:r>
            <w:r>
              <w:rPr>
                <w:lang w:val="en-US"/>
              </w:rPr>
              <w:t>2</w:t>
            </w:r>
            <w:r>
              <w:t xml:space="preserve">1] no later than the </w:t>
            </w:r>
            <w:r>
              <w:lastRenderedPageBreak/>
              <w:t>minimum requirement defined in [10, TS 38.133]</w:t>
            </w:r>
            <w:r>
              <w:rPr>
                <w:iCs/>
              </w:rPr>
              <w:t xml:space="preserve">, </w:t>
            </w:r>
            <w:r w:rsidRPr="00E232B2">
              <w:rPr>
                <w:iCs/>
                <w:highlight w:val="yellow"/>
              </w:rPr>
              <w:t xml:space="preserve">except </w:t>
            </w:r>
            <w:r w:rsidRPr="00E232B2">
              <w:rPr>
                <w:highlight w:val="yellow"/>
              </w:rPr>
              <w:t xml:space="preserve">for the actions related to CSI reporting on an activated serving cell which the UE applies in slot </w:t>
            </w:r>
            <w:r w:rsidRPr="00E232B2">
              <w:rPr>
                <w:noProof/>
                <w:position w:val="-6"/>
                <w:highlight w:val="yellow"/>
                <w:lang w:val="en-US" w:eastAsia="zh-CN"/>
              </w:rPr>
              <w:drawing>
                <wp:inline distT="0" distB="0" distL="0" distR="0">
                  <wp:extent cx="304800" cy="1841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184150"/>
                          </a:xfrm>
                          <a:prstGeom prst="rect">
                            <a:avLst/>
                          </a:prstGeom>
                          <a:noFill/>
                          <a:ln>
                            <a:noFill/>
                          </a:ln>
                        </pic:spPr>
                      </pic:pic>
                    </a:graphicData>
                  </a:graphic>
                </wp:inline>
              </w:drawing>
            </w:r>
            <w:r w:rsidRPr="00E232B2">
              <w:rPr>
                <w:i/>
                <w:highlight w:val="yellow"/>
              </w:rPr>
              <w:t>.</w:t>
            </w:r>
            <w:r>
              <w:t xml:space="preserve"> </w:t>
            </w:r>
          </w:p>
          <w:p w:rsidR="00E232B2" w:rsidRDefault="00E232B2" w:rsidP="00630BA5">
            <w:pPr>
              <w:rPr>
                <w:lang w:eastAsia="zh-CN"/>
              </w:rPr>
            </w:pPr>
            <w:r>
              <w:rPr>
                <w:lang w:eastAsia="zh-CN"/>
              </w:rPr>
              <w:t>TS 38.133 8.3A.3</w:t>
            </w:r>
          </w:p>
          <w:p w:rsidR="00E232B2" w:rsidRDefault="00E232B2" w:rsidP="00630BA5">
            <w:pPr>
              <w:rPr>
                <w:lang w:eastAsia="zh-CN"/>
              </w:rPr>
            </w:pPr>
            <w:r w:rsidRPr="00885F53">
              <w:rPr>
                <w:lang w:eastAsia="zh-CN"/>
              </w:rPr>
              <w:t xml:space="preserve">The interruption on </w:t>
            </w:r>
            <w:proofErr w:type="spellStart"/>
            <w:r>
              <w:rPr>
                <w:lang w:eastAsia="zh-CN"/>
              </w:rPr>
              <w:t>Sp</w:t>
            </w:r>
            <w:r w:rsidRPr="00885F53">
              <w:rPr>
                <w:lang w:eastAsia="zh-CN"/>
              </w:rPr>
              <w:t>Cell</w:t>
            </w:r>
            <w:proofErr w:type="spellEnd"/>
            <w:r w:rsidRPr="00885F53">
              <w:rPr>
                <w:lang w:eastAsia="zh-CN"/>
              </w:rPr>
              <w:t xml:space="preserve"> or any activated </w:t>
            </w:r>
            <w:proofErr w:type="spellStart"/>
            <w:r w:rsidRPr="00885F53">
              <w:rPr>
                <w:lang w:eastAsia="zh-CN"/>
              </w:rPr>
              <w:t>SCell</w:t>
            </w:r>
            <w:proofErr w:type="spellEnd"/>
            <w:r>
              <w:rPr>
                <w:lang w:eastAsia="zh-CN"/>
              </w:rPr>
              <w:t>, as specified in clause 8.2,</w:t>
            </w:r>
            <w:r w:rsidRPr="00885F53">
              <w:rPr>
                <w:lang w:eastAsia="zh-CN"/>
              </w:rPr>
              <w:t xml:space="preserve"> </w:t>
            </w:r>
            <w:r w:rsidRPr="00E232B2">
              <w:rPr>
                <w:highlight w:val="yellow"/>
                <w:lang w:val="en-US"/>
              </w:rPr>
              <w:t xml:space="preserve">shall not </w:t>
            </w:r>
            <w:r w:rsidRPr="00E232B2">
              <w:rPr>
                <w:highlight w:val="yellow"/>
              </w:rPr>
              <w:t>occur before slot n</w:t>
            </w:r>
            <w:r w:rsidRPr="00E232B2">
              <w:rPr>
                <w:highlight w:val="yellow"/>
                <w:lang w:eastAsia="zh-CN"/>
              </w:rPr>
              <w:t>+1+</w:t>
            </w:r>
            <w:r w:rsidRPr="00E232B2">
              <w:rPr>
                <w:highlight w:val="yellow"/>
              </w:rPr>
              <w:t>T</w:t>
            </w:r>
            <w:r w:rsidRPr="00E232B2">
              <w:rPr>
                <w:highlight w:val="yellow"/>
                <w:vertAlign w:val="subscript"/>
              </w:rPr>
              <w:t>HARQ</w:t>
            </w:r>
            <w:r w:rsidRPr="00E232B2">
              <w:rPr>
                <w:highlight w:val="yellow"/>
                <w:lang w:eastAsia="zh-CN"/>
              </w:rPr>
              <w:t>/</w:t>
            </w:r>
            <w:proofErr w:type="spellStart"/>
            <w:r w:rsidRPr="00E232B2">
              <w:rPr>
                <w:i/>
                <w:iCs/>
                <w:highlight w:val="yellow"/>
                <w:lang w:eastAsia="zh-CN"/>
              </w:rPr>
              <w:t>NR_slot_length</w:t>
            </w:r>
            <w:proofErr w:type="spellEnd"/>
            <w:r w:rsidRPr="00885F53">
              <w:t xml:space="preserve"> and not occur after slot n+</w:t>
            </w:r>
            <w:r w:rsidRPr="00885F53">
              <w:rPr>
                <w:lang w:eastAsia="zh-CN"/>
              </w:rPr>
              <w:t>1+</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p>
        </w:tc>
      </w:tr>
    </w:tbl>
    <w:p w:rsidR="00E232B2" w:rsidRDefault="00E232B2" w:rsidP="00630BA5">
      <w:pPr>
        <w:rPr>
          <w:lang w:eastAsia="zh-CN"/>
        </w:rPr>
      </w:pPr>
    </w:p>
    <w:p w:rsidR="004572DC" w:rsidRPr="000C3241" w:rsidRDefault="003B5DB2" w:rsidP="00630BA5">
      <w:pPr>
        <w:rPr>
          <w:b/>
          <w:lang w:eastAsia="zh-CN"/>
        </w:rPr>
      </w:pPr>
      <w:r w:rsidRPr="000C3241">
        <w:rPr>
          <w:b/>
          <w:lang w:eastAsia="zh-CN"/>
        </w:rPr>
        <w:t xml:space="preserve">Observation </w:t>
      </w:r>
      <w:r w:rsidR="000C3241" w:rsidRPr="000C3241">
        <w:rPr>
          <w:b/>
          <w:lang w:eastAsia="zh-CN"/>
        </w:rPr>
        <w:t>1</w:t>
      </w:r>
      <w:r w:rsidRPr="000C3241">
        <w:rPr>
          <w:b/>
          <w:lang w:eastAsia="zh-CN"/>
        </w:rPr>
        <w:t>:</w:t>
      </w:r>
      <w:r w:rsidR="004572DC" w:rsidRPr="000C3241">
        <w:rPr>
          <w:b/>
          <w:lang w:eastAsia="zh-CN"/>
        </w:rPr>
        <w:t xml:space="preserve"> Compared with the activation procedure, the issue is even worse for deactivation procedure as NW may not be able to find the UE gets stuck in the deactivation process and the UE may still keep the Cell active which will lead to unnecessary power consumptions.</w:t>
      </w:r>
    </w:p>
    <w:p w:rsidR="003B5DB2" w:rsidRDefault="004572DC" w:rsidP="00630BA5">
      <w:pPr>
        <w:rPr>
          <w:lang w:eastAsia="zh-CN"/>
        </w:rPr>
      </w:pPr>
      <w:r>
        <w:rPr>
          <w:lang w:eastAsia="zh-CN"/>
        </w:rPr>
        <w:t xml:space="preserve">Then we further analysis what is UE behaviour when the </w:t>
      </w:r>
      <w:proofErr w:type="spellStart"/>
      <w:r w:rsidRPr="006F2F28">
        <w:rPr>
          <w:lang w:eastAsia="zh-CN"/>
        </w:rPr>
        <w:t>sCellDeactivationTimer</w:t>
      </w:r>
      <w:proofErr w:type="spellEnd"/>
      <w:r>
        <w:rPr>
          <w:lang w:eastAsia="zh-CN"/>
        </w:rPr>
        <w:t xml:space="preserve"> is configured or not. When the </w:t>
      </w:r>
      <w:proofErr w:type="spellStart"/>
      <w:r w:rsidRPr="006F2F28">
        <w:rPr>
          <w:lang w:eastAsia="zh-CN"/>
        </w:rPr>
        <w:t>sCellDeactivationTimer</w:t>
      </w:r>
      <w:proofErr w:type="spellEnd"/>
      <w:r>
        <w:rPr>
          <w:lang w:eastAsia="zh-CN"/>
        </w:rPr>
        <w:t xml:space="preserve"> is configured, it seems to be common understanding that it could help UE terminate the activation or deactivation process </w:t>
      </w:r>
      <w:r w:rsidR="000C3241">
        <w:rPr>
          <w:lang w:eastAsia="zh-CN"/>
        </w:rPr>
        <w:t>autonomously. But for the deactivation process, which is a more severe case as analysed above, the timer may not work as we have explained for many meeting</w:t>
      </w:r>
      <w:r w:rsidR="00915C07">
        <w:rPr>
          <w:lang w:eastAsia="zh-CN"/>
        </w:rPr>
        <w:t>s</w:t>
      </w:r>
      <w:r w:rsidR="000C3241">
        <w:rPr>
          <w:lang w:eastAsia="zh-CN"/>
        </w:rPr>
        <w:t xml:space="preserve">. According to the current TS 38.321, if UE receives the deactivation command, UE will stop the timer even it is configured and it is still running. So we would like companies </w:t>
      </w:r>
      <w:r w:rsidR="00D26FB2">
        <w:rPr>
          <w:lang w:eastAsia="zh-CN"/>
        </w:rPr>
        <w:t xml:space="preserve">to </w:t>
      </w:r>
      <w:r w:rsidR="000C3241">
        <w:rPr>
          <w:lang w:eastAsia="zh-CN"/>
        </w:rPr>
        <w:t xml:space="preserve">pay more attention to this issue </w:t>
      </w:r>
      <w:r w:rsidR="00D26FB2">
        <w:rPr>
          <w:lang w:eastAsia="zh-CN"/>
        </w:rPr>
        <w:t xml:space="preserve">when </w:t>
      </w:r>
      <w:r w:rsidR="000C3241">
        <w:rPr>
          <w:lang w:eastAsia="zh-CN"/>
        </w:rPr>
        <w:t>they support no requirements</w:t>
      </w:r>
      <w:r w:rsidR="00D26FB2">
        <w:rPr>
          <w:lang w:eastAsia="zh-CN"/>
        </w:rPr>
        <w:t xml:space="preserve"> apply</w:t>
      </w:r>
      <w:r w:rsidR="000C3241">
        <w:rPr>
          <w:lang w:eastAsia="zh-CN"/>
        </w:rPr>
        <w:t xml:space="preserve"> </w:t>
      </w:r>
      <w:r w:rsidR="00D26FB2">
        <w:rPr>
          <w:lang w:eastAsia="zh-CN"/>
        </w:rPr>
        <w:t>if</w:t>
      </w:r>
      <w:r w:rsidR="000C3241">
        <w:rPr>
          <w:lang w:eastAsia="zh-CN"/>
        </w:rPr>
        <w:t xml:space="preserve"> the timer is not configured. During the previous meetings, we didn't get much response why the clarification is not needed from companies even they support the requirement only apply when the timer is configured.</w:t>
      </w:r>
    </w:p>
    <w:tbl>
      <w:tblPr>
        <w:tblStyle w:val="a7"/>
        <w:tblW w:w="0" w:type="auto"/>
        <w:tblLook w:val="04A0" w:firstRow="1" w:lastRow="0" w:firstColumn="1" w:lastColumn="0" w:noHBand="0" w:noVBand="1"/>
      </w:tblPr>
      <w:tblGrid>
        <w:gridCol w:w="9562"/>
      </w:tblGrid>
      <w:tr w:rsidR="000C3241" w:rsidTr="000C3241">
        <w:tc>
          <w:tcPr>
            <w:tcW w:w="9562" w:type="dxa"/>
          </w:tcPr>
          <w:p w:rsidR="000C3241" w:rsidRDefault="000C3241" w:rsidP="00630BA5">
            <w:pPr>
              <w:rPr>
                <w:lang w:eastAsia="zh-CN"/>
              </w:rPr>
            </w:pPr>
            <w:r>
              <w:rPr>
                <w:lang w:eastAsia="zh-CN"/>
              </w:rPr>
              <w:t>TS 38.321</w:t>
            </w:r>
          </w:p>
          <w:p w:rsidR="000C3241" w:rsidRDefault="000C3241" w:rsidP="000C3241">
            <w:pPr>
              <w:pStyle w:val="B1"/>
              <w:rPr>
                <w:rFonts w:eastAsia="Times New Roman"/>
                <w:lang w:val="en-GB" w:eastAsia="ja-JP"/>
              </w:rPr>
            </w:pPr>
            <w:r>
              <w:rPr>
                <w:lang w:eastAsia="ko-KR"/>
              </w:rPr>
              <w:t>1&gt;</w:t>
            </w:r>
            <w:r>
              <w:tab/>
              <w:t xml:space="preserve">else if an </w:t>
            </w:r>
            <w:proofErr w:type="spellStart"/>
            <w:r>
              <w:rPr>
                <w:lang w:eastAsia="ko-KR"/>
              </w:rPr>
              <w:t>SCell</w:t>
            </w:r>
            <w:proofErr w:type="spellEnd"/>
            <w:r>
              <w:rPr>
                <w:lang w:eastAsia="ko-KR"/>
              </w:rPr>
              <w:t xml:space="preserve"> </w:t>
            </w:r>
            <w:r>
              <w:t xml:space="preserve">Activation/Deactivation MAC </w:t>
            </w:r>
            <w:r>
              <w:rPr>
                <w:lang w:eastAsia="ko-KR"/>
              </w:rPr>
              <w:t xml:space="preserve">CE is received </w:t>
            </w:r>
            <w:r>
              <w:t xml:space="preserve">deactivating the </w:t>
            </w:r>
            <w:proofErr w:type="spellStart"/>
            <w:r>
              <w:t>SCell</w:t>
            </w:r>
            <w:proofErr w:type="spellEnd"/>
            <w:r>
              <w:t xml:space="preserve">; </w:t>
            </w:r>
            <w:r w:rsidRPr="000C3241">
              <w:rPr>
                <w:highlight w:val="yellow"/>
              </w:rPr>
              <w:t>or</w:t>
            </w:r>
          </w:p>
          <w:p w:rsidR="000C3241" w:rsidRDefault="000C3241" w:rsidP="000C3241">
            <w:pPr>
              <w:pStyle w:val="B1"/>
            </w:pPr>
            <w:r>
              <w:rPr>
                <w:lang w:eastAsia="ko-KR"/>
              </w:rPr>
              <w:t>1&gt;</w:t>
            </w:r>
            <w:r>
              <w:tab/>
              <w:t xml:space="preserve">if the </w:t>
            </w:r>
            <w:proofErr w:type="spellStart"/>
            <w:r>
              <w:rPr>
                <w:i/>
              </w:rPr>
              <w:t>sCellDeactivationTimer</w:t>
            </w:r>
            <w:proofErr w:type="spellEnd"/>
            <w:r>
              <w:t xml:space="preserve"> associated with the activated </w:t>
            </w:r>
            <w:proofErr w:type="spellStart"/>
            <w:r>
              <w:t>SCell</w:t>
            </w:r>
            <w:proofErr w:type="spellEnd"/>
            <w:r>
              <w:t xml:space="preserve"> expires:</w:t>
            </w:r>
          </w:p>
          <w:p w:rsidR="000C3241" w:rsidRDefault="000C3241" w:rsidP="000C3241">
            <w:pPr>
              <w:pStyle w:val="B2"/>
            </w:pPr>
            <w:r>
              <w:rPr>
                <w:lang w:eastAsia="ko-KR"/>
              </w:rPr>
              <w:t>2&gt;</w:t>
            </w:r>
            <w:r>
              <w:tab/>
              <w:t xml:space="preserve">deactivate the </w:t>
            </w:r>
            <w:proofErr w:type="spellStart"/>
            <w:r>
              <w:t>SCell</w:t>
            </w:r>
            <w:proofErr w:type="spellEnd"/>
            <w:r>
              <w:t xml:space="preserve"> according to the timing defined in TS 38.213 [6];</w:t>
            </w:r>
          </w:p>
          <w:p w:rsidR="000C3241" w:rsidRDefault="000C3241" w:rsidP="000C3241">
            <w:pPr>
              <w:pStyle w:val="B2"/>
            </w:pPr>
            <w:r>
              <w:rPr>
                <w:lang w:eastAsia="ko-KR"/>
              </w:rPr>
              <w:t>2&gt;</w:t>
            </w:r>
            <w:r>
              <w:tab/>
            </w:r>
            <w:r w:rsidRPr="000C3241">
              <w:rPr>
                <w:highlight w:val="yellow"/>
              </w:rPr>
              <w:t xml:space="preserve">stop the </w:t>
            </w:r>
            <w:proofErr w:type="spellStart"/>
            <w:r w:rsidRPr="000C3241">
              <w:rPr>
                <w:i/>
                <w:highlight w:val="yellow"/>
              </w:rPr>
              <w:t>sCellDeactivationTimer</w:t>
            </w:r>
            <w:proofErr w:type="spellEnd"/>
            <w:r w:rsidRPr="000C3241">
              <w:rPr>
                <w:highlight w:val="yellow"/>
              </w:rPr>
              <w:t xml:space="preserve"> associated with the </w:t>
            </w:r>
            <w:proofErr w:type="spellStart"/>
            <w:r w:rsidRPr="000C3241">
              <w:rPr>
                <w:highlight w:val="yellow"/>
              </w:rPr>
              <w:t>SCell</w:t>
            </w:r>
            <w:proofErr w:type="spellEnd"/>
            <w:r w:rsidRPr="000C3241">
              <w:rPr>
                <w:highlight w:val="yellow"/>
              </w:rPr>
              <w:t>;</w:t>
            </w:r>
          </w:p>
          <w:p w:rsidR="000C3241" w:rsidRDefault="000C3241" w:rsidP="00630BA5">
            <w:pPr>
              <w:rPr>
                <w:lang w:eastAsia="zh-CN"/>
              </w:rPr>
            </w:pPr>
          </w:p>
        </w:tc>
      </w:tr>
    </w:tbl>
    <w:p w:rsidR="000C3241" w:rsidRDefault="000C3241" w:rsidP="00630BA5">
      <w:pPr>
        <w:rPr>
          <w:lang w:eastAsia="zh-CN"/>
        </w:rPr>
      </w:pPr>
    </w:p>
    <w:p w:rsidR="000C3241" w:rsidRDefault="000C3241" w:rsidP="00630BA5">
      <w:pPr>
        <w:rPr>
          <w:b/>
          <w:lang w:eastAsia="zh-CN"/>
        </w:rPr>
      </w:pPr>
      <w:r w:rsidRPr="00D26FB2">
        <w:rPr>
          <w:b/>
          <w:lang w:eastAsia="zh-CN"/>
        </w:rPr>
        <w:t xml:space="preserve">Observation 3: </w:t>
      </w:r>
      <w:r w:rsidR="00D26FB2" w:rsidRPr="00D26FB2">
        <w:rPr>
          <w:b/>
          <w:lang w:eastAsia="zh-CN"/>
        </w:rPr>
        <w:t>According to the current spec, if UE receives the deactivation command, UE may stop the timer even it is configured and it is still running. UE could not self-determinate the deactivation process even the timer is configured.</w:t>
      </w:r>
    </w:p>
    <w:p w:rsidR="00D26FB2" w:rsidRDefault="00D26FB2" w:rsidP="00630BA5">
      <w:pPr>
        <w:rPr>
          <w:lang w:eastAsia="zh-CN"/>
        </w:rPr>
      </w:pPr>
      <w:r w:rsidRPr="00D26FB2">
        <w:rPr>
          <w:lang w:eastAsia="zh-CN"/>
        </w:rPr>
        <w:t xml:space="preserve">Considering the case when the </w:t>
      </w:r>
      <w:proofErr w:type="spellStart"/>
      <w:r w:rsidRPr="00D26FB2">
        <w:rPr>
          <w:lang w:eastAsia="zh-CN"/>
        </w:rPr>
        <w:t>sCellDeactivationTimer</w:t>
      </w:r>
      <w:proofErr w:type="spellEnd"/>
      <w:r w:rsidRPr="00D26FB2">
        <w:rPr>
          <w:lang w:eastAsia="zh-CN"/>
        </w:rPr>
        <w:t xml:space="preserve"> </w:t>
      </w:r>
      <w:r>
        <w:rPr>
          <w:lang w:eastAsia="zh-CN"/>
        </w:rPr>
        <w:t xml:space="preserve">is configured, UE shall be able to terminate the activation and deactivation process when UE suffers LBT failures. Then it is proposed to make the clarification that UE shall not stop the </w:t>
      </w:r>
      <w:proofErr w:type="spellStart"/>
      <w:r w:rsidRPr="00D26FB2">
        <w:rPr>
          <w:lang w:eastAsia="zh-CN"/>
        </w:rPr>
        <w:t>sCellDeactivationTimer</w:t>
      </w:r>
      <w:proofErr w:type="spellEnd"/>
      <w:r>
        <w:rPr>
          <w:lang w:eastAsia="zh-CN"/>
        </w:rPr>
        <w:t xml:space="preserve"> </w:t>
      </w:r>
      <w:r w:rsidR="00236705">
        <w:rPr>
          <w:lang w:eastAsia="zh-CN"/>
        </w:rPr>
        <w:t xml:space="preserve">before it expires until the corresponding HARQ feedback is transmitted successfully. </w:t>
      </w:r>
    </w:p>
    <w:p w:rsidR="00236705" w:rsidRDefault="00236705" w:rsidP="00630BA5">
      <w:pPr>
        <w:rPr>
          <w:b/>
          <w:lang w:eastAsia="zh-CN"/>
        </w:rPr>
      </w:pPr>
      <w:r w:rsidRPr="00236705">
        <w:rPr>
          <w:b/>
          <w:lang w:eastAsia="zh-CN"/>
        </w:rPr>
        <w:t xml:space="preserve">Proposal 3: When UE receives </w:t>
      </w:r>
      <w:proofErr w:type="spellStart"/>
      <w:r w:rsidRPr="00236705">
        <w:rPr>
          <w:b/>
          <w:lang w:eastAsia="zh-CN"/>
        </w:rPr>
        <w:t>SCell</w:t>
      </w:r>
      <w:proofErr w:type="spellEnd"/>
      <w:r w:rsidRPr="00236705">
        <w:rPr>
          <w:b/>
          <w:lang w:eastAsia="zh-CN"/>
        </w:rPr>
        <w:t xml:space="preserve"> deactivation command and </w:t>
      </w:r>
      <w:proofErr w:type="spellStart"/>
      <w:r w:rsidRPr="00236705">
        <w:rPr>
          <w:b/>
          <w:lang w:eastAsia="zh-CN"/>
        </w:rPr>
        <w:t>sCellDeactivationTimer</w:t>
      </w:r>
      <w:proofErr w:type="spellEnd"/>
      <w:r w:rsidRPr="00236705">
        <w:rPr>
          <w:b/>
          <w:lang w:eastAsia="zh-CN"/>
        </w:rPr>
        <w:t xml:space="preserve"> is configured, UE shall not stop the </w:t>
      </w:r>
      <w:proofErr w:type="spellStart"/>
      <w:r w:rsidRPr="00236705">
        <w:rPr>
          <w:b/>
          <w:lang w:eastAsia="zh-CN"/>
        </w:rPr>
        <w:t>sCellDeactivationTimer</w:t>
      </w:r>
      <w:proofErr w:type="spellEnd"/>
      <w:r w:rsidRPr="00236705">
        <w:rPr>
          <w:b/>
          <w:lang w:eastAsia="zh-CN"/>
        </w:rPr>
        <w:t xml:space="preserve"> before it expires until the corresponding HARQ feedback is transmitted successfully.</w:t>
      </w:r>
    </w:p>
    <w:p w:rsidR="00236705" w:rsidRDefault="00236705" w:rsidP="00630BA5">
      <w:pPr>
        <w:rPr>
          <w:lang w:eastAsia="zh-CN"/>
        </w:rPr>
      </w:pPr>
      <w:r w:rsidRPr="00236705">
        <w:rPr>
          <w:lang w:eastAsia="zh-CN"/>
        </w:rPr>
        <w:t>Then we will consider the most controversial case when the timer is not configured.</w:t>
      </w:r>
      <w:r>
        <w:rPr>
          <w:lang w:eastAsia="zh-CN"/>
        </w:rPr>
        <w:t xml:space="preserve"> The motivation of making the requirements only apply when the timer is configured is that UE </w:t>
      </w:r>
      <w:r w:rsidR="00BD0729">
        <w:rPr>
          <w:lang w:eastAsia="zh-CN"/>
        </w:rPr>
        <w:t>may not be able to terminate the activation and deactivation by itself if NW fails to get reach to the UE. Companies against it state that the UE’s behaviour may not is no controlled when the timer is not configured.</w:t>
      </w:r>
      <w:r w:rsidR="002B422D">
        <w:rPr>
          <w:lang w:eastAsia="zh-CN"/>
        </w:rPr>
        <w:t xml:space="preserve"> However, according the current spec, even the timer is not configured, UE could still abandon the activation process when L exceeds the limits. Then we believe it is also fair for UE to terminate the process autonomously when it suffers serious LBT failures when the timer is not configured.</w:t>
      </w:r>
    </w:p>
    <w:p w:rsidR="007F73C2" w:rsidRPr="007F73C2" w:rsidRDefault="002B422D" w:rsidP="001642B0">
      <w:pPr>
        <w:rPr>
          <w:b/>
          <w:lang w:eastAsia="zh-CN"/>
        </w:rPr>
      </w:pPr>
      <w:r w:rsidRPr="007F73C2">
        <w:rPr>
          <w:b/>
          <w:lang w:eastAsia="zh-CN"/>
        </w:rPr>
        <w:t xml:space="preserve">Observation 4: When the </w:t>
      </w:r>
      <w:proofErr w:type="spellStart"/>
      <w:r w:rsidRPr="007F73C2">
        <w:rPr>
          <w:b/>
          <w:lang w:eastAsia="zh-CN"/>
        </w:rPr>
        <w:t>sCellDeactivationTimer</w:t>
      </w:r>
      <w:proofErr w:type="spellEnd"/>
      <w:r w:rsidRPr="007F73C2">
        <w:rPr>
          <w:b/>
          <w:lang w:eastAsia="zh-CN"/>
        </w:rPr>
        <w:t xml:space="preserve"> is not configured, UE could abandon the activation process when L exceeds the defined limits. </w:t>
      </w:r>
    </w:p>
    <w:p w:rsidR="001642B0" w:rsidRDefault="002B422D" w:rsidP="001642B0">
      <w:pPr>
        <w:rPr>
          <w:lang w:val="en-US" w:eastAsia="zh-CN"/>
        </w:rPr>
      </w:pPr>
      <w:r>
        <w:rPr>
          <w:lang w:eastAsia="zh-CN"/>
        </w:rPr>
        <w:t>Thus, it is fair for UE to terminate the process autonomously when it suffers serious LBT failures when the timer is not configured.</w:t>
      </w:r>
      <w:r w:rsidR="001642B0">
        <w:rPr>
          <w:lang w:eastAsia="zh-CN"/>
        </w:rPr>
        <w:t xml:space="preserve"> So we accept option 3 as compromise. The remaining work is how to define the “pre-defined” time</w:t>
      </w:r>
      <w:r w:rsidR="007F73C2">
        <w:rPr>
          <w:lang w:eastAsia="zh-CN"/>
        </w:rPr>
        <w:t xml:space="preserve">, the safe way is to define the time limit as the longest value </w:t>
      </w:r>
      <w:proofErr w:type="spellStart"/>
      <w:r w:rsidR="007F73C2" w:rsidRPr="001642B0">
        <w:rPr>
          <w:lang w:val="en-US" w:eastAsia="zh-CN"/>
        </w:rPr>
        <w:t>sCellDeactivationTimer</w:t>
      </w:r>
      <w:proofErr w:type="spellEnd"/>
      <w:r w:rsidR="007F73C2">
        <w:rPr>
          <w:lang w:val="en-US" w:eastAsia="zh-CN"/>
        </w:rPr>
        <w:t xml:space="preserve">. But it is less flexible compared to the case the </w:t>
      </w:r>
      <w:proofErr w:type="spellStart"/>
      <w:r w:rsidR="007F73C2" w:rsidRPr="001642B0">
        <w:rPr>
          <w:lang w:val="en-US" w:eastAsia="zh-CN"/>
        </w:rPr>
        <w:t>sCellDeactivationTimer</w:t>
      </w:r>
      <w:proofErr w:type="spellEnd"/>
      <w:r w:rsidR="007F73C2">
        <w:rPr>
          <w:lang w:val="en-US" w:eastAsia="zh-CN"/>
        </w:rPr>
        <w:t xml:space="preserve"> is configured by the NW that UE may always wait until the longest time before abandon the correspond process.  </w:t>
      </w:r>
    </w:p>
    <w:p w:rsidR="00B21A3C" w:rsidRPr="00B21A3C" w:rsidRDefault="00B21A3C" w:rsidP="001642B0">
      <w:pPr>
        <w:rPr>
          <w:rFonts w:eastAsiaTheme="minorEastAsia"/>
          <w:b/>
          <w:lang w:eastAsia="zh-CN"/>
        </w:rPr>
      </w:pPr>
      <w:r w:rsidRPr="00B21A3C">
        <w:rPr>
          <w:b/>
          <w:lang w:val="en-US" w:eastAsia="zh-CN"/>
        </w:rPr>
        <w:lastRenderedPageBreak/>
        <w:t>Proposal 4</w:t>
      </w:r>
      <w:r w:rsidRPr="00B21A3C">
        <w:rPr>
          <w:rFonts w:asciiTheme="minorEastAsia" w:eastAsiaTheme="minorEastAsia" w:hAnsiTheme="minorEastAsia" w:hint="eastAsia"/>
          <w:b/>
          <w:lang w:val="en-US" w:eastAsia="zh-CN"/>
        </w:rPr>
        <w:t>：</w:t>
      </w:r>
      <w:r w:rsidRPr="00B21A3C">
        <w:rPr>
          <w:rFonts w:eastAsiaTheme="minorEastAsia" w:hint="eastAsia"/>
          <w:b/>
          <w:lang w:val="en-US" w:eastAsia="zh-CN"/>
        </w:rPr>
        <w:t xml:space="preserve"> When</w:t>
      </w:r>
      <w:r w:rsidRPr="00B21A3C">
        <w:rPr>
          <w:rFonts w:eastAsiaTheme="minorEastAsia"/>
          <w:b/>
          <w:lang w:val="en-US" w:eastAsia="zh-CN"/>
        </w:rPr>
        <w:t xml:space="preserve"> </w:t>
      </w:r>
      <w:proofErr w:type="spellStart"/>
      <w:r w:rsidRPr="00B21A3C">
        <w:rPr>
          <w:b/>
          <w:lang w:val="en-US" w:eastAsia="zh-CN"/>
        </w:rPr>
        <w:t>sCellDeactivationTimer</w:t>
      </w:r>
      <w:proofErr w:type="spellEnd"/>
      <w:r w:rsidRPr="00B21A3C">
        <w:rPr>
          <w:b/>
          <w:lang w:val="en-US" w:eastAsia="zh-CN"/>
        </w:rPr>
        <w:t xml:space="preserve"> </w:t>
      </w:r>
      <w:r w:rsidRPr="00B21A3C">
        <w:rPr>
          <w:rFonts w:eastAsiaTheme="minorEastAsia"/>
          <w:b/>
          <w:lang w:val="en-US" w:eastAsia="zh-CN"/>
        </w:rPr>
        <w:t>is not configured, for the scenarios other than (</w:t>
      </w:r>
      <w:r w:rsidRPr="00B21A3C">
        <w:rPr>
          <w:b/>
          <w:lang w:val="en-US" w:eastAsia="zh-CN"/>
        </w:rPr>
        <w:t xml:space="preserve">Scenario A (CA with NR </w:t>
      </w:r>
      <w:proofErr w:type="spellStart"/>
      <w:r w:rsidRPr="00B21A3C">
        <w:rPr>
          <w:b/>
          <w:lang w:val="en-US" w:eastAsia="zh-CN"/>
        </w:rPr>
        <w:t>PCell</w:t>
      </w:r>
      <w:proofErr w:type="spellEnd"/>
      <w:r w:rsidRPr="00B21A3C">
        <w:rPr>
          <w:b/>
          <w:lang w:val="en-US" w:eastAsia="zh-CN"/>
        </w:rPr>
        <w:t xml:space="preserve"> and NR </w:t>
      </w:r>
      <w:proofErr w:type="spellStart"/>
      <w:r w:rsidRPr="00B21A3C">
        <w:rPr>
          <w:b/>
          <w:lang w:val="en-US" w:eastAsia="zh-CN"/>
        </w:rPr>
        <w:t>SCell</w:t>
      </w:r>
      <w:proofErr w:type="spellEnd"/>
      <w:r w:rsidRPr="00B21A3C">
        <w:rPr>
          <w:b/>
          <w:lang w:val="en-US" w:eastAsia="zh-CN"/>
        </w:rPr>
        <w:t>) with any LBT type and in Scenario B and C (E-UTRAN-NR-U DC/SA NR-U) with LBT type 2C</w:t>
      </w:r>
      <w:r w:rsidRPr="00B21A3C">
        <w:rPr>
          <w:rFonts w:eastAsiaTheme="minorEastAsia"/>
          <w:b/>
          <w:lang w:val="en-US" w:eastAsia="zh-CN"/>
        </w:rPr>
        <w:t xml:space="preserve">), the </w:t>
      </w:r>
      <w:proofErr w:type="spellStart"/>
      <w:r w:rsidRPr="00B21A3C">
        <w:rPr>
          <w:rFonts w:eastAsiaTheme="minorEastAsia"/>
          <w:b/>
          <w:lang w:val="en-US" w:eastAsia="zh-CN"/>
        </w:rPr>
        <w:t>SCell</w:t>
      </w:r>
      <w:proofErr w:type="spellEnd"/>
      <w:r w:rsidRPr="00B21A3C">
        <w:rPr>
          <w:rFonts w:eastAsiaTheme="minorEastAsia"/>
          <w:b/>
          <w:lang w:val="en-US" w:eastAsia="zh-CN"/>
        </w:rPr>
        <w:t xml:space="preserve"> activation requirements </w:t>
      </w:r>
      <w:r w:rsidRPr="00B21A3C">
        <w:rPr>
          <w:b/>
          <w:lang w:val="en-US" w:eastAsia="zh-CN"/>
        </w:rPr>
        <w:t xml:space="preserve">do not apply when the </w:t>
      </w:r>
      <w:proofErr w:type="spellStart"/>
      <w:r w:rsidRPr="00B21A3C">
        <w:rPr>
          <w:b/>
          <w:lang w:val="en-US" w:eastAsia="zh-CN"/>
        </w:rPr>
        <w:t>SCell</w:t>
      </w:r>
      <w:proofErr w:type="spellEnd"/>
      <w:r w:rsidRPr="00B21A3C">
        <w:rPr>
          <w:b/>
          <w:lang w:val="en-US" w:eastAsia="zh-CN"/>
        </w:rPr>
        <w:t xml:space="preserve"> activation delay exceeds the longest possible value of </w:t>
      </w:r>
      <w:proofErr w:type="spellStart"/>
      <w:r w:rsidRPr="00B21A3C">
        <w:rPr>
          <w:b/>
          <w:lang w:val="en-US" w:eastAsia="zh-CN"/>
        </w:rPr>
        <w:t>sCellDeactivationTimer</w:t>
      </w:r>
      <w:proofErr w:type="spellEnd"/>
      <w:r w:rsidRPr="00B21A3C">
        <w:rPr>
          <w:b/>
          <w:lang w:val="en-US" w:eastAsia="zh-CN"/>
        </w:rPr>
        <w:t>.</w:t>
      </w:r>
    </w:p>
    <w:p w:rsidR="002B422D" w:rsidRPr="00236705" w:rsidRDefault="002B422D" w:rsidP="00630BA5">
      <w:pPr>
        <w:rPr>
          <w:lang w:eastAsia="zh-CN"/>
        </w:rPr>
      </w:pPr>
    </w:p>
    <w:p w:rsidR="00DF0231" w:rsidRPr="002D2977" w:rsidRDefault="00DF0231" w:rsidP="00DF0231">
      <w:pPr>
        <w:pStyle w:val="1"/>
        <w:numPr>
          <w:ilvl w:val="0"/>
          <w:numId w:val="1"/>
        </w:numPr>
        <w:rPr>
          <w:lang w:val="en-US"/>
        </w:rPr>
      </w:pPr>
      <w:r w:rsidRPr="002D2977">
        <w:rPr>
          <w:lang w:val="en-US"/>
        </w:rPr>
        <w:t>Conclusions</w:t>
      </w:r>
    </w:p>
    <w:p w:rsidR="00B21A3C" w:rsidRPr="00B21A3C" w:rsidRDefault="00B21A3C" w:rsidP="00B21A3C">
      <w:pPr>
        <w:rPr>
          <w:rFonts w:eastAsiaTheme="minorEastAsia" w:cs="v4.2.0"/>
          <w:b/>
          <w:lang w:eastAsia="zh-CN"/>
        </w:rPr>
      </w:pPr>
      <w:r w:rsidRPr="00B21A3C">
        <w:rPr>
          <w:rFonts w:eastAsiaTheme="minorEastAsia" w:cs="v4.2.0"/>
          <w:b/>
          <w:lang w:eastAsia="zh-CN"/>
        </w:rPr>
        <w:t>Proposal 1: Consider the interruptions in following Cases:</w:t>
      </w:r>
    </w:p>
    <w:p w:rsidR="00B21A3C" w:rsidRPr="00B21A3C" w:rsidRDefault="00B21A3C" w:rsidP="00B21A3C">
      <w:pPr>
        <w:rPr>
          <w:rFonts w:eastAsiaTheme="minorEastAsia" w:cs="v4.2.0"/>
          <w:b/>
          <w:lang w:eastAsia="zh-CN"/>
        </w:rPr>
      </w:pPr>
      <w:r w:rsidRPr="00B21A3C">
        <w:rPr>
          <w:rFonts w:eastAsiaTheme="minorEastAsia" w:cs="v4.2.0"/>
          <w:b/>
          <w:lang w:eastAsia="zh-CN"/>
        </w:rPr>
        <w:t xml:space="preserve">Case 1: For intra-band CA, where victims Cells are all within the same band with the </w:t>
      </w:r>
      <w:proofErr w:type="spellStart"/>
      <w:r w:rsidRPr="00B21A3C">
        <w:rPr>
          <w:rFonts w:eastAsiaTheme="minorEastAsia" w:cs="v4.2.0"/>
          <w:b/>
          <w:lang w:eastAsia="zh-CN"/>
        </w:rPr>
        <w:t>SCell</w:t>
      </w:r>
      <w:proofErr w:type="spellEnd"/>
      <w:r w:rsidRPr="00B21A3C">
        <w:rPr>
          <w:rFonts w:eastAsiaTheme="minorEastAsia" w:cs="v4.2.0"/>
          <w:b/>
          <w:lang w:eastAsia="zh-CN"/>
        </w:rPr>
        <w:t xml:space="preserve"> being activated.</w:t>
      </w:r>
    </w:p>
    <w:p w:rsidR="00B21A3C" w:rsidRPr="00B21A3C" w:rsidRDefault="00B21A3C" w:rsidP="00B21A3C">
      <w:pPr>
        <w:rPr>
          <w:rFonts w:eastAsiaTheme="minorEastAsia" w:cs="v4.2.0"/>
          <w:b/>
          <w:lang w:eastAsia="zh-CN"/>
        </w:rPr>
      </w:pPr>
      <w:r w:rsidRPr="00B21A3C">
        <w:rPr>
          <w:rFonts w:eastAsiaTheme="minorEastAsia" w:cs="v4.2.0"/>
          <w:b/>
          <w:lang w:eastAsia="zh-CN"/>
        </w:rPr>
        <w:t>Case 2: For inter-band CA, two cases to be considered:</w:t>
      </w:r>
    </w:p>
    <w:p w:rsidR="00B21A3C" w:rsidRPr="00B21A3C" w:rsidRDefault="00B21A3C" w:rsidP="00B21A3C">
      <w:pPr>
        <w:rPr>
          <w:rFonts w:eastAsiaTheme="minorEastAsia" w:cs="v4.2.0"/>
          <w:b/>
          <w:lang w:eastAsia="zh-CN"/>
        </w:rPr>
      </w:pPr>
      <w:r w:rsidRPr="00B21A3C">
        <w:rPr>
          <w:rFonts w:eastAsiaTheme="minorEastAsia" w:cs="v4.2.0"/>
          <w:b/>
          <w:lang w:eastAsia="zh-CN"/>
        </w:rPr>
        <w:t>Case 2a: Inter-band victim Cells only without intra-band victim Cells.</w:t>
      </w:r>
    </w:p>
    <w:p w:rsidR="00B21A3C" w:rsidRPr="00B21A3C" w:rsidRDefault="00B21A3C" w:rsidP="00B21A3C">
      <w:pPr>
        <w:rPr>
          <w:rFonts w:eastAsiaTheme="minorEastAsia" w:cs="v4.2.0"/>
          <w:b/>
          <w:lang w:eastAsia="zh-CN"/>
        </w:rPr>
      </w:pPr>
      <w:r w:rsidRPr="00B21A3C">
        <w:rPr>
          <w:rFonts w:eastAsiaTheme="minorEastAsia" w:cs="v4.2.0"/>
          <w:b/>
          <w:lang w:eastAsia="zh-CN"/>
        </w:rPr>
        <w:t>Case 2b: Inter-band victim Cells and intra-band victim Cells.</w:t>
      </w:r>
    </w:p>
    <w:p w:rsidR="00B21A3C" w:rsidRPr="00B21A3C" w:rsidRDefault="00B21A3C" w:rsidP="00B21A3C">
      <w:pPr>
        <w:rPr>
          <w:rFonts w:eastAsiaTheme="minorEastAsia" w:cs="v4.2.0"/>
          <w:b/>
          <w:lang w:eastAsia="zh-CN"/>
        </w:rPr>
      </w:pPr>
      <w:r w:rsidRPr="00B21A3C">
        <w:rPr>
          <w:rFonts w:eastAsiaTheme="minorEastAsia" w:cs="v4.2.0"/>
          <w:b/>
          <w:lang w:eastAsia="zh-CN"/>
        </w:rPr>
        <w:t xml:space="preserve">Proposal 2: For intra-band CA, up to 1+L interruption windows are allowed during </w:t>
      </w:r>
      <w:proofErr w:type="spellStart"/>
      <w:r w:rsidRPr="00B21A3C">
        <w:rPr>
          <w:rFonts w:eastAsiaTheme="minorEastAsia" w:cs="v4.2.0"/>
          <w:b/>
          <w:lang w:eastAsia="zh-CN"/>
        </w:rPr>
        <w:t>SCell</w:t>
      </w:r>
      <w:proofErr w:type="spellEnd"/>
      <w:r w:rsidRPr="00B21A3C">
        <w:rPr>
          <w:rFonts w:eastAsiaTheme="minorEastAsia" w:cs="v4.2.0"/>
          <w:b/>
          <w:lang w:eastAsia="zh-CN"/>
        </w:rPr>
        <w:t xml:space="preserve"> activation. The length of up to L interruption windows shall be extended considering the RF tuning.</w:t>
      </w:r>
    </w:p>
    <w:p w:rsidR="00B21A3C" w:rsidRPr="00B21A3C" w:rsidRDefault="00B21A3C" w:rsidP="00B21A3C">
      <w:pPr>
        <w:rPr>
          <w:rFonts w:eastAsiaTheme="minorEastAsia" w:cs="v4.2.0"/>
          <w:b/>
          <w:lang w:eastAsia="zh-CN"/>
        </w:rPr>
      </w:pPr>
      <w:r w:rsidRPr="00B21A3C">
        <w:rPr>
          <w:rFonts w:eastAsiaTheme="minorEastAsia" w:cs="v4.2.0"/>
          <w:b/>
          <w:lang w:eastAsia="zh-CN"/>
        </w:rPr>
        <w:t>Observation 1: Compared with the activation procedure, the issue is even worse for deactivation procedure as NW may not be able to find the UE gets stuck in the deactivation process and the UE may still keep the Cell active which will lead to unnecessary power consumptions.</w:t>
      </w:r>
    </w:p>
    <w:p w:rsidR="00B21A3C" w:rsidRPr="00B21A3C" w:rsidRDefault="00B21A3C" w:rsidP="00B21A3C">
      <w:pPr>
        <w:rPr>
          <w:rFonts w:eastAsiaTheme="minorEastAsia" w:cs="v4.2.0"/>
          <w:b/>
          <w:lang w:eastAsia="zh-CN"/>
        </w:rPr>
      </w:pPr>
      <w:r w:rsidRPr="00B21A3C">
        <w:rPr>
          <w:rFonts w:eastAsiaTheme="minorEastAsia" w:cs="v4.2.0"/>
          <w:b/>
          <w:lang w:eastAsia="zh-CN"/>
        </w:rPr>
        <w:t>Observation 3: According to the current spec, if UE receives the deactivation command, UE may stop the timer even it is configured and it is still running. UE could not self-determinate the deactivation process even the timer is configured.</w:t>
      </w:r>
    </w:p>
    <w:p w:rsidR="00B21A3C" w:rsidRPr="00B21A3C" w:rsidRDefault="00B21A3C" w:rsidP="00B21A3C">
      <w:pPr>
        <w:rPr>
          <w:rFonts w:eastAsiaTheme="minorEastAsia" w:cs="v4.2.0"/>
          <w:b/>
          <w:lang w:eastAsia="zh-CN"/>
        </w:rPr>
      </w:pPr>
      <w:r w:rsidRPr="00B21A3C">
        <w:rPr>
          <w:rFonts w:eastAsiaTheme="minorEastAsia" w:cs="v4.2.0"/>
          <w:b/>
          <w:lang w:eastAsia="zh-CN"/>
        </w:rPr>
        <w:t xml:space="preserve">Proposal 3: When UE receives </w:t>
      </w:r>
      <w:proofErr w:type="spellStart"/>
      <w:r w:rsidRPr="00B21A3C">
        <w:rPr>
          <w:rFonts w:eastAsiaTheme="minorEastAsia" w:cs="v4.2.0"/>
          <w:b/>
          <w:lang w:eastAsia="zh-CN"/>
        </w:rPr>
        <w:t>SCell</w:t>
      </w:r>
      <w:proofErr w:type="spellEnd"/>
      <w:r w:rsidRPr="00B21A3C">
        <w:rPr>
          <w:rFonts w:eastAsiaTheme="minorEastAsia" w:cs="v4.2.0"/>
          <w:b/>
          <w:lang w:eastAsia="zh-CN"/>
        </w:rPr>
        <w:t xml:space="preserve"> deactivation command and </w:t>
      </w:r>
      <w:proofErr w:type="spellStart"/>
      <w:r w:rsidRPr="00B21A3C">
        <w:rPr>
          <w:rFonts w:eastAsiaTheme="minorEastAsia" w:cs="v4.2.0"/>
          <w:b/>
          <w:lang w:eastAsia="zh-CN"/>
        </w:rPr>
        <w:t>sCellDeactivationTimer</w:t>
      </w:r>
      <w:proofErr w:type="spellEnd"/>
      <w:r w:rsidRPr="00B21A3C">
        <w:rPr>
          <w:rFonts w:eastAsiaTheme="minorEastAsia" w:cs="v4.2.0"/>
          <w:b/>
          <w:lang w:eastAsia="zh-CN"/>
        </w:rPr>
        <w:t xml:space="preserve"> is configured, UE shall not stop the </w:t>
      </w:r>
      <w:proofErr w:type="spellStart"/>
      <w:r w:rsidRPr="00B21A3C">
        <w:rPr>
          <w:rFonts w:eastAsiaTheme="minorEastAsia" w:cs="v4.2.0"/>
          <w:b/>
          <w:lang w:eastAsia="zh-CN"/>
        </w:rPr>
        <w:t>sCellDeactivationTimer</w:t>
      </w:r>
      <w:proofErr w:type="spellEnd"/>
      <w:r w:rsidRPr="00B21A3C">
        <w:rPr>
          <w:rFonts w:eastAsiaTheme="minorEastAsia" w:cs="v4.2.0"/>
          <w:b/>
          <w:lang w:eastAsia="zh-CN"/>
        </w:rPr>
        <w:t xml:space="preserve"> before it expires until the corresponding HARQ feedback is transmitted successfully.</w:t>
      </w:r>
    </w:p>
    <w:p w:rsidR="00B21A3C" w:rsidRPr="00B21A3C" w:rsidRDefault="00B21A3C" w:rsidP="00B21A3C">
      <w:pPr>
        <w:rPr>
          <w:rFonts w:eastAsiaTheme="minorEastAsia" w:cs="v4.2.0"/>
          <w:b/>
          <w:lang w:eastAsia="zh-CN"/>
        </w:rPr>
      </w:pPr>
      <w:r w:rsidRPr="00B21A3C">
        <w:rPr>
          <w:rFonts w:eastAsiaTheme="minorEastAsia" w:cs="v4.2.0"/>
          <w:b/>
          <w:lang w:eastAsia="zh-CN"/>
        </w:rPr>
        <w:t xml:space="preserve">Observation 4: When the </w:t>
      </w:r>
      <w:proofErr w:type="spellStart"/>
      <w:r w:rsidRPr="00B21A3C">
        <w:rPr>
          <w:rFonts w:eastAsiaTheme="minorEastAsia" w:cs="v4.2.0"/>
          <w:b/>
          <w:lang w:eastAsia="zh-CN"/>
        </w:rPr>
        <w:t>sCellDeactivationTimer</w:t>
      </w:r>
      <w:proofErr w:type="spellEnd"/>
      <w:r w:rsidRPr="00B21A3C">
        <w:rPr>
          <w:rFonts w:eastAsiaTheme="minorEastAsia" w:cs="v4.2.0"/>
          <w:b/>
          <w:lang w:eastAsia="zh-CN"/>
        </w:rPr>
        <w:t xml:space="preserve"> is not configured, UE could abandon the activation process when L exceeds the defined limits. </w:t>
      </w:r>
    </w:p>
    <w:p w:rsidR="006F2F28" w:rsidRPr="00B21A3C" w:rsidRDefault="00B21A3C" w:rsidP="00B21A3C">
      <w:pPr>
        <w:rPr>
          <w:rFonts w:eastAsiaTheme="minorEastAsia" w:cs="v4.2.0"/>
          <w:b/>
          <w:lang w:eastAsia="zh-CN"/>
        </w:rPr>
      </w:pPr>
      <w:r w:rsidRPr="00B21A3C">
        <w:rPr>
          <w:rFonts w:eastAsiaTheme="minorEastAsia" w:cs="v4.2.0" w:hint="eastAsia"/>
          <w:b/>
          <w:lang w:eastAsia="zh-CN"/>
        </w:rPr>
        <w:t>Proposal 4</w:t>
      </w:r>
      <w:r w:rsidRPr="00B21A3C">
        <w:rPr>
          <w:rFonts w:eastAsiaTheme="minorEastAsia" w:cs="v4.2.0" w:hint="eastAsia"/>
          <w:b/>
          <w:lang w:eastAsia="zh-CN"/>
        </w:rPr>
        <w:t>：</w:t>
      </w:r>
      <w:r w:rsidRPr="00B21A3C">
        <w:rPr>
          <w:rFonts w:eastAsiaTheme="minorEastAsia" w:cs="v4.2.0" w:hint="eastAsia"/>
          <w:b/>
          <w:lang w:eastAsia="zh-CN"/>
        </w:rPr>
        <w:t xml:space="preserve"> When </w:t>
      </w:r>
      <w:proofErr w:type="spellStart"/>
      <w:r w:rsidRPr="00B21A3C">
        <w:rPr>
          <w:rFonts w:eastAsiaTheme="minorEastAsia" w:cs="v4.2.0" w:hint="eastAsia"/>
          <w:b/>
          <w:lang w:eastAsia="zh-CN"/>
        </w:rPr>
        <w:t>sCellDeactivationTimer</w:t>
      </w:r>
      <w:proofErr w:type="spellEnd"/>
      <w:r w:rsidRPr="00B21A3C">
        <w:rPr>
          <w:rFonts w:eastAsiaTheme="minorEastAsia" w:cs="v4.2.0" w:hint="eastAsia"/>
          <w:b/>
          <w:lang w:eastAsia="zh-CN"/>
        </w:rPr>
        <w:t xml:space="preserve"> is not configured, for the scenarios other than (Scenario A (CA with NR </w:t>
      </w:r>
      <w:proofErr w:type="spellStart"/>
      <w:r w:rsidRPr="00B21A3C">
        <w:rPr>
          <w:rFonts w:eastAsiaTheme="minorEastAsia" w:cs="v4.2.0" w:hint="eastAsia"/>
          <w:b/>
          <w:lang w:eastAsia="zh-CN"/>
        </w:rPr>
        <w:t>PCell</w:t>
      </w:r>
      <w:proofErr w:type="spellEnd"/>
      <w:r w:rsidRPr="00B21A3C">
        <w:rPr>
          <w:rFonts w:eastAsiaTheme="minorEastAsia" w:cs="v4.2.0" w:hint="eastAsia"/>
          <w:b/>
          <w:lang w:eastAsia="zh-CN"/>
        </w:rPr>
        <w:t xml:space="preserve"> and NR </w:t>
      </w:r>
      <w:proofErr w:type="spellStart"/>
      <w:r w:rsidRPr="00B21A3C">
        <w:rPr>
          <w:rFonts w:eastAsiaTheme="minorEastAsia" w:cs="v4.2.0" w:hint="eastAsia"/>
          <w:b/>
          <w:lang w:eastAsia="zh-CN"/>
        </w:rPr>
        <w:t>SCell</w:t>
      </w:r>
      <w:proofErr w:type="spellEnd"/>
      <w:r w:rsidRPr="00B21A3C">
        <w:rPr>
          <w:rFonts w:eastAsiaTheme="minorEastAsia" w:cs="v4.2.0" w:hint="eastAsia"/>
          <w:b/>
          <w:lang w:eastAsia="zh-CN"/>
        </w:rPr>
        <w:t xml:space="preserve">) with any LBT type and in Scenario B and C (E-UTRAN-NR-U DC/SA NR-U) with LBT type 2C), the </w:t>
      </w:r>
      <w:proofErr w:type="spellStart"/>
      <w:r w:rsidRPr="00B21A3C">
        <w:rPr>
          <w:rFonts w:eastAsiaTheme="minorEastAsia" w:cs="v4.2.0" w:hint="eastAsia"/>
          <w:b/>
          <w:lang w:eastAsia="zh-CN"/>
        </w:rPr>
        <w:t>SCell</w:t>
      </w:r>
      <w:proofErr w:type="spellEnd"/>
      <w:r w:rsidRPr="00B21A3C">
        <w:rPr>
          <w:rFonts w:eastAsiaTheme="minorEastAsia" w:cs="v4.2.0" w:hint="eastAsia"/>
          <w:b/>
          <w:lang w:eastAsia="zh-CN"/>
        </w:rPr>
        <w:t xml:space="preserve"> activation requirements do </w:t>
      </w:r>
      <w:r w:rsidRPr="00B21A3C">
        <w:rPr>
          <w:rFonts w:eastAsiaTheme="minorEastAsia" w:cs="v4.2.0"/>
          <w:b/>
          <w:lang w:eastAsia="zh-CN"/>
        </w:rPr>
        <w:t xml:space="preserve">not apply when the </w:t>
      </w:r>
      <w:proofErr w:type="spellStart"/>
      <w:r w:rsidRPr="00B21A3C">
        <w:rPr>
          <w:rFonts w:eastAsiaTheme="minorEastAsia" w:cs="v4.2.0"/>
          <w:b/>
          <w:lang w:eastAsia="zh-CN"/>
        </w:rPr>
        <w:t>SCell</w:t>
      </w:r>
      <w:proofErr w:type="spellEnd"/>
      <w:r w:rsidRPr="00B21A3C">
        <w:rPr>
          <w:rFonts w:eastAsiaTheme="minorEastAsia" w:cs="v4.2.0"/>
          <w:b/>
          <w:lang w:eastAsia="zh-CN"/>
        </w:rPr>
        <w:t xml:space="preserve"> activation delay exceeds the longest possible value of </w:t>
      </w:r>
      <w:proofErr w:type="spellStart"/>
      <w:r w:rsidRPr="00B21A3C">
        <w:rPr>
          <w:rFonts w:eastAsiaTheme="minorEastAsia" w:cs="v4.2.0"/>
          <w:b/>
          <w:lang w:eastAsia="zh-CN"/>
        </w:rPr>
        <w:t>sCellDeactivationTimer</w:t>
      </w:r>
      <w:proofErr w:type="spellEnd"/>
      <w:r w:rsidRPr="00B21A3C">
        <w:rPr>
          <w:rFonts w:eastAsiaTheme="minorEastAsia" w:cs="v4.2.0"/>
          <w:b/>
          <w:lang w:eastAsia="zh-CN"/>
        </w:rPr>
        <w:t>.</w:t>
      </w:r>
    </w:p>
    <w:p w:rsidR="00DF0231" w:rsidRPr="002D2977" w:rsidRDefault="00DF0231" w:rsidP="00DF0231">
      <w:pPr>
        <w:pStyle w:val="1"/>
        <w:tabs>
          <w:tab w:val="clear" w:pos="432"/>
        </w:tabs>
        <w:ind w:left="0" w:firstLine="0"/>
        <w:rPr>
          <w:lang w:val="en-US"/>
        </w:rPr>
      </w:pPr>
      <w:r w:rsidRPr="002D2977">
        <w:rPr>
          <w:lang w:val="en-US"/>
        </w:rPr>
        <w:t>References</w:t>
      </w:r>
    </w:p>
    <w:p w:rsidR="00A7739E" w:rsidRPr="00F34526" w:rsidRDefault="00A7739E" w:rsidP="000C2147">
      <w:pPr>
        <w:rPr>
          <w:lang w:val="en-US"/>
        </w:rPr>
      </w:pPr>
      <w:r>
        <w:rPr>
          <w:lang w:val="en-US"/>
        </w:rPr>
        <w:t>[</w:t>
      </w:r>
      <w:r w:rsidR="00067A48">
        <w:rPr>
          <w:lang w:val="en-US"/>
        </w:rPr>
        <w:t>1</w:t>
      </w:r>
      <w:r>
        <w:rPr>
          <w:lang w:val="en-US"/>
        </w:rPr>
        <w:t xml:space="preserve">] </w:t>
      </w:r>
      <w:r w:rsidR="00F34526" w:rsidRPr="00F34526">
        <w:t>R4-2103025 WF on NR-U RRM Core Requirements</w:t>
      </w:r>
      <w:r w:rsidR="00F34526">
        <w:t xml:space="preserve">, </w:t>
      </w:r>
      <w:r w:rsidR="00F34526" w:rsidRPr="00F34526">
        <w:rPr>
          <w:lang w:val="en-US"/>
        </w:rPr>
        <w:t>Ericsson</w:t>
      </w:r>
    </w:p>
    <w:p w:rsidR="00BA4C0A" w:rsidRPr="00E17E17" w:rsidRDefault="00BA4C0A">
      <w:pPr>
        <w:rPr>
          <w:lang w:val="en-US"/>
        </w:rPr>
      </w:pPr>
    </w:p>
    <w:sectPr w:rsidR="00BA4C0A" w:rsidRPr="00E17E17"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69F" w:rsidRDefault="0094769F">
      <w:pPr>
        <w:spacing w:after="0"/>
      </w:pPr>
      <w:r>
        <w:separator/>
      </w:r>
    </w:p>
  </w:endnote>
  <w:endnote w:type="continuationSeparator" w:id="0">
    <w:p w:rsidR="0094769F" w:rsidRDefault="009476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Body)">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22D" w:rsidRDefault="002B422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2B422D" w:rsidRDefault="002B422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22D" w:rsidRDefault="002B422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66972">
      <w:rPr>
        <w:rStyle w:val="a5"/>
      </w:rPr>
      <w:t>2</w:t>
    </w:r>
    <w:r>
      <w:rPr>
        <w:rStyle w:val="a5"/>
      </w:rPr>
      <w:fldChar w:fldCharType="end"/>
    </w:r>
  </w:p>
  <w:p w:rsidR="002B422D" w:rsidRDefault="002B422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69F" w:rsidRDefault="0094769F">
      <w:pPr>
        <w:spacing w:after="0"/>
      </w:pPr>
      <w:r>
        <w:separator/>
      </w:r>
    </w:p>
  </w:footnote>
  <w:footnote w:type="continuationSeparator" w:id="0">
    <w:p w:rsidR="0094769F" w:rsidRDefault="0094769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516F57"/>
    <w:multiLevelType w:val="hybridMultilevel"/>
    <w:tmpl w:val="BDBA1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D1231C"/>
    <w:multiLevelType w:val="hybridMultilevel"/>
    <w:tmpl w:val="526C58C4"/>
    <w:lvl w:ilvl="0" w:tplc="9C20070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6"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E96DE2"/>
    <w:multiLevelType w:val="hybridMultilevel"/>
    <w:tmpl w:val="7C72A636"/>
    <w:lvl w:ilvl="0" w:tplc="D83C3608">
      <w:start w:val="1"/>
      <w:numFmt w:val="bullet"/>
      <w:lvlText w:val="•"/>
      <w:lvlJc w:val="left"/>
      <w:pPr>
        <w:tabs>
          <w:tab w:val="num" w:pos="720"/>
        </w:tabs>
        <w:ind w:left="720" w:hanging="360"/>
      </w:pPr>
      <w:rPr>
        <w:rFonts w:ascii="Arial" w:hAnsi="Arial" w:hint="default"/>
      </w:rPr>
    </w:lvl>
    <w:lvl w:ilvl="1" w:tplc="59267200" w:tentative="1">
      <w:start w:val="1"/>
      <w:numFmt w:val="bullet"/>
      <w:lvlText w:val="•"/>
      <w:lvlJc w:val="left"/>
      <w:pPr>
        <w:tabs>
          <w:tab w:val="num" w:pos="1440"/>
        </w:tabs>
        <w:ind w:left="1440" w:hanging="360"/>
      </w:pPr>
      <w:rPr>
        <w:rFonts w:ascii="Arial" w:hAnsi="Arial" w:hint="default"/>
      </w:rPr>
    </w:lvl>
    <w:lvl w:ilvl="2" w:tplc="F0EE74B4" w:tentative="1">
      <w:start w:val="1"/>
      <w:numFmt w:val="bullet"/>
      <w:lvlText w:val="•"/>
      <w:lvlJc w:val="left"/>
      <w:pPr>
        <w:tabs>
          <w:tab w:val="num" w:pos="2160"/>
        </w:tabs>
        <w:ind w:left="2160" w:hanging="360"/>
      </w:pPr>
      <w:rPr>
        <w:rFonts w:ascii="Arial" w:hAnsi="Arial" w:hint="default"/>
      </w:rPr>
    </w:lvl>
    <w:lvl w:ilvl="3" w:tplc="8A288C64" w:tentative="1">
      <w:start w:val="1"/>
      <w:numFmt w:val="bullet"/>
      <w:lvlText w:val="•"/>
      <w:lvlJc w:val="left"/>
      <w:pPr>
        <w:tabs>
          <w:tab w:val="num" w:pos="2880"/>
        </w:tabs>
        <w:ind w:left="2880" w:hanging="360"/>
      </w:pPr>
      <w:rPr>
        <w:rFonts w:ascii="Arial" w:hAnsi="Arial" w:hint="default"/>
      </w:rPr>
    </w:lvl>
    <w:lvl w:ilvl="4" w:tplc="3D8ED504" w:tentative="1">
      <w:start w:val="1"/>
      <w:numFmt w:val="bullet"/>
      <w:lvlText w:val="•"/>
      <w:lvlJc w:val="left"/>
      <w:pPr>
        <w:tabs>
          <w:tab w:val="num" w:pos="3600"/>
        </w:tabs>
        <w:ind w:left="3600" w:hanging="360"/>
      </w:pPr>
      <w:rPr>
        <w:rFonts w:ascii="Arial" w:hAnsi="Arial" w:hint="default"/>
      </w:rPr>
    </w:lvl>
    <w:lvl w:ilvl="5" w:tplc="863C2792" w:tentative="1">
      <w:start w:val="1"/>
      <w:numFmt w:val="bullet"/>
      <w:lvlText w:val="•"/>
      <w:lvlJc w:val="left"/>
      <w:pPr>
        <w:tabs>
          <w:tab w:val="num" w:pos="4320"/>
        </w:tabs>
        <w:ind w:left="4320" w:hanging="360"/>
      </w:pPr>
      <w:rPr>
        <w:rFonts w:ascii="Arial" w:hAnsi="Arial" w:hint="default"/>
      </w:rPr>
    </w:lvl>
    <w:lvl w:ilvl="6" w:tplc="6CB4D35E" w:tentative="1">
      <w:start w:val="1"/>
      <w:numFmt w:val="bullet"/>
      <w:lvlText w:val="•"/>
      <w:lvlJc w:val="left"/>
      <w:pPr>
        <w:tabs>
          <w:tab w:val="num" w:pos="5040"/>
        </w:tabs>
        <w:ind w:left="5040" w:hanging="360"/>
      </w:pPr>
      <w:rPr>
        <w:rFonts w:ascii="Arial" w:hAnsi="Arial" w:hint="default"/>
      </w:rPr>
    </w:lvl>
    <w:lvl w:ilvl="7" w:tplc="5742D418" w:tentative="1">
      <w:start w:val="1"/>
      <w:numFmt w:val="bullet"/>
      <w:lvlText w:val="•"/>
      <w:lvlJc w:val="left"/>
      <w:pPr>
        <w:tabs>
          <w:tab w:val="num" w:pos="5760"/>
        </w:tabs>
        <w:ind w:left="5760" w:hanging="360"/>
      </w:pPr>
      <w:rPr>
        <w:rFonts w:ascii="Arial" w:hAnsi="Arial" w:hint="default"/>
      </w:rPr>
    </w:lvl>
    <w:lvl w:ilvl="8" w:tplc="41FCBFB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42"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5"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
  </w:num>
  <w:num w:numId="3">
    <w:abstractNumId w:val="40"/>
  </w:num>
  <w:num w:numId="4">
    <w:abstractNumId w:val="44"/>
  </w:num>
  <w:num w:numId="5">
    <w:abstractNumId w:val="31"/>
  </w:num>
  <w:num w:numId="6">
    <w:abstractNumId w:val="14"/>
  </w:num>
  <w:num w:numId="7">
    <w:abstractNumId w:val="26"/>
  </w:num>
  <w:num w:numId="8">
    <w:abstractNumId w:val="4"/>
  </w:num>
  <w:num w:numId="9">
    <w:abstractNumId w:val="12"/>
  </w:num>
  <w:num w:numId="10">
    <w:abstractNumId w:val="7"/>
  </w:num>
  <w:num w:numId="11">
    <w:abstractNumId w:val="16"/>
  </w:num>
  <w:num w:numId="12">
    <w:abstractNumId w:val="20"/>
  </w:num>
  <w:num w:numId="13">
    <w:abstractNumId w:val="19"/>
  </w:num>
  <w:num w:numId="14">
    <w:abstractNumId w:val="15"/>
  </w:num>
  <w:num w:numId="15">
    <w:abstractNumId w:val="38"/>
  </w:num>
  <w:num w:numId="16">
    <w:abstractNumId w:val="6"/>
  </w:num>
  <w:num w:numId="17">
    <w:abstractNumId w:val="5"/>
  </w:num>
  <w:num w:numId="18">
    <w:abstractNumId w:val="17"/>
  </w:num>
  <w:num w:numId="19">
    <w:abstractNumId w:val="36"/>
  </w:num>
  <w:num w:numId="20">
    <w:abstractNumId w:val="33"/>
  </w:num>
  <w:num w:numId="21">
    <w:abstractNumId w:val="3"/>
  </w:num>
  <w:num w:numId="22">
    <w:abstractNumId w:val="9"/>
  </w:num>
  <w:num w:numId="23">
    <w:abstractNumId w:val="23"/>
  </w:num>
  <w:num w:numId="24">
    <w:abstractNumId w:val="21"/>
  </w:num>
  <w:num w:numId="25">
    <w:abstractNumId w:val="30"/>
  </w:num>
  <w:num w:numId="26">
    <w:abstractNumId w:val="42"/>
  </w:num>
  <w:num w:numId="27">
    <w:abstractNumId w:val="34"/>
  </w:num>
  <w:num w:numId="28">
    <w:abstractNumId w:val="43"/>
  </w:num>
  <w:num w:numId="29">
    <w:abstractNumId w:val="25"/>
  </w:num>
  <w:num w:numId="30">
    <w:abstractNumId w:val="8"/>
  </w:num>
  <w:num w:numId="31">
    <w:abstractNumId w:val="10"/>
  </w:num>
  <w:num w:numId="32">
    <w:abstractNumId w:val="0"/>
  </w:num>
  <w:num w:numId="33">
    <w:abstractNumId w:val="28"/>
  </w:num>
  <w:num w:numId="34">
    <w:abstractNumId w:val="45"/>
  </w:num>
  <w:num w:numId="35">
    <w:abstractNumId w:val="11"/>
  </w:num>
  <w:num w:numId="36">
    <w:abstractNumId w:val="32"/>
  </w:num>
  <w:num w:numId="37">
    <w:abstractNumId w:val="35"/>
  </w:num>
  <w:num w:numId="38">
    <w:abstractNumId w:val="41"/>
  </w:num>
  <w:num w:numId="39">
    <w:abstractNumId w:val="2"/>
  </w:num>
  <w:num w:numId="40">
    <w:abstractNumId w:val="39"/>
  </w:num>
  <w:num w:numId="41">
    <w:abstractNumId w:val="18"/>
  </w:num>
  <w:num w:numId="42">
    <w:abstractNumId w:val="13"/>
  </w:num>
  <w:num w:numId="43">
    <w:abstractNumId w:val="37"/>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A48"/>
    <w:rsid w:val="00067B89"/>
    <w:rsid w:val="00076C0A"/>
    <w:rsid w:val="000903D2"/>
    <w:rsid w:val="000A1878"/>
    <w:rsid w:val="000A2ED7"/>
    <w:rsid w:val="000A4BCB"/>
    <w:rsid w:val="000A7A19"/>
    <w:rsid w:val="000C2147"/>
    <w:rsid w:val="000C3241"/>
    <w:rsid w:val="000D2930"/>
    <w:rsid w:val="000E0A8A"/>
    <w:rsid w:val="000E2C03"/>
    <w:rsid w:val="0010016B"/>
    <w:rsid w:val="00100360"/>
    <w:rsid w:val="0011207E"/>
    <w:rsid w:val="001230FF"/>
    <w:rsid w:val="00131E96"/>
    <w:rsid w:val="001365E9"/>
    <w:rsid w:val="0014128A"/>
    <w:rsid w:val="00141870"/>
    <w:rsid w:val="001624BF"/>
    <w:rsid w:val="001642B0"/>
    <w:rsid w:val="0017747E"/>
    <w:rsid w:val="001A1E7C"/>
    <w:rsid w:val="001D3006"/>
    <w:rsid w:val="001E7174"/>
    <w:rsid w:val="0020033A"/>
    <w:rsid w:val="00216AAB"/>
    <w:rsid w:val="002221AC"/>
    <w:rsid w:val="00222A85"/>
    <w:rsid w:val="00222AF7"/>
    <w:rsid w:val="002328DD"/>
    <w:rsid w:val="00236705"/>
    <w:rsid w:val="00243552"/>
    <w:rsid w:val="00245810"/>
    <w:rsid w:val="00254F38"/>
    <w:rsid w:val="00272F1F"/>
    <w:rsid w:val="0027365E"/>
    <w:rsid w:val="002736F0"/>
    <w:rsid w:val="00275126"/>
    <w:rsid w:val="00282D3C"/>
    <w:rsid w:val="00294B79"/>
    <w:rsid w:val="002A235C"/>
    <w:rsid w:val="002A5E54"/>
    <w:rsid w:val="002B422D"/>
    <w:rsid w:val="002B45C3"/>
    <w:rsid w:val="002E668C"/>
    <w:rsid w:val="002F579F"/>
    <w:rsid w:val="00311CF9"/>
    <w:rsid w:val="003158EC"/>
    <w:rsid w:val="00321181"/>
    <w:rsid w:val="00336939"/>
    <w:rsid w:val="00356FB6"/>
    <w:rsid w:val="003622B2"/>
    <w:rsid w:val="003664ED"/>
    <w:rsid w:val="00374ACA"/>
    <w:rsid w:val="00377D59"/>
    <w:rsid w:val="0038462A"/>
    <w:rsid w:val="003A5CBC"/>
    <w:rsid w:val="003A5E2B"/>
    <w:rsid w:val="003B5DB2"/>
    <w:rsid w:val="003E7C96"/>
    <w:rsid w:val="003F762D"/>
    <w:rsid w:val="00401473"/>
    <w:rsid w:val="00415933"/>
    <w:rsid w:val="00430F24"/>
    <w:rsid w:val="00435EBD"/>
    <w:rsid w:val="00451B80"/>
    <w:rsid w:val="00455FD0"/>
    <w:rsid w:val="004572DC"/>
    <w:rsid w:val="00466D02"/>
    <w:rsid w:val="0047407B"/>
    <w:rsid w:val="00477263"/>
    <w:rsid w:val="00486C45"/>
    <w:rsid w:val="0049501A"/>
    <w:rsid w:val="004A678E"/>
    <w:rsid w:val="004A7CF2"/>
    <w:rsid w:val="004B4633"/>
    <w:rsid w:val="004C4868"/>
    <w:rsid w:val="004D3C97"/>
    <w:rsid w:val="004E3732"/>
    <w:rsid w:val="004F0167"/>
    <w:rsid w:val="005109FA"/>
    <w:rsid w:val="005235DB"/>
    <w:rsid w:val="00530EB0"/>
    <w:rsid w:val="005375AA"/>
    <w:rsid w:val="005409B9"/>
    <w:rsid w:val="00545EC2"/>
    <w:rsid w:val="0054734A"/>
    <w:rsid w:val="00557527"/>
    <w:rsid w:val="005A456B"/>
    <w:rsid w:val="005B0D68"/>
    <w:rsid w:val="005B6053"/>
    <w:rsid w:val="005D231A"/>
    <w:rsid w:val="005D3DC0"/>
    <w:rsid w:val="005E4CCD"/>
    <w:rsid w:val="005F5231"/>
    <w:rsid w:val="00604490"/>
    <w:rsid w:val="0061679F"/>
    <w:rsid w:val="00630BA5"/>
    <w:rsid w:val="00672FCE"/>
    <w:rsid w:val="006A68E5"/>
    <w:rsid w:val="006D43CD"/>
    <w:rsid w:val="006D7325"/>
    <w:rsid w:val="006F1BAF"/>
    <w:rsid w:val="006F27CD"/>
    <w:rsid w:val="006F2F28"/>
    <w:rsid w:val="006F6436"/>
    <w:rsid w:val="00701598"/>
    <w:rsid w:val="00702FA5"/>
    <w:rsid w:val="00712608"/>
    <w:rsid w:val="00714064"/>
    <w:rsid w:val="007200C7"/>
    <w:rsid w:val="00723883"/>
    <w:rsid w:val="00732D90"/>
    <w:rsid w:val="00736D84"/>
    <w:rsid w:val="00766048"/>
    <w:rsid w:val="0077159B"/>
    <w:rsid w:val="00786C50"/>
    <w:rsid w:val="007902A8"/>
    <w:rsid w:val="007A37DA"/>
    <w:rsid w:val="007A52D1"/>
    <w:rsid w:val="007B3DC0"/>
    <w:rsid w:val="007D0DF7"/>
    <w:rsid w:val="007D3409"/>
    <w:rsid w:val="007E2E8A"/>
    <w:rsid w:val="007E5F97"/>
    <w:rsid w:val="007E67EC"/>
    <w:rsid w:val="007E7AD7"/>
    <w:rsid w:val="007F045C"/>
    <w:rsid w:val="007F2E6A"/>
    <w:rsid w:val="007F47D8"/>
    <w:rsid w:val="007F73C2"/>
    <w:rsid w:val="007F7E14"/>
    <w:rsid w:val="00804945"/>
    <w:rsid w:val="00810B85"/>
    <w:rsid w:val="008408E7"/>
    <w:rsid w:val="008446CE"/>
    <w:rsid w:val="00852630"/>
    <w:rsid w:val="00866972"/>
    <w:rsid w:val="0087326D"/>
    <w:rsid w:val="00873C1C"/>
    <w:rsid w:val="00873F55"/>
    <w:rsid w:val="008766C3"/>
    <w:rsid w:val="008921D4"/>
    <w:rsid w:val="00892EAE"/>
    <w:rsid w:val="00893C66"/>
    <w:rsid w:val="008A1C4E"/>
    <w:rsid w:val="008A2B76"/>
    <w:rsid w:val="008B3970"/>
    <w:rsid w:val="008B4A2C"/>
    <w:rsid w:val="008B4F73"/>
    <w:rsid w:val="008C398B"/>
    <w:rsid w:val="008D2D3D"/>
    <w:rsid w:val="008D55C5"/>
    <w:rsid w:val="008E2591"/>
    <w:rsid w:val="008F67CF"/>
    <w:rsid w:val="009045E6"/>
    <w:rsid w:val="00914A03"/>
    <w:rsid w:val="00915C07"/>
    <w:rsid w:val="00915DEA"/>
    <w:rsid w:val="0092386A"/>
    <w:rsid w:val="00923CC3"/>
    <w:rsid w:val="00931830"/>
    <w:rsid w:val="00940984"/>
    <w:rsid w:val="009450D8"/>
    <w:rsid w:val="0094769F"/>
    <w:rsid w:val="00957098"/>
    <w:rsid w:val="009708D0"/>
    <w:rsid w:val="00972D26"/>
    <w:rsid w:val="009814D6"/>
    <w:rsid w:val="0099102E"/>
    <w:rsid w:val="009968CF"/>
    <w:rsid w:val="009A5118"/>
    <w:rsid w:val="009C34BB"/>
    <w:rsid w:val="009C4E39"/>
    <w:rsid w:val="009C5BBA"/>
    <w:rsid w:val="009C6CB9"/>
    <w:rsid w:val="009C7D5E"/>
    <w:rsid w:val="009D03C6"/>
    <w:rsid w:val="009D1A47"/>
    <w:rsid w:val="009D2942"/>
    <w:rsid w:val="009D4189"/>
    <w:rsid w:val="009D75DF"/>
    <w:rsid w:val="009E6763"/>
    <w:rsid w:val="009E6DC8"/>
    <w:rsid w:val="009F7F10"/>
    <w:rsid w:val="00A147A1"/>
    <w:rsid w:val="00A1597D"/>
    <w:rsid w:val="00A22790"/>
    <w:rsid w:val="00A26AB0"/>
    <w:rsid w:val="00A34913"/>
    <w:rsid w:val="00A35F07"/>
    <w:rsid w:val="00A42E3A"/>
    <w:rsid w:val="00A7739E"/>
    <w:rsid w:val="00AC2C97"/>
    <w:rsid w:val="00AD65F4"/>
    <w:rsid w:val="00AD69AA"/>
    <w:rsid w:val="00AE6BE0"/>
    <w:rsid w:val="00AF02CB"/>
    <w:rsid w:val="00AF5966"/>
    <w:rsid w:val="00B02A13"/>
    <w:rsid w:val="00B10C6E"/>
    <w:rsid w:val="00B1402B"/>
    <w:rsid w:val="00B21A3C"/>
    <w:rsid w:val="00B22016"/>
    <w:rsid w:val="00B23292"/>
    <w:rsid w:val="00B26D02"/>
    <w:rsid w:val="00B343A3"/>
    <w:rsid w:val="00B41E6D"/>
    <w:rsid w:val="00B450D5"/>
    <w:rsid w:val="00B71C35"/>
    <w:rsid w:val="00B72BEC"/>
    <w:rsid w:val="00B73A82"/>
    <w:rsid w:val="00B76F4D"/>
    <w:rsid w:val="00B77412"/>
    <w:rsid w:val="00B77752"/>
    <w:rsid w:val="00B86D9B"/>
    <w:rsid w:val="00BA4C0A"/>
    <w:rsid w:val="00BB2A32"/>
    <w:rsid w:val="00BB6484"/>
    <w:rsid w:val="00BC3920"/>
    <w:rsid w:val="00BC47AB"/>
    <w:rsid w:val="00BD0729"/>
    <w:rsid w:val="00BD2AB1"/>
    <w:rsid w:val="00BE09C1"/>
    <w:rsid w:val="00BE1FD4"/>
    <w:rsid w:val="00BE677A"/>
    <w:rsid w:val="00BE6A2E"/>
    <w:rsid w:val="00BF00A7"/>
    <w:rsid w:val="00BF33D9"/>
    <w:rsid w:val="00C11B10"/>
    <w:rsid w:val="00C15E40"/>
    <w:rsid w:val="00C338CA"/>
    <w:rsid w:val="00C50A0A"/>
    <w:rsid w:val="00C60016"/>
    <w:rsid w:val="00C638D8"/>
    <w:rsid w:val="00C63D6B"/>
    <w:rsid w:val="00C83525"/>
    <w:rsid w:val="00CA1729"/>
    <w:rsid w:val="00CA1DAE"/>
    <w:rsid w:val="00CA7429"/>
    <w:rsid w:val="00CB6216"/>
    <w:rsid w:val="00CC4578"/>
    <w:rsid w:val="00CD0284"/>
    <w:rsid w:val="00CD160F"/>
    <w:rsid w:val="00CE0DA0"/>
    <w:rsid w:val="00CF030B"/>
    <w:rsid w:val="00CF2856"/>
    <w:rsid w:val="00CF5CE7"/>
    <w:rsid w:val="00CF5EF5"/>
    <w:rsid w:val="00D13FC8"/>
    <w:rsid w:val="00D26FB2"/>
    <w:rsid w:val="00D3442D"/>
    <w:rsid w:val="00D41D2D"/>
    <w:rsid w:val="00D463A3"/>
    <w:rsid w:val="00D73373"/>
    <w:rsid w:val="00D828E1"/>
    <w:rsid w:val="00D94E39"/>
    <w:rsid w:val="00DB10D2"/>
    <w:rsid w:val="00DB1DD4"/>
    <w:rsid w:val="00DB61B3"/>
    <w:rsid w:val="00DD0915"/>
    <w:rsid w:val="00DD1DFF"/>
    <w:rsid w:val="00DE3896"/>
    <w:rsid w:val="00DF0231"/>
    <w:rsid w:val="00E04C43"/>
    <w:rsid w:val="00E13E91"/>
    <w:rsid w:val="00E16D37"/>
    <w:rsid w:val="00E17E17"/>
    <w:rsid w:val="00E17F78"/>
    <w:rsid w:val="00E21B03"/>
    <w:rsid w:val="00E22D0F"/>
    <w:rsid w:val="00E232B2"/>
    <w:rsid w:val="00E31284"/>
    <w:rsid w:val="00E406F2"/>
    <w:rsid w:val="00E415BA"/>
    <w:rsid w:val="00E470EC"/>
    <w:rsid w:val="00E5666B"/>
    <w:rsid w:val="00E577DD"/>
    <w:rsid w:val="00E72064"/>
    <w:rsid w:val="00E85BF2"/>
    <w:rsid w:val="00E91110"/>
    <w:rsid w:val="00E9184C"/>
    <w:rsid w:val="00EA4E79"/>
    <w:rsid w:val="00EA5149"/>
    <w:rsid w:val="00EB02DF"/>
    <w:rsid w:val="00EE1CF7"/>
    <w:rsid w:val="00EE6F45"/>
    <w:rsid w:val="00EF66B2"/>
    <w:rsid w:val="00F02542"/>
    <w:rsid w:val="00F0497C"/>
    <w:rsid w:val="00F076D1"/>
    <w:rsid w:val="00F0770B"/>
    <w:rsid w:val="00F10653"/>
    <w:rsid w:val="00F14670"/>
    <w:rsid w:val="00F1617A"/>
    <w:rsid w:val="00F2033F"/>
    <w:rsid w:val="00F22DF5"/>
    <w:rsid w:val="00F303F4"/>
    <w:rsid w:val="00F31DDC"/>
    <w:rsid w:val="00F34526"/>
    <w:rsid w:val="00F413E7"/>
    <w:rsid w:val="00F5790A"/>
    <w:rsid w:val="00F609CD"/>
    <w:rsid w:val="00F76B81"/>
    <w:rsid w:val="00FA4943"/>
    <w:rsid w:val="00FB6BD9"/>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R4_bullets,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paragraph" w:customStyle="1" w:styleId="B2">
    <w:name w:val="B2"/>
    <w:basedOn w:val="20"/>
    <w:link w:val="B2Char"/>
    <w:qFormat/>
    <w:rsid w:val="00A147A1"/>
    <w:pPr>
      <w:ind w:left="851" w:hanging="284"/>
      <w:contextualSpacing w:val="0"/>
    </w:pPr>
    <w:rPr>
      <w:rFonts w:eastAsiaTheme="minorEastAsia"/>
    </w:rPr>
  </w:style>
  <w:style w:type="character" w:customStyle="1" w:styleId="B2Char">
    <w:name w:val="B2 Char"/>
    <w:link w:val="B2"/>
    <w:qFormat/>
    <w:rsid w:val="00A147A1"/>
    <w:rPr>
      <w:rFonts w:ascii="Times New Roman" w:hAnsi="Times New Roman" w:cs="Times New Roman"/>
      <w:kern w:val="0"/>
      <w:sz w:val="20"/>
      <w:szCs w:val="20"/>
      <w:lang w:val="en-GB" w:eastAsia="en-US"/>
    </w:rPr>
  </w:style>
  <w:style w:type="paragraph" w:styleId="20">
    <w:name w:val="List 2"/>
    <w:basedOn w:val="a"/>
    <w:uiPriority w:val="99"/>
    <w:semiHidden/>
    <w:unhideWhenUsed/>
    <w:rsid w:val="00A147A1"/>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72592838">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5366587">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69194230">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2013445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41243896">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74353148">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35701399">
      <w:bodyDiv w:val="1"/>
      <w:marLeft w:val="0"/>
      <w:marRight w:val="0"/>
      <w:marTop w:val="0"/>
      <w:marBottom w:val="0"/>
      <w:divBdr>
        <w:top w:val="none" w:sz="0" w:space="0" w:color="auto"/>
        <w:left w:val="none" w:sz="0" w:space="0" w:color="auto"/>
        <w:bottom w:val="none" w:sz="0" w:space="0" w:color="auto"/>
        <w:right w:val="none" w:sz="0" w:space="0" w:color="auto"/>
      </w:divBdr>
    </w:div>
    <w:div w:id="1238974155">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60081363">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51195662">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19685457">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411132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DFF80-01C6-48DA-8DD7-4C0EB155A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7835</TotalTime>
  <Pages>6</Pages>
  <Words>2761</Words>
  <Characters>15739</Characters>
  <Application>Microsoft Office Word</Application>
  <DocSecurity>0</DocSecurity>
  <Lines>131</Lines>
  <Paragraphs>36</Paragraphs>
  <ScaleCrop>false</ScaleCrop>
  <Company>HUAWEI</Company>
  <LinksUpToDate>false</LinksUpToDate>
  <CharactersWithSpaces>18464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115</cp:revision>
  <dcterms:created xsi:type="dcterms:W3CDTF">2019-09-18T02:52:00Z</dcterms:created>
  <dcterms:modified xsi:type="dcterms:W3CDTF">2021-04-02T15:21:00Z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1614735322</vt:lpwstr>
  </property>
</Properties>
</file>