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2D141B8A" w:rsidR="003B61A8" w:rsidRPr="0095445D" w:rsidRDefault="003B61A8" w:rsidP="003B61A8">
      <w:pPr>
        <w:pStyle w:val="Header"/>
        <w:tabs>
          <w:tab w:val="right" w:pos="9356"/>
          <w:tab w:val="right" w:pos="10206"/>
        </w:tabs>
        <w:rPr>
          <w:rFonts w:cs="Arial"/>
          <w:i/>
          <w:noProof w:val="0"/>
          <w:sz w:val="24"/>
        </w:rPr>
      </w:pPr>
      <w:bookmarkStart w:id="0" w:name="_Toc491868096"/>
      <w:r w:rsidRPr="0095445D">
        <w:rPr>
          <w:rFonts w:cs="Arial"/>
          <w:noProof w:val="0"/>
          <w:sz w:val="24"/>
        </w:rPr>
        <w:t xml:space="preserve">TSG-RAN Working Group 4 (Radio) meeting </w:t>
      </w:r>
      <w:r w:rsidR="00BF1C81" w:rsidRPr="0095445D">
        <w:rPr>
          <w:rFonts w:cs="Arial"/>
          <w:noProof w:val="0"/>
          <w:sz w:val="24"/>
        </w:rPr>
        <w:t>#</w:t>
      </w:r>
      <w:r w:rsidR="001B0597" w:rsidRPr="0095445D">
        <w:rPr>
          <w:rFonts w:cs="Arial"/>
          <w:noProof w:val="0"/>
          <w:sz w:val="24"/>
        </w:rPr>
        <w:t>9</w:t>
      </w:r>
      <w:r w:rsidR="003210AF" w:rsidRPr="0095445D">
        <w:rPr>
          <w:rFonts w:cs="Arial"/>
          <w:noProof w:val="0"/>
          <w:sz w:val="24"/>
        </w:rPr>
        <w:t>8</w:t>
      </w:r>
      <w:r w:rsidR="003F17A2" w:rsidRPr="0095445D">
        <w:rPr>
          <w:rFonts w:cs="Arial"/>
          <w:noProof w:val="0"/>
          <w:sz w:val="24"/>
        </w:rPr>
        <w:t>-</w:t>
      </w:r>
      <w:r w:rsidR="00B1355D" w:rsidRPr="0095445D">
        <w:rPr>
          <w:rFonts w:cs="Arial"/>
          <w:noProof w:val="0"/>
          <w:sz w:val="24"/>
        </w:rPr>
        <w:t>E</w:t>
      </w:r>
      <w:r w:rsidRPr="0095445D">
        <w:rPr>
          <w:rFonts w:cs="Arial"/>
          <w:i/>
          <w:noProof w:val="0"/>
          <w:sz w:val="24"/>
        </w:rPr>
        <w:tab/>
      </w:r>
      <w:r w:rsidRPr="0095445D">
        <w:rPr>
          <w:rFonts w:cs="Arial"/>
          <w:iCs/>
          <w:noProof w:val="0"/>
          <w:sz w:val="24"/>
        </w:rPr>
        <w:t>R4-</w:t>
      </w:r>
      <w:r w:rsidR="00DB39AB">
        <w:rPr>
          <w:rFonts w:cs="Arial"/>
          <w:iCs/>
          <w:noProof w:val="0"/>
          <w:sz w:val="24"/>
        </w:rPr>
        <w:t>2106356</w:t>
      </w:r>
    </w:p>
    <w:p w14:paraId="225BCA78" w14:textId="1AA0CF54" w:rsidR="00070795" w:rsidRPr="0095445D" w:rsidRDefault="00070795" w:rsidP="00070795">
      <w:pPr>
        <w:pStyle w:val="Header"/>
        <w:tabs>
          <w:tab w:val="right" w:pos="10206"/>
        </w:tabs>
        <w:spacing w:after="120"/>
        <w:rPr>
          <w:rFonts w:cs="Arial"/>
          <w:noProof w:val="0"/>
          <w:sz w:val="24"/>
        </w:rPr>
      </w:pPr>
      <w:r w:rsidRPr="0095445D">
        <w:rPr>
          <w:rFonts w:cs="Arial"/>
          <w:noProof w:val="0"/>
          <w:sz w:val="24"/>
        </w:rPr>
        <w:t xml:space="preserve">Electronic Meeting, </w:t>
      </w:r>
      <w:r w:rsidR="003210AF" w:rsidRPr="0095445D">
        <w:rPr>
          <w:rFonts w:cs="Arial"/>
          <w:noProof w:val="0"/>
          <w:sz w:val="24"/>
        </w:rPr>
        <w:t>12</w:t>
      </w:r>
      <w:r w:rsidR="003210AF" w:rsidRPr="0095445D">
        <w:rPr>
          <w:rFonts w:cs="Arial"/>
          <w:noProof w:val="0"/>
          <w:sz w:val="24"/>
          <w:vertAlign w:val="superscript"/>
        </w:rPr>
        <w:t xml:space="preserve">th </w:t>
      </w:r>
      <w:r w:rsidRPr="0095445D">
        <w:rPr>
          <w:rFonts w:cs="Arial"/>
          <w:noProof w:val="0"/>
          <w:sz w:val="24"/>
        </w:rPr>
        <w:t xml:space="preserve">– </w:t>
      </w:r>
      <w:r w:rsidR="003210AF" w:rsidRPr="0095445D">
        <w:rPr>
          <w:rFonts w:cs="Arial"/>
          <w:noProof w:val="0"/>
          <w:sz w:val="24"/>
        </w:rPr>
        <w:t>20</w:t>
      </w:r>
      <w:r w:rsidRPr="0095445D">
        <w:rPr>
          <w:rFonts w:cs="Arial"/>
          <w:noProof w:val="0"/>
          <w:sz w:val="24"/>
          <w:vertAlign w:val="superscript"/>
        </w:rPr>
        <w:t>th</w:t>
      </w:r>
      <w:r w:rsidRPr="0095445D">
        <w:rPr>
          <w:rFonts w:cs="Arial"/>
          <w:noProof w:val="0"/>
          <w:sz w:val="24"/>
        </w:rPr>
        <w:t xml:space="preserve"> </w:t>
      </w:r>
      <w:r w:rsidR="003210AF" w:rsidRPr="0095445D">
        <w:rPr>
          <w:rFonts w:cs="Arial"/>
          <w:noProof w:val="0"/>
          <w:sz w:val="24"/>
        </w:rPr>
        <w:t>April</w:t>
      </w:r>
      <w:r w:rsidR="003A2576" w:rsidRPr="0095445D">
        <w:rPr>
          <w:rFonts w:cs="Arial"/>
          <w:noProof w:val="0"/>
          <w:sz w:val="24"/>
        </w:rPr>
        <w:t xml:space="preserve"> </w:t>
      </w:r>
      <w:r w:rsidRPr="0095445D">
        <w:rPr>
          <w:rFonts w:cs="Arial"/>
          <w:noProof w:val="0"/>
          <w:sz w:val="24"/>
        </w:rPr>
        <w:t>202</w:t>
      </w:r>
      <w:r w:rsidR="003210AF" w:rsidRPr="0095445D">
        <w:rPr>
          <w:rFonts w:cs="Arial"/>
          <w:noProof w:val="0"/>
          <w:sz w:val="24"/>
        </w:rPr>
        <w:t>1</w:t>
      </w:r>
    </w:p>
    <w:p w14:paraId="5BE65FC9" w14:textId="77777777" w:rsidR="003B61A8" w:rsidRPr="0095445D" w:rsidRDefault="003B61A8" w:rsidP="003B61A8">
      <w:pPr>
        <w:spacing w:after="120"/>
        <w:ind w:left="1985" w:hanging="1985"/>
        <w:rPr>
          <w:rFonts w:ascii="Arial" w:hAnsi="Arial" w:cs="Arial"/>
          <w:b/>
        </w:rPr>
      </w:pPr>
    </w:p>
    <w:p w14:paraId="2FF594BC" w14:textId="77777777" w:rsidR="003B61A8" w:rsidRPr="0095445D" w:rsidRDefault="003B61A8" w:rsidP="003B61A8">
      <w:pPr>
        <w:spacing w:after="120"/>
        <w:ind w:left="1985" w:hanging="1985"/>
        <w:rPr>
          <w:rFonts w:ascii="Arial" w:hAnsi="Arial" w:cs="Arial"/>
          <w:bCs/>
        </w:rPr>
      </w:pPr>
      <w:r w:rsidRPr="0095445D">
        <w:rPr>
          <w:rFonts w:ascii="Arial" w:hAnsi="Arial" w:cs="Arial"/>
          <w:b/>
        </w:rPr>
        <w:t>Source:</w:t>
      </w:r>
      <w:r w:rsidRPr="0095445D">
        <w:rPr>
          <w:rFonts w:ascii="Arial" w:hAnsi="Arial" w:cs="Arial"/>
          <w:b/>
        </w:rPr>
        <w:tab/>
      </w:r>
      <w:r w:rsidRPr="0095445D">
        <w:rPr>
          <w:rFonts w:ascii="Arial" w:hAnsi="Arial" w:cs="Arial"/>
          <w:bCs/>
        </w:rPr>
        <w:t>Ericsson</w:t>
      </w:r>
    </w:p>
    <w:p w14:paraId="7B57CDA7" w14:textId="0D1D6EB5" w:rsidR="003B61A8" w:rsidRPr="0095445D" w:rsidRDefault="003B61A8" w:rsidP="003B61A8">
      <w:pPr>
        <w:spacing w:after="120"/>
        <w:ind w:left="1985" w:hanging="1985"/>
        <w:rPr>
          <w:rFonts w:ascii="Arial" w:hAnsi="Arial" w:cs="Arial"/>
          <w:bCs/>
          <w:color w:val="FF0000"/>
        </w:rPr>
      </w:pPr>
      <w:r w:rsidRPr="0095445D">
        <w:rPr>
          <w:rFonts w:ascii="Arial" w:hAnsi="Arial" w:cs="Arial"/>
          <w:b/>
        </w:rPr>
        <w:t>Title:</w:t>
      </w:r>
      <w:r w:rsidRPr="0095445D">
        <w:rPr>
          <w:rFonts w:ascii="Arial" w:hAnsi="Arial" w:cs="Arial"/>
          <w:b/>
        </w:rPr>
        <w:tab/>
      </w:r>
      <w:r w:rsidR="00960C32" w:rsidRPr="0095445D">
        <w:rPr>
          <w:rFonts w:ascii="Arial" w:hAnsi="Arial" w:cs="Arial"/>
          <w:bCs/>
        </w:rPr>
        <w:t xml:space="preserve">Draft LS </w:t>
      </w:r>
      <w:r w:rsidR="00135AC2" w:rsidRPr="0095445D">
        <w:rPr>
          <w:rFonts w:ascii="Arial" w:hAnsi="Arial" w:cs="Arial"/>
          <w:bCs/>
        </w:rPr>
        <w:t>o</w:t>
      </w:r>
      <w:r w:rsidR="000C3674" w:rsidRPr="0095445D">
        <w:rPr>
          <w:rFonts w:ascii="Arial" w:hAnsi="Arial" w:cs="Arial"/>
          <w:bCs/>
        </w:rPr>
        <w:t>n feedback</w:t>
      </w:r>
      <w:r w:rsidR="000C3674" w:rsidRPr="0095445D">
        <w:rPr>
          <w:rFonts w:ascii="Arial" w:hAnsi="Arial" w:cs="Arial"/>
        </w:rPr>
        <w:t xml:space="preserve"> </w:t>
      </w:r>
      <w:r w:rsidR="00CC5EA5" w:rsidRPr="0095445D">
        <w:rPr>
          <w:rFonts w:ascii="Arial" w:hAnsi="Arial" w:cs="Arial"/>
        </w:rPr>
        <w:t xml:space="preserve">on LS from ITU-R WP 1C </w:t>
      </w:r>
      <w:r w:rsidR="00135AC2" w:rsidRPr="0095445D">
        <w:rPr>
          <w:rFonts w:ascii="Arial" w:hAnsi="Arial" w:cs="Arial"/>
        </w:rPr>
        <w:t xml:space="preserve">related to </w:t>
      </w:r>
      <w:r w:rsidR="00CC5EA5" w:rsidRPr="0095445D">
        <w:rPr>
          <w:rFonts w:ascii="Arial" w:hAnsi="Arial" w:cs="Arial"/>
        </w:rPr>
        <w:t>in-field unwanted emission testing</w:t>
      </w:r>
    </w:p>
    <w:p w14:paraId="72798C4E" w14:textId="2C0E0601" w:rsidR="003B61A8" w:rsidRPr="0095445D" w:rsidRDefault="003B61A8" w:rsidP="003B61A8">
      <w:pPr>
        <w:spacing w:after="120"/>
        <w:ind w:left="1985" w:hanging="1985"/>
        <w:rPr>
          <w:rFonts w:ascii="Arial" w:hAnsi="Arial" w:cs="Arial"/>
          <w:bCs/>
          <w:color w:val="FF0000"/>
        </w:rPr>
      </w:pPr>
      <w:r w:rsidRPr="0095445D">
        <w:rPr>
          <w:rFonts w:ascii="Arial" w:hAnsi="Arial" w:cs="Arial"/>
          <w:b/>
        </w:rPr>
        <w:t>Agenda item:</w:t>
      </w:r>
      <w:r w:rsidRPr="0095445D">
        <w:rPr>
          <w:rFonts w:ascii="Arial" w:hAnsi="Arial" w:cs="Arial"/>
          <w:b/>
        </w:rPr>
        <w:tab/>
      </w:r>
      <w:r w:rsidR="0074319E" w:rsidRPr="0095445D">
        <w:rPr>
          <w:rFonts w:ascii="Arial" w:hAnsi="Arial" w:cs="Arial"/>
          <w:bCs/>
        </w:rPr>
        <w:t>12.2</w:t>
      </w:r>
    </w:p>
    <w:p w14:paraId="3C088A4A" w14:textId="667D2852" w:rsidR="003B61A8" w:rsidRPr="0095445D" w:rsidRDefault="003B61A8" w:rsidP="003B61A8">
      <w:pPr>
        <w:spacing w:after="120"/>
        <w:ind w:left="1985" w:hanging="1985"/>
        <w:rPr>
          <w:rFonts w:ascii="Arial" w:hAnsi="Arial" w:cs="Arial"/>
          <w:bCs/>
          <w:color w:val="FF0000"/>
        </w:rPr>
      </w:pPr>
      <w:r w:rsidRPr="0095445D">
        <w:rPr>
          <w:rFonts w:ascii="Arial" w:hAnsi="Arial" w:cs="Arial"/>
          <w:b/>
        </w:rPr>
        <w:t>Document for:</w:t>
      </w:r>
      <w:r w:rsidRPr="0095445D">
        <w:rPr>
          <w:rFonts w:ascii="Arial" w:hAnsi="Arial" w:cs="Arial"/>
          <w:b/>
        </w:rPr>
        <w:tab/>
      </w:r>
      <w:r w:rsidR="00135AC2" w:rsidRPr="0095445D">
        <w:rPr>
          <w:rFonts w:ascii="Arial" w:hAnsi="Arial" w:cs="Arial"/>
        </w:rPr>
        <w:t>Approval</w:t>
      </w:r>
    </w:p>
    <w:p w14:paraId="2EAE1FC3" w14:textId="77777777" w:rsidR="003B61A8" w:rsidRPr="0095445D" w:rsidRDefault="003B61A8" w:rsidP="003B61A8">
      <w:pPr>
        <w:pBdr>
          <w:bottom w:val="single" w:sz="4" w:space="1" w:color="auto"/>
        </w:pBdr>
        <w:rPr>
          <w:rFonts w:ascii="Arial" w:hAnsi="Arial" w:cs="Arial"/>
        </w:rPr>
      </w:pPr>
    </w:p>
    <w:p w14:paraId="69053E60" w14:textId="77777777" w:rsidR="003B61A8" w:rsidRPr="0095445D" w:rsidRDefault="003B61A8" w:rsidP="003B61A8">
      <w:pPr>
        <w:pStyle w:val="Heading1"/>
        <w:keepLines w:val="0"/>
        <w:numPr>
          <w:ilvl w:val="0"/>
          <w:numId w:val="5"/>
        </w:numPr>
        <w:pBdr>
          <w:top w:val="none" w:sz="0" w:space="0" w:color="auto"/>
        </w:pBdr>
        <w:spacing w:before="0" w:after="240"/>
        <w:ind w:right="284" w:hanging="720"/>
      </w:pPr>
      <w:r w:rsidRPr="0095445D">
        <w:t>Introduction</w:t>
      </w:r>
    </w:p>
    <w:p w14:paraId="407B9C9F" w14:textId="3C678DF4" w:rsidR="00F07B11" w:rsidRPr="0095445D" w:rsidRDefault="0095445D" w:rsidP="000676AB">
      <w:r w:rsidRPr="0095445D">
        <w:t xml:space="preserve">At the recent </w:t>
      </w:r>
      <w:r w:rsidR="00C5200D" w:rsidRPr="0095445D">
        <w:t>RAN plenary</w:t>
      </w:r>
      <w:r w:rsidR="00012181" w:rsidRPr="0095445D">
        <w:t xml:space="preserve"> meeting</w:t>
      </w:r>
      <w:r w:rsidR="00C5200D" w:rsidRPr="0095445D">
        <w:t xml:space="preserve"> (</w:t>
      </w:r>
      <w:r w:rsidR="00E13D83" w:rsidRPr="0095445D">
        <w:t>RAN91-E</w:t>
      </w:r>
      <w:r w:rsidR="00C5200D" w:rsidRPr="0095445D">
        <w:t>)</w:t>
      </w:r>
      <w:r w:rsidRPr="0095445D">
        <w:t>,</w:t>
      </w:r>
      <w:r w:rsidR="00C5200D" w:rsidRPr="0095445D">
        <w:t xml:space="preserve"> RAN4 </w:t>
      </w:r>
      <w:r w:rsidR="00A9728D" w:rsidRPr="0095445D">
        <w:t xml:space="preserve">[1] </w:t>
      </w:r>
      <w:r w:rsidR="00C5200D" w:rsidRPr="0095445D">
        <w:t>was tasked</w:t>
      </w:r>
      <w:r w:rsidR="00A9728D" w:rsidRPr="0095445D">
        <w:t xml:space="preserve"> </w:t>
      </w:r>
      <w:r w:rsidR="00C5200D" w:rsidRPr="0095445D">
        <w:t xml:space="preserve">to </w:t>
      </w:r>
      <w:r w:rsidR="004915B5" w:rsidRPr="0095445D">
        <w:t>analyse the technical aspect of</w:t>
      </w:r>
      <w:r w:rsidR="00DB5965" w:rsidRPr="0095445D">
        <w:t xml:space="preserve"> </w:t>
      </w:r>
      <w:r w:rsidR="00824A7C" w:rsidRPr="0095445D">
        <w:t xml:space="preserve">the request </w:t>
      </w:r>
      <w:r w:rsidR="00924352" w:rsidRPr="0095445D">
        <w:t xml:space="preserve">from ITU-R </w:t>
      </w:r>
      <w:r w:rsidR="0047573E" w:rsidRPr="0095445D">
        <w:t>Working Party (</w:t>
      </w:r>
      <w:r w:rsidR="00924352" w:rsidRPr="0095445D">
        <w:t>WP</w:t>
      </w:r>
      <w:r w:rsidR="0047573E" w:rsidRPr="0095445D">
        <w:t>)</w:t>
      </w:r>
      <w:r w:rsidR="00924352" w:rsidRPr="0095445D">
        <w:t xml:space="preserve"> 1</w:t>
      </w:r>
      <w:r w:rsidR="00BC0817" w:rsidRPr="0095445D">
        <w:t>C</w:t>
      </w:r>
      <w:r w:rsidR="00F07B11" w:rsidRPr="0095445D">
        <w:t xml:space="preserve"> in</w:t>
      </w:r>
      <w:r w:rsidR="00BC0817" w:rsidRPr="0095445D">
        <w:t xml:space="preserve"> [</w:t>
      </w:r>
      <w:r w:rsidRPr="0095445D">
        <w:t>2</w:t>
      </w:r>
      <w:r w:rsidR="00BC0817" w:rsidRPr="0095445D">
        <w:t>]</w:t>
      </w:r>
      <w:r w:rsidR="00492F00" w:rsidRPr="0095445D">
        <w:t xml:space="preserve"> with the </w:t>
      </w:r>
      <w:r w:rsidR="00B359B8" w:rsidRPr="0095445D">
        <w:t>inten</w:t>
      </w:r>
      <w:r w:rsidR="00B359B8">
        <w:t>t</w:t>
      </w:r>
      <w:r w:rsidR="00B359B8" w:rsidRPr="0095445D">
        <w:t xml:space="preserve">ion </w:t>
      </w:r>
      <w:r w:rsidR="00492F00" w:rsidRPr="0095445D">
        <w:t>to provide input to RAN</w:t>
      </w:r>
      <w:r w:rsidR="000F4DCA" w:rsidRPr="0095445D">
        <w:t>#92-E (14-18 June 2021)</w:t>
      </w:r>
      <w:r w:rsidR="00FA329B" w:rsidRPr="0095445D">
        <w:t xml:space="preserve"> and subsequently 3GPP TSG RAN will provide their assessment to ITU-R WP 1C.</w:t>
      </w:r>
      <w:r w:rsidR="000F4DCA" w:rsidRPr="0095445D">
        <w:t xml:space="preserve"> </w:t>
      </w:r>
    </w:p>
    <w:p w14:paraId="5ADFFEA8" w14:textId="65C530E3" w:rsidR="006627E3" w:rsidRPr="0095445D" w:rsidRDefault="00FC2F62" w:rsidP="000676AB">
      <w:r w:rsidRPr="0095445D">
        <w:t>In</w:t>
      </w:r>
      <w:r w:rsidR="00C5200D" w:rsidRPr="0095445D">
        <w:t xml:space="preserve"> </w:t>
      </w:r>
      <w:r w:rsidR="005800B5" w:rsidRPr="0095445D">
        <w:t>the original LS from ITU-R WP 1C [2]</w:t>
      </w:r>
      <w:r w:rsidR="00276CBF" w:rsidRPr="0095445D">
        <w:t xml:space="preserve"> to RAN</w:t>
      </w:r>
      <w:r w:rsidR="0095445D" w:rsidRPr="0095445D">
        <w:t>,</w:t>
      </w:r>
      <w:r w:rsidR="00276CBF" w:rsidRPr="0095445D">
        <w:t xml:space="preserve"> </w:t>
      </w:r>
      <w:r w:rsidR="006D1A72" w:rsidRPr="0095445D">
        <w:t xml:space="preserve">some vital aspects related to unwanted emission testing </w:t>
      </w:r>
      <w:r w:rsidR="0095445D" w:rsidRPr="0095445D">
        <w:t xml:space="preserve">were </w:t>
      </w:r>
      <w:r w:rsidR="006D1A72" w:rsidRPr="0095445D">
        <w:t xml:space="preserve">raised. </w:t>
      </w:r>
      <w:r w:rsidR="006627E3" w:rsidRPr="0095445D">
        <w:t xml:space="preserve">When </w:t>
      </w:r>
      <w:r w:rsidR="0058608E" w:rsidRPr="0095445D">
        <w:t xml:space="preserve">evaluating base station </w:t>
      </w:r>
      <w:r w:rsidR="006627E3" w:rsidRPr="0095445D">
        <w:t xml:space="preserve">unwanted emission </w:t>
      </w:r>
      <w:r w:rsidR="0058608E" w:rsidRPr="0095445D">
        <w:t xml:space="preserve">levels </w:t>
      </w:r>
      <w:r w:rsidR="006627E3" w:rsidRPr="0095445D">
        <w:t xml:space="preserve">in-field </w:t>
      </w:r>
      <w:r w:rsidR="00A762BF" w:rsidRPr="0095445D">
        <w:t xml:space="preserve">during normal network operation it </w:t>
      </w:r>
      <w:r w:rsidR="0095445D" w:rsidRPr="0095445D">
        <w:t xml:space="preserve">is </w:t>
      </w:r>
      <w:r w:rsidR="00A762BF" w:rsidRPr="0095445D">
        <w:t xml:space="preserve">essential </w:t>
      </w:r>
      <w:r w:rsidR="00C1628F" w:rsidRPr="0095445D">
        <w:t>to secure that the base station is operating at maximum output power capability.</w:t>
      </w:r>
      <w:r w:rsidR="00FF093C" w:rsidRPr="0095445D">
        <w:t xml:space="preserve"> Due to the lean nature of the NR signal</w:t>
      </w:r>
      <w:r w:rsidR="0095445D" w:rsidRPr="0095445D">
        <w:t>,</w:t>
      </w:r>
      <w:r w:rsidR="00FF093C" w:rsidRPr="0095445D">
        <w:t xml:space="preserve"> a dedicated </w:t>
      </w:r>
      <w:r w:rsidR="00A774AE" w:rsidRPr="0095445D">
        <w:t xml:space="preserve">test signal was proposed </w:t>
      </w:r>
      <w:r w:rsidR="0095445D" w:rsidRPr="0095445D">
        <w:t>by WP</w:t>
      </w:r>
      <w:r w:rsidR="00C07543">
        <w:t xml:space="preserve"> </w:t>
      </w:r>
      <w:r w:rsidR="0095445D" w:rsidRPr="0095445D">
        <w:t xml:space="preserve">1C </w:t>
      </w:r>
      <w:r w:rsidR="00A774AE" w:rsidRPr="0095445D">
        <w:t>to guarantee instances with a fully loaded carrier</w:t>
      </w:r>
      <w:r w:rsidR="007B0AC6" w:rsidRPr="0095445D">
        <w:t xml:space="preserve">. </w:t>
      </w:r>
      <w:r w:rsidR="00C1628F" w:rsidRPr="0095445D">
        <w:t xml:space="preserve"> </w:t>
      </w:r>
      <w:r w:rsidR="00A762BF" w:rsidRPr="0095445D">
        <w:t xml:space="preserve"> </w:t>
      </w:r>
    </w:p>
    <w:p w14:paraId="52EC68F0" w14:textId="3FE22F24" w:rsidR="00843454" w:rsidRPr="0095445D" w:rsidRDefault="00C628DE" w:rsidP="000676AB">
      <w:r w:rsidRPr="0095445D">
        <w:t>In t</w:t>
      </w:r>
      <w:r w:rsidR="00843454" w:rsidRPr="0095445D">
        <w:t>his contribution</w:t>
      </w:r>
      <w:r w:rsidR="00C85578" w:rsidRPr="0095445D">
        <w:t xml:space="preserve"> we present some additional background information </w:t>
      </w:r>
      <w:r w:rsidR="005A4680" w:rsidRPr="0095445D">
        <w:t xml:space="preserve">regarding aspects related to </w:t>
      </w:r>
      <w:r w:rsidR="00EE6A05" w:rsidRPr="0095445D">
        <w:t xml:space="preserve">in-field </w:t>
      </w:r>
      <w:r w:rsidR="005A4680" w:rsidRPr="0095445D">
        <w:t>measure</w:t>
      </w:r>
      <w:r w:rsidR="00EE6A05" w:rsidRPr="0095445D">
        <w:t>ments</w:t>
      </w:r>
      <w:r w:rsidR="005A4680" w:rsidRPr="0095445D">
        <w:t xml:space="preserve"> unwanted emission TRP levels</w:t>
      </w:r>
      <w:r w:rsidR="00AD36CC" w:rsidRPr="0095445D">
        <w:t>.</w:t>
      </w:r>
      <w:r w:rsidR="005A0B62" w:rsidRPr="0095445D">
        <w:t xml:space="preserve"> At the end of the contribution a </w:t>
      </w:r>
      <w:r w:rsidR="0095445D" w:rsidRPr="0095445D">
        <w:t xml:space="preserve">proposed </w:t>
      </w:r>
      <w:r w:rsidR="005A0B62" w:rsidRPr="0095445D">
        <w:t xml:space="preserve">draft LS is attached </w:t>
      </w:r>
      <w:r w:rsidR="00CF451C" w:rsidRPr="0095445D">
        <w:t xml:space="preserve">with the </w:t>
      </w:r>
      <w:r w:rsidR="0095445D" w:rsidRPr="0095445D">
        <w:t>inten</w:t>
      </w:r>
      <w:r w:rsidR="0095445D">
        <w:t>t</w:t>
      </w:r>
      <w:r w:rsidR="0095445D" w:rsidRPr="0095445D">
        <w:t xml:space="preserve">ion </w:t>
      </w:r>
      <w:r w:rsidR="00CF451C" w:rsidRPr="0095445D">
        <w:t>to stimulate the</w:t>
      </w:r>
      <w:r w:rsidR="005A0B62" w:rsidRPr="0095445D">
        <w:t xml:space="preserve"> discussion</w:t>
      </w:r>
      <w:r w:rsidR="00CF451C" w:rsidRPr="0095445D">
        <w:t xml:space="preserve"> </w:t>
      </w:r>
      <w:r w:rsidR="006D2F10" w:rsidRPr="0095445D">
        <w:t xml:space="preserve">and prepare </w:t>
      </w:r>
      <w:r w:rsidR="0095445D">
        <w:t>a response</w:t>
      </w:r>
      <w:r w:rsidR="0095445D" w:rsidRPr="0095445D">
        <w:t xml:space="preserve"> </w:t>
      </w:r>
      <w:r w:rsidR="00045782" w:rsidRPr="0095445D">
        <w:t>to ITU-R WP 1C.</w:t>
      </w:r>
    </w:p>
    <w:p w14:paraId="52829FFE" w14:textId="77777777" w:rsidR="003B61A8" w:rsidRPr="0095445D" w:rsidRDefault="003B61A8" w:rsidP="003B61A8">
      <w:pPr>
        <w:pBdr>
          <w:bottom w:val="single" w:sz="4" w:space="1" w:color="auto"/>
        </w:pBdr>
        <w:rPr>
          <w:rFonts w:ascii="Arial" w:hAnsi="Arial" w:cs="Arial"/>
        </w:rPr>
      </w:pPr>
    </w:p>
    <w:p w14:paraId="7840C72F" w14:textId="77777777" w:rsidR="003B61A8" w:rsidRPr="0095445D" w:rsidRDefault="003B61A8" w:rsidP="003B61A8">
      <w:pPr>
        <w:pStyle w:val="Heading1"/>
        <w:keepLines w:val="0"/>
        <w:numPr>
          <w:ilvl w:val="0"/>
          <w:numId w:val="5"/>
        </w:numPr>
        <w:pBdr>
          <w:top w:val="none" w:sz="0" w:space="0" w:color="auto"/>
        </w:pBdr>
        <w:spacing w:before="0" w:after="240"/>
        <w:ind w:right="284" w:hanging="720"/>
      </w:pPr>
      <w:r w:rsidRPr="0095445D">
        <w:t>Discussion</w:t>
      </w:r>
    </w:p>
    <w:p w14:paraId="5D8F00C6" w14:textId="63375390" w:rsidR="00CA1A29" w:rsidRPr="0095445D" w:rsidRDefault="000A4A36" w:rsidP="000676AB">
      <w:r w:rsidRPr="0095445D">
        <w:t xml:space="preserve">In the context of the </w:t>
      </w:r>
      <w:r w:rsidR="00BC0817" w:rsidRPr="0095445D">
        <w:t>LS received by RAN</w:t>
      </w:r>
      <w:r w:rsidR="0095445D">
        <w:t>,</w:t>
      </w:r>
      <w:r w:rsidR="00BC0817" w:rsidRPr="0095445D">
        <w:t xml:space="preserve"> </w:t>
      </w:r>
      <w:r w:rsidR="0095445D">
        <w:t>“</w:t>
      </w:r>
      <w:r w:rsidR="00BC0817" w:rsidRPr="0095445D">
        <w:t>i</w:t>
      </w:r>
      <w:r w:rsidR="00640FB8" w:rsidRPr="0095445D">
        <w:t xml:space="preserve">n-field </w:t>
      </w:r>
      <w:r w:rsidR="0062147E" w:rsidRPr="0095445D">
        <w:t xml:space="preserve">Over </w:t>
      </w:r>
      <w:proofErr w:type="gramStart"/>
      <w:r w:rsidR="0062147E" w:rsidRPr="0095445D">
        <w:t>The</w:t>
      </w:r>
      <w:proofErr w:type="gramEnd"/>
      <w:r w:rsidR="0062147E" w:rsidRPr="0095445D">
        <w:t xml:space="preserve"> Air (</w:t>
      </w:r>
      <w:r w:rsidR="006B4AB1" w:rsidRPr="0095445D">
        <w:t>OTA</w:t>
      </w:r>
      <w:r w:rsidR="0062147E" w:rsidRPr="0095445D">
        <w:t>)</w:t>
      </w:r>
      <w:r w:rsidR="006B4AB1" w:rsidRPr="0095445D">
        <w:t xml:space="preserve"> </w:t>
      </w:r>
      <w:r w:rsidR="00493E86" w:rsidRPr="0095445D">
        <w:t>testing</w:t>
      </w:r>
      <w:r w:rsidR="0095445D">
        <w:t>”</w:t>
      </w:r>
      <w:r w:rsidR="006B4AB1" w:rsidRPr="0095445D">
        <w:t xml:space="preserve"> </w:t>
      </w:r>
      <w:r w:rsidR="00BC0817" w:rsidRPr="0095445D">
        <w:t>refer</w:t>
      </w:r>
      <w:r w:rsidR="0095445D">
        <w:t>s</w:t>
      </w:r>
      <w:r w:rsidR="00640FB8" w:rsidRPr="0095445D">
        <w:t xml:space="preserve"> to</w:t>
      </w:r>
      <w:r w:rsidR="00493E86" w:rsidRPr="0095445D">
        <w:t xml:space="preserve"> activities where</w:t>
      </w:r>
      <w:r w:rsidR="00640FB8" w:rsidRPr="0095445D">
        <w:t xml:space="preserve"> base station RF parameters are measured </w:t>
      </w:r>
      <w:r w:rsidR="000B54F4" w:rsidRPr="0095445D">
        <w:t xml:space="preserve">regularly </w:t>
      </w:r>
      <w:r w:rsidR="00640FB8" w:rsidRPr="0095445D">
        <w:t xml:space="preserve">in-field during normal network operation. </w:t>
      </w:r>
      <w:r w:rsidR="00971233" w:rsidRPr="0095445D">
        <w:t xml:space="preserve">Unlike conformance </w:t>
      </w:r>
      <w:r w:rsidR="006F58CD" w:rsidRPr="0095445D">
        <w:t>testing</w:t>
      </w:r>
      <w:r w:rsidR="009A7F60" w:rsidRPr="0095445D">
        <w:t xml:space="preserve"> in a controlled laboratory environment, in-field testing adds complexity due to the fact that the RF </w:t>
      </w:r>
      <w:r w:rsidR="006F58CD" w:rsidRPr="0095445D">
        <w:t>interference</w:t>
      </w:r>
      <w:r w:rsidR="009A7F60" w:rsidRPr="0095445D">
        <w:t xml:space="preserve"> situation is not </w:t>
      </w:r>
      <w:r w:rsidR="00BD1FBB" w:rsidRPr="0095445D">
        <w:t xml:space="preserve">controlled </w:t>
      </w:r>
      <w:r w:rsidR="009A7F60" w:rsidRPr="0095445D">
        <w:t xml:space="preserve">and the </w:t>
      </w:r>
      <w:r w:rsidR="0052429C" w:rsidRPr="0095445D">
        <w:t xml:space="preserve">geographical test location is determined by physical access </w:t>
      </w:r>
      <w:r w:rsidR="00031FE8" w:rsidRPr="0095445D">
        <w:t xml:space="preserve">and alignment </w:t>
      </w:r>
      <w:r w:rsidR="0052429C" w:rsidRPr="0095445D">
        <w:t xml:space="preserve">to </w:t>
      </w:r>
      <w:r w:rsidR="0011286A" w:rsidRPr="0095445D">
        <w:t xml:space="preserve">a proper </w:t>
      </w:r>
      <w:r w:rsidR="006F58CD" w:rsidRPr="0095445D">
        <w:t>line of sight path to</w:t>
      </w:r>
      <w:r w:rsidR="004617DE" w:rsidRPr="0095445D">
        <w:t>wards</w:t>
      </w:r>
      <w:r w:rsidR="006F58CD" w:rsidRPr="0095445D">
        <w:t xml:space="preserve"> the base station of interest. </w:t>
      </w:r>
    </w:p>
    <w:p w14:paraId="260966FE" w14:textId="7B124E0E" w:rsidR="00674120" w:rsidRPr="0095445D" w:rsidRDefault="004617DE" w:rsidP="000676AB">
      <w:r w:rsidRPr="0095445D">
        <w:t xml:space="preserve">The </w:t>
      </w:r>
      <w:r w:rsidR="00EB7160" w:rsidRPr="0095445D">
        <w:t>interference</w:t>
      </w:r>
      <w:r w:rsidRPr="0095445D">
        <w:t xml:space="preserve"> situation</w:t>
      </w:r>
      <w:r w:rsidR="00EB7160" w:rsidRPr="0095445D">
        <w:t xml:space="preserve"> for in-field measurements will impact the a</w:t>
      </w:r>
      <w:r w:rsidR="00F5768E" w:rsidRPr="0095445D">
        <w:t xml:space="preserve">bility to detect unwanted emission generated by a </w:t>
      </w:r>
      <w:r w:rsidR="003C2689" w:rsidRPr="0095445D">
        <w:t>faulty or incorrect configured base station</w:t>
      </w:r>
      <w:r w:rsidR="009929C0" w:rsidRPr="0095445D">
        <w:t xml:space="preserve">. </w:t>
      </w:r>
      <w:r w:rsidR="006855D1" w:rsidRPr="0095445D">
        <w:t>By using a directional measurement antenna</w:t>
      </w:r>
      <w:r w:rsidR="006162DA" w:rsidRPr="0095445D">
        <w:t xml:space="preserve"> </w:t>
      </w:r>
      <w:r w:rsidR="009929C0" w:rsidRPr="0095445D">
        <w:t xml:space="preserve">and </w:t>
      </w:r>
      <w:r w:rsidR="00DE6BC2" w:rsidRPr="0095445D">
        <w:t>filters</w:t>
      </w:r>
      <w:r w:rsidR="0095445D">
        <w:t>,</w:t>
      </w:r>
      <w:r w:rsidR="00DE6BC2" w:rsidRPr="0095445D">
        <w:t xml:space="preserve"> </w:t>
      </w:r>
      <w:r w:rsidR="009929C0" w:rsidRPr="0095445D">
        <w:t xml:space="preserve">the </w:t>
      </w:r>
      <w:r w:rsidR="006162DA" w:rsidRPr="0095445D">
        <w:t>interference can be suppresse</w:t>
      </w:r>
      <w:r w:rsidR="00DE6BC2" w:rsidRPr="0095445D">
        <w:t>d</w:t>
      </w:r>
      <w:r w:rsidR="0095445D">
        <w:t>,</w:t>
      </w:r>
      <w:r w:rsidR="00DE6BC2" w:rsidRPr="0095445D">
        <w:t xml:space="preserve"> which conserves the</w:t>
      </w:r>
      <w:r w:rsidR="009F4D54" w:rsidRPr="0095445D">
        <w:t xml:space="preserve"> measurement receiver</w:t>
      </w:r>
      <w:r w:rsidR="00DE6BC2" w:rsidRPr="0095445D">
        <w:t xml:space="preserve"> dynamic range</w:t>
      </w:r>
      <w:r w:rsidR="00126E20" w:rsidRPr="0095445D">
        <w:t xml:space="preserve"> and improves the </w:t>
      </w:r>
      <w:r w:rsidR="007924DB" w:rsidRPr="0095445D">
        <w:t xml:space="preserve">measurement receiver sensitivity. </w:t>
      </w:r>
      <w:r w:rsidR="00E8086F" w:rsidRPr="0095445D">
        <w:t>For in-field testing perspective</w:t>
      </w:r>
      <w:r w:rsidR="0095445D">
        <w:t>,</w:t>
      </w:r>
      <w:r w:rsidR="00E8086F" w:rsidRPr="0095445D">
        <w:t xml:space="preserve"> the most interest is on </w:t>
      </w:r>
      <w:r w:rsidR="00A76C08" w:rsidRPr="0095445D">
        <w:t xml:space="preserve">unwanted emission close to the carrier (in the ACLR region) and around </w:t>
      </w:r>
      <w:r w:rsidR="007D01AC" w:rsidRPr="0095445D">
        <w:t>harmonics</w:t>
      </w:r>
    </w:p>
    <w:p w14:paraId="09C2DC61" w14:textId="5C8DB332" w:rsidR="007B506C" w:rsidRPr="0095445D" w:rsidRDefault="007B506C" w:rsidP="000676AB">
      <w:r w:rsidRPr="0095445D">
        <w:t xml:space="preserve">For </w:t>
      </w:r>
      <w:r w:rsidR="00237C3A" w:rsidRPr="0095445D">
        <w:t xml:space="preserve">NR AAS </w:t>
      </w:r>
      <w:r w:rsidRPr="0095445D">
        <w:t xml:space="preserve">base stations, </w:t>
      </w:r>
      <w:r w:rsidR="0072470B" w:rsidRPr="0095445D">
        <w:t xml:space="preserve">output power </w:t>
      </w:r>
      <w:r w:rsidR="00237C3A" w:rsidRPr="0095445D">
        <w:t xml:space="preserve">levels </w:t>
      </w:r>
      <w:r w:rsidR="0072470B" w:rsidRPr="0095445D">
        <w:t xml:space="preserve">and unwanted emission </w:t>
      </w:r>
      <w:r w:rsidR="00237C3A" w:rsidRPr="0095445D">
        <w:t xml:space="preserve">levels </w:t>
      </w:r>
      <w:r w:rsidR="0072470B" w:rsidRPr="0095445D">
        <w:t xml:space="preserve">is </w:t>
      </w:r>
      <w:r w:rsidR="00957256" w:rsidRPr="0095445D">
        <w:t xml:space="preserve">in regulation </w:t>
      </w:r>
      <w:r w:rsidR="0072470B" w:rsidRPr="0095445D">
        <w:t xml:space="preserve">specified as </w:t>
      </w:r>
      <w:r w:rsidR="00F70F99" w:rsidRPr="0095445D">
        <w:t>Total Radiated Power (</w:t>
      </w:r>
      <w:r w:rsidR="0072470B" w:rsidRPr="0095445D">
        <w:t>TRP</w:t>
      </w:r>
      <w:r w:rsidR="00F70F99" w:rsidRPr="0095445D">
        <w:t>)</w:t>
      </w:r>
      <w:r w:rsidR="0072470B" w:rsidRPr="0095445D">
        <w:t xml:space="preserve">. </w:t>
      </w:r>
      <w:r w:rsidR="006C5BB6" w:rsidRPr="0095445D">
        <w:t xml:space="preserve">By the definition of TRP, multiple power density samples at different location with respect to the base station is required to </w:t>
      </w:r>
      <w:r w:rsidR="00F43304" w:rsidRPr="0095445D">
        <w:t>measure</w:t>
      </w:r>
      <w:r w:rsidR="002A35AF" w:rsidRPr="0095445D">
        <w:t xml:space="preserve"> TRP.</w:t>
      </w:r>
      <w:r w:rsidR="00C94271" w:rsidRPr="0095445D">
        <w:t xml:space="preserve"> </w:t>
      </w:r>
      <w:r w:rsidR="005501CD" w:rsidRPr="0095445D">
        <w:t>Since</w:t>
      </w:r>
      <w:r w:rsidR="00C94271" w:rsidRPr="0095445D">
        <w:t xml:space="preserve"> </w:t>
      </w:r>
      <w:r w:rsidR="00EC7487" w:rsidRPr="0095445D">
        <w:t>required</w:t>
      </w:r>
      <w:r w:rsidR="00C94271" w:rsidRPr="0095445D">
        <w:t xml:space="preserve"> test location</w:t>
      </w:r>
      <w:r w:rsidR="00EC7487" w:rsidRPr="0095445D">
        <w:t>s</w:t>
      </w:r>
      <w:r w:rsidR="00C94271" w:rsidRPr="0095445D">
        <w:t xml:space="preserve"> </w:t>
      </w:r>
      <w:r w:rsidR="00EC7487" w:rsidRPr="0095445D">
        <w:t>are</w:t>
      </w:r>
      <w:r w:rsidR="00C94271" w:rsidRPr="0095445D">
        <w:t xml:space="preserve"> limited</w:t>
      </w:r>
      <w:r w:rsidR="005A49C4" w:rsidRPr="0095445D">
        <w:t xml:space="preserve"> due to</w:t>
      </w:r>
      <w:r w:rsidR="00CF4198" w:rsidRPr="0095445D">
        <w:t xml:space="preserve"> buildings, </w:t>
      </w:r>
      <w:r w:rsidR="002E1030" w:rsidRPr="0095445D">
        <w:t xml:space="preserve">geography, </w:t>
      </w:r>
      <w:r w:rsidR="00CF4198" w:rsidRPr="0095445D">
        <w:t>etc.</w:t>
      </w:r>
      <w:r w:rsidR="00EC7487" w:rsidRPr="0095445D">
        <w:t xml:space="preserve"> new </w:t>
      </w:r>
      <w:r w:rsidR="002E1030" w:rsidRPr="0095445D">
        <w:t>meas</w:t>
      </w:r>
      <w:r w:rsidR="001653C4" w:rsidRPr="0095445D">
        <w:t>urement</w:t>
      </w:r>
      <w:r w:rsidR="002E1030" w:rsidRPr="0095445D">
        <w:t xml:space="preserve"> </w:t>
      </w:r>
      <w:r w:rsidR="00EC7487" w:rsidRPr="0095445D">
        <w:t xml:space="preserve">approaches </w:t>
      </w:r>
      <w:r w:rsidR="002E1030" w:rsidRPr="0095445D">
        <w:t>based</w:t>
      </w:r>
      <w:r w:rsidR="00EC7487" w:rsidRPr="0095445D">
        <w:t xml:space="preserve"> </w:t>
      </w:r>
      <w:r w:rsidR="002E1030" w:rsidRPr="0095445D">
        <w:t xml:space="preserve">on </w:t>
      </w:r>
      <w:r w:rsidR="00EC7487" w:rsidRPr="0095445D">
        <w:t>drones have been considered.</w:t>
      </w:r>
      <w:r w:rsidR="00A15EA5" w:rsidRPr="0095445D">
        <w:t xml:space="preserve"> </w:t>
      </w:r>
    </w:p>
    <w:p w14:paraId="6B51C260" w14:textId="0EEDFF78" w:rsidR="00C237F1" w:rsidRPr="0095445D" w:rsidRDefault="00C237F1" w:rsidP="000676AB">
      <w:r w:rsidRPr="0095445D">
        <w:t>When measuring wanted carrier TRP level</w:t>
      </w:r>
      <w:r w:rsidR="00960FD6">
        <w:t xml:space="preserve"> one option is to measure SSB power</w:t>
      </w:r>
      <w:r w:rsidR="00A83902">
        <w:t>. In thar case</w:t>
      </w:r>
      <w:r w:rsidRPr="0095445D">
        <w:t xml:space="preserve"> some basic information about the carrier configuration is necessary, </w:t>
      </w:r>
      <w:r w:rsidR="0095445D">
        <w:t>such as</w:t>
      </w:r>
      <w:r w:rsidR="0095445D" w:rsidRPr="0095445D">
        <w:t xml:space="preserve"> </w:t>
      </w:r>
      <w:r w:rsidRPr="0095445D">
        <w:t xml:space="preserve">duplex method, DL/UL slot </w:t>
      </w:r>
      <w:r w:rsidR="00540E99" w:rsidRPr="0095445D">
        <w:t xml:space="preserve">configuration </w:t>
      </w:r>
      <w:r w:rsidRPr="0095445D">
        <w:t>and numerology</w:t>
      </w:r>
      <w:r w:rsidR="00540E99" w:rsidRPr="0095445D">
        <w:t xml:space="preserve"> (</w:t>
      </w:r>
      <w:r w:rsidR="008D112B" w:rsidRPr="0095445D">
        <w:t>Carrier Bandwidth and Sub-Carrier Spacing)</w:t>
      </w:r>
      <w:r w:rsidRPr="0095445D">
        <w:t>. The information is needed to be able to scale the power to</w:t>
      </w:r>
      <w:r w:rsidR="0095445D">
        <w:t xml:space="preserve"> the</w:t>
      </w:r>
      <w:r w:rsidRPr="0095445D">
        <w:t xml:space="preserve"> maximum base station configured carrier power, based on measured </w:t>
      </w:r>
      <w:r w:rsidR="00F70F99" w:rsidRPr="0095445D">
        <w:t xml:space="preserve">Synchronization Signal Block </w:t>
      </w:r>
      <w:r w:rsidR="00407778" w:rsidRPr="0095445D">
        <w:t>(</w:t>
      </w:r>
      <w:r w:rsidRPr="0095445D">
        <w:t>SSB</w:t>
      </w:r>
      <w:r w:rsidR="00407778" w:rsidRPr="0095445D">
        <w:t>)</w:t>
      </w:r>
      <w:r w:rsidRPr="0095445D">
        <w:t xml:space="preserve"> power. The instant carrier power varies significantly due to traffic situation and cannot be used to verify maximum base station configured power. </w:t>
      </w:r>
    </w:p>
    <w:p w14:paraId="37C54E98" w14:textId="2F263EAC" w:rsidR="00C237F1" w:rsidRDefault="00167FB4" w:rsidP="000676AB">
      <w:r w:rsidRPr="0095445D">
        <w:t xml:space="preserve">For unwanted emission, </w:t>
      </w:r>
      <w:r w:rsidR="008F5B9F" w:rsidRPr="0095445D">
        <w:t xml:space="preserve">the power scaling principle </w:t>
      </w:r>
      <w:r w:rsidR="00A01A30" w:rsidRPr="0095445D">
        <w:t xml:space="preserve">based on SSB power </w:t>
      </w:r>
      <w:r w:rsidR="008F5B9F" w:rsidRPr="0095445D">
        <w:t xml:space="preserve">does not </w:t>
      </w:r>
      <w:r w:rsidR="005262C7" w:rsidRPr="0095445D">
        <w:t>represent the unwanted emission level</w:t>
      </w:r>
      <w:r w:rsidR="004F1E7D" w:rsidRPr="0095445D">
        <w:t>s depending on non-linear</w:t>
      </w:r>
      <w:r w:rsidR="00CD0116" w:rsidRPr="0095445D">
        <w:t xml:space="preserve"> dependency between maximum output power and unwanted emissions.</w:t>
      </w:r>
      <w:r w:rsidR="00A01A30" w:rsidRPr="0095445D">
        <w:t xml:space="preserve"> </w:t>
      </w:r>
      <w:r w:rsidR="00606338" w:rsidRPr="0095445D">
        <w:t>Instead unwanted emission measurements</w:t>
      </w:r>
      <w:r w:rsidR="00A01A30" w:rsidRPr="0095445D">
        <w:t xml:space="preserve"> </w:t>
      </w:r>
      <w:r w:rsidR="00606338" w:rsidRPr="0095445D">
        <w:t>require</w:t>
      </w:r>
      <w:r w:rsidR="00A01A30" w:rsidRPr="0095445D">
        <w:t xml:space="preserve"> that the carrier is</w:t>
      </w:r>
      <w:r w:rsidR="009C1422" w:rsidRPr="0095445D">
        <w:t xml:space="preserve"> operating at maximum </w:t>
      </w:r>
      <w:r w:rsidR="001503C1" w:rsidRPr="0095445D">
        <w:t>configured</w:t>
      </w:r>
      <w:r w:rsidR="009C1422" w:rsidRPr="0095445D">
        <w:t xml:space="preserve"> power</w:t>
      </w:r>
      <w:r w:rsidR="00332D10" w:rsidRPr="0095445D">
        <w:t xml:space="preserve"> </w:t>
      </w:r>
      <w:r w:rsidR="00C73A55" w:rsidRPr="0095445D">
        <w:t>during the measurement of unwanted emission</w:t>
      </w:r>
      <w:r w:rsidR="008D3F09" w:rsidRPr="0095445D">
        <w:t xml:space="preserve">. A fully loaded carrier corresponds to the case where the base station power amplifiers generates </w:t>
      </w:r>
      <w:r w:rsidR="00606338" w:rsidRPr="0095445D">
        <w:t>maximum wanted signal power and</w:t>
      </w:r>
      <w:r w:rsidR="00571CA2" w:rsidRPr="0095445D">
        <w:t xml:space="preserve"> is also the </w:t>
      </w:r>
      <w:r w:rsidR="004C3004" w:rsidRPr="0095445D">
        <w:t xml:space="preserve">state where most </w:t>
      </w:r>
      <w:r w:rsidR="00606338" w:rsidRPr="0095445D">
        <w:t>unwanted emissions</w:t>
      </w:r>
      <w:r w:rsidR="004C3004" w:rsidRPr="0095445D">
        <w:t xml:space="preserve"> is expected</w:t>
      </w:r>
      <w:r w:rsidR="00606338" w:rsidRPr="0095445D">
        <w:t xml:space="preserve">. </w:t>
      </w:r>
      <w:r w:rsidR="00B31234">
        <w:t xml:space="preserve">As an </w:t>
      </w:r>
      <w:r w:rsidR="000A5E8A">
        <w:t>example,</w:t>
      </w:r>
      <w:r w:rsidR="008D1995">
        <w:t xml:space="preserve"> a spectral waterfall plot of a NR with and without traffic is visualized in Figure 2-1.</w:t>
      </w:r>
    </w:p>
    <w:p w14:paraId="1BC6FE5A" w14:textId="4CDAC87E" w:rsidR="002E5BD0" w:rsidRDefault="002E5BD0" w:rsidP="5806D46C">
      <w:pPr>
        <w:keepLines/>
        <w:spacing w:after="240"/>
        <w:jc w:val="center"/>
        <w:outlineLvl w:val="0"/>
        <w:rPr>
          <w:rFonts w:ascii="Arial" w:hAnsi="Arial"/>
          <w:b/>
          <w:lang w:eastAsia="x-none"/>
        </w:rPr>
      </w:pPr>
    </w:p>
    <w:p w14:paraId="556F0E7E" w14:textId="1CFB7059" w:rsidR="00645766" w:rsidRDefault="00645766" w:rsidP="00C62595">
      <w:pPr>
        <w:keepLines/>
        <w:spacing w:after="240"/>
        <w:jc w:val="center"/>
        <w:outlineLvl w:val="0"/>
        <w:rPr>
          <w:rFonts w:ascii="Arial" w:hAnsi="Arial"/>
          <w:b/>
          <w:lang w:eastAsia="x-none"/>
        </w:rPr>
      </w:pPr>
      <w:r>
        <w:rPr>
          <w:noProof/>
        </w:rPr>
        <w:drawing>
          <wp:inline distT="0" distB="0" distL="0" distR="0" wp14:anchorId="31176D23" wp14:editId="085F9FB0">
            <wp:extent cx="2543175" cy="212965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6949" cy="2132812"/>
                    </a:xfrm>
                    <a:prstGeom prst="rect">
                      <a:avLst/>
                    </a:prstGeom>
                    <a:noFill/>
                    <a:ln>
                      <a:noFill/>
                    </a:ln>
                  </pic:spPr>
                </pic:pic>
              </a:graphicData>
            </a:graphic>
          </wp:inline>
        </w:drawing>
      </w:r>
      <w:r w:rsidR="00161A31">
        <w:rPr>
          <w:noProof/>
        </w:rPr>
        <w:t xml:space="preserve">             </w:t>
      </w:r>
      <w:r w:rsidR="00161A31">
        <w:rPr>
          <w:noProof/>
        </w:rPr>
        <w:drawing>
          <wp:inline distT="0" distB="0" distL="0" distR="0" wp14:anchorId="09AF536F" wp14:editId="63A3AE40">
            <wp:extent cx="256032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753" cy="2138961"/>
                    </a:xfrm>
                    <a:prstGeom prst="rect">
                      <a:avLst/>
                    </a:prstGeom>
                    <a:noFill/>
                    <a:ln>
                      <a:noFill/>
                    </a:ln>
                  </pic:spPr>
                </pic:pic>
              </a:graphicData>
            </a:graphic>
          </wp:inline>
        </w:drawing>
      </w:r>
    </w:p>
    <w:p w14:paraId="27ABBCA1" w14:textId="4E047345" w:rsidR="009B7449" w:rsidRPr="00D10CDC" w:rsidRDefault="00C62595" w:rsidP="00D10CD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E16D26">
        <w:rPr>
          <w:rFonts w:ascii="Arial" w:hAnsi="Arial"/>
          <w:b/>
          <w:lang w:eastAsia="x-none"/>
        </w:rPr>
        <w:t>NR signal with only b</w:t>
      </w:r>
      <w:r w:rsidR="009F5C74">
        <w:rPr>
          <w:rFonts w:ascii="Arial" w:hAnsi="Arial"/>
          <w:b/>
          <w:lang w:eastAsia="x-none"/>
        </w:rPr>
        <w:t xml:space="preserve">roadcast </w:t>
      </w:r>
      <w:r w:rsidR="00E16D26">
        <w:rPr>
          <w:rFonts w:ascii="Arial" w:hAnsi="Arial"/>
          <w:b/>
          <w:lang w:eastAsia="x-none"/>
        </w:rPr>
        <w:t xml:space="preserve">and with </w:t>
      </w:r>
      <w:r w:rsidR="009D3EEE">
        <w:rPr>
          <w:rFonts w:ascii="Arial" w:hAnsi="Arial"/>
          <w:b/>
          <w:lang w:eastAsia="x-none"/>
        </w:rPr>
        <w:t>traffic</w:t>
      </w:r>
    </w:p>
    <w:p w14:paraId="5FB822EB" w14:textId="1FF22853" w:rsidR="00A63434" w:rsidRPr="0095445D" w:rsidRDefault="00A63434" w:rsidP="000676AB">
      <w:r w:rsidRPr="0095445D">
        <w:t>Unlike LTE, the NR carrier is leaner with less overhead and signalling</w:t>
      </w:r>
      <w:r w:rsidR="00F86464" w:rsidRPr="0095445D">
        <w:t xml:space="preserve"> and more flexible </w:t>
      </w:r>
      <w:r w:rsidR="00600072" w:rsidRPr="0095445D">
        <w:t>in terms of configuration</w:t>
      </w:r>
      <w:r w:rsidR="005106E2" w:rsidRPr="0095445D">
        <w:t xml:space="preserve"> for specific scenarios.</w:t>
      </w:r>
      <w:r w:rsidRPr="0095445D">
        <w:t xml:space="preserve"> For an LTE carrier, the </w:t>
      </w:r>
      <w:r w:rsidR="00F25907" w:rsidRPr="0095445D">
        <w:t>C</w:t>
      </w:r>
      <w:r w:rsidR="002B45DA" w:rsidRPr="0095445D">
        <w:t xml:space="preserve">ell specific </w:t>
      </w:r>
      <w:r w:rsidR="00F25907" w:rsidRPr="0095445D">
        <w:t>Reference</w:t>
      </w:r>
      <w:r w:rsidR="002B45DA" w:rsidRPr="0095445D">
        <w:t xml:space="preserve"> Signal </w:t>
      </w:r>
      <w:r w:rsidR="00F25907" w:rsidRPr="0095445D">
        <w:t>(</w:t>
      </w:r>
      <w:r w:rsidRPr="0095445D">
        <w:t>CRS</w:t>
      </w:r>
      <w:r w:rsidR="00F25907" w:rsidRPr="0095445D">
        <w:t>)</w:t>
      </w:r>
      <w:r w:rsidRPr="0095445D">
        <w:t xml:space="preserve"> was spread out over the full carrier bandwidth, while for NR the SSB </w:t>
      </w:r>
      <w:r w:rsidR="0095445D">
        <w:t xml:space="preserve">is </w:t>
      </w:r>
      <w:r w:rsidRPr="0095445D">
        <w:t>allocate</w:t>
      </w:r>
      <w:r w:rsidR="0095445D">
        <w:t>d</w:t>
      </w:r>
      <w:r w:rsidRPr="0095445D">
        <w:t xml:space="preserve"> </w:t>
      </w:r>
      <w:r w:rsidR="0095445D">
        <w:t xml:space="preserve">on </w:t>
      </w:r>
      <w:r w:rsidRPr="0095445D">
        <w:t>a fraction of the carrier bandwidth.</w:t>
      </w:r>
      <w:r w:rsidR="000F71F9" w:rsidRPr="0095445D">
        <w:t xml:space="preserve"> The NR </w:t>
      </w:r>
      <w:r w:rsidR="0062147E" w:rsidRPr="0095445D">
        <w:t xml:space="preserve">waveform is </w:t>
      </w:r>
      <w:r w:rsidR="0060118E" w:rsidRPr="0095445D">
        <w:t xml:space="preserve">very </w:t>
      </w:r>
      <w:r w:rsidR="00274D53" w:rsidRPr="0095445D">
        <w:t>flexible in terms of carrier bandwidth</w:t>
      </w:r>
      <w:r w:rsidR="00E72716" w:rsidRPr="0095445D">
        <w:t xml:space="preserve"> and</w:t>
      </w:r>
      <w:r w:rsidR="00E842BF" w:rsidRPr="0095445D">
        <w:t xml:space="preserve"> sub-carrier spacing</w:t>
      </w:r>
      <w:r w:rsidR="00E72716" w:rsidRPr="0095445D">
        <w:t>,</w:t>
      </w:r>
      <w:r w:rsidR="00274D53" w:rsidRPr="0095445D">
        <w:t xml:space="preserve"> allowing for more use-cases to be supported</w:t>
      </w:r>
      <w:r w:rsidR="00B253F4" w:rsidRPr="0095445D">
        <w:t>.</w:t>
      </w:r>
      <w:r w:rsidR="00274D53" w:rsidRPr="0095445D">
        <w:t xml:space="preserve"> </w:t>
      </w:r>
      <w:r w:rsidR="00A65A2A" w:rsidRPr="0095445D">
        <w:t>Unlike</w:t>
      </w:r>
      <w:r w:rsidR="00E22C4B" w:rsidRPr="0095445D">
        <w:t xml:space="preserve"> the</w:t>
      </w:r>
      <w:r w:rsidR="0058668F" w:rsidRPr="0095445D">
        <w:t xml:space="preserve"> SSB, </w:t>
      </w:r>
      <w:r w:rsidR="009215E9" w:rsidRPr="0095445D">
        <w:t xml:space="preserve">almost </w:t>
      </w:r>
      <w:r w:rsidR="0058668F" w:rsidRPr="0095445D">
        <w:t xml:space="preserve">all other signals are </w:t>
      </w:r>
      <w:r w:rsidR="001B0A46" w:rsidRPr="0095445D">
        <w:t xml:space="preserve">user </w:t>
      </w:r>
      <w:r w:rsidR="0058668F" w:rsidRPr="0095445D">
        <w:t xml:space="preserve">specific, which means that the signals will only be transmitted </w:t>
      </w:r>
      <w:r w:rsidR="0067795E" w:rsidRPr="0095445D">
        <w:t xml:space="preserve">if </w:t>
      </w:r>
      <w:r w:rsidR="0058668F" w:rsidRPr="0095445D">
        <w:t xml:space="preserve">a UE is scheduled. </w:t>
      </w:r>
    </w:p>
    <w:p w14:paraId="1EE8245A" w14:textId="638F4C3E" w:rsidR="000A68B7" w:rsidRPr="0095445D" w:rsidRDefault="00C1307A" w:rsidP="000676AB">
      <w:r w:rsidRPr="0095445D">
        <w:t xml:space="preserve">For in-field testing of unwanted emission in </w:t>
      </w:r>
      <w:r w:rsidR="5BBB8ACA">
        <w:t>a</w:t>
      </w:r>
      <w:r w:rsidR="18FA95DE">
        <w:t>n</w:t>
      </w:r>
      <w:r w:rsidRPr="0095445D">
        <w:t xml:space="preserve"> NR network, it is essential </w:t>
      </w:r>
      <w:r w:rsidR="004C1C4D" w:rsidRPr="0095445D">
        <w:t xml:space="preserve">to secure that the carrier is loaded with traffic. </w:t>
      </w:r>
      <w:r w:rsidR="006C5758" w:rsidRPr="0095445D">
        <w:t>Due to the natur</w:t>
      </w:r>
      <w:r w:rsidR="00B359B8">
        <w:t>e</w:t>
      </w:r>
      <w:r w:rsidR="006C5758" w:rsidRPr="0095445D">
        <w:t xml:space="preserve"> of the NR waveform</w:t>
      </w:r>
      <w:r w:rsidR="00B359B8">
        <w:t>,</w:t>
      </w:r>
      <w:r w:rsidR="006C5758" w:rsidRPr="0095445D">
        <w:t xml:space="preserve"> </w:t>
      </w:r>
      <w:r w:rsidR="007A2526" w:rsidRPr="0095445D">
        <w:t xml:space="preserve">discussions </w:t>
      </w:r>
      <w:r w:rsidR="00B359B8" w:rsidRPr="0095445D">
        <w:t xml:space="preserve">have started </w:t>
      </w:r>
      <w:r w:rsidR="007A2526" w:rsidRPr="0095445D">
        <w:t xml:space="preserve">in multiple forums (ECC SE21 and ITU-R WP 1C) </w:t>
      </w:r>
      <w:r w:rsidR="00816930" w:rsidRPr="0095445D">
        <w:t xml:space="preserve">related to the </w:t>
      </w:r>
      <w:r w:rsidR="004E57BF" w:rsidRPr="0095445D">
        <w:t>feasibly</w:t>
      </w:r>
      <w:r w:rsidR="00816930" w:rsidRPr="0095445D">
        <w:t xml:space="preserve"> to measure unwanted emission in</w:t>
      </w:r>
      <w:r w:rsidR="004E57BF" w:rsidRPr="0095445D">
        <w:t xml:space="preserve"> field. </w:t>
      </w:r>
      <w:r w:rsidR="00F65D48" w:rsidRPr="0095445D">
        <w:t xml:space="preserve">Since NR layer-1 is </w:t>
      </w:r>
      <w:r w:rsidR="003B5F49" w:rsidRPr="0095445D">
        <w:t xml:space="preserve">optimized for flexibility and spectrum </w:t>
      </w:r>
      <w:r w:rsidR="00A65F93" w:rsidRPr="0095445D">
        <w:t>efficiency</w:t>
      </w:r>
      <w:r w:rsidR="003B5F49" w:rsidRPr="0095445D">
        <w:t xml:space="preserve">, the wanted output power will </w:t>
      </w:r>
      <w:r w:rsidR="00A65F93" w:rsidRPr="0095445D">
        <w:t>depend on the network traffic situation.</w:t>
      </w:r>
      <w:r w:rsidR="00A23C33" w:rsidRPr="0095445D">
        <w:t xml:space="preserve"> Without traffic only a small fraction of the power capability of the base station will be used.</w:t>
      </w:r>
      <w:r w:rsidR="00A65F93" w:rsidRPr="0095445D">
        <w:t xml:space="preserve"> </w:t>
      </w:r>
    </w:p>
    <w:p w14:paraId="0B8D4BC1" w14:textId="6B524573" w:rsidR="000A68B7" w:rsidRPr="0095445D" w:rsidRDefault="00A10EAD" w:rsidP="000676AB">
      <w:r w:rsidRPr="0095445D">
        <w:t xml:space="preserve">In previous communications between RAN4 and </w:t>
      </w:r>
      <w:r w:rsidR="00D15774" w:rsidRPr="0095445D">
        <w:t>ITU-R WP 5D [</w:t>
      </w:r>
      <w:r w:rsidR="00762491" w:rsidRPr="0095445D">
        <w:t>3</w:t>
      </w:r>
      <w:r w:rsidR="00D15774" w:rsidRPr="0095445D">
        <w:t>]</w:t>
      </w:r>
      <w:r w:rsidR="00855A5B" w:rsidRPr="0095445D">
        <w:t xml:space="preserve">, it was stated that RAN4 </w:t>
      </w:r>
      <w:r w:rsidR="00F26ADF" w:rsidRPr="0095445D">
        <w:t>specifications</w:t>
      </w:r>
      <w:r w:rsidR="00855A5B" w:rsidRPr="0095445D">
        <w:t xml:space="preserve"> do not specify any test modes or features for in field OTA testing</w:t>
      </w:r>
      <w:r w:rsidR="007E783F" w:rsidRPr="0095445D">
        <w:t xml:space="preserve"> and there are no plans for defining test modes or test </w:t>
      </w:r>
      <w:r w:rsidR="001C0BB1" w:rsidRPr="0095445D">
        <w:t>methodologies</w:t>
      </w:r>
      <w:r w:rsidR="00F26ADF" w:rsidRPr="0095445D">
        <w:t xml:space="preserve"> for in</w:t>
      </w:r>
      <w:r w:rsidR="00B359B8">
        <w:t>-</w:t>
      </w:r>
      <w:r w:rsidR="00F26ADF" w:rsidRPr="0095445D">
        <w:t>fi</w:t>
      </w:r>
      <w:r w:rsidR="00B359B8">
        <w:t>el</w:t>
      </w:r>
      <w:r w:rsidR="00F26ADF" w:rsidRPr="0095445D">
        <w:t>d OTA testing.</w:t>
      </w:r>
      <w:r w:rsidR="00D82140" w:rsidRPr="0095445D">
        <w:t xml:space="preserve"> In </w:t>
      </w:r>
      <w:r w:rsidR="00EF26FD" w:rsidRPr="0095445D">
        <w:t>addition,</w:t>
      </w:r>
      <w:r w:rsidR="00D82140" w:rsidRPr="0095445D">
        <w:t xml:space="preserve"> </w:t>
      </w:r>
      <w:r w:rsidR="00514B37" w:rsidRPr="0095445D">
        <w:t xml:space="preserve">RAN4 stated that a test mode affecting the wanted signal </w:t>
      </w:r>
      <w:r w:rsidR="00C36CD2" w:rsidRPr="0095445D">
        <w:t xml:space="preserve">power </w:t>
      </w:r>
      <w:r w:rsidR="001E2B4E" w:rsidRPr="0095445D">
        <w:t>configuration</w:t>
      </w:r>
      <w:r w:rsidR="00C36CD2" w:rsidRPr="0095445D">
        <w:t xml:space="preserve"> </w:t>
      </w:r>
      <w:r w:rsidR="00514B37" w:rsidRPr="0095445D">
        <w:t>will have impact on unwanted emission</w:t>
      </w:r>
      <w:r w:rsidR="00BA6452" w:rsidRPr="0095445D">
        <w:t xml:space="preserve">, since that is </w:t>
      </w:r>
      <w:r w:rsidR="00AA37B8" w:rsidRPr="0095445D">
        <w:t xml:space="preserve">created as a product of the wanted signal and other signals. Using signals that are available during normal operation </w:t>
      </w:r>
      <w:r w:rsidR="00EF26FD" w:rsidRPr="0095445D">
        <w:t>gives a more representative situation for unwanted emission.</w:t>
      </w:r>
    </w:p>
    <w:p w14:paraId="056B9F1B" w14:textId="0B7B7E07" w:rsidR="00394D46" w:rsidRPr="0095445D" w:rsidRDefault="00FD3353" w:rsidP="000676AB">
      <w:r w:rsidRPr="0095445D">
        <w:t xml:space="preserve">In the </w:t>
      </w:r>
      <w:r w:rsidR="00D91289" w:rsidRPr="0095445D">
        <w:t>latest</w:t>
      </w:r>
      <w:r w:rsidRPr="0095445D">
        <w:t xml:space="preserve"> LS</w:t>
      </w:r>
      <w:r w:rsidR="00D91289" w:rsidRPr="0095445D">
        <w:t xml:space="preserve"> [2],</w:t>
      </w:r>
      <w:r w:rsidR="003905F0" w:rsidRPr="0095445D">
        <w:t xml:space="preserve"> </w:t>
      </w:r>
      <w:r w:rsidR="00A65F93" w:rsidRPr="0095445D">
        <w:t xml:space="preserve">ITU-R </w:t>
      </w:r>
      <w:r w:rsidR="003905F0" w:rsidRPr="0095445D">
        <w:t>W</w:t>
      </w:r>
      <w:r w:rsidR="00CE1D4A" w:rsidRPr="0095445D">
        <w:t xml:space="preserve">P </w:t>
      </w:r>
      <w:r w:rsidR="003905F0" w:rsidRPr="0095445D">
        <w:t xml:space="preserve">1C asks </w:t>
      </w:r>
      <w:r w:rsidR="00316CC7" w:rsidRPr="0095445D">
        <w:t>RAN4 to consider</w:t>
      </w:r>
      <w:r w:rsidR="00E11D9B" w:rsidRPr="0095445D">
        <w:t xml:space="preserve"> a </w:t>
      </w:r>
      <w:r w:rsidR="003905F0" w:rsidRPr="0095445D">
        <w:t xml:space="preserve">test signal </w:t>
      </w:r>
      <w:r w:rsidR="001758C9" w:rsidRPr="0095445D">
        <w:t xml:space="preserve">to be standardized </w:t>
      </w:r>
      <w:r w:rsidR="003905F0" w:rsidRPr="0095445D">
        <w:t xml:space="preserve">to </w:t>
      </w:r>
      <w:r w:rsidR="00C12BB8" w:rsidRPr="0095445D">
        <w:t>facilitate</w:t>
      </w:r>
      <w:r w:rsidR="003905F0" w:rsidRPr="0095445D">
        <w:t xml:space="preserve"> unwanted emission </w:t>
      </w:r>
      <w:r w:rsidR="00C12BB8" w:rsidRPr="0095445D">
        <w:t>in-field measurements</w:t>
      </w:r>
      <w:r w:rsidR="007C280F" w:rsidRPr="0095445D">
        <w:t>:</w:t>
      </w:r>
    </w:p>
    <w:p w14:paraId="5818DC7F" w14:textId="2870CECD" w:rsidR="009C748D" w:rsidRPr="0095445D" w:rsidRDefault="009C748D" w:rsidP="00D040E7">
      <w:pPr>
        <w:ind w:left="284"/>
        <w:rPr>
          <w:i/>
          <w:iCs/>
        </w:rPr>
      </w:pPr>
      <w:r w:rsidRPr="0095445D">
        <w:rPr>
          <w:i/>
          <w:iCs/>
        </w:rPr>
        <w:t>As an alternative to a dedicated test mode, WP 1C kindly requests 3GPP to consider defining a test signal to enable field measurement of the unwanted emission. This test signal could be as short as one symbol and transmitted only at times when the scheduler does not need the resource for user traffic. However, it must be retransmitted in a reasonable interval (e. g. every few seconds). This should allow the station to maintain normal operation during the measurement, and degradation of the station’s performance should be negligible. Further, the test signal could be transmitted by a normal traffic or broadcast beam with its nominal gain. It should therefore not interfere with the network because it occurs as part of normal operation.</w:t>
      </w:r>
    </w:p>
    <w:p w14:paraId="28820413" w14:textId="4E3F2C29" w:rsidR="003F61EA" w:rsidRPr="0095445D" w:rsidRDefault="00440229" w:rsidP="00D42E36">
      <w:r w:rsidRPr="0095445D">
        <w:t>When base station output power is measured</w:t>
      </w:r>
      <w:r w:rsidR="00381992" w:rsidRPr="0095445D">
        <w:t xml:space="preserve">, the test </w:t>
      </w:r>
      <w:r w:rsidR="00731A89" w:rsidRPr="0095445D">
        <w:t>equipment (</w:t>
      </w:r>
      <w:r w:rsidR="00DD57DD" w:rsidRPr="0095445D">
        <w:t>spectrum/signal analyser</w:t>
      </w:r>
      <w:r w:rsidR="00731A89" w:rsidRPr="0095445D">
        <w:t xml:space="preserve">) </w:t>
      </w:r>
      <w:r w:rsidR="00381992" w:rsidRPr="0095445D">
        <w:t xml:space="preserve">can demodulate </w:t>
      </w:r>
      <w:r w:rsidR="00A007B7" w:rsidRPr="0095445D">
        <w:t xml:space="preserve">and measure </w:t>
      </w:r>
      <w:r w:rsidR="00381992" w:rsidRPr="0095445D">
        <w:t xml:space="preserve">the SSB </w:t>
      </w:r>
      <w:r w:rsidR="00A007B7" w:rsidRPr="0095445D">
        <w:t xml:space="preserve">power level. </w:t>
      </w:r>
      <w:r w:rsidR="00031CDD" w:rsidRPr="0095445D">
        <w:t xml:space="preserve">The SSB power can then be scaled to full carrier power with </w:t>
      </w:r>
      <w:r w:rsidR="00BE10F6" w:rsidRPr="0095445D">
        <w:t>knowledge</w:t>
      </w:r>
      <w:r w:rsidR="00031CDD" w:rsidRPr="0095445D">
        <w:t xml:space="preserve"> about the </w:t>
      </w:r>
      <w:r w:rsidR="00BE10F6" w:rsidRPr="0095445D">
        <w:t xml:space="preserve">carrier bandwidth configuration, as described in [3]. </w:t>
      </w:r>
      <w:r w:rsidR="00B139DC" w:rsidRPr="0095445D">
        <w:t>However,</w:t>
      </w:r>
      <w:r w:rsidR="00381992" w:rsidRPr="0095445D">
        <w:t xml:space="preserve"> for unwanted emission</w:t>
      </w:r>
      <w:r w:rsidR="00B558A8" w:rsidRPr="0095445D">
        <w:t xml:space="preserve">, a situation when the base station is </w:t>
      </w:r>
      <w:r w:rsidR="00FE2E53" w:rsidRPr="0095445D">
        <w:t>transmitting</w:t>
      </w:r>
      <w:r w:rsidR="00B558A8" w:rsidRPr="0095445D">
        <w:t xml:space="preserve"> over the full bandwidth to stress the power amplifier is required</w:t>
      </w:r>
      <w:r w:rsidR="004A5432" w:rsidRPr="0095445D">
        <w:t>.</w:t>
      </w:r>
      <w:r w:rsidR="00FD14C0" w:rsidRPr="0095445D">
        <w:t xml:space="preserve"> </w:t>
      </w:r>
      <w:r w:rsidR="004828DB" w:rsidRPr="0095445D">
        <w:t xml:space="preserve">The test signal needs to be transmitted on all logical base band ports </w:t>
      </w:r>
      <w:r w:rsidR="001D17E1" w:rsidRPr="0095445D">
        <w:t xml:space="preserve">simultaneously. </w:t>
      </w:r>
      <w:r w:rsidR="004046DE" w:rsidRPr="0095445D">
        <w:t xml:space="preserve">The </w:t>
      </w:r>
      <w:r w:rsidR="00B359B8" w:rsidRPr="0095445D">
        <w:t>inten</w:t>
      </w:r>
      <w:r w:rsidR="00B359B8">
        <w:t>t</w:t>
      </w:r>
      <w:r w:rsidR="00B359B8" w:rsidRPr="0095445D">
        <w:t xml:space="preserve">ion </w:t>
      </w:r>
      <w:r w:rsidR="004046DE" w:rsidRPr="0095445D">
        <w:t xml:space="preserve">with the proposed test signal is to create a situation where all </w:t>
      </w:r>
      <w:r w:rsidR="00014D55" w:rsidRPr="0095445D">
        <w:t xml:space="preserve">resources in the frequency domain is used at full power during </w:t>
      </w:r>
      <w:r w:rsidR="00E650FF" w:rsidRPr="0095445D">
        <w:t xml:space="preserve">one symbol. </w:t>
      </w:r>
      <w:r w:rsidR="002C21AF" w:rsidRPr="0095445D">
        <w:t>In a situation</w:t>
      </w:r>
      <w:r w:rsidR="00472E2B" w:rsidRPr="0095445D">
        <w:t xml:space="preserve"> with traffic in the network with multiple layers scheduled to different UEs</w:t>
      </w:r>
      <w:r w:rsidR="00F558C3" w:rsidRPr="0095445D">
        <w:t xml:space="preserve"> may make it difficult to find </w:t>
      </w:r>
      <w:r w:rsidR="00426BB9" w:rsidRPr="0095445D">
        <w:t>opportunities</w:t>
      </w:r>
      <w:r w:rsidR="00F558C3" w:rsidRPr="0095445D">
        <w:t xml:space="preserve"> to</w:t>
      </w:r>
      <w:r w:rsidR="00426BB9" w:rsidRPr="0095445D">
        <w:t xml:space="preserve"> transmit the test signal. </w:t>
      </w:r>
      <w:r w:rsidR="00F81F1A" w:rsidRPr="0095445D">
        <w:t xml:space="preserve">Without causing interference. </w:t>
      </w:r>
      <w:r w:rsidR="00E650FF" w:rsidRPr="0095445D">
        <w:t xml:space="preserve">The test signal is then repeated periodically to occur a couple of time per second. </w:t>
      </w:r>
      <w:r w:rsidR="00FE2E53" w:rsidRPr="0095445D">
        <w:t xml:space="preserve">The </w:t>
      </w:r>
      <w:r w:rsidR="00E650FF" w:rsidRPr="0095445D">
        <w:t>resource allocation of the</w:t>
      </w:r>
      <w:r w:rsidR="0045163F" w:rsidRPr="0095445D">
        <w:t xml:space="preserve"> SSB</w:t>
      </w:r>
      <w:r w:rsidR="009D1BF1" w:rsidRPr="0095445D">
        <w:t xml:space="preserve"> and test signal</w:t>
      </w:r>
      <w:r w:rsidR="00FE2E53" w:rsidRPr="0095445D">
        <w:t xml:space="preserve"> is </w:t>
      </w:r>
      <w:r w:rsidR="0045163F" w:rsidRPr="0095445D">
        <w:t>visualised</w:t>
      </w:r>
      <w:r w:rsidR="00FE2E53" w:rsidRPr="0095445D">
        <w:t xml:space="preserve"> in Figure 2-1</w:t>
      </w:r>
      <w:r w:rsidR="009B1E0A" w:rsidRPr="0095445D">
        <w:t>.</w:t>
      </w:r>
    </w:p>
    <w:p w14:paraId="3D476930" w14:textId="6460898C" w:rsidR="000D1AAC" w:rsidRPr="0095445D" w:rsidRDefault="0068477A" w:rsidP="00EC2191">
      <w:pPr>
        <w:pStyle w:val="BodyText"/>
        <w:jc w:val="center"/>
      </w:pPr>
      <w:r w:rsidRPr="0095445D">
        <w:rPr>
          <w:noProof/>
        </w:rPr>
        <w:lastRenderedPageBreak/>
        <w:drawing>
          <wp:inline distT="0" distB="0" distL="0" distR="0" wp14:anchorId="79A98335" wp14:editId="35E226D8">
            <wp:extent cx="5102860" cy="232674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939" cy="2328151"/>
                    </a:xfrm>
                    <a:prstGeom prst="rect">
                      <a:avLst/>
                    </a:prstGeom>
                    <a:noFill/>
                    <a:ln>
                      <a:noFill/>
                    </a:ln>
                  </pic:spPr>
                </pic:pic>
              </a:graphicData>
            </a:graphic>
          </wp:inline>
        </w:drawing>
      </w:r>
    </w:p>
    <w:p w14:paraId="2732DE5D" w14:textId="7F72E686" w:rsidR="003F61EA" w:rsidRPr="0095445D" w:rsidRDefault="003F61EA" w:rsidP="007475A0">
      <w:pPr>
        <w:keepLines/>
        <w:spacing w:after="240"/>
        <w:jc w:val="center"/>
        <w:outlineLvl w:val="0"/>
        <w:rPr>
          <w:rFonts w:ascii="Arial" w:hAnsi="Arial"/>
          <w:b/>
          <w:lang w:eastAsia="x-none"/>
        </w:rPr>
      </w:pPr>
      <w:r w:rsidRPr="0095445D">
        <w:rPr>
          <w:rFonts w:ascii="Arial" w:hAnsi="Arial"/>
          <w:b/>
          <w:lang w:eastAsia="x-none"/>
        </w:rPr>
        <w:t xml:space="preserve">Figure 2-1: </w:t>
      </w:r>
      <w:r w:rsidR="00EC2191" w:rsidRPr="0095445D">
        <w:rPr>
          <w:rFonts w:ascii="Arial" w:hAnsi="Arial"/>
          <w:b/>
          <w:lang w:eastAsia="x-none"/>
        </w:rPr>
        <w:t>Test signal RE allocation example</w:t>
      </w:r>
    </w:p>
    <w:p w14:paraId="0CBCEF36" w14:textId="4FC40BF2" w:rsidR="00BF64C8" w:rsidRPr="0095445D" w:rsidRDefault="00BF64C8" w:rsidP="000676AB">
      <w:r w:rsidRPr="0095445D">
        <w:t xml:space="preserve">The proposed allocation of the test signal is </w:t>
      </w:r>
      <w:proofErr w:type="gramStart"/>
      <w:r w:rsidRPr="0095445D">
        <w:t>similar to</w:t>
      </w:r>
      <w:proofErr w:type="gramEnd"/>
      <w:r w:rsidRPr="0095445D">
        <w:t xml:space="preserve"> DM-RS allocation for PDSCH. Unfortunately, PDSCH is only transmitted when traffic is scheduled to a UE. </w:t>
      </w:r>
    </w:p>
    <w:p w14:paraId="59737F4F" w14:textId="73D9FC02" w:rsidR="00B17238" w:rsidRPr="0095445D" w:rsidRDefault="000F3E5B" w:rsidP="000676AB">
      <w:r w:rsidRPr="0095445D">
        <w:t xml:space="preserve">When the NR waveform was created a lot of effort was put on having a </w:t>
      </w:r>
      <w:r w:rsidR="12748FF9">
        <w:t>flexibl</w:t>
      </w:r>
      <w:r w:rsidR="35F589C0">
        <w:t>e</w:t>
      </w:r>
      <w:r w:rsidRPr="0095445D">
        <w:t xml:space="preserve"> waveform with low </w:t>
      </w:r>
      <w:r w:rsidR="00CA7DF8" w:rsidRPr="0095445D">
        <w:t>overhead</w:t>
      </w:r>
      <w:r w:rsidR="04EE3159">
        <w:t>,</w:t>
      </w:r>
      <w:r w:rsidR="00CA7DF8" w:rsidRPr="0095445D">
        <w:t xml:space="preserve"> allowing for </w:t>
      </w:r>
      <w:r w:rsidR="00C233AD" w:rsidRPr="0095445D">
        <w:t xml:space="preserve">high spectrum efficiency and low </w:t>
      </w:r>
      <w:r w:rsidR="00CA7DF8" w:rsidRPr="0095445D">
        <w:t xml:space="preserve">power </w:t>
      </w:r>
      <w:r w:rsidR="00C233AD" w:rsidRPr="0095445D">
        <w:t>consumption</w:t>
      </w:r>
      <w:r w:rsidR="00CA7DF8" w:rsidRPr="0095445D">
        <w:t xml:space="preserve">. To add a </w:t>
      </w:r>
      <w:r w:rsidR="00F0543F" w:rsidRPr="0095445D">
        <w:t xml:space="preserve">standardized </w:t>
      </w:r>
      <w:r w:rsidR="00CA7DF8" w:rsidRPr="0095445D">
        <w:t>test signal</w:t>
      </w:r>
      <w:r w:rsidR="5E6C0273">
        <w:t>,</w:t>
      </w:r>
      <w:r w:rsidR="00CA7DF8" w:rsidRPr="0095445D">
        <w:t xml:space="preserve"> </w:t>
      </w:r>
      <w:r w:rsidR="00964719" w:rsidRPr="0095445D">
        <w:t xml:space="preserve">without causing collision with existing traffic and number </w:t>
      </w:r>
      <w:r w:rsidR="4ED0571D">
        <w:t xml:space="preserve">of </w:t>
      </w:r>
      <w:r w:rsidR="00964719" w:rsidRPr="0095445D">
        <w:t>used layers</w:t>
      </w:r>
      <w:r w:rsidR="7ED2F68B">
        <w:t>,</w:t>
      </w:r>
      <w:r w:rsidR="00225633" w:rsidRPr="0095445D">
        <w:t xml:space="preserve"> may </w:t>
      </w:r>
      <w:r w:rsidR="00161AE5" w:rsidRPr="0095445D">
        <w:t xml:space="preserve">require </w:t>
      </w:r>
      <w:r w:rsidR="2FB94C0B">
        <w:t xml:space="preserve">changes in the </w:t>
      </w:r>
      <w:r w:rsidR="36AB1F32">
        <w:t>PHY</w:t>
      </w:r>
      <w:r w:rsidR="29E9F899">
        <w:t>. This</w:t>
      </w:r>
      <w:r w:rsidR="00161AE5" w:rsidRPr="0095445D">
        <w:t xml:space="preserve"> </w:t>
      </w:r>
      <w:r w:rsidR="00CA7DF8" w:rsidRPr="0095445D">
        <w:t>would require</w:t>
      </w:r>
      <w:r w:rsidR="003A12D9" w:rsidRPr="0095445D">
        <w:t xml:space="preserve"> some careful </w:t>
      </w:r>
      <w:r w:rsidR="00B359B8" w:rsidRPr="0095445D">
        <w:t>analys</w:t>
      </w:r>
      <w:r w:rsidR="00B359B8">
        <w:t>i</w:t>
      </w:r>
      <w:r w:rsidR="00B359B8" w:rsidRPr="0095445D">
        <w:t xml:space="preserve">s </w:t>
      </w:r>
      <w:r w:rsidR="003A12D9" w:rsidRPr="0095445D">
        <w:t xml:space="preserve">also </w:t>
      </w:r>
      <w:r w:rsidR="007F1581" w:rsidRPr="0095445D">
        <w:t xml:space="preserve">in RAN1 to understand the </w:t>
      </w:r>
      <w:r w:rsidR="006425FA" w:rsidRPr="0095445D">
        <w:t xml:space="preserve">implications </w:t>
      </w:r>
      <w:r w:rsidR="00DD7495" w:rsidRPr="0095445D">
        <w:t xml:space="preserve">due to scheduling of the test signal. </w:t>
      </w:r>
      <w:r w:rsidR="00455D29" w:rsidRPr="0095445D">
        <w:t>It was proposed to use un-allocated resources for the test signal</w:t>
      </w:r>
      <w:r w:rsidR="00CA46A2" w:rsidRPr="0095445D">
        <w:t xml:space="preserve"> configured to maximum power</w:t>
      </w:r>
      <w:r w:rsidR="00271814" w:rsidRPr="0095445D">
        <w:t>. T</w:t>
      </w:r>
      <w:r w:rsidR="00D42479" w:rsidRPr="0095445D">
        <w:t>hus</w:t>
      </w:r>
      <w:r w:rsidR="005169A7" w:rsidRPr="0095445D">
        <w:t>, t</w:t>
      </w:r>
      <w:r w:rsidR="00271814" w:rsidRPr="0095445D">
        <w:t xml:space="preserve">he addition of the test signal in specifications </w:t>
      </w:r>
      <w:r w:rsidR="15CA831C">
        <w:t>will</w:t>
      </w:r>
      <w:r w:rsidR="0BC7AC99">
        <w:t xml:space="preserve"> </w:t>
      </w:r>
      <w:r w:rsidR="669DD864">
        <w:t>need</w:t>
      </w:r>
      <w:r w:rsidR="00271814" w:rsidRPr="0095445D">
        <w:t xml:space="preserve"> a dedicated work item (WI)</w:t>
      </w:r>
      <w:r w:rsidR="00B359B8">
        <w:t xml:space="preserve"> involving </w:t>
      </w:r>
      <w:r w:rsidR="00B359B8" w:rsidRPr="0095445D">
        <w:t>RAN1</w:t>
      </w:r>
      <w:r w:rsidR="00271814" w:rsidRPr="0095445D">
        <w:t>.</w:t>
      </w:r>
    </w:p>
    <w:p w14:paraId="62FB6F1D" w14:textId="512F77D4" w:rsidR="00497C53" w:rsidRPr="0095445D" w:rsidRDefault="00B359B8" w:rsidP="000676AB">
      <w:r>
        <w:t xml:space="preserve">Introduction of </w:t>
      </w:r>
      <w:r w:rsidR="008B0B02" w:rsidRPr="0095445D">
        <w:t xml:space="preserve">a periodical </w:t>
      </w:r>
      <w:r w:rsidR="00CA5D8D" w:rsidRPr="0095445D">
        <w:t xml:space="preserve">test signal to excite full carrier power </w:t>
      </w:r>
      <w:proofErr w:type="gramStart"/>
      <w:r w:rsidR="00BF64C8" w:rsidRPr="0095445D">
        <w:t>open</w:t>
      </w:r>
      <w:r>
        <w:t>s up</w:t>
      </w:r>
      <w:proofErr w:type="gramEnd"/>
      <w:r w:rsidR="00C05B9F" w:rsidRPr="0095445D">
        <w:t xml:space="preserve"> for some practical test aspects related to </w:t>
      </w:r>
      <w:r w:rsidRPr="0095445D">
        <w:t>measur</w:t>
      </w:r>
      <w:r>
        <w:t>ing</w:t>
      </w:r>
      <w:r w:rsidRPr="0095445D">
        <w:t xml:space="preserve"> </w:t>
      </w:r>
      <w:r w:rsidR="00C05B9F" w:rsidRPr="0095445D">
        <w:t>pulsed emission</w:t>
      </w:r>
      <w:r w:rsidR="00A37DDB" w:rsidRPr="0095445D">
        <w:t xml:space="preserve">. </w:t>
      </w:r>
      <w:r w:rsidR="002D0E57" w:rsidRPr="0095445D">
        <w:t xml:space="preserve">To </w:t>
      </w:r>
      <w:r w:rsidR="00C37448" w:rsidRPr="0095445D">
        <w:t>measure</w:t>
      </w:r>
      <w:r w:rsidR="002D0E57" w:rsidRPr="0095445D">
        <w:t xml:space="preserve"> the </w:t>
      </w:r>
      <w:r w:rsidR="00C37448" w:rsidRPr="0095445D">
        <w:t>unwanted emission</w:t>
      </w:r>
      <w:r w:rsidR="002D0E57" w:rsidRPr="0095445D">
        <w:t xml:space="preserve"> generated by the proposed test signal</w:t>
      </w:r>
      <w:r w:rsidR="00C37448" w:rsidRPr="0095445D">
        <w:t xml:space="preserve">, </w:t>
      </w:r>
      <w:r w:rsidR="00156DD8" w:rsidRPr="0095445D">
        <w:t xml:space="preserve">the </w:t>
      </w:r>
      <w:r w:rsidR="00C66C72" w:rsidRPr="0095445D">
        <w:t>signal</w:t>
      </w:r>
      <w:r w:rsidR="00156DD8" w:rsidRPr="0095445D">
        <w:t xml:space="preserve">/spectrum analyser needs to capture the emission </w:t>
      </w:r>
      <w:r w:rsidR="00C66C72" w:rsidRPr="0095445D">
        <w:t xml:space="preserve">generated for the time the test signal is generated (one symbol). </w:t>
      </w:r>
      <w:r w:rsidR="004C30F0" w:rsidRPr="0095445D">
        <w:t xml:space="preserve">This can be done using a measurement receiver which </w:t>
      </w:r>
      <w:proofErr w:type="gramStart"/>
      <w:r w:rsidR="004C30F0" w:rsidRPr="0095445D">
        <w:t>have the ability to</w:t>
      </w:r>
      <w:proofErr w:type="gramEnd"/>
      <w:r w:rsidR="004C30F0" w:rsidRPr="0095445D">
        <w:t xml:space="preserve"> captured </w:t>
      </w:r>
      <w:r w:rsidR="002F35A9" w:rsidRPr="0095445D">
        <w:t>transient signals</w:t>
      </w:r>
      <w:r w:rsidR="00497C53" w:rsidRPr="0095445D">
        <w:t xml:space="preserve">. Typically, this can be </w:t>
      </w:r>
      <w:r w:rsidR="008C7424" w:rsidRPr="0095445D">
        <w:t>achieved</w:t>
      </w:r>
      <w:r w:rsidR="00497C53" w:rsidRPr="0095445D">
        <w:t xml:space="preserve"> using a </w:t>
      </w:r>
      <w:r w:rsidR="00A1516F" w:rsidRPr="0095445D">
        <w:t>signal/</w:t>
      </w:r>
      <w:r w:rsidR="00497C53" w:rsidRPr="0095445D">
        <w:t>spectrum analy</w:t>
      </w:r>
      <w:r w:rsidR="008C7424" w:rsidRPr="0095445D">
        <w:t>s</w:t>
      </w:r>
      <w:r w:rsidR="00497C53" w:rsidRPr="0095445D">
        <w:t>er</w:t>
      </w:r>
      <w:r w:rsidR="00A1516F" w:rsidRPr="0095445D">
        <w:t xml:space="preserve"> that can be </w:t>
      </w:r>
      <w:r w:rsidR="008C7424" w:rsidRPr="0095445D">
        <w:t>synchronized</w:t>
      </w:r>
      <w:r w:rsidR="00A1516F" w:rsidRPr="0095445D">
        <w:t xml:space="preserve"> </w:t>
      </w:r>
      <w:r w:rsidR="008C7424" w:rsidRPr="0095445D">
        <w:t xml:space="preserve">be dedicated trigger events. </w:t>
      </w:r>
      <w:r w:rsidR="00DB6D47" w:rsidRPr="0095445D">
        <w:t xml:space="preserve">Based on the collected </w:t>
      </w:r>
      <w:r w:rsidR="00694339" w:rsidRPr="0095445D">
        <w:t>data, the Root Mean Square (RMS) emission level during the test signal duration can be measured.</w:t>
      </w:r>
    </w:p>
    <w:p w14:paraId="29D84662" w14:textId="200BE2F6" w:rsidR="00497C53" w:rsidRPr="0095445D" w:rsidRDefault="003E00CF" w:rsidP="000676AB">
      <w:r w:rsidRPr="0095445D">
        <w:t xml:space="preserve">Based on </w:t>
      </w:r>
      <w:r w:rsidR="00AD2E71" w:rsidRPr="0095445D">
        <w:t xml:space="preserve">the </w:t>
      </w:r>
      <w:r w:rsidR="008207CD" w:rsidRPr="0095445D">
        <w:t xml:space="preserve">request </w:t>
      </w:r>
      <w:r w:rsidR="00307200" w:rsidRPr="0095445D">
        <w:t>from ITU-R WP 1C</w:t>
      </w:r>
      <w:r w:rsidR="00B359B8">
        <w:t>,</w:t>
      </w:r>
      <w:r w:rsidR="00307200" w:rsidRPr="0095445D">
        <w:t xml:space="preserve"> </w:t>
      </w:r>
      <w:r w:rsidR="00A524A3" w:rsidRPr="0095445D">
        <w:t xml:space="preserve">some </w:t>
      </w:r>
      <w:r w:rsidR="00C325E1" w:rsidRPr="0095445D">
        <w:t xml:space="preserve">RAN4 specific issues to </w:t>
      </w:r>
      <w:r w:rsidR="00813018" w:rsidRPr="0095445D">
        <w:t>further</w:t>
      </w:r>
      <w:r w:rsidR="00A524A3" w:rsidRPr="0095445D">
        <w:t xml:space="preserve"> </w:t>
      </w:r>
      <w:r w:rsidR="00C325E1" w:rsidRPr="0095445D">
        <w:t>consider</w:t>
      </w:r>
      <w:r w:rsidR="00813018" w:rsidRPr="0095445D">
        <w:t xml:space="preserve"> have been identified</w:t>
      </w:r>
      <w:r w:rsidR="00C325E1" w:rsidRPr="0095445D">
        <w:t>:</w:t>
      </w:r>
    </w:p>
    <w:p w14:paraId="40178D06" w14:textId="5C76ECDF" w:rsidR="00C325E1" w:rsidRPr="0095445D" w:rsidRDefault="00EF5B99" w:rsidP="00C325E1">
      <w:pPr>
        <w:pStyle w:val="BodyText"/>
        <w:numPr>
          <w:ilvl w:val="0"/>
          <w:numId w:val="10"/>
        </w:numPr>
      </w:pPr>
      <w:r>
        <w:t xml:space="preserve">RAN4 can evaluate </w:t>
      </w:r>
      <w:r w:rsidR="00BA3841">
        <w:t>if</w:t>
      </w:r>
      <w:r w:rsidR="00740125" w:rsidRPr="0095445D">
        <w:t xml:space="preserve"> the t</w:t>
      </w:r>
      <w:r w:rsidR="007923E4" w:rsidRPr="0095445D">
        <w:t>est signal duration of 1 symbo</w:t>
      </w:r>
      <w:r w:rsidR="00740125" w:rsidRPr="0095445D">
        <w:t>l sufficient for measuring unwanted emission</w:t>
      </w:r>
      <w:r w:rsidR="00BA3841">
        <w:t>.</w:t>
      </w:r>
    </w:p>
    <w:p w14:paraId="67726143" w14:textId="2F058CB0" w:rsidR="00740125" w:rsidRPr="0095445D" w:rsidRDefault="00F25090" w:rsidP="00C325E1">
      <w:pPr>
        <w:pStyle w:val="BodyText"/>
        <w:numPr>
          <w:ilvl w:val="0"/>
          <w:numId w:val="10"/>
        </w:numPr>
      </w:pPr>
      <w:r w:rsidRPr="0095445D">
        <w:t xml:space="preserve">The periodicity of the test signal needs to be defined. </w:t>
      </w:r>
      <w:r w:rsidR="008F34F4">
        <w:t>RAN4 can study w</w:t>
      </w:r>
      <w:r w:rsidRPr="0095445D">
        <w:t xml:space="preserve">hat is required </w:t>
      </w:r>
      <w:r w:rsidR="008F34F4">
        <w:t xml:space="preserve">periodicity </w:t>
      </w:r>
      <w:r w:rsidRPr="0095445D">
        <w:t>from an emission test perspective</w:t>
      </w:r>
      <w:r w:rsidR="008A7879" w:rsidRPr="0095445D">
        <w:t xml:space="preserve"> giving </w:t>
      </w:r>
      <w:r w:rsidR="003818A2">
        <w:t>acceptable</w:t>
      </w:r>
      <w:r w:rsidR="008F34F4" w:rsidRPr="0095445D">
        <w:t xml:space="preserve"> </w:t>
      </w:r>
      <w:r w:rsidR="00BA3841">
        <w:t xml:space="preserve">measurement </w:t>
      </w:r>
      <w:r w:rsidR="00FC0DD0">
        <w:t>uncertainty</w:t>
      </w:r>
      <w:r w:rsidR="008F34F4">
        <w:t>.</w:t>
      </w:r>
    </w:p>
    <w:p w14:paraId="18A0014C" w14:textId="4C9DE5D5" w:rsidR="00F25090" w:rsidRPr="0095445D" w:rsidRDefault="00D46A41" w:rsidP="00C325E1">
      <w:pPr>
        <w:pStyle w:val="BodyText"/>
        <w:numPr>
          <w:ilvl w:val="0"/>
          <w:numId w:val="10"/>
        </w:numPr>
      </w:pPr>
      <w:r w:rsidRPr="0095445D">
        <w:t xml:space="preserve">The </w:t>
      </w:r>
      <w:r w:rsidR="00FB5E8C" w:rsidRPr="0095445D">
        <w:t xml:space="preserve">test signal should mimic normal traffic as much as possible. Hence, the spatial </w:t>
      </w:r>
      <w:r w:rsidR="00B027C4" w:rsidRPr="0095445D">
        <w:t>behaviour</w:t>
      </w:r>
      <w:r w:rsidR="00FB5E8C" w:rsidRPr="0095445D">
        <w:t xml:space="preserve"> of the test signal needs </w:t>
      </w:r>
      <w:r w:rsidR="00B027C4" w:rsidRPr="0095445D">
        <w:t>further</w:t>
      </w:r>
      <w:r w:rsidR="00FB5E8C" w:rsidRPr="0095445D">
        <w:t xml:space="preserve"> considerations.</w:t>
      </w:r>
      <w:r w:rsidR="00486198" w:rsidRPr="0095445D">
        <w:t xml:space="preserve"> It would be </w:t>
      </w:r>
      <w:r w:rsidR="00AD7739" w:rsidRPr="0095445D">
        <w:t>reasonable</w:t>
      </w:r>
      <w:r w:rsidR="00486198" w:rsidRPr="0095445D">
        <w:t xml:space="preserve"> to use beam directions within the intended coverage range.</w:t>
      </w:r>
    </w:p>
    <w:p w14:paraId="795BAFD5" w14:textId="02F31961" w:rsidR="00FB5E8C" w:rsidRPr="0095445D" w:rsidRDefault="00FF4363" w:rsidP="00103BC3">
      <w:pPr>
        <w:pStyle w:val="BodyText"/>
        <w:numPr>
          <w:ilvl w:val="0"/>
          <w:numId w:val="10"/>
        </w:numPr>
      </w:pPr>
      <w:r>
        <w:t>Further consider t</w:t>
      </w:r>
      <w:r w:rsidR="00246616" w:rsidRPr="0095445D">
        <w:t>he contents of the test signal</w:t>
      </w:r>
      <w:r w:rsidR="004D7550" w:rsidRPr="0095445D">
        <w:t xml:space="preserve">. To mimic </w:t>
      </w:r>
      <w:r w:rsidR="00EC4F9A" w:rsidRPr="0095445D">
        <w:t xml:space="preserve">normal traffic the </w:t>
      </w:r>
      <w:r w:rsidR="0023000E">
        <w:t xml:space="preserve">test signal </w:t>
      </w:r>
      <w:r w:rsidR="007C0BB5" w:rsidRPr="0095445D">
        <w:t>Res</w:t>
      </w:r>
      <w:r w:rsidR="00A90D6E" w:rsidRPr="0095445D">
        <w:t>ource Element (</w:t>
      </w:r>
      <w:r w:rsidR="00EC4F9A" w:rsidRPr="0095445D">
        <w:t>RE</w:t>
      </w:r>
      <w:r w:rsidR="00A90D6E" w:rsidRPr="0095445D">
        <w:t>)</w:t>
      </w:r>
      <w:r w:rsidR="00EC4F9A" w:rsidRPr="0095445D">
        <w:t xml:space="preserve"> used </w:t>
      </w:r>
      <w:r w:rsidR="006772CF" w:rsidRPr="0095445D">
        <w:t xml:space="preserve">could </w:t>
      </w:r>
      <w:r w:rsidR="00B40082">
        <w:t xml:space="preserve">potentially </w:t>
      </w:r>
      <w:r w:rsidR="00EC4F9A" w:rsidRPr="0095445D">
        <w:t>carry random data.</w:t>
      </w:r>
    </w:p>
    <w:p w14:paraId="33CD689F" w14:textId="77715026" w:rsidR="00693299" w:rsidRPr="0095445D" w:rsidRDefault="00FF4363" w:rsidP="00103BC3">
      <w:pPr>
        <w:pStyle w:val="BodyText"/>
        <w:numPr>
          <w:ilvl w:val="0"/>
          <w:numId w:val="10"/>
        </w:numPr>
      </w:pPr>
      <w:r>
        <w:t>Further consider the</w:t>
      </w:r>
      <w:r w:rsidR="00D6050B">
        <w:t xml:space="preserve"> implications for</w:t>
      </w:r>
      <w:r w:rsidR="003B23A2">
        <w:t xml:space="preserve"> base stations supporting multiple carriers </w:t>
      </w:r>
      <w:r w:rsidR="00B81631">
        <w:t>and band</w:t>
      </w:r>
      <w:r w:rsidR="006F4110">
        <w:t>s</w:t>
      </w:r>
      <w:r w:rsidR="00B81631">
        <w:t xml:space="preserve"> using common </w:t>
      </w:r>
      <w:r w:rsidR="006F4110">
        <w:t xml:space="preserve">radio </w:t>
      </w:r>
      <w:r w:rsidR="00B81631">
        <w:t>electronics</w:t>
      </w:r>
      <w:r w:rsidR="00697366">
        <w:t>, if</w:t>
      </w:r>
      <w:r w:rsidR="008C3A80">
        <w:t xml:space="preserve"> the test signal needs to be enabled on all </w:t>
      </w:r>
      <w:r w:rsidR="000620EF">
        <w:t>transceivers</w:t>
      </w:r>
      <w:r w:rsidR="008C3A80">
        <w:t xml:space="preserve"> branches sim</w:t>
      </w:r>
      <w:r w:rsidR="000620EF">
        <w:t>ultaneously.</w:t>
      </w:r>
    </w:p>
    <w:p w14:paraId="773ED207" w14:textId="77777777" w:rsidR="00616C61" w:rsidRPr="0095445D" w:rsidRDefault="00616C61" w:rsidP="000676AB"/>
    <w:p w14:paraId="57879E49" w14:textId="48E138E1" w:rsidR="004B372C" w:rsidRPr="0095445D" w:rsidRDefault="00C603B9" w:rsidP="000676AB">
      <w:r w:rsidRPr="0095445D">
        <w:t xml:space="preserve">As stated in </w:t>
      </w:r>
      <w:r w:rsidR="00155408" w:rsidRPr="0095445D">
        <w:t>the</w:t>
      </w:r>
      <w:r w:rsidR="008B21BC">
        <w:t xml:space="preserve"> RAN4</w:t>
      </w:r>
      <w:r w:rsidR="00155408" w:rsidRPr="0095445D">
        <w:t xml:space="preserve"> LS</w:t>
      </w:r>
      <w:r w:rsidR="000F0125" w:rsidRPr="0095445D">
        <w:t xml:space="preserve"> [3]</w:t>
      </w:r>
      <w:r w:rsidR="00155408" w:rsidRPr="0095445D">
        <w:t xml:space="preserve"> to WP 5D</w:t>
      </w:r>
      <w:r w:rsidR="008B21BC">
        <w:t>,</w:t>
      </w:r>
      <w:r w:rsidR="00155408" w:rsidRPr="0095445D">
        <w:t xml:space="preserve"> it is more relevant to measure unwanted emission for a scenario where traffic is </w:t>
      </w:r>
      <w:r w:rsidR="00151129" w:rsidRPr="0095445D">
        <w:t>scheduled</w:t>
      </w:r>
      <w:r w:rsidR="00A26078" w:rsidRPr="0095445D">
        <w:t>, since that reflect</w:t>
      </w:r>
      <w:r w:rsidR="008B21BC">
        <w:t>s</w:t>
      </w:r>
      <w:r w:rsidR="00A26078" w:rsidRPr="0095445D">
        <w:t xml:space="preserve"> normal operation.</w:t>
      </w:r>
      <w:r w:rsidR="00151129" w:rsidRPr="0095445D">
        <w:t xml:space="preserve"> </w:t>
      </w:r>
      <w:r w:rsidR="00A26078" w:rsidRPr="0095445D">
        <w:t>However, t</w:t>
      </w:r>
      <w:r w:rsidR="008C62EA" w:rsidRPr="0095445D">
        <w:t>here are other</w:t>
      </w:r>
      <w:r w:rsidR="00B17238" w:rsidRPr="0095445D">
        <w:t xml:space="preserve"> alternative</w:t>
      </w:r>
      <w:r w:rsidR="008C62EA" w:rsidRPr="0095445D">
        <w:t xml:space="preserve"> solutions to be used to </w:t>
      </w:r>
      <w:r w:rsidR="007B332F" w:rsidRPr="0095445D">
        <w:t>guarantee a loaded carrier during in-field measurements</w:t>
      </w:r>
      <w:r w:rsidR="00D37D8C" w:rsidRPr="0095445D">
        <w:t xml:space="preserve">, without </w:t>
      </w:r>
      <w:r w:rsidR="00820C9D">
        <w:t xml:space="preserve">the need for a new test signal and related </w:t>
      </w:r>
      <w:r w:rsidR="00D37D8C" w:rsidRPr="0095445D">
        <w:t>impact on layer-1</w:t>
      </w:r>
      <w:r w:rsidR="00A9051C" w:rsidRPr="0095445D">
        <w:t xml:space="preserve"> specifications</w:t>
      </w:r>
      <w:r w:rsidR="00E4352B" w:rsidRPr="0095445D">
        <w:t>:</w:t>
      </w:r>
      <w:r w:rsidR="007B332F" w:rsidRPr="0095445D">
        <w:t xml:space="preserve"> </w:t>
      </w:r>
    </w:p>
    <w:p w14:paraId="22FC813C" w14:textId="20448DF1" w:rsidR="0085400F" w:rsidRPr="0095445D" w:rsidRDefault="00AB62E6" w:rsidP="008F1DE9">
      <w:pPr>
        <w:pStyle w:val="BodyText"/>
        <w:numPr>
          <w:ilvl w:val="0"/>
          <w:numId w:val="8"/>
        </w:numPr>
      </w:pPr>
      <w:r w:rsidRPr="0095445D">
        <w:rPr>
          <w:u w:val="single"/>
        </w:rPr>
        <w:t>Normal operation</w:t>
      </w:r>
      <w:r w:rsidR="0002186C" w:rsidRPr="0095445D">
        <w:rPr>
          <w:u w:val="single"/>
        </w:rPr>
        <w:t>:</w:t>
      </w:r>
      <w:r w:rsidR="0002186C" w:rsidRPr="0095445D">
        <w:t xml:space="preserve"> </w:t>
      </w:r>
      <w:r w:rsidR="00F600A7" w:rsidRPr="0095445D">
        <w:t xml:space="preserve">The network traffic varies during the day. </w:t>
      </w:r>
      <w:r w:rsidR="008847ED" w:rsidRPr="0095445D">
        <w:t>Schedule</w:t>
      </w:r>
      <w:r w:rsidR="0003256F" w:rsidRPr="0095445D">
        <w:t xml:space="preserve"> unwanted emission </w:t>
      </w:r>
      <w:r w:rsidR="008847ED" w:rsidRPr="0095445D">
        <w:t xml:space="preserve">measurement at peak traffic hours. </w:t>
      </w:r>
      <w:r w:rsidR="00043FC7" w:rsidRPr="0095445D">
        <w:t xml:space="preserve">Instances where </w:t>
      </w:r>
      <w:r w:rsidR="001F164D" w:rsidRPr="0095445D">
        <w:t xml:space="preserve">the carrier will be fully loaded with maximum power will occurs. </w:t>
      </w:r>
      <w:r w:rsidR="00852A9F" w:rsidRPr="0095445D">
        <w:t xml:space="preserve">This approach </w:t>
      </w:r>
      <w:r w:rsidR="0001091C" w:rsidRPr="0095445D">
        <w:t>has</w:t>
      </w:r>
      <w:r w:rsidR="00D31433" w:rsidRPr="0095445D">
        <w:t xml:space="preserve"> the benefit that no changes are required, but the drawback that for some base stations</w:t>
      </w:r>
      <w:r w:rsidR="00147266" w:rsidRPr="0095445D">
        <w:t xml:space="preserve"> a fully loaded carrier does not often happen</w:t>
      </w:r>
      <w:r w:rsidR="008D196F" w:rsidRPr="0095445D">
        <w:t xml:space="preserve">. Initially when networks are deployed the traffic load is low and will gradually increase </w:t>
      </w:r>
      <w:r w:rsidR="00BB03FC" w:rsidRPr="0095445D">
        <w:t xml:space="preserve">when more UEs supporting the band </w:t>
      </w:r>
      <w:r w:rsidR="10508EC7">
        <w:t>are</w:t>
      </w:r>
      <w:r w:rsidR="00BB03FC" w:rsidRPr="0095445D">
        <w:t xml:space="preserve"> commercially </w:t>
      </w:r>
      <w:r w:rsidR="002B16EE" w:rsidRPr="0095445D">
        <w:t>available.</w:t>
      </w:r>
    </w:p>
    <w:p w14:paraId="57F22BFD" w14:textId="58C70767" w:rsidR="008F1DE9" w:rsidRPr="0095445D" w:rsidRDefault="0002186C" w:rsidP="008F1DE9">
      <w:pPr>
        <w:pStyle w:val="BodyText"/>
        <w:numPr>
          <w:ilvl w:val="0"/>
          <w:numId w:val="8"/>
        </w:numPr>
      </w:pPr>
      <w:r w:rsidRPr="0095445D">
        <w:rPr>
          <w:u w:val="single"/>
        </w:rPr>
        <w:lastRenderedPageBreak/>
        <w:t>Normal</w:t>
      </w:r>
      <w:r w:rsidR="00BD5A46" w:rsidRPr="0095445D">
        <w:rPr>
          <w:u w:val="single"/>
        </w:rPr>
        <w:t xml:space="preserve"> operation and fixed measurement location:</w:t>
      </w:r>
      <w:r w:rsidR="00BD5A46" w:rsidRPr="0095445D">
        <w:t xml:space="preserve"> </w:t>
      </w:r>
      <w:r w:rsidR="008611E1" w:rsidRPr="0095445D">
        <w:t xml:space="preserve">In situations where the network load </w:t>
      </w:r>
      <w:r w:rsidR="00922915" w:rsidRPr="0095445D">
        <w:t>var</w:t>
      </w:r>
      <w:r w:rsidR="00922915">
        <w:t>y</w:t>
      </w:r>
      <w:r w:rsidR="008611E1" w:rsidRPr="0095445D">
        <w:t xml:space="preserve">, long time measurements can be considered. </w:t>
      </w:r>
      <w:r w:rsidR="00B7561F" w:rsidRPr="0095445D">
        <w:t>When assessing TRP, this can be ben</w:t>
      </w:r>
      <w:r w:rsidR="002F70AE" w:rsidRPr="0095445D">
        <w:t>eficia</w:t>
      </w:r>
      <w:r w:rsidR="00E72BF5" w:rsidRPr="0095445D">
        <w:t>l</w:t>
      </w:r>
      <w:r w:rsidR="002F70AE" w:rsidRPr="0095445D">
        <w:t xml:space="preserve">. TRP can be measured by having a fixed measurement location while the network is </w:t>
      </w:r>
      <w:r w:rsidR="002B56D9" w:rsidRPr="0095445D">
        <w:t xml:space="preserve">normally operating. The measurement receiver measures the unwanted emission as an average over </w:t>
      </w:r>
      <w:r w:rsidR="00285514" w:rsidRPr="0095445D">
        <w:t>some time. The integration time is determined on how many UEs that are scheduled traffic</w:t>
      </w:r>
      <w:r w:rsidR="003B2E9F" w:rsidRPr="0095445D">
        <w:t xml:space="preserve">. The approach assumed UEs to be spread out in the coverage area forcing the base station to direct power in different directions. </w:t>
      </w:r>
      <w:r w:rsidR="002D641C" w:rsidRPr="0095445D">
        <w:t>The result</w:t>
      </w:r>
      <w:r w:rsidR="008B21BC">
        <w:t>ing</w:t>
      </w:r>
      <w:r w:rsidR="002D641C" w:rsidRPr="0095445D">
        <w:t xml:space="preserve"> average power would </w:t>
      </w:r>
      <w:r w:rsidR="00961DB4" w:rsidRPr="0095445D">
        <w:t>correspond</w:t>
      </w:r>
      <w:r w:rsidR="002D641C" w:rsidRPr="0095445D">
        <w:t xml:space="preserve"> t</w:t>
      </w:r>
      <w:r w:rsidR="00961DB4" w:rsidRPr="0095445D">
        <w:t>o</w:t>
      </w:r>
      <w:r w:rsidR="002D641C" w:rsidRPr="0095445D">
        <w:t xml:space="preserve"> the radiated </w:t>
      </w:r>
      <w:r w:rsidR="00961DB4" w:rsidRPr="0095445D">
        <w:t>unwanted emission TRP level, under condition that UE</w:t>
      </w:r>
      <w:r w:rsidR="008B21BC">
        <w:t>s</w:t>
      </w:r>
      <w:r w:rsidR="00961DB4" w:rsidRPr="0095445D">
        <w:t xml:space="preserve"> in different location</w:t>
      </w:r>
      <w:r w:rsidR="008B21BC">
        <w:t>s</w:t>
      </w:r>
      <w:r w:rsidR="00961DB4" w:rsidRPr="0095445D">
        <w:t xml:space="preserve"> have been scheduled. </w:t>
      </w:r>
    </w:p>
    <w:p w14:paraId="29722B76" w14:textId="660F1BF9" w:rsidR="00FA75E7" w:rsidRPr="0095445D" w:rsidRDefault="005647E1" w:rsidP="008F1DE9">
      <w:pPr>
        <w:pStyle w:val="BodyText"/>
        <w:numPr>
          <w:ilvl w:val="0"/>
          <w:numId w:val="8"/>
        </w:numPr>
      </w:pPr>
      <w:r w:rsidRPr="0095445D">
        <w:rPr>
          <w:u w:val="single"/>
        </w:rPr>
        <w:t>Proprietary</w:t>
      </w:r>
      <w:r w:rsidR="00F80E3E" w:rsidRPr="0095445D">
        <w:rPr>
          <w:u w:val="single"/>
        </w:rPr>
        <w:t xml:space="preserve"> test configuration</w:t>
      </w:r>
      <w:r w:rsidRPr="0095445D">
        <w:rPr>
          <w:u w:val="single"/>
        </w:rPr>
        <w:t>:</w:t>
      </w:r>
      <w:r w:rsidRPr="0095445D">
        <w:t xml:space="preserve"> </w:t>
      </w:r>
      <w:r w:rsidR="00FA75E7" w:rsidRPr="0095445D">
        <w:t xml:space="preserve">The operator can enable </w:t>
      </w:r>
      <w:r w:rsidR="006104CE" w:rsidRPr="0095445D">
        <w:t xml:space="preserve">vendor </w:t>
      </w:r>
      <w:r w:rsidR="00580ACC" w:rsidRPr="0095445D">
        <w:t>proprietary</w:t>
      </w:r>
      <w:r w:rsidR="006104CE" w:rsidRPr="0095445D">
        <w:t xml:space="preserve"> </w:t>
      </w:r>
      <w:r w:rsidR="00580ACC" w:rsidRPr="0095445D">
        <w:t xml:space="preserve">test signal schemes to generate </w:t>
      </w:r>
      <w:r w:rsidR="00E72BF5" w:rsidRPr="0095445D">
        <w:t xml:space="preserve">random </w:t>
      </w:r>
      <w:r w:rsidR="00FA75E7" w:rsidRPr="0095445D">
        <w:t>data to be transmitted</w:t>
      </w:r>
      <w:r w:rsidR="00490A41" w:rsidRPr="0095445D">
        <w:t xml:space="preserve"> on un-used resources to mimic a loaded carrier. </w:t>
      </w:r>
      <w:r w:rsidR="005948DA" w:rsidRPr="0095445D">
        <w:t xml:space="preserve">This is a test </w:t>
      </w:r>
      <w:r w:rsidR="00580ACC" w:rsidRPr="0095445D">
        <w:t>signal that is controlled</w:t>
      </w:r>
      <w:r w:rsidR="005948DA" w:rsidRPr="0095445D">
        <w:t xml:space="preserve"> by the network </w:t>
      </w:r>
      <w:r w:rsidR="002B16EE" w:rsidRPr="0095445D">
        <w:t>operator.</w:t>
      </w:r>
      <w:r w:rsidR="00B278F7" w:rsidRPr="0095445D">
        <w:t xml:space="preserve"> </w:t>
      </w:r>
      <w:r w:rsidR="00D10039" w:rsidRPr="0095445D">
        <w:t xml:space="preserve">Proprietary test configuration may also need changes in </w:t>
      </w:r>
      <w:r w:rsidR="00BC57AF">
        <w:t>the physical layer</w:t>
      </w:r>
      <w:r w:rsidR="00D10039" w:rsidRPr="0095445D">
        <w:t xml:space="preserve">. </w:t>
      </w:r>
      <w:r w:rsidR="00B278F7" w:rsidRPr="0095445D">
        <w:t xml:space="preserve">Coordination between </w:t>
      </w:r>
      <w:r w:rsidR="00D416F6" w:rsidRPr="0095445D">
        <w:t xml:space="preserve">unwanted emission </w:t>
      </w:r>
      <w:r w:rsidR="00B278F7" w:rsidRPr="0095445D">
        <w:t>tester and operator can be established</w:t>
      </w:r>
      <w:r w:rsidR="00D416F6" w:rsidRPr="0095445D">
        <w:t xml:space="preserve"> to allow for a specific test sc</w:t>
      </w:r>
      <w:r w:rsidR="00B917DA" w:rsidRPr="0095445D">
        <w:t xml:space="preserve">heme. </w:t>
      </w:r>
      <w:r w:rsidR="003820D4" w:rsidRPr="0095445D">
        <w:t xml:space="preserve">This </w:t>
      </w:r>
      <w:r w:rsidR="006270EC" w:rsidRPr="0095445D">
        <w:t>approach</w:t>
      </w:r>
      <w:r w:rsidR="003820D4" w:rsidRPr="0095445D">
        <w:t xml:space="preserve"> </w:t>
      </w:r>
      <w:r w:rsidR="00001E03" w:rsidRPr="0095445D">
        <w:t xml:space="preserve">could also </w:t>
      </w:r>
      <w:r w:rsidR="00484EA7" w:rsidRPr="0095445D">
        <w:t>include</w:t>
      </w:r>
      <w:r w:rsidR="00F80E3E" w:rsidRPr="0095445D">
        <w:t xml:space="preserve"> the test signal </w:t>
      </w:r>
      <w:r w:rsidR="004E7492" w:rsidRPr="0095445D">
        <w:t xml:space="preserve">principle </w:t>
      </w:r>
      <w:r w:rsidR="00F80E3E" w:rsidRPr="0095445D">
        <w:t xml:space="preserve">described above. </w:t>
      </w:r>
    </w:p>
    <w:p w14:paraId="1D652352" w14:textId="00CF41C4" w:rsidR="000676AB" w:rsidRPr="0095445D" w:rsidRDefault="005647E1" w:rsidP="00B139DC">
      <w:pPr>
        <w:pStyle w:val="BodyText"/>
        <w:numPr>
          <w:ilvl w:val="0"/>
          <w:numId w:val="8"/>
        </w:numPr>
      </w:pPr>
      <w:r w:rsidRPr="0095445D">
        <w:rPr>
          <w:u w:val="single"/>
        </w:rPr>
        <w:t>Provoking traffic:</w:t>
      </w:r>
      <w:r w:rsidRPr="0095445D">
        <w:t xml:space="preserve"> </w:t>
      </w:r>
      <w:r w:rsidR="00FF4569" w:rsidRPr="0095445D">
        <w:t xml:space="preserve">In a situation with no </w:t>
      </w:r>
      <w:r w:rsidR="00B260EC" w:rsidRPr="0095445D">
        <w:t xml:space="preserve">or low </w:t>
      </w:r>
      <w:r w:rsidR="00FF4569" w:rsidRPr="0095445D">
        <w:t>network traffic</w:t>
      </w:r>
      <w:r w:rsidR="00B260EC" w:rsidRPr="0095445D">
        <w:t>, traffic can be generated by a test UE</w:t>
      </w:r>
      <w:r w:rsidR="00D10039" w:rsidRPr="0095445D">
        <w:t xml:space="preserve"> or a few test UEs</w:t>
      </w:r>
      <w:r w:rsidR="00B260EC" w:rsidRPr="0095445D">
        <w:t xml:space="preserve">. The test UE downloads </w:t>
      </w:r>
      <w:r w:rsidR="00820C9D">
        <w:t xml:space="preserve">a </w:t>
      </w:r>
      <w:r w:rsidR="001D41E4" w:rsidRPr="0095445D">
        <w:t xml:space="preserve">large amount of data to force the base station to schedule </w:t>
      </w:r>
      <w:r w:rsidR="007E2D8E" w:rsidRPr="0095445D">
        <w:t xml:space="preserve">all resources. </w:t>
      </w:r>
      <w:r w:rsidR="00767746" w:rsidRPr="0095445D">
        <w:t xml:space="preserve">If the test UE </w:t>
      </w:r>
      <w:proofErr w:type="gramStart"/>
      <w:r w:rsidR="00767746" w:rsidRPr="0095445D">
        <w:t>is capable of receiv</w:t>
      </w:r>
      <w:r w:rsidR="00820C9D">
        <w:t>ing</w:t>
      </w:r>
      <w:proofErr w:type="gramEnd"/>
      <w:r w:rsidR="00767746" w:rsidRPr="0095445D">
        <w:t xml:space="preserve"> </w:t>
      </w:r>
      <w:r w:rsidR="6E86F310">
        <w:t xml:space="preserve">at </w:t>
      </w:r>
      <w:r w:rsidR="00767746" w:rsidRPr="0095445D">
        <w:t xml:space="preserve">the full base station carrier bandwidth and it is equipped with </w:t>
      </w:r>
      <w:r w:rsidR="002E2DCB" w:rsidRPr="0095445D">
        <w:t xml:space="preserve">operator specific </w:t>
      </w:r>
      <w:r w:rsidR="00767746" w:rsidRPr="0095445D">
        <w:t>SIM</w:t>
      </w:r>
      <w:r w:rsidR="00820C9D">
        <w:t>,</w:t>
      </w:r>
      <w:r w:rsidR="00F927B2" w:rsidRPr="0095445D">
        <w:t xml:space="preserve"> a fully loaded carrier can be guaranteed.</w:t>
      </w:r>
      <w:r w:rsidR="00EF25E0" w:rsidRPr="0095445D">
        <w:t xml:space="preserve"> Additionally, if the UE signal is attenuated </w:t>
      </w:r>
      <w:r w:rsidR="00EB5B98" w:rsidRPr="0095445D">
        <w:t>the UE will report CQI for QPSK</w:t>
      </w:r>
      <w:r w:rsidR="00F67203" w:rsidRPr="0095445D">
        <w:t xml:space="preserve"> which </w:t>
      </w:r>
      <w:r w:rsidR="58FF748B">
        <w:t>remove</w:t>
      </w:r>
      <w:r w:rsidR="2FBB7CF3">
        <w:t>s</w:t>
      </w:r>
      <w:r w:rsidR="00F67203" w:rsidRPr="0095445D">
        <w:t xml:space="preserve"> any uncertainty related to </w:t>
      </w:r>
      <w:r w:rsidR="1745F7FC">
        <w:t xml:space="preserve">possible </w:t>
      </w:r>
      <w:r w:rsidR="58FF748B">
        <w:t>power</w:t>
      </w:r>
      <w:r w:rsidR="00F67203" w:rsidRPr="0095445D">
        <w:t xml:space="preserve"> back off</w:t>
      </w:r>
      <w:r w:rsidR="004B3BE7" w:rsidRPr="0095445D">
        <w:t xml:space="preserve"> for higher order modulations. </w:t>
      </w:r>
    </w:p>
    <w:p w14:paraId="31A94917" w14:textId="6B1CBA8E" w:rsidR="00FA75E7" w:rsidRPr="0095445D" w:rsidRDefault="00FA75E7" w:rsidP="000676AB"/>
    <w:p w14:paraId="4E607B63" w14:textId="77777777" w:rsidR="003B61A8" w:rsidRPr="0095445D" w:rsidRDefault="003B61A8" w:rsidP="003B61A8">
      <w:pPr>
        <w:pBdr>
          <w:bottom w:val="single" w:sz="4" w:space="1" w:color="auto"/>
        </w:pBdr>
        <w:rPr>
          <w:rFonts w:ascii="Arial" w:hAnsi="Arial" w:cs="Arial"/>
        </w:rPr>
      </w:pPr>
    </w:p>
    <w:p w14:paraId="666A56A2" w14:textId="77777777" w:rsidR="003B61A8" w:rsidRPr="0095445D" w:rsidRDefault="003B61A8" w:rsidP="003B61A8">
      <w:pPr>
        <w:pStyle w:val="Heading1"/>
        <w:keepLines w:val="0"/>
        <w:numPr>
          <w:ilvl w:val="0"/>
          <w:numId w:val="5"/>
        </w:numPr>
        <w:pBdr>
          <w:top w:val="none" w:sz="0" w:space="0" w:color="auto"/>
        </w:pBdr>
        <w:spacing w:before="0" w:after="240"/>
        <w:ind w:right="284" w:hanging="720"/>
      </w:pPr>
      <w:r w:rsidRPr="0095445D">
        <w:t>Conclusion</w:t>
      </w:r>
    </w:p>
    <w:p w14:paraId="5C6DEF14" w14:textId="5CF7D634" w:rsidR="006C1432" w:rsidRPr="0095445D" w:rsidRDefault="00CC3ED5" w:rsidP="000676AB">
      <w:r w:rsidRPr="0095445D">
        <w:t>I</w:t>
      </w:r>
      <w:r w:rsidR="0093216B" w:rsidRPr="0095445D">
        <w:t>t is</w:t>
      </w:r>
      <w:r w:rsidRPr="0095445D">
        <w:t xml:space="preserve"> </w:t>
      </w:r>
      <w:r w:rsidR="00734CAF" w:rsidRPr="0095445D">
        <w:t xml:space="preserve">essential to measure unwanted emission when the base station is transmitting maximum configured output power. </w:t>
      </w:r>
      <w:r w:rsidR="00187777" w:rsidRPr="0095445D">
        <w:t xml:space="preserve">To be able to measure unwanted emission under the condition of maximum output power generation </w:t>
      </w:r>
      <w:r w:rsidRPr="0095445D">
        <w:t xml:space="preserve">different test </w:t>
      </w:r>
      <w:r w:rsidR="00820C9D" w:rsidRPr="0095445D">
        <w:t>approache</w:t>
      </w:r>
      <w:r w:rsidR="00820C9D">
        <w:t>s</w:t>
      </w:r>
      <w:r w:rsidR="00820C9D" w:rsidRPr="0095445D">
        <w:t xml:space="preserve"> </w:t>
      </w:r>
      <w:r w:rsidRPr="0095445D">
        <w:t>have been evaluated</w:t>
      </w:r>
      <w:r w:rsidR="006C1432" w:rsidRPr="0095445D">
        <w:t xml:space="preserve"> in addition to defin</w:t>
      </w:r>
      <w:r w:rsidR="00820C9D">
        <w:t>ing</w:t>
      </w:r>
      <w:r w:rsidR="006C1432" w:rsidRPr="0095445D">
        <w:t xml:space="preserve"> a dedicated test signal. </w:t>
      </w:r>
    </w:p>
    <w:p w14:paraId="6A8D544F" w14:textId="2AE15E93" w:rsidR="00662AF1" w:rsidRPr="0095445D" w:rsidRDefault="00DE5942" w:rsidP="000676AB">
      <w:r w:rsidRPr="0095445D">
        <w:t>All t</w:t>
      </w:r>
      <w:r w:rsidR="006C1432" w:rsidRPr="0095445D">
        <w:t xml:space="preserve">he different test </w:t>
      </w:r>
      <w:r w:rsidR="00820C9D" w:rsidRPr="0095445D">
        <w:t>approache</w:t>
      </w:r>
      <w:r w:rsidR="00820C9D">
        <w:t>s</w:t>
      </w:r>
      <w:r w:rsidR="00820C9D" w:rsidRPr="0095445D">
        <w:t xml:space="preserve"> </w:t>
      </w:r>
      <w:r w:rsidR="006C1432" w:rsidRPr="0095445D">
        <w:t xml:space="preserve">have pros and </w:t>
      </w:r>
      <w:r w:rsidRPr="0095445D">
        <w:t xml:space="preserve">cons with respect to </w:t>
      </w:r>
      <w:r w:rsidR="00CB13AD" w:rsidRPr="0095445D">
        <w:t>test complexity for the tester, complexity to add new functionality to the standard</w:t>
      </w:r>
      <w:r w:rsidR="00662AF1" w:rsidRPr="0095445D">
        <w:t xml:space="preserve"> and</w:t>
      </w:r>
      <w:r w:rsidR="00CB13AD" w:rsidRPr="0095445D">
        <w:t xml:space="preserve"> </w:t>
      </w:r>
      <w:r w:rsidR="00275BC2" w:rsidRPr="0095445D">
        <w:t xml:space="preserve">complexity </w:t>
      </w:r>
      <w:r w:rsidR="00662AF1" w:rsidRPr="0095445D">
        <w:t xml:space="preserve">for the network operator. </w:t>
      </w:r>
    </w:p>
    <w:p w14:paraId="188A849B" w14:textId="22F5E8BF" w:rsidR="003B61A8" w:rsidRPr="0095445D" w:rsidRDefault="00662AF1" w:rsidP="000676AB">
      <w:r w:rsidRPr="0095445D">
        <w:t xml:space="preserve">The </w:t>
      </w:r>
      <w:r w:rsidR="00B359B8" w:rsidRPr="0095445D">
        <w:t>inten</w:t>
      </w:r>
      <w:r w:rsidR="00B359B8">
        <w:t>t</w:t>
      </w:r>
      <w:r w:rsidR="00B359B8" w:rsidRPr="0095445D">
        <w:t xml:space="preserve">ion </w:t>
      </w:r>
      <w:r w:rsidRPr="0095445D">
        <w:t xml:space="preserve">with this information is </w:t>
      </w:r>
      <w:r w:rsidR="006E6ABE" w:rsidRPr="0095445D">
        <w:t xml:space="preserve">to open up for a discussion in RAN4 that </w:t>
      </w:r>
      <w:r w:rsidR="00E90F94" w:rsidRPr="0095445D">
        <w:t>identify if more information is required from ITU-R</w:t>
      </w:r>
      <w:r w:rsidR="003C2B75" w:rsidRPr="0095445D">
        <w:t xml:space="preserve"> WP 1C</w:t>
      </w:r>
      <w:r w:rsidR="009C667E" w:rsidRPr="0095445D">
        <w:t xml:space="preserve">, </w:t>
      </w:r>
      <w:r w:rsidR="00820C9D">
        <w:t xml:space="preserve">to </w:t>
      </w:r>
      <w:r w:rsidR="00074A48" w:rsidRPr="0095445D">
        <w:t xml:space="preserve">analyse RAN4 specific issues such as measurement related aspects and </w:t>
      </w:r>
      <w:r w:rsidR="00820C9D">
        <w:t xml:space="preserve">to </w:t>
      </w:r>
      <w:r w:rsidR="009C667E" w:rsidRPr="0095445D">
        <w:t xml:space="preserve">propose </w:t>
      </w:r>
      <w:r w:rsidR="00820C9D">
        <w:t>possible</w:t>
      </w:r>
      <w:r w:rsidR="009C667E" w:rsidRPr="0095445D">
        <w:t xml:space="preserve"> </w:t>
      </w:r>
      <w:r w:rsidR="00A54C78" w:rsidRPr="0095445D">
        <w:t>alternative</w:t>
      </w:r>
      <w:r w:rsidR="009C667E" w:rsidRPr="0095445D">
        <w:t xml:space="preserve"> </w:t>
      </w:r>
      <w:r w:rsidR="00A54C78" w:rsidRPr="0095445D">
        <w:t>solutions</w:t>
      </w:r>
      <w:r w:rsidR="00074A48" w:rsidRPr="0095445D">
        <w:t xml:space="preserve">  All information </w:t>
      </w:r>
      <w:r w:rsidR="00803EB3" w:rsidRPr="0095445D">
        <w:t xml:space="preserve">is required to create a </w:t>
      </w:r>
      <w:r w:rsidR="006E6ABE" w:rsidRPr="0095445D">
        <w:t xml:space="preserve"> </w:t>
      </w:r>
      <w:r w:rsidR="00F64456" w:rsidRPr="0095445D">
        <w:t xml:space="preserve">RAN4 </w:t>
      </w:r>
      <w:r w:rsidR="00803EB3" w:rsidRPr="0095445D">
        <w:t xml:space="preserve">common view on </w:t>
      </w:r>
      <w:r w:rsidR="00A54C78" w:rsidRPr="0095445D">
        <w:t>the request from ITU-R to</w:t>
      </w:r>
      <w:r w:rsidR="00F64456" w:rsidRPr="0095445D">
        <w:t xml:space="preserve"> RAN before responding to ITU-R WP 1C.</w:t>
      </w:r>
    </w:p>
    <w:p w14:paraId="150DFC89" w14:textId="77777777" w:rsidR="003B61A8" w:rsidRPr="0095445D" w:rsidRDefault="003B61A8" w:rsidP="003B61A8">
      <w:pPr>
        <w:pBdr>
          <w:bottom w:val="single" w:sz="4" w:space="1" w:color="auto"/>
        </w:pBdr>
        <w:rPr>
          <w:rFonts w:ascii="Arial" w:hAnsi="Arial" w:cs="Arial"/>
        </w:rPr>
      </w:pPr>
    </w:p>
    <w:p w14:paraId="549DDF85" w14:textId="77777777" w:rsidR="003B61A8" w:rsidRPr="0095445D" w:rsidRDefault="003B61A8" w:rsidP="003B61A8">
      <w:pPr>
        <w:pStyle w:val="Heading1"/>
        <w:keepLines w:val="0"/>
        <w:numPr>
          <w:ilvl w:val="0"/>
          <w:numId w:val="5"/>
        </w:numPr>
        <w:pBdr>
          <w:top w:val="none" w:sz="0" w:space="0" w:color="auto"/>
        </w:pBdr>
        <w:spacing w:before="0" w:after="240"/>
        <w:ind w:right="284" w:hanging="720"/>
      </w:pPr>
      <w:r w:rsidRPr="0095445D">
        <w:t>References</w:t>
      </w:r>
    </w:p>
    <w:p w14:paraId="092D7949" w14:textId="0795517B" w:rsidR="00A9728D" w:rsidRPr="0095445D" w:rsidRDefault="003B61A8" w:rsidP="003B61A8">
      <w:pPr>
        <w:ind w:left="709" w:hanging="709"/>
      </w:pPr>
      <w:r w:rsidRPr="0095445D">
        <w:t>[1]</w:t>
      </w:r>
      <w:r w:rsidRPr="0095445D">
        <w:tab/>
      </w:r>
      <w:r w:rsidR="00A9728D" w:rsidRPr="0095445D">
        <w:t>RP-210789, “</w:t>
      </w:r>
      <w:r w:rsidR="00FC2F62" w:rsidRPr="0095445D">
        <w:t>Reply LS to ITU_R_WP1C_TEMP_14 = RP-210021 on Test methods for over-the-air TRP field measurements of unwanted emissions from IMT radio equipment utilizing active antennas</w:t>
      </w:r>
      <w:r w:rsidR="00A9728D" w:rsidRPr="0095445D">
        <w:t>”, RAN</w:t>
      </w:r>
    </w:p>
    <w:p w14:paraId="5E659524" w14:textId="77777777" w:rsidR="00E01D03" w:rsidRPr="0095445D" w:rsidRDefault="007D75E8" w:rsidP="00E01D03">
      <w:pPr>
        <w:ind w:left="709" w:hanging="709"/>
      </w:pPr>
      <w:r w:rsidRPr="0095445D">
        <w:t>[</w:t>
      </w:r>
      <w:r w:rsidR="0061237B" w:rsidRPr="0095445D">
        <w:t>2</w:t>
      </w:r>
      <w:r w:rsidRPr="0095445D">
        <w:t>]</w:t>
      </w:r>
      <w:r w:rsidRPr="0095445D">
        <w:tab/>
        <w:t>R4</w:t>
      </w:r>
      <w:r w:rsidR="001A35A4" w:rsidRPr="0095445D">
        <w:t>-2100004, “</w:t>
      </w:r>
      <w:r w:rsidR="0061237B" w:rsidRPr="0095445D">
        <w:t>Test methods for over-the-air TRP field measurements of unwanted emissions from IMT radio equipment utilizing active antennas</w:t>
      </w:r>
      <w:r w:rsidR="001A35A4" w:rsidRPr="0095445D">
        <w:t>”, ITU-R WP 1</w:t>
      </w:r>
      <w:r w:rsidR="00103BC3" w:rsidRPr="0095445D">
        <w:t>C</w:t>
      </w:r>
    </w:p>
    <w:p w14:paraId="0A5BEAE6" w14:textId="0D36D884" w:rsidR="00103BC3" w:rsidRDefault="003B61A8" w:rsidP="00E01D03">
      <w:pPr>
        <w:ind w:left="709" w:hanging="709"/>
      </w:pPr>
      <w:r w:rsidRPr="0095445D">
        <w:t>[</w:t>
      </w:r>
      <w:r w:rsidR="0061237B" w:rsidRPr="0095445D">
        <w:t>3</w:t>
      </w:r>
      <w:r w:rsidRPr="0095445D">
        <w:t xml:space="preserve">] </w:t>
      </w:r>
      <w:r w:rsidRPr="0095445D">
        <w:tab/>
      </w:r>
      <w:r w:rsidR="00646BF1" w:rsidRPr="0095445D">
        <w:t>R4-1912296, “</w:t>
      </w:r>
      <w:r w:rsidR="003634F1" w:rsidRPr="0095445D">
        <w:t>LS response on Test methods for Over-the-Air Total Radiated Power field measurements for IMT radio equipment utilizing active antennas</w:t>
      </w:r>
      <w:r w:rsidR="00646BF1" w:rsidRPr="0095445D">
        <w:t>”, RA</w:t>
      </w:r>
      <w:r w:rsidR="00E01D03" w:rsidRPr="0095445D">
        <w:t>N4</w:t>
      </w:r>
    </w:p>
    <w:bookmarkEnd w:id="0"/>
    <w:p w14:paraId="2BE53901" w14:textId="77777777" w:rsidR="00311630" w:rsidRPr="0095445D" w:rsidRDefault="00311630" w:rsidP="000676AB"/>
    <w:p w14:paraId="273F9904" w14:textId="77777777" w:rsidR="007D5E0F" w:rsidRDefault="007D5E0F">
      <w:pPr>
        <w:spacing w:after="0"/>
        <w:rPr>
          <w:rFonts w:ascii="Arial" w:hAnsi="Arial"/>
          <w:color w:val="0000FF"/>
          <w:sz w:val="40"/>
        </w:rPr>
      </w:pPr>
      <w:r>
        <w:rPr>
          <w:rFonts w:ascii="Arial" w:hAnsi="Arial"/>
          <w:color w:val="0000FF"/>
          <w:sz w:val="40"/>
        </w:rPr>
        <w:br w:type="page"/>
      </w:r>
    </w:p>
    <w:p w14:paraId="59D73774" w14:textId="2A6CB3EF" w:rsidR="0087148F" w:rsidRPr="0095445D" w:rsidRDefault="0087148F" w:rsidP="0087148F">
      <w:pPr>
        <w:pStyle w:val="EX"/>
        <w:ind w:left="360" w:hanging="360"/>
        <w:rPr>
          <w:rFonts w:ascii="Arial" w:hAnsi="Arial"/>
          <w:color w:val="0000FF"/>
          <w:sz w:val="40"/>
        </w:rPr>
      </w:pPr>
      <w:r w:rsidRPr="0095445D">
        <w:rPr>
          <w:rFonts w:ascii="Arial" w:hAnsi="Arial"/>
          <w:color w:val="0000FF"/>
          <w:sz w:val="40"/>
        </w:rPr>
        <w:lastRenderedPageBreak/>
        <w:t>DRAFT</w:t>
      </w:r>
      <w:r w:rsidR="007D5E0F">
        <w:rPr>
          <w:rFonts w:ascii="Arial" w:hAnsi="Arial"/>
          <w:color w:val="0000FF"/>
          <w:sz w:val="40"/>
        </w:rPr>
        <w:t xml:space="preserve"> LS</w:t>
      </w:r>
      <w:r w:rsidRPr="0095445D">
        <w:rPr>
          <w:rFonts w:ascii="Arial" w:hAnsi="Arial"/>
          <w:color w:val="0000FF"/>
          <w:sz w:val="40"/>
        </w:rPr>
        <w:t>:</w:t>
      </w:r>
    </w:p>
    <w:p w14:paraId="13A8F6EA" w14:textId="77777777" w:rsidR="00311630" w:rsidRPr="0095445D" w:rsidRDefault="00311630" w:rsidP="000676AB"/>
    <w:p w14:paraId="195D8865" w14:textId="344655C5" w:rsidR="00C1339D" w:rsidRPr="0095445D" w:rsidRDefault="00C1339D" w:rsidP="000676AB"/>
    <w:p w14:paraId="316163A4" w14:textId="77777777" w:rsidR="00AD7134" w:rsidRPr="0095445D" w:rsidRDefault="00AD7134" w:rsidP="00AD7134">
      <w:pPr>
        <w:pStyle w:val="Header"/>
        <w:tabs>
          <w:tab w:val="right" w:pos="9356"/>
          <w:tab w:val="right" w:pos="10206"/>
        </w:tabs>
        <w:rPr>
          <w:rFonts w:cs="Arial"/>
          <w:i/>
          <w:noProof w:val="0"/>
          <w:sz w:val="24"/>
        </w:rPr>
      </w:pPr>
      <w:r w:rsidRPr="0095445D">
        <w:rPr>
          <w:rFonts w:cs="Arial"/>
          <w:noProof w:val="0"/>
          <w:sz w:val="24"/>
        </w:rPr>
        <w:t>TSG-RAN Working Group 4 (Radio) meeting #98-bis-E</w:t>
      </w:r>
      <w:r w:rsidRPr="0095445D">
        <w:rPr>
          <w:rFonts w:cs="Arial"/>
          <w:i/>
          <w:noProof w:val="0"/>
          <w:sz w:val="24"/>
        </w:rPr>
        <w:tab/>
      </w:r>
      <w:r w:rsidRPr="0095445D">
        <w:rPr>
          <w:rFonts w:cs="Arial"/>
          <w:iCs/>
          <w:noProof w:val="0"/>
          <w:sz w:val="24"/>
        </w:rPr>
        <w:t>R4-xxyyzzz</w:t>
      </w:r>
    </w:p>
    <w:p w14:paraId="00385BA8" w14:textId="77777777" w:rsidR="00AD7134" w:rsidRPr="0095445D" w:rsidRDefault="00AD7134" w:rsidP="00AD7134">
      <w:pPr>
        <w:pStyle w:val="Header"/>
        <w:tabs>
          <w:tab w:val="right" w:pos="10206"/>
        </w:tabs>
        <w:spacing w:after="120"/>
        <w:rPr>
          <w:rFonts w:cs="Arial"/>
          <w:noProof w:val="0"/>
          <w:sz w:val="24"/>
        </w:rPr>
      </w:pPr>
      <w:r w:rsidRPr="0095445D">
        <w:rPr>
          <w:rFonts w:cs="Arial"/>
          <w:noProof w:val="0"/>
          <w:sz w:val="24"/>
        </w:rPr>
        <w:t>Electronic Meeting, 12</w:t>
      </w:r>
      <w:r w:rsidRPr="0095445D">
        <w:rPr>
          <w:rFonts w:cs="Arial"/>
          <w:noProof w:val="0"/>
          <w:sz w:val="24"/>
          <w:vertAlign w:val="superscript"/>
        </w:rPr>
        <w:t xml:space="preserve">th </w:t>
      </w:r>
      <w:r w:rsidRPr="0095445D">
        <w:rPr>
          <w:rFonts w:cs="Arial"/>
          <w:noProof w:val="0"/>
          <w:sz w:val="24"/>
        </w:rPr>
        <w:t>– 20</w:t>
      </w:r>
      <w:r w:rsidRPr="0095445D">
        <w:rPr>
          <w:rFonts w:cs="Arial"/>
          <w:noProof w:val="0"/>
          <w:sz w:val="24"/>
          <w:vertAlign w:val="superscript"/>
        </w:rPr>
        <w:t>th</w:t>
      </w:r>
      <w:r w:rsidRPr="0095445D">
        <w:rPr>
          <w:rFonts w:cs="Arial"/>
          <w:noProof w:val="0"/>
          <w:sz w:val="24"/>
        </w:rPr>
        <w:t xml:space="preserve"> April 2021</w:t>
      </w:r>
    </w:p>
    <w:p w14:paraId="0D20DDAD" w14:textId="77777777" w:rsidR="00AD7134" w:rsidRPr="0095445D" w:rsidRDefault="00AD7134" w:rsidP="00AD7134">
      <w:pPr>
        <w:rPr>
          <w:rFonts w:ascii="Arial" w:hAnsi="Arial" w:cs="Arial"/>
        </w:rPr>
      </w:pPr>
    </w:p>
    <w:p w14:paraId="40E4FEAE" w14:textId="4FDA326C" w:rsidR="00AD7134" w:rsidRPr="0095445D" w:rsidRDefault="00AD7134" w:rsidP="00AD7134">
      <w:pPr>
        <w:spacing w:after="60"/>
        <w:ind w:left="1985" w:hanging="1985"/>
        <w:rPr>
          <w:rFonts w:ascii="Arial" w:hAnsi="Arial" w:cs="Arial"/>
          <w:b/>
          <w:color w:val="000000"/>
          <w:sz w:val="22"/>
          <w:szCs w:val="22"/>
        </w:rPr>
      </w:pPr>
      <w:r w:rsidRPr="0095445D">
        <w:rPr>
          <w:rFonts w:ascii="Arial" w:hAnsi="Arial" w:cs="Arial"/>
          <w:b/>
          <w:sz w:val="22"/>
          <w:szCs w:val="22"/>
        </w:rPr>
        <w:t>Title:</w:t>
      </w:r>
      <w:r w:rsidRPr="0095445D">
        <w:rPr>
          <w:rFonts w:ascii="Arial" w:hAnsi="Arial" w:cs="Arial"/>
          <w:b/>
          <w:sz w:val="22"/>
          <w:szCs w:val="22"/>
        </w:rPr>
        <w:tab/>
        <w:t>LS on</w:t>
      </w:r>
      <w:r w:rsidRPr="0095445D">
        <w:rPr>
          <w:rFonts w:ascii="Arial" w:hAnsi="Arial" w:cs="Arial"/>
          <w:b/>
          <w:color w:val="000000"/>
          <w:sz w:val="22"/>
          <w:szCs w:val="22"/>
        </w:rPr>
        <w:t xml:space="preserve"> </w:t>
      </w:r>
      <w:r w:rsidR="00EC4E61">
        <w:rPr>
          <w:rFonts w:ascii="Arial" w:hAnsi="Arial" w:cs="Arial"/>
          <w:b/>
          <w:color w:val="000000"/>
          <w:sz w:val="22"/>
          <w:szCs w:val="22"/>
        </w:rPr>
        <w:t xml:space="preserve">to WP5D on </w:t>
      </w:r>
      <w:r w:rsidR="00EC4E61" w:rsidRPr="00EC4E61">
        <w:rPr>
          <w:rFonts w:ascii="Arial" w:hAnsi="Arial" w:cs="Arial"/>
          <w:b/>
          <w:color w:val="000000"/>
          <w:sz w:val="22"/>
          <w:szCs w:val="22"/>
        </w:rPr>
        <w:t>Test methods for over-the-air TRP field measurements of unwanted emissions from IMT radio equipment utilizing active antennas</w:t>
      </w:r>
    </w:p>
    <w:p w14:paraId="79C32965" w14:textId="77777777" w:rsidR="00D922DC" w:rsidRPr="0095445D" w:rsidRDefault="00D922DC" w:rsidP="00AD7134">
      <w:pPr>
        <w:spacing w:after="60"/>
        <w:ind w:left="1985" w:hanging="1985"/>
        <w:rPr>
          <w:rFonts w:ascii="Arial" w:hAnsi="Arial" w:cs="Arial"/>
          <w:b/>
          <w:sz w:val="22"/>
          <w:szCs w:val="22"/>
        </w:rPr>
      </w:pPr>
    </w:p>
    <w:p w14:paraId="733E9BF2" w14:textId="41B53358" w:rsidR="00093236" w:rsidRPr="0095445D" w:rsidRDefault="00AD7134" w:rsidP="00093236">
      <w:pPr>
        <w:spacing w:after="60"/>
        <w:ind w:left="1985" w:hanging="1985"/>
        <w:rPr>
          <w:rFonts w:ascii="Arial" w:hAnsi="Arial" w:cs="Arial"/>
          <w:b/>
          <w:sz w:val="22"/>
          <w:szCs w:val="22"/>
        </w:rPr>
      </w:pPr>
      <w:bookmarkStart w:id="1" w:name="OLE_LINK58"/>
      <w:bookmarkStart w:id="2" w:name="OLE_LINK57"/>
      <w:r w:rsidRPr="0095445D">
        <w:rPr>
          <w:rFonts w:ascii="Arial" w:hAnsi="Arial" w:cs="Arial"/>
          <w:b/>
          <w:sz w:val="22"/>
          <w:szCs w:val="22"/>
        </w:rPr>
        <w:t>Response to:</w:t>
      </w:r>
      <w:r w:rsidRPr="0095445D">
        <w:rPr>
          <w:rFonts w:ascii="Arial" w:hAnsi="Arial" w:cs="Arial"/>
          <w:b/>
          <w:sz w:val="22"/>
          <w:szCs w:val="22"/>
        </w:rPr>
        <w:tab/>
      </w:r>
      <w:r w:rsidR="0013647D" w:rsidRPr="0095445D">
        <w:rPr>
          <w:rFonts w:ascii="Arial" w:hAnsi="Arial" w:cs="Arial"/>
          <w:b/>
          <w:sz w:val="22"/>
          <w:szCs w:val="22"/>
        </w:rPr>
        <w:t xml:space="preserve">LS RP-210021 on </w:t>
      </w:r>
      <w:r w:rsidR="003067ED" w:rsidRPr="0095445D">
        <w:rPr>
          <w:rFonts w:ascii="Arial" w:hAnsi="Arial" w:cs="Arial"/>
          <w:b/>
          <w:sz w:val="22"/>
          <w:szCs w:val="22"/>
        </w:rPr>
        <w:t>test methods for over-the-air TRP field measurements of unwanted emissions from IMT radio equipment</w:t>
      </w:r>
      <w:r w:rsidR="00093236" w:rsidRPr="0095445D">
        <w:rPr>
          <w:rFonts w:ascii="Arial" w:hAnsi="Arial" w:cs="Arial"/>
          <w:b/>
          <w:sz w:val="22"/>
          <w:szCs w:val="22"/>
        </w:rPr>
        <w:t xml:space="preserve"> utilizing active antennas</w:t>
      </w:r>
      <w:r w:rsidR="00093236" w:rsidRPr="0095445D">
        <w:rPr>
          <w:rFonts w:ascii="Arial" w:hAnsi="Arial" w:cs="Arial"/>
          <w:b/>
          <w:sz w:val="22"/>
          <w:szCs w:val="22"/>
        </w:rPr>
        <w:br/>
      </w:r>
    </w:p>
    <w:p w14:paraId="444A740A" w14:textId="77777777" w:rsidR="00AD7134" w:rsidRPr="0095445D" w:rsidRDefault="00AD7134" w:rsidP="00AD7134">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95445D">
        <w:rPr>
          <w:rFonts w:ascii="Arial" w:hAnsi="Arial" w:cs="Arial"/>
          <w:b/>
          <w:sz w:val="22"/>
          <w:szCs w:val="22"/>
        </w:rPr>
        <w:t>Release:</w:t>
      </w:r>
      <w:r w:rsidRPr="0095445D">
        <w:rPr>
          <w:rFonts w:ascii="Arial" w:hAnsi="Arial" w:cs="Arial"/>
          <w:b/>
          <w:bCs/>
          <w:sz w:val="22"/>
          <w:szCs w:val="22"/>
        </w:rPr>
        <w:tab/>
        <w:t>-</w:t>
      </w:r>
    </w:p>
    <w:bookmarkEnd w:id="3"/>
    <w:bookmarkEnd w:id="4"/>
    <w:bookmarkEnd w:id="5"/>
    <w:p w14:paraId="775275D3" w14:textId="77777777" w:rsidR="00AD7134" w:rsidRPr="0095445D" w:rsidRDefault="00AD7134" w:rsidP="00AD7134">
      <w:pPr>
        <w:spacing w:after="60"/>
        <w:ind w:left="1985" w:hanging="1985"/>
        <w:rPr>
          <w:rFonts w:ascii="Arial" w:hAnsi="Arial" w:cs="Arial"/>
          <w:b/>
          <w:bCs/>
          <w:sz w:val="22"/>
          <w:szCs w:val="22"/>
        </w:rPr>
      </w:pPr>
      <w:r w:rsidRPr="0095445D">
        <w:rPr>
          <w:rFonts w:ascii="Arial" w:hAnsi="Arial" w:cs="Arial"/>
          <w:b/>
          <w:sz w:val="22"/>
          <w:szCs w:val="22"/>
        </w:rPr>
        <w:t>Work Item:</w:t>
      </w:r>
      <w:r w:rsidRPr="0095445D">
        <w:rPr>
          <w:rFonts w:ascii="Arial" w:hAnsi="Arial" w:cs="Arial"/>
          <w:b/>
          <w:bCs/>
          <w:sz w:val="22"/>
          <w:szCs w:val="22"/>
        </w:rPr>
        <w:tab/>
        <w:t>-</w:t>
      </w:r>
    </w:p>
    <w:p w14:paraId="317F29D2" w14:textId="77777777" w:rsidR="00AD7134" w:rsidRPr="0095445D" w:rsidRDefault="00AD7134" w:rsidP="00AD7134">
      <w:pPr>
        <w:spacing w:after="60"/>
        <w:ind w:left="1985" w:hanging="1985"/>
        <w:rPr>
          <w:rFonts w:ascii="Arial" w:hAnsi="Arial" w:cs="Arial"/>
          <w:b/>
          <w:sz w:val="22"/>
          <w:szCs w:val="22"/>
        </w:rPr>
      </w:pPr>
    </w:p>
    <w:p w14:paraId="76743507" w14:textId="77777777" w:rsidR="00AD7134" w:rsidRPr="0095445D" w:rsidRDefault="00AD7134" w:rsidP="00AD7134">
      <w:pPr>
        <w:spacing w:after="60"/>
        <w:ind w:left="1985" w:hanging="1985"/>
        <w:rPr>
          <w:rFonts w:ascii="Arial" w:hAnsi="Arial" w:cs="Arial"/>
          <w:b/>
          <w:sz w:val="22"/>
          <w:szCs w:val="22"/>
        </w:rPr>
      </w:pPr>
      <w:r w:rsidRPr="0095445D">
        <w:rPr>
          <w:rFonts w:ascii="Arial" w:hAnsi="Arial" w:cs="Arial"/>
          <w:b/>
          <w:sz w:val="22"/>
          <w:szCs w:val="22"/>
        </w:rPr>
        <w:t>Source:</w:t>
      </w:r>
      <w:r w:rsidRPr="0095445D">
        <w:rPr>
          <w:rFonts w:ascii="Arial" w:hAnsi="Arial" w:cs="Arial"/>
          <w:b/>
          <w:sz w:val="22"/>
          <w:szCs w:val="22"/>
        </w:rPr>
        <w:tab/>
        <w:t>TSG RAN WG4</w:t>
      </w:r>
    </w:p>
    <w:p w14:paraId="63234248" w14:textId="061B4087" w:rsidR="00AD7134" w:rsidRPr="0095445D" w:rsidRDefault="00AD7134" w:rsidP="00AD7134">
      <w:pPr>
        <w:spacing w:after="60"/>
        <w:ind w:left="1985" w:hanging="1985"/>
        <w:rPr>
          <w:rFonts w:ascii="Arial" w:hAnsi="Arial" w:cs="Arial"/>
          <w:b/>
          <w:bCs/>
          <w:sz w:val="22"/>
          <w:szCs w:val="22"/>
        </w:rPr>
      </w:pPr>
      <w:r w:rsidRPr="0095445D">
        <w:rPr>
          <w:rFonts w:ascii="Arial" w:hAnsi="Arial" w:cs="Arial"/>
          <w:b/>
          <w:sz w:val="22"/>
          <w:szCs w:val="22"/>
        </w:rPr>
        <w:t>To:</w:t>
      </w:r>
      <w:r w:rsidRPr="0095445D">
        <w:rPr>
          <w:rFonts w:ascii="Arial" w:hAnsi="Arial" w:cs="Arial"/>
          <w:b/>
          <w:bCs/>
          <w:sz w:val="22"/>
          <w:szCs w:val="22"/>
        </w:rPr>
        <w:tab/>
        <w:t>ITU-R WP</w:t>
      </w:r>
      <w:r w:rsidR="00135AC2" w:rsidRPr="0095445D">
        <w:rPr>
          <w:rFonts w:ascii="Arial" w:hAnsi="Arial" w:cs="Arial"/>
          <w:b/>
          <w:bCs/>
          <w:sz w:val="22"/>
          <w:szCs w:val="22"/>
        </w:rPr>
        <w:t xml:space="preserve"> 1C</w:t>
      </w:r>
    </w:p>
    <w:p w14:paraId="5AB29DFE" w14:textId="2EFF5DAC" w:rsidR="00AD7134" w:rsidRPr="00922915" w:rsidRDefault="00AD7134" w:rsidP="00AD7134">
      <w:pPr>
        <w:spacing w:after="60"/>
        <w:ind w:left="1985" w:hanging="1985"/>
        <w:rPr>
          <w:rFonts w:ascii="Arial" w:hAnsi="Arial" w:cs="Arial"/>
          <w:b/>
          <w:bCs/>
          <w:sz w:val="22"/>
          <w:szCs w:val="22"/>
          <w:lang w:val="en-US"/>
        </w:rPr>
      </w:pPr>
      <w:bookmarkStart w:id="6" w:name="OLE_LINK45"/>
      <w:bookmarkStart w:id="7" w:name="OLE_LINK46"/>
      <w:r w:rsidRPr="00922915">
        <w:rPr>
          <w:rFonts w:ascii="Arial" w:hAnsi="Arial" w:cs="Arial"/>
          <w:b/>
          <w:sz w:val="22"/>
          <w:szCs w:val="22"/>
          <w:lang w:val="en-US"/>
        </w:rPr>
        <w:t>Cc:</w:t>
      </w:r>
      <w:r w:rsidRPr="00922915">
        <w:rPr>
          <w:rFonts w:ascii="Arial" w:hAnsi="Arial" w:cs="Arial"/>
          <w:b/>
          <w:bCs/>
          <w:sz w:val="22"/>
          <w:szCs w:val="22"/>
          <w:lang w:val="en-US"/>
        </w:rPr>
        <w:tab/>
        <w:t>TSG RAN</w:t>
      </w:r>
      <w:r w:rsidR="007D5E0F" w:rsidRPr="00922915">
        <w:rPr>
          <w:rFonts w:ascii="Arial" w:hAnsi="Arial" w:cs="Arial"/>
          <w:b/>
          <w:bCs/>
          <w:sz w:val="22"/>
          <w:szCs w:val="22"/>
          <w:lang w:val="en-US"/>
        </w:rPr>
        <w:t>, ECC SE21</w:t>
      </w:r>
    </w:p>
    <w:bookmarkEnd w:id="6"/>
    <w:bookmarkEnd w:id="7"/>
    <w:p w14:paraId="11641150" w14:textId="77777777" w:rsidR="00AD7134" w:rsidRPr="00922915" w:rsidRDefault="00AD7134" w:rsidP="00AD7134">
      <w:pPr>
        <w:spacing w:after="60"/>
        <w:ind w:left="1985" w:hanging="1985"/>
        <w:rPr>
          <w:rFonts w:ascii="Arial" w:hAnsi="Arial" w:cs="Arial"/>
          <w:bCs/>
          <w:lang w:val="en-US"/>
        </w:rPr>
      </w:pPr>
    </w:p>
    <w:p w14:paraId="46F8DD17" w14:textId="77777777" w:rsidR="00AD7134" w:rsidRPr="0095445D" w:rsidRDefault="00AD7134" w:rsidP="00AD7134">
      <w:pPr>
        <w:spacing w:after="60"/>
        <w:ind w:left="1985" w:hanging="1985"/>
        <w:rPr>
          <w:rFonts w:ascii="Arial" w:hAnsi="Arial" w:cs="Arial"/>
          <w:b/>
          <w:bCs/>
          <w:sz w:val="22"/>
          <w:szCs w:val="22"/>
        </w:rPr>
      </w:pPr>
      <w:r w:rsidRPr="0095445D">
        <w:rPr>
          <w:rFonts w:ascii="Arial" w:hAnsi="Arial" w:cs="Arial"/>
          <w:b/>
          <w:sz w:val="22"/>
          <w:szCs w:val="22"/>
        </w:rPr>
        <w:t>Contact person:</w:t>
      </w:r>
      <w:r w:rsidRPr="0095445D">
        <w:rPr>
          <w:rFonts w:ascii="Arial" w:hAnsi="Arial" w:cs="Arial"/>
          <w:b/>
          <w:bCs/>
          <w:sz w:val="22"/>
          <w:szCs w:val="22"/>
        </w:rPr>
        <w:tab/>
        <w:t>Torbjörn Elfström</w:t>
      </w:r>
    </w:p>
    <w:p w14:paraId="54468994" w14:textId="77777777" w:rsidR="00AD7134" w:rsidRPr="0095445D" w:rsidRDefault="00AD7134" w:rsidP="00AD7134">
      <w:pPr>
        <w:spacing w:after="60"/>
        <w:ind w:left="1985" w:hanging="545"/>
        <w:rPr>
          <w:rFonts w:ascii="Arial" w:hAnsi="Arial" w:cs="Arial"/>
          <w:b/>
          <w:bCs/>
          <w:sz w:val="22"/>
          <w:szCs w:val="22"/>
        </w:rPr>
      </w:pPr>
      <w:r w:rsidRPr="0095445D">
        <w:rPr>
          <w:rFonts w:ascii="Arial" w:hAnsi="Arial" w:cs="Arial"/>
          <w:b/>
          <w:bCs/>
          <w:sz w:val="22"/>
          <w:szCs w:val="22"/>
        </w:rPr>
        <w:t xml:space="preserve">       </w:t>
      </w:r>
      <w:r w:rsidR="775862EB">
        <w:rPr>
          <w:noProof/>
        </w:rPr>
        <w:drawing>
          <wp:inline distT="0" distB="0" distL="0" distR="0" wp14:anchorId="53B17A5B" wp14:editId="1C6650CB">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sidRPr="0095445D">
        <w:rPr>
          <w:rFonts w:ascii="Arial" w:hAnsi="Arial" w:cs="Arial"/>
          <w:b/>
          <w:bCs/>
          <w:sz w:val="22"/>
          <w:szCs w:val="22"/>
        </w:rPr>
        <w:t xml:space="preserve"> </w:t>
      </w:r>
    </w:p>
    <w:p w14:paraId="3118E4E2" w14:textId="77777777" w:rsidR="00AD7134" w:rsidRPr="0095445D" w:rsidRDefault="00AD7134" w:rsidP="00AD7134">
      <w:pPr>
        <w:spacing w:after="60"/>
        <w:ind w:left="1985" w:hanging="1985"/>
        <w:rPr>
          <w:rFonts w:ascii="Arial" w:hAnsi="Arial" w:cs="Arial"/>
          <w:b/>
          <w:bCs/>
          <w:sz w:val="22"/>
          <w:szCs w:val="22"/>
        </w:rPr>
      </w:pPr>
      <w:r w:rsidRPr="0095445D">
        <w:rPr>
          <w:rFonts w:ascii="Arial" w:hAnsi="Arial" w:cs="Arial"/>
          <w:b/>
          <w:bCs/>
          <w:sz w:val="22"/>
          <w:szCs w:val="22"/>
        </w:rPr>
        <w:tab/>
      </w:r>
    </w:p>
    <w:p w14:paraId="23117E15" w14:textId="77777777" w:rsidR="00AD7134" w:rsidRPr="0095445D" w:rsidRDefault="00AD7134" w:rsidP="00AD7134">
      <w:pPr>
        <w:spacing w:after="60"/>
        <w:ind w:left="1985" w:hanging="1985"/>
        <w:rPr>
          <w:rFonts w:ascii="Arial" w:hAnsi="Arial" w:cs="Arial"/>
          <w:b/>
          <w:sz w:val="22"/>
          <w:szCs w:val="22"/>
        </w:rPr>
      </w:pPr>
      <w:r w:rsidRPr="0095445D">
        <w:rPr>
          <w:rFonts w:ascii="Arial" w:hAnsi="Arial" w:cs="Arial"/>
          <w:b/>
          <w:sz w:val="22"/>
          <w:szCs w:val="22"/>
        </w:rPr>
        <w:t>Send any reply LS to:</w:t>
      </w:r>
      <w:r w:rsidRPr="0095445D">
        <w:rPr>
          <w:rFonts w:ascii="Arial" w:hAnsi="Arial" w:cs="Arial"/>
          <w:b/>
          <w:sz w:val="22"/>
          <w:szCs w:val="22"/>
        </w:rPr>
        <w:tab/>
        <w:t xml:space="preserve">3GPP Liaisons Coordinator, </w:t>
      </w:r>
      <w:hyperlink r:id="rId15" w:history="1">
        <w:r w:rsidRPr="0095445D">
          <w:rPr>
            <w:rStyle w:val="Hyperlink"/>
            <w:rFonts w:ascii="Arial" w:hAnsi="Arial" w:cs="Arial"/>
            <w:b/>
            <w:sz w:val="22"/>
            <w:szCs w:val="22"/>
          </w:rPr>
          <w:t>mailto:3GPPLiaison@etsi.org</w:t>
        </w:r>
      </w:hyperlink>
    </w:p>
    <w:p w14:paraId="711EA625" w14:textId="77777777" w:rsidR="00AD7134" w:rsidRPr="0095445D" w:rsidRDefault="00AD7134" w:rsidP="00AD7134">
      <w:pPr>
        <w:spacing w:after="60"/>
        <w:ind w:left="1985" w:hanging="1985"/>
        <w:rPr>
          <w:rFonts w:ascii="Arial" w:hAnsi="Arial" w:cs="Arial"/>
          <w:b/>
        </w:rPr>
      </w:pPr>
    </w:p>
    <w:p w14:paraId="3FD8D453" w14:textId="77777777" w:rsidR="00AD7134" w:rsidRPr="0095445D" w:rsidRDefault="00AD7134" w:rsidP="00AD7134">
      <w:pPr>
        <w:spacing w:after="60"/>
        <w:ind w:left="1985" w:hanging="1985"/>
        <w:rPr>
          <w:rFonts w:ascii="Arial" w:hAnsi="Arial" w:cs="Arial"/>
          <w:bCs/>
        </w:rPr>
      </w:pPr>
      <w:r w:rsidRPr="0095445D">
        <w:rPr>
          <w:rFonts w:ascii="Arial" w:hAnsi="Arial" w:cs="Arial"/>
          <w:b/>
        </w:rPr>
        <w:t>Attachments:</w:t>
      </w:r>
      <w:r w:rsidRPr="0095445D">
        <w:rPr>
          <w:rFonts w:ascii="Arial" w:hAnsi="Arial" w:cs="Arial"/>
          <w:bCs/>
        </w:rPr>
        <w:tab/>
      </w:r>
    </w:p>
    <w:p w14:paraId="7C5649CB" w14:textId="671C74F1" w:rsidR="00AD7134" w:rsidRPr="0095445D" w:rsidRDefault="006E48E1" w:rsidP="00AD7134">
      <w:pPr>
        <w:ind w:left="564" w:hanging="564"/>
        <w:rPr>
          <w:rFonts w:ascii="Arial" w:hAnsi="Arial" w:cs="Arial"/>
        </w:rPr>
      </w:pPr>
      <w:r>
        <w:rPr>
          <w:rFonts w:ascii="Arial" w:hAnsi="Arial" w:cs="Arial"/>
        </w:rPr>
        <w:t>-</w:t>
      </w:r>
    </w:p>
    <w:p w14:paraId="34472594" w14:textId="03024010" w:rsidR="00AD7134" w:rsidRPr="0095445D" w:rsidRDefault="00AD7134" w:rsidP="00AD7134">
      <w:pPr>
        <w:rPr>
          <w:rFonts w:asciiTheme="minorBidi" w:hAnsiTheme="minorBidi" w:cstheme="minorBidi"/>
        </w:rPr>
      </w:pPr>
    </w:p>
    <w:p w14:paraId="02A1C9E4" w14:textId="72209D16" w:rsidR="00AD7134" w:rsidRPr="0095445D" w:rsidRDefault="00AD7134" w:rsidP="00AD7134">
      <w:pPr>
        <w:rPr>
          <w:rFonts w:asciiTheme="minorBidi" w:hAnsiTheme="minorBidi" w:cstheme="minorBidi"/>
        </w:rPr>
      </w:pPr>
    </w:p>
    <w:p w14:paraId="683751F8" w14:textId="2D509666" w:rsidR="00D42E36" w:rsidRPr="0095445D" w:rsidRDefault="00D42E36" w:rsidP="00AD7134">
      <w:pPr>
        <w:rPr>
          <w:rFonts w:asciiTheme="minorBidi" w:hAnsiTheme="minorBidi" w:cstheme="minorBidi"/>
        </w:rPr>
      </w:pPr>
    </w:p>
    <w:p w14:paraId="07A691D6" w14:textId="7B505B19" w:rsidR="00D42E36" w:rsidRDefault="00D42E36" w:rsidP="00AD7134">
      <w:pPr>
        <w:rPr>
          <w:rFonts w:asciiTheme="minorBidi" w:hAnsiTheme="minorBidi" w:cstheme="minorBidi"/>
        </w:rPr>
      </w:pPr>
    </w:p>
    <w:p w14:paraId="54C3CA16" w14:textId="762C9F81" w:rsidR="00DB39AB" w:rsidRDefault="00DB39AB" w:rsidP="00AD7134">
      <w:pPr>
        <w:rPr>
          <w:rFonts w:asciiTheme="minorBidi" w:hAnsiTheme="minorBidi" w:cstheme="minorBidi"/>
        </w:rPr>
      </w:pPr>
    </w:p>
    <w:p w14:paraId="28F01F2F" w14:textId="1EE929B7" w:rsidR="00DB39AB" w:rsidRDefault="00DB39AB" w:rsidP="00AD7134">
      <w:pPr>
        <w:rPr>
          <w:rFonts w:asciiTheme="minorBidi" w:hAnsiTheme="minorBidi" w:cstheme="minorBidi"/>
        </w:rPr>
      </w:pPr>
    </w:p>
    <w:p w14:paraId="71F20A93" w14:textId="6D8C92F9" w:rsidR="00DB39AB" w:rsidRDefault="00DB39AB" w:rsidP="00AD7134">
      <w:pPr>
        <w:rPr>
          <w:rFonts w:asciiTheme="minorBidi" w:hAnsiTheme="minorBidi" w:cstheme="minorBidi"/>
        </w:rPr>
      </w:pPr>
    </w:p>
    <w:p w14:paraId="44EF581D" w14:textId="77777777" w:rsidR="00DB39AB" w:rsidRPr="0095445D" w:rsidRDefault="00DB39AB" w:rsidP="00AD7134">
      <w:pPr>
        <w:rPr>
          <w:rFonts w:asciiTheme="minorBidi" w:hAnsiTheme="minorBidi" w:cstheme="minorBidi"/>
        </w:rPr>
      </w:pPr>
    </w:p>
    <w:p w14:paraId="4B03CDA7" w14:textId="77777777" w:rsidR="00D42E36" w:rsidRPr="0095445D" w:rsidRDefault="00D42E36" w:rsidP="00AD7134">
      <w:pPr>
        <w:rPr>
          <w:rFonts w:asciiTheme="minorBidi" w:hAnsiTheme="minorBidi" w:cstheme="minorBidi"/>
        </w:rPr>
      </w:pPr>
    </w:p>
    <w:p w14:paraId="6EC1D8C2" w14:textId="74091526" w:rsidR="007D5E0F" w:rsidRDefault="00AD7134" w:rsidP="00AD7134">
      <w:pPr>
        <w:pStyle w:val="Heading1"/>
      </w:pPr>
      <w:r w:rsidRPr="0095445D">
        <w:lastRenderedPageBreak/>
        <w:t>1</w:t>
      </w:r>
      <w:r w:rsidRPr="0095445D">
        <w:tab/>
      </w:r>
      <w:r w:rsidR="007D5E0F">
        <w:t>Introduction</w:t>
      </w:r>
    </w:p>
    <w:p w14:paraId="6E621972" w14:textId="455066D5" w:rsidR="007D5E0F" w:rsidRPr="00D040E7" w:rsidRDefault="007D5E0F" w:rsidP="00D040E7">
      <w:r w:rsidRPr="00815610">
        <w:t xml:space="preserve">TSG RAN WG4 would like to thank for the opportunity to give feedback on the topic of </w:t>
      </w:r>
      <w:r w:rsidR="00EC4E61" w:rsidRPr="00865D91">
        <w:t>Test method</w:t>
      </w:r>
      <w:r w:rsidR="00EC4E61" w:rsidRPr="00D040E7">
        <w:t>s for over-the-air TRP field measurements of unwanted emissions from IMT radio equipment utilizing active antennas</w:t>
      </w:r>
      <w:r w:rsidRPr="00D040E7">
        <w:t>.</w:t>
      </w:r>
      <w:r w:rsidR="00EC4E61" w:rsidRPr="00D040E7">
        <w:t xml:space="preserve"> RAN WG4 has looked at that the questions and considerations given in the LS (</w:t>
      </w:r>
      <w:hyperlink r:id="rId16" w:history="1">
        <w:r w:rsidR="00EC4E61" w:rsidRPr="00D040E7">
          <w:rPr>
            <w:rStyle w:val="Hyperlink"/>
          </w:rPr>
          <w:t>R4-2100004</w:t>
        </w:r>
      </w:hyperlink>
      <w:r w:rsidR="00EC4E61" w:rsidRPr="00D040E7">
        <w:t>) concerning in-field testing and test signals for OTA testing of unwanted emissions and a response is outlined in the following.</w:t>
      </w:r>
    </w:p>
    <w:p w14:paraId="13CAEA6D" w14:textId="2A9C61DE" w:rsidR="00AD7134" w:rsidRPr="0095445D" w:rsidRDefault="007D5E0F" w:rsidP="00AD7134">
      <w:pPr>
        <w:pStyle w:val="Heading1"/>
      </w:pPr>
      <w:r>
        <w:t>2</w:t>
      </w:r>
      <w:r>
        <w:tab/>
      </w:r>
      <w:r w:rsidR="00D835CB">
        <w:t xml:space="preserve">In-field unwanted emission </w:t>
      </w:r>
      <w:r w:rsidR="005D0AF5">
        <w:t>aspects</w:t>
      </w:r>
    </w:p>
    <w:p w14:paraId="2FEF6405" w14:textId="3140ADCF" w:rsidR="005D0AF5" w:rsidRDefault="005D0AF5" w:rsidP="005C3803">
      <w:r>
        <w:t>To be able to measure unwanted emission in-field</w:t>
      </w:r>
      <w:r w:rsidR="00B16B43">
        <w:t xml:space="preserve"> it is essential to define a condition where the base station is transmitting with full power capability.</w:t>
      </w:r>
      <w:r w:rsidR="00C012F7">
        <w:t xml:space="preserve"> </w:t>
      </w:r>
      <w:r w:rsidR="000D656D">
        <w:t>Sin</w:t>
      </w:r>
      <w:r w:rsidR="000274E1">
        <w:t>ce</w:t>
      </w:r>
      <w:r w:rsidR="000D656D">
        <w:t xml:space="preserve"> ethe NR signal is very flexible with respect to </w:t>
      </w:r>
      <w:r w:rsidR="00622315">
        <w:t xml:space="preserve">carrier configuration </w:t>
      </w:r>
      <w:proofErr w:type="gramStart"/>
      <w:r w:rsidR="00622315">
        <w:t xml:space="preserve">and </w:t>
      </w:r>
      <w:r w:rsidR="001637B8">
        <w:t>also</w:t>
      </w:r>
      <w:proofErr w:type="gramEnd"/>
      <w:r w:rsidR="006950FA">
        <w:t xml:space="preserve"> very </w:t>
      </w:r>
      <w:r w:rsidR="00177653">
        <w:t>spectrum efficient</w:t>
      </w:r>
      <w:r w:rsidR="00CC6546">
        <w:t xml:space="preserve"> the challenge doing in-field measurement have increased </w:t>
      </w:r>
      <w:r w:rsidR="00B258A8">
        <w:t xml:space="preserve">when NR base station </w:t>
      </w:r>
      <w:r w:rsidR="0033499E">
        <w:t>now are deployed.</w:t>
      </w:r>
      <w:r w:rsidR="008F60AC">
        <w:t xml:space="preserve"> </w:t>
      </w:r>
      <w:r w:rsidR="006F7D1F">
        <w:t>When traffic is</w:t>
      </w:r>
      <w:r w:rsidR="000D2BFA">
        <w:t xml:space="preserve"> </w:t>
      </w:r>
      <w:r w:rsidR="006F7D1F">
        <w:t>not transmitted</w:t>
      </w:r>
      <w:r w:rsidR="006A3AA3">
        <w:t xml:space="preserve"> only </w:t>
      </w:r>
      <w:r w:rsidR="000D2BFA">
        <w:t xml:space="preserve">a fraction of the power resources are used for </w:t>
      </w:r>
      <w:r w:rsidR="00844420">
        <w:t xml:space="preserve">continuously transmitted </w:t>
      </w:r>
      <w:r w:rsidR="000D2BFA">
        <w:t>broadcast</w:t>
      </w:r>
      <w:r w:rsidR="00920754">
        <w:t xml:space="preserve"> </w:t>
      </w:r>
      <w:r w:rsidR="00844420">
        <w:t>signals</w:t>
      </w:r>
      <w:r w:rsidR="000D2BFA">
        <w:t xml:space="preserve">. </w:t>
      </w:r>
      <w:r w:rsidR="00EE7A85">
        <w:t xml:space="preserve">The broadcast signals will not </w:t>
      </w:r>
      <w:r w:rsidR="006B7BCD">
        <w:t>utilize</w:t>
      </w:r>
      <w:r w:rsidR="00EE7A85">
        <w:t xml:space="preserve"> the full power capability of the base station</w:t>
      </w:r>
      <w:r w:rsidR="006B7BCD">
        <w:t xml:space="preserve">, which makes it difficult to measure unwanted emissions. </w:t>
      </w:r>
      <w:r w:rsidR="004C4564">
        <w:t xml:space="preserve">In some regions unwanted emission is measured in-field on regular basis to mitigate interference situations. Therefore, as an outcome from discussions in </w:t>
      </w:r>
      <w:r w:rsidR="00BD379C">
        <w:t>ITU-R WP 1C</w:t>
      </w:r>
      <w:r w:rsidR="00C41304">
        <w:t xml:space="preserve"> a </w:t>
      </w:r>
      <w:r w:rsidR="00C012F7">
        <w:t xml:space="preserve">test signal </w:t>
      </w:r>
      <w:r w:rsidR="004D12C1">
        <w:t>has</w:t>
      </w:r>
      <w:r w:rsidR="0073068A">
        <w:t xml:space="preserve"> been proposed </w:t>
      </w:r>
      <w:r w:rsidR="00315C7A">
        <w:t xml:space="preserve">in </w:t>
      </w:r>
      <w:hyperlink r:id="rId17" w:history="1">
        <w:r w:rsidR="00BA3F9D" w:rsidRPr="00EC4E61">
          <w:rPr>
            <w:rStyle w:val="Hyperlink"/>
          </w:rPr>
          <w:t>R4-2100004</w:t>
        </w:r>
      </w:hyperlink>
      <w:r w:rsidR="004D12C1">
        <w:t xml:space="preserve">. </w:t>
      </w:r>
      <w:r w:rsidR="00510F22">
        <w:t xml:space="preserve">TSG </w:t>
      </w:r>
      <w:r w:rsidR="00723DB2">
        <w:t>R</w:t>
      </w:r>
      <w:r w:rsidR="00510F22">
        <w:t>AN</w:t>
      </w:r>
      <w:r w:rsidR="00723DB2">
        <w:t xml:space="preserve">4 was tasked </w:t>
      </w:r>
      <w:r w:rsidR="00507E72">
        <w:t xml:space="preserve">to </w:t>
      </w:r>
      <w:r w:rsidR="00CC4383">
        <w:t>analyse</w:t>
      </w:r>
      <w:r w:rsidR="00507E72">
        <w:t xml:space="preserve"> </w:t>
      </w:r>
      <w:r w:rsidR="00DE065D">
        <w:t xml:space="preserve">the technical aspects </w:t>
      </w:r>
      <w:r w:rsidR="00185F2B">
        <w:t>of the request</w:t>
      </w:r>
      <w:r w:rsidR="004E159C">
        <w:t xml:space="preserve">. </w:t>
      </w:r>
      <w:r w:rsidR="00B85BD9">
        <w:t xml:space="preserve">From a </w:t>
      </w:r>
      <w:r w:rsidR="004D12C1">
        <w:t xml:space="preserve">RAN4 perspective the following aspects requires further considerations. </w:t>
      </w:r>
    </w:p>
    <w:p w14:paraId="09D207D8" w14:textId="3F22AA63" w:rsidR="005C3803" w:rsidRPr="0095445D" w:rsidRDefault="005C3803" w:rsidP="005C3803">
      <w:r w:rsidRPr="0095445D">
        <w:t>Based on the request from ITU-R WP 1C some RAN4 specific issues to further consider have been identified:</w:t>
      </w:r>
    </w:p>
    <w:p w14:paraId="5983B00D" w14:textId="2FA14396" w:rsidR="005C3803" w:rsidRPr="0095445D" w:rsidRDefault="00DA79F6" w:rsidP="00D42E36">
      <w:pPr>
        <w:pStyle w:val="BodyText"/>
        <w:numPr>
          <w:ilvl w:val="0"/>
          <w:numId w:val="11"/>
        </w:numPr>
      </w:pPr>
      <w:r>
        <w:t xml:space="preserve">RAN4 can evaluate </w:t>
      </w:r>
      <w:r w:rsidR="00F069C4">
        <w:t>if</w:t>
      </w:r>
      <w:r w:rsidR="005C3803" w:rsidRPr="0095445D">
        <w:t xml:space="preserve"> the test signal duration of 1 symbol sufficient for measuring unwanted emission</w:t>
      </w:r>
      <w:r w:rsidR="00EF5B99">
        <w:t>.</w:t>
      </w:r>
    </w:p>
    <w:p w14:paraId="2C05C09C" w14:textId="059C8801" w:rsidR="005C3803" w:rsidRPr="0095445D" w:rsidRDefault="005C3803" w:rsidP="00D42E36">
      <w:pPr>
        <w:pStyle w:val="BodyText"/>
        <w:numPr>
          <w:ilvl w:val="0"/>
          <w:numId w:val="11"/>
        </w:numPr>
      </w:pPr>
      <w:r w:rsidRPr="0095445D">
        <w:t xml:space="preserve">The periodicity of the test signal needs to be defined. </w:t>
      </w:r>
      <w:r w:rsidR="00F069C4">
        <w:t>RAN4 ca</w:t>
      </w:r>
      <w:r w:rsidR="0022120C">
        <w:t xml:space="preserve">n </w:t>
      </w:r>
      <w:r w:rsidR="002A086B">
        <w:t>study w</w:t>
      </w:r>
      <w:r w:rsidRPr="0095445D">
        <w:t>hat is required</w:t>
      </w:r>
      <w:r w:rsidR="00AF3FEA">
        <w:t xml:space="preserve"> periodicity</w:t>
      </w:r>
      <w:r w:rsidRPr="0095445D">
        <w:t xml:space="preserve"> from an emission test perspective giving </w:t>
      </w:r>
      <w:r w:rsidR="00C57B07">
        <w:t>acceptable</w:t>
      </w:r>
      <w:r w:rsidR="008F34F4" w:rsidRPr="0095445D">
        <w:t xml:space="preserve"> </w:t>
      </w:r>
      <w:r w:rsidR="00AF3FEA">
        <w:t>measurement accuracy.</w:t>
      </w:r>
    </w:p>
    <w:p w14:paraId="73BAEAFF" w14:textId="77777777" w:rsidR="005C3803" w:rsidRPr="0095445D" w:rsidRDefault="005C3803" w:rsidP="00D42E36">
      <w:pPr>
        <w:pStyle w:val="BodyText"/>
        <w:numPr>
          <w:ilvl w:val="0"/>
          <w:numId w:val="11"/>
        </w:numPr>
      </w:pPr>
      <w:r w:rsidRPr="0095445D">
        <w:t>The test signal should mimic normal traffic as much as possible. Hence, the spatial behaviour of the test signal needs further considerations. It would be reasonable to use beam directions within the intended coverage range.</w:t>
      </w:r>
    </w:p>
    <w:p w14:paraId="64D64008" w14:textId="611A38FF" w:rsidR="005C3803" w:rsidRPr="0095445D" w:rsidRDefault="0031549B" w:rsidP="00D42E36">
      <w:pPr>
        <w:pStyle w:val="BodyText"/>
        <w:numPr>
          <w:ilvl w:val="0"/>
          <w:numId w:val="11"/>
        </w:numPr>
      </w:pPr>
      <w:r>
        <w:t>Further consider t</w:t>
      </w:r>
      <w:r w:rsidR="005C3803" w:rsidRPr="0095445D">
        <w:t xml:space="preserve">he contents of the test signal. To mimic normal traffic the </w:t>
      </w:r>
      <w:r w:rsidR="0023000E">
        <w:t xml:space="preserve">test signal </w:t>
      </w:r>
      <w:r w:rsidR="005C3803" w:rsidRPr="0095445D">
        <w:t xml:space="preserve">Resource Element (RE) used could </w:t>
      </w:r>
      <w:r w:rsidR="0023000E">
        <w:t xml:space="preserve">potentially </w:t>
      </w:r>
      <w:r w:rsidR="005C3803" w:rsidRPr="0095445D">
        <w:t>carry random data.</w:t>
      </w:r>
      <w:r w:rsidR="00AE7C6C">
        <w:t xml:space="preserve"> </w:t>
      </w:r>
    </w:p>
    <w:p w14:paraId="0A635571" w14:textId="4609760A" w:rsidR="005C3803" w:rsidRPr="0095445D" w:rsidRDefault="00005778" w:rsidP="00D42E36">
      <w:pPr>
        <w:pStyle w:val="BodyText"/>
        <w:numPr>
          <w:ilvl w:val="0"/>
          <w:numId w:val="11"/>
        </w:numPr>
      </w:pPr>
      <w:r>
        <w:t>Further consider the implications for base stations supporting multiple carriers and band</w:t>
      </w:r>
      <w:r w:rsidR="006F4110">
        <w:t>s</w:t>
      </w:r>
      <w:r>
        <w:t xml:space="preserve"> using common electronics, the test signal needs to be enabled on all transceivers branches simultaneously.</w:t>
      </w:r>
    </w:p>
    <w:p w14:paraId="1FD17E0F" w14:textId="6977AECA" w:rsidR="005C3803" w:rsidRPr="0095445D" w:rsidRDefault="007E740E" w:rsidP="005C3803">
      <w:r>
        <w:t xml:space="preserve">A new test signal </w:t>
      </w:r>
      <w:r w:rsidR="00A227B3">
        <w:t>requires</w:t>
      </w:r>
      <w:r>
        <w:t xml:space="preserve"> a </w:t>
      </w:r>
      <w:r w:rsidR="00541525" w:rsidRPr="00541525">
        <w:t>thorough</w:t>
      </w:r>
      <w:r>
        <w:t xml:space="preserve"> RAN1 study to conclude </w:t>
      </w:r>
      <w:r w:rsidR="00D81CB6">
        <w:t xml:space="preserve">on </w:t>
      </w:r>
      <w:r w:rsidR="006B6856">
        <w:t xml:space="preserve">eventual </w:t>
      </w:r>
      <w:r w:rsidR="00D81CB6">
        <w:t>impact on the physical layer</w:t>
      </w:r>
      <w:r w:rsidR="006B6856">
        <w:t xml:space="preserve"> performance.</w:t>
      </w:r>
    </w:p>
    <w:p w14:paraId="53D5D341" w14:textId="4D163D41" w:rsidR="00810663" w:rsidRPr="0095445D" w:rsidRDefault="00810663" w:rsidP="00810663">
      <w:pPr>
        <w:pStyle w:val="BodyText"/>
      </w:pPr>
    </w:p>
    <w:p w14:paraId="5941E62F" w14:textId="49BF2A86" w:rsidR="00CC0CA1" w:rsidRPr="0095445D" w:rsidRDefault="00CC0CA1" w:rsidP="00CC0CA1">
      <w:r w:rsidRPr="0095445D">
        <w:t>As stated in the</w:t>
      </w:r>
      <w:r>
        <w:t xml:space="preserve"> RAN4</w:t>
      </w:r>
      <w:r w:rsidRPr="0095445D">
        <w:t xml:space="preserve"> LS to WP 5D</w:t>
      </w:r>
      <w:r>
        <w:t>,</w:t>
      </w:r>
      <w:r w:rsidRPr="0095445D">
        <w:t xml:space="preserve"> it is more relevant to measure unwanted emission for a scenario where traffic is scheduled, since that reflect</w:t>
      </w:r>
      <w:r>
        <w:t>s</w:t>
      </w:r>
      <w:r w:rsidRPr="0095445D">
        <w:t xml:space="preserve"> normal operation. However, there are other alternative solutions to be used to guarantee a loaded carrier during in-field measurements, without </w:t>
      </w:r>
      <w:r>
        <w:t xml:space="preserve">the need for a new test signal and related </w:t>
      </w:r>
      <w:r w:rsidRPr="0095445D">
        <w:t xml:space="preserve">impact on layer-1 specifications: </w:t>
      </w:r>
    </w:p>
    <w:p w14:paraId="50287769" w14:textId="77777777" w:rsidR="00CC0CA1" w:rsidRPr="0095445D" w:rsidRDefault="00CC0CA1" w:rsidP="00CC0CA1">
      <w:pPr>
        <w:pStyle w:val="BodyText"/>
        <w:numPr>
          <w:ilvl w:val="0"/>
          <w:numId w:val="13"/>
        </w:numPr>
      </w:pPr>
      <w:r w:rsidRPr="0095445D">
        <w:rPr>
          <w:u w:val="single"/>
        </w:rPr>
        <w:t>Normal operation:</w:t>
      </w:r>
      <w:r w:rsidRPr="0095445D">
        <w:t xml:space="preserve"> The network traffic varies during the day. Schedule unwanted emission measurement at peak traffic hours. Instances where the carrier will be fully loaded with maximum power will occurs. This approach has the benefit that no changes are required, but the drawback that for some base stations a fully loaded carrier does not often happen. Initially when networks are deployed the traffic load is low and will gradually increase when more UEs supporting the band </w:t>
      </w:r>
      <w:r>
        <w:t>are</w:t>
      </w:r>
      <w:r w:rsidRPr="0095445D">
        <w:t xml:space="preserve"> commercially available.</w:t>
      </w:r>
    </w:p>
    <w:p w14:paraId="3B79C4EC" w14:textId="3B45704E" w:rsidR="00CC0CA1" w:rsidRPr="0095445D" w:rsidRDefault="00CC0CA1" w:rsidP="00CC0CA1">
      <w:pPr>
        <w:pStyle w:val="BodyText"/>
        <w:numPr>
          <w:ilvl w:val="0"/>
          <w:numId w:val="13"/>
        </w:numPr>
      </w:pPr>
      <w:r w:rsidRPr="0095445D">
        <w:rPr>
          <w:u w:val="single"/>
        </w:rPr>
        <w:t>Normal operation and fixed measurement location:</w:t>
      </w:r>
      <w:r w:rsidRPr="0095445D">
        <w:t xml:space="preserve"> In situations where the network load </w:t>
      </w:r>
      <w:r w:rsidR="00D37611" w:rsidRPr="0095445D">
        <w:t>var</w:t>
      </w:r>
      <w:r w:rsidR="00D37611">
        <w:t>y</w:t>
      </w:r>
      <w:r w:rsidRPr="0095445D">
        <w:t>, long time measurements can be considered. When assessing TRP, this can be beneficial. TRP can be measured by having a fixed measurement location while the network is normally operating. The measurement receiver measures the unwanted emission as an average over some time. The integration time is determined on how many UEs that are scheduled traffic. The approach assumed UEs to be spread out in the coverage area forcing the base station to direct power in different directions. The result</w:t>
      </w:r>
      <w:r>
        <w:t>ing</w:t>
      </w:r>
      <w:r w:rsidRPr="0095445D">
        <w:t xml:space="preserve"> average power would correspond to the radiated unwanted emission TRP level, under condition that UE</w:t>
      </w:r>
      <w:r>
        <w:t>s</w:t>
      </w:r>
      <w:r w:rsidRPr="0095445D">
        <w:t xml:space="preserve"> in different location</w:t>
      </w:r>
      <w:r>
        <w:t>s</w:t>
      </w:r>
      <w:r w:rsidRPr="0095445D">
        <w:t xml:space="preserve"> have been scheduled. </w:t>
      </w:r>
    </w:p>
    <w:p w14:paraId="49845A0A" w14:textId="77777777" w:rsidR="00CC0CA1" w:rsidRPr="0095445D" w:rsidRDefault="00CC0CA1" w:rsidP="00CC0CA1">
      <w:pPr>
        <w:pStyle w:val="BodyText"/>
        <w:numPr>
          <w:ilvl w:val="0"/>
          <w:numId w:val="13"/>
        </w:numPr>
      </w:pPr>
      <w:r w:rsidRPr="0095445D">
        <w:rPr>
          <w:u w:val="single"/>
        </w:rPr>
        <w:t>Proprietary test configuration:</w:t>
      </w:r>
      <w:r w:rsidRPr="0095445D">
        <w:t xml:space="preserve"> The operator can enable vendor proprietary test signal schemes to generate random data to be transmitted on un-used resources to mimic a loaded carrier. This is a test signal that is controlled by the network operator. Proprietary test configuration may also need changes in </w:t>
      </w:r>
      <w:r>
        <w:t>the physical layer</w:t>
      </w:r>
      <w:r w:rsidRPr="0095445D">
        <w:t xml:space="preserve">. Coordination between unwanted emission tester and operator can be established to allow for a specific test scheme. This approach could also include the test signal principle described above. </w:t>
      </w:r>
    </w:p>
    <w:p w14:paraId="757F1655" w14:textId="77777777" w:rsidR="00CC0CA1" w:rsidRPr="0095445D" w:rsidRDefault="00CC0CA1" w:rsidP="00CC0CA1">
      <w:pPr>
        <w:pStyle w:val="BodyText"/>
        <w:numPr>
          <w:ilvl w:val="0"/>
          <w:numId w:val="13"/>
        </w:numPr>
      </w:pPr>
      <w:r w:rsidRPr="0095445D">
        <w:rPr>
          <w:u w:val="single"/>
        </w:rPr>
        <w:lastRenderedPageBreak/>
        <w:t>Provoking traffic:</w:t>
      </w:r>
      <w:r w:rsidRPr="0095445D">
        <w:t xml:space="preserve"> In a situation with no or low network traffic, traffic can be generated by a test UE or a few test UEs. The test UE downloads </w:t>
      </w:r>
      <w:r>
        <w:t xml:space="preserve">a </w:t>
      </w:r>
      <w:r w:rsidRPr="0095445D">
        <w:t xml:space="preserve">large amount of data to force the base station to schedule all resources. If the test UE </w:t>
      </w:r>
      <w:proofErr w:type="gramStart"/>
      <w:r w:rsidRPr="0095445D">
        <w:t>is capable of receiv</w:t>
      </w:r>
      <w:r>
        <w:t>ing</w:t>
      </w:r>
      <w:proofErr w:type="gramEnd"/>
      <w:r w:rsidRPr="0095445D">
        <w:t xml:space="preserve"> </w:t>
      </w:r>
      <w:r>
        <w:t xml:space="preserve">at </w:t>
      </w:r>
      <w:r w:rsidRPr="0095445D">
        <w:t>the full base station carrier bandwidth and it is equipped with operator specific SIM</w:t>
      </w:r>
      <w:r>
        <w:t>,</w:t>
      </w:r>
      <w:r w:rsidRPr="0095445D">
        <w:t xml:space="preserve"> a fully loaded carrier can be guaranteed. Additionally, if the UE signal is attenuated the UE will report CQI for QPSK which </w:t>
      </w:r>
      <w:r>
        <w:t>removes</w:t>
      </w:r>
      <w:r w:rsidRPr="0095445D">
        <w:t xml:space="preserve"> any uncertainty related to </w:t>
      </w:r>
      <w:r>
        <w:t>possible power</w:t>
      </w:r>
      <w:r w:rsidRPr="0095445D">
        <w:t xml:space="preserve"> back off for higher order modulations. </w:t>
      </w:r>
    </w:p>
    <w:p w14:paraId="6938BBE1" w14:textId="408C9BB4" w:rsidR="00810663" w:rsidRPr="0095445D" w:rsidRDefault="00810663" w:rsidP="00810663">
      <w:pPr>
        <w:pStyle w:val="BodyText"/>
      </w:pPr>
    </w:p>
    <w:p w14:paraId="004E561E" w14:textId="77777777" w:rsidR="00810663" w:rsidRPr="0095445D" w:rsidRDefault="00810663" w:rsidP="00810663">
      <w:pPr>
        <w:pStyle w:val="BodyText"/>
      </w:pPr>
    </w:p>
    <w:p w14:paraId="47CDAA38" w14:textId="77777777" w:rsidR="00BA77FE" w:rsidRPr="0095445D" w:rsidRDefault="00AD7134" w:rsidP="00BA77FE">
      <w:pPr>
        <w:pStyle w:val="Heading1"/>
      </w:pPr>
      <w:r w:rsidRPr="0095445D">
        <w:t>2</w:t>
      </w:r>
      <w:r w:rsidRPr="0095445D">
        <w:tab/>
        <w:t>Actions</w:t>
      </w:r>
    </w:p>
    <w:p w14:paraId="38080EDF" w14:textId="2B06F41E" w:rsidR="00AD7134" w:rsidRPr="0095445D" w:rsidRDefault="00AD7134" w:rsidP="00AD7134">
      <w:pPr>
        <w:spacing w:after="120"/>
        <w:ind w:left="1985" w:hanging="1985"/>
        <w:rPr>
          <w:rFonts w:ascii="Arial" w:hAnsi="Arial" w:cs="Arial"/>
          <w:b/>
        </w:rPr>
      </w:pPr>
      <w:r w:rsidRPr="0095445D">
        <w:rPr>
          <w:rFonts w:ascii="Arial" w:hAnsi="Arial" w:cs="Arial"/>
          <w:b/>
        </w:rPr>
        <w:t xml:space="preserve">To ITU-R </w:t>
      </w:r>
      <w:r w:rsidR="00A227B3" w:rsidRPr="0095445D">
        <w:rPr>
          <w:rFonts w:ascii="Arial" w:hAnsi="Arial" w:cs="Arial"/>
          <w:b/>
        </w:rPr>
        <w:t>WP</w:t>
      </w:r>
      <w:r w:rsidR="00A227B3">
        <w:rPr>
          <w:rFonts w:ascii="Arial" w:hAnsi="Arial" w:cs="Arial"/>
          <w:b/>
        </w:rPr>
        <w:t xml:space="preserve"> 1C</w:t>
      </w:r>
    </w:p>
    <w:p w14:paraId="282F4366" w14:textId="44CFFF96" w:rsidR="00AD7134" w:rsidRPr="0095445D" w:rsidRDefault="00AD7134" w:rsidP="00AD7134">
      <w:pPr>
        <w:spacing w:after="120"/>
        <w:ind w:left="993" w:hanging="993"/>
      </w:pPr>
      <w:r w:rsidRPr="0095445D">
        <w:rPr>
          <w:rFonts w:ascii="Arial" w:hAnsi="Arial" w:cs="Arial"/>
          <w:b/>
        </w:rPr>
        <w:t xml:space="preserve">ACTION: </w:t>
      </w:r>
      <w:r w:rsidRPr="0095445D">
        <w:rPr>
          <w:rFonts w:ascii="Arial" w:hAnsi="Arial" w:cs="Arial"/>
          <w:b/>
          <w:color w:val="0070C0"/>
        </w:rPr>
        <w:tab/>
      </w:r>
      <w:r w:rsidRPr="0095445D">
        <w:t>3GPP TSG RAN</w:t>
      </w:r>
      <w:r w:rsidR="00910CB3">
        <w:t>4</w:t>
      </w:r>
      <w:r w:rsidRPr="0095445D">
        <w:t xml:space="preserve"> </w:t>
      </w:r>
      <w:r w:rsidR="007D5E0F">
        <w:t>invites</w:t>
      </w:r>
      <w:r w:rsidR="007D5E0F" w:rsidRPr="0095445D">
        <w:t xml:space="preserve"> </w:t>
      </w:r>
      <w:r w:rsidRPr="0095445D">
        <w:t xml:space="preserve">ITU-R WP </w:t>
      </w:r>
      <w:r w:rsidR="0087148F" w:rsidRPr="0095445D">
        <w:t>1C</w:t>
      </w:r>
      <w:r w:rsidRPr="0095445D">
        <w:t xml:space="preserve"> to </w:t>
      </w:r>
      <w:proofErr w:type="gramStart"/>
      <w:r w:rsidRPr="0095445D">
        <w:t>take into account</w:t>
      </w:r>
      <w:proofErr w:type="gramEnd"/>
      <w:r w:rsidRPr="0095445D">
        <w:t xml:space="preserve"> the above information concerning </w:t>
      </w:r>
      <w:r w:rsidR="00C22F88" w:rsidRPr="0095445D">
        <w:t>OTA</w:t>
      </w:r>
      <w:r w:rsidR="00E22A31" w:rsidRPr="0095445D">
        <w:t xml:space="preserve"> </w:t>
      </w:r>
      <w:r w:rsidR="00E869D9" w:rsidRPr="0095445D">
        <w:t>in-field test aspects</w:t>
      </w:r>
      <w:r w:rsidR="003A12BB" w:rsidRPr="0095445D">
        <w:t xml:space="preserve"> related to measuring TRP unwanted emissions</w:t>
      </w:r>
      <w:r w:rsidR="00616D70">
        <w:t xml:space="preserve"> with the proposed test signal</w:t>
      </w:r>
      <w:r w:rsidRPr="0095445D">
        <w:t xml:space="preserve">. </w:t>
      </w:r>
    </w:p>
    <w:p w14:paraId="38397759" w14:textId="77777777" w:rsidR="00AD7134" w:rsidRPr="0095445D" w:rsidRDefault="00AD7134" w:rsidP="00AD7134">
      <w:pPr>
        <w:spacing w:after="120"/>
        <w:ind w:left="993" w:hanging="993"/>
        <w:rPr>
          <w:rFonts w:ascii="Arial" w:hAnsi="Arial" w:cs="Arial"/>
        </w:rPr>
      </w:pPr>
    </w:p>
    <w:p w14:paraId="0FA45C43" w14:textId="77777777" w:rsidR="00AD7134" w:rsidRPr="0095445D" w:rsidRDefault="00AD7134" w:rsidP="00AD7134">
      <w:pPr>
        <w:pStyle w:val="Heading1"/>
        <w:rPr>
          <w:szCs w:val="36"/>
        </w:rPr>
      </w:pPr>
      <w:r w:rsidRPr="0095445D">
        <w:rPr>
          <w:szCs w:val="36"/>
        </w:rPr>
        <w:t>3</w:t>
      </w:r>
      <w:r w:rsidRPr="0095445D">
        <w:rPr>
          <w:szCs w:val="36"/>
        </w:rPr>
        <w:tab/>
        <w:t xml:space="preserve">Dates of next </w:t>
      </w:r>
      <w:r w:rsidRPr="0095445D">
        <w:rPr>
          <w:rFonts w:cs="Arial"/>
          <w:bCs/>
          <w:szCs w:val="36"/>
        </w:rPr>
        <w:t xml:space="preserve">TSG </w:t>
      </w:r>
      <w:r w:rsidRPr="0095445D">
        <w:rPr>
          <w:rFonts w:cs="Arial"/>
          <w:szCs w:val="36"/>
        </w:rPr>
        <w:t>RAN</w:t>
      </w:r>
      <w:r w:rsidRPr="0095445D">
        <w:rPr>
          <w:rFonts w:cs="Arial"/>
          <w:bCs/>
          <w:szCs w:val="36"/>
        </w:rPr>
        <w:t xml:space="preserve"> WG 4</w:t>
      </w:r>
      <w:r w:rsidRPr="0095445D">
        <w:rPr>
          <w:szCs w:val="36"/>
        </w:rPr>
        <w:t xml:space="preserve"> meetings</w:t>
      </w:r>
    </w:p>
    <w:p w14:paraId="2F744265" w14:textId="77777777" w:rsidR="00AD7134" w:rsidRPr="0095445D" w:rsidRDefault="00AD7134" w:rsidP="00AD7134">
      <w:bookmarkStart w:id="8" w:name="OLE_LINK55"/>
      <w:bookmarkStart w:id="9" w:name="OLE_LINK56"/>
      <w:bookmarkStart w:id="10" w:name="OLE_LINK53"/>
      <w:bookmarkStart w:id="11" w:name="OLE_LINK54"/>
      <w:r w:rsidRPr="0095445D">
        <w:t>TSG RAN4 Meeting #</w:t>
      </w:r>
      <w:bookmarkEnd w:id="8"/>
      <w:bookmarkEnd w:id="9"/>
      <w:r w:rsidRPr="0095445D">
        <w:t>99-E</w:t>
      </w:r>
      <w:r w:rsidRPr="0095445D">
        <w:tab/>
      </w:r>
      <w:r w:rsidRPr="0095445D">
        <w:tab/>
        <w:t xml:space="preserve">19 – 27 </w:t>
      </w:r>
      <w:proofErr w:type="gramStart"/>
      <w:r w:rsidRPr="0095445D">
        <w:t>May,</w:t>
      </w:r>
      <w:proofErr w:type="gramEnd"/>
      <w:r w:rsidRPr="0095445D">
        <w:t xml:space="preserve"> 2021</w:t>
      </w:r>
      <w:r w:rsidRPr="0095445D">
        <w:tab/>
      </w:r>
      <w:r w:rsidRPr="0095445D">
        <w:tab/>
      </w:r>
      <w:r w:rsidRPr="0095445D">
        <w:tab/>
        <w:t>Online</w:t>
      </w:r>
      <w:bookmarkEnd w:id="10"/>
      <w:bookmarkEnd w:id="11"/>
    </w:p>
    <w:p w14:paraId="1A23DE2E" w14:textId="77777777" w:rsidR="00AD7134" w:rsidRPr="0095445D" w:rsidRDefault="00AD7134" w:rsidP="00AD7134">
      <w:r w:rsidRPr="0095445D">
        <w:t>TSG RAN4 Meeting #100-E</w:t>
      </w:r>
      <w:r w:rsidRPr="0095445D">
        <w:tab/>
        <w:t xml:space="preserve">16 – 27 </w:t>
      </w:r>
      <w:proofErr w:type="gramStart"/>
      <w:r w:rsidRPr="0095445D">
        <w:t>August,</w:t>
      </w:r>
      <w:proofErr w:type="gramEnd"/>
      <w:r w:rsidRPr="0095445D">
        <w:t xml:space="preserve"> 2021</w:t>
      </w:r>
      <w:r w:rsidRPr="0095445D">
        <w:tab/>
      </w:r>
      <w:r w:rsidRPr="0095445D">
        <w:tab/>
        <w:t>Online</w:t>
      </w:r>
    </w:p>
    <w:p w14:paraId="6D0F5B1B" w14:textId="77777777" w:rsidR="00AD7134" w:rsidRPr="0095445D" w:rsidRDefault="00AD7134" w:rsidP="00AD7134"/>
    <w:p w14:paraId="01271732" w14:textId="77777777" w:rsidR="00AD7134" w:rsidRPr="0095445D" w:rsidRDefault="00AD7134" w:rsidP="00AD7134"/>
    <w:p w14:paraId="0955408F" w14:textId="77777777" w:rsidR="00C1339D" w:rsidRPr="0095445D" w:rsidRDefault="00C1339D" w:rsidP="000676AB"/>
    <w:sectPr w:rsidR="00C1339D" w:rsidRPr="0095445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08EC6" w14:textId="77777777" w:rsidR="002745A7" w:rsidRDefault="002745A7">
      <w:r>
        <w:separator/>
      </w:r>
    </w:p>
  </w:endnote>
  <w:endnote w:type="continuationSeparator" w:id="0">
    <w:p w14:paraId="6E461BE4" w14:textId="77777777" w:rsidR="002745A7" w:rsidRDefault="002745A7">
      <w:r>
        <w:continuationSeparator/>
      </w:r>
    </w:p>
  </w:endnote>
  <w:endnote w:type="continuationNotice" w:id="1">
    <w:p w14:paraId="7411BEBE" w14:textId="77777777" w:rsidR="002745A7" w:rsidRDefault="0027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B2269" w14:textId="77777777" w:rsidR="002745A7" w:rsidRDefault="002745A7">
      <w:r>
        <w:separator/>
      </w:r>
    </w:p>
  </w:footnote>
  <w:footnote w:type="continuationSeparator" w:id="0">
    <w:p w14:paraId="423C7AD8" w14:textId="77777777" w:rsidR="002745A7" w:rsidRDefault="002745A7">
      <w:r>
        <w:continuationSeparator/>
      </w:r>
    </w:p>
  </w:footnote>
  <w:footnote w:type="continuationNotice" w:id="1">
    <w:p w14:paraId="5B44AE53" w14:textId="77777777" w:rsidR="002745A7" w:rsidRDefault="00274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664ED"/>
    <w:multiLevelType w:val="hybridMultilevel"/>
    <w:tmpl w:val="2AF6A34C"/>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D2A5376"/>
    <w:multiLevelType w:val="hybridMultilevel"/>
    <w:tmpl w:val="D5EC5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FB6854"/>
    <w:multiLevelType w:val="hybridMultilevel"/>
    <w:tmpl w:val="68DE6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F7E57F8"/>
    <w:multiLevelType w:val="hybridMultilevel"/>
    <w:tmpl w:val="FB34A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96596B"/>
    <w:multiLevelType w:val="hybridMultilevel"/>
    <w:tmpl w:val="4A643452"/>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55DAA"/>
    <w:multiLevelType w:val="hybridMultilevel"/>
    <w:tmpl w:val="65388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6866C1"/>
    <w:multiLevelType w:val="hybridMultilevel"/>
    <w:tmpl w:val="65388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6"/>
  </w:num>
  <w:num w:numId="6">
    <w:abstractNumId w:val="8"/>
  </w:num>
  <w:num w:numId="7">
    <w:abstractNumId w:val="4"/>
  </w:num>
  <w:num w:numId="8">
    <w:abstractNumId w:val="11"/>
  </w:num>
  <w:num w:numId="9">
    <w:abstractNumId w:val="7"/>
  </w:num>
  <w:num w:numId="10">
    <w:abstractNumId w:val="5"/>
  </w:num>
  <w:num w:numId="11">
    <w:abstractNumId w:val="1"/>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03"/>
    <w:rsid w:val="00005778"/>
    <w:rsid w:val="0001091C"/>
    <w:rsid w:val="00011C1E"/>
    <w:rsid w:val="00012181"/>
    <w:rsid w:val="00014D55"/>
    <w:rsid w:val="00014F33"/>
    <w:rsid w:val="0002186C"/>
    <w:rsid w:val="000274E1"/>
    <w:rsid w:val="00031CDD"/>
    <w:rsid w:val="00031FE8"/>
    <w:rsid w:val="0003256F"/>
    <w:rsid w:val="00033397"/>
    <w:rsid w:val="00035531"/>
    <w:rsid w:val="00040095"/>
    <w:rsid w:val="00041680"/>
    <w:rsid w:val="00041D04"/>
    <w:rsid w:val="00043058"/>
    <w:rsid w:val="00043FC7"/>
    <w:rsid w:val="00045782"/>
    <w:rsid w:val="000501B1"/>
    <w:rsid w:val="00050B74"/>
    <w:rsid w:val="00051834"/>
    <w:rsid w:val="0005455E"/>
    <w:rsid w:val="00054A22"/>
    <w:rsid w:val="00054C22"/>
    <w:rsid w:val="000560CC"/>
    <w:rsid w:val="0005629C"/>
    <w:rsid w:val="00056BA4"/>
    <w:rsid w:val="00057842"/>
    <w:rsid w:val="000620EF"/>
    <w:rsid w:val="000655A6"/>
    <w:rsid w:val="000676AB"/>
    <w:rsid w:val="00070795"/>
    <w:rsid w:val="00074A48"/>
    <w:rsid w:val="00080512"/>
    <w:rsid w:val="00086523"/>
    <w:rsid w:val="000875B4"/>
    <w:rsid w:val="00093236"/>
    <w:rsid w:val="00094D53"/>
    <w:rsid w:val="00096009"/>
    <w:rsid w:val="000A4A36"/>
    <w:rsid w:val="000A5E8A"/>
    <w:rsid w:val="000A68B7"/>
    <w:rsid w:val="000B1C0A"/>
    <w:rsid w:val="000B54F4"/>
    <w:rsid w:val="000C3111"/>
    <w:rsid w:val="000C3674"/>
    <w:rsid w:val="000C7FF4"/>
    <w:rsid w:val="000D1AAC"/>
    <w:rsid w:val="000D22D9"/>
    <w:rsid w:val="000D2BFA"/>
    <w:rsid w:val="000D58AB"/>
    <w:rsid w:val="000D656D"/>
    <w:rsid w:val="000D696C"/>
    <w:rsid w:val="000E1DEA"/>
    <w:rsid w:val="000E632F"/>
    <w:rsid w:val="000F0125"/>
    <w:rsid w:val="000F0208"/>
    <w:rsid w:val="000F0805"/>
    <w:rsid w:val="000F3E5B"/>
    <w:rsid w:val="000F4DCA"/>
    <w:rsid w:val="000F71F9"/>
    <w:rsid w:val="001000B5"/>
    <w:rsid w:val="00100248"/>
    <w:rsid w:val="00101215"/>
    <w:rsid w:val="0010392E"/>
    <w:rsid w:val="00103BC3"/>
    <w:rsid w:val="00103FB8"/>
    <w:rsid w:val="00106F91"/>
    <w:rsid w:val="00110ED8"/>
    <w:rsid w:val="0011286A"/>
    <w:rsid w:val="00123997"/>
    <w:rsid w:val="00126E20"/>
    <w:rsid w:val="00135585"/>
    <w:rsid w:val="00135AC2"/>
    <w:rsid w:val="0013647D"/>
    <w:rsid w:val="00137C3A"/>
    <w:rsid w:val="00147266"/>
    <w:rsid w:val="001503C1"/>
    <w:rsid w:val="00151129"/>
    <w:rsid w:val="0015142B"/>
    <w:rsid w:val="0015385F"/>
    <w:rsid w:val="00155408"/>
    <w:rsid w:val="0015565C"/>
    <w:rsid w:val="00155B44"/>
    <w:rsid w:val="00156DD8"/>
    <w:rsid w:val="00161A31"/>
    <w:rsid w:val="00161AE5"/>
    <w:rsid w:val="001637B8"/>
    <w:rsid w:val="001653C4"/>
    <w:rsid w:val="00167FB4"/>
    <w:rsid w:val="00171647"/>
    <w:rsid w:val="001758C9"/>
    <w:rsid w:val="00176C71"/>
    <w:rsid w:val="00177653"/>
    <w:rsid w:val="00185F2B"/>
    <w:rsid w:val="001862BC"/>
    <w:rsid w:val="00187777"/>
    <w:rsid w:val="00195352"/>
    <w:rsid w:val="00196273"/>
    <w:rsid w:val="0019732A"/>
    <w:rsid w:val="001A0D25"/>
    <w:rsid w:val="001A359E"/>
    <w:rsid w:val="001A35A4"/>
    <w:rsid w:val="001B0597"/>
    <w:rsid w:val="001B0A46"/>
    <w:rsid w:val="001B128F"/>
    <w:rsid w:val="001B3807"/>
    <w:rsid w:val="001C0BB1"/>
    <w:rsid w:val="001C1DF4"/>
    <w:rsid w:val="001C3AFB"/>
    <w:rsid w:val="001C5F42"/>
    <w:rsid w:val="001D02C2"/>
    <w:rsid w:val="001D17E1"/>
    <w:rsid w:val="001D38D7"/>
    <w:rsid w:val="001D41E4"/>
    <w:rsid w:val="001D788A"/>
    <w:rsid w:val="001D7EC9"/>
    <w:rsid w:val="001E2B4E"/>
    <w:rsid w:val="001E370C"/>
    <w:rsid w:val="001E62AA"/>
    <w:rsid w:val="001F164D"/>
    <w:rsid w:val="001F168B"/>
    <w:rsid w:val="001F2B55"/>
    <w:rsid w:val="001F33FD"/>
    <w:rsid w:val="001F6DF3"/>
    <w:rsid w:val="00200053"/>
    <w:rsid w:val="0020063A"/>
    <w:rsid w:val="00210718"/>
    <w:rsid w:val="002127B7"/>
    <w:rsid w:val="00213C5C"/>
    <w:rsid w:val="00214F94"/>
    <w:rsid w:val="002210B1"/>
    <w:rsid w:val="002211BF"/>
    <w:rsid w:val="0022120C"/>
    <w:rsid w:val="00225633"/>
    <w:rsid w:val="00226F40"/>
    <w:rsid w:val="0023000E"/>
    <w:rsid w:val="00231DE5"/>
    <w:rsid w:val="00232177"/>
    <w:rsid w:val="0023254C"/>
    <w:rsid w:val="002347A2"/>
    <w:rsid w:val="00234BAF"/>
    <w:rsid w:val="00237C3A"/>
    <w:rsid w:val="00241D8F"/>
    <w:rsid w:val="00243290"/>
    <w:rsid w:val="00244647"/>
    <w:rsid w:val="00245DDC"/>
    <w:rsid w:val="00246616"/>
    <w:rsid w:val="002564E9"/>
    <w:rsid w:val="002706A3"/>
    <w:rsid w:val="00271814"/>
    <w:rsid w:val="00273984"/>
    <w:rsid w:val="002745A7"/>
    <w:rsid w:val="00274D53"/>
    <w:rsid w:val="00275BC2"/>
    <w:rsid w:val="00276CBF"/>
    <w:rsid w:val="0027787D"/>
    <w:rsid w:val="00280CDB"/>
    <w:rsid w:val="00282822"/>
    <w:rsid w:val="00285514"/>
    <w:rsid w:val="00285517"/>
    <w:rsid w:val="002900E8"/>
    <w:rsid w:val="00292BF3"/>
    <w:rsid w:val="002A0338"/>
    <w:rsid w:val="002A086B"/>
    <w:rsid w:val="002A0978"/>
    <w:rsid w:val="002A35AF"/>
    <w:rsid w:val="002A3B91"/>
    <w:rsid w:val="002A682D"/>
    <w:rsid w:val="002A75FE"/>
    <w:rsid w:val="002B067D"/>
    <w:rsid w:val="002B0AA9"/>
    <w:rsid w:val="002B0B48"/>
    <w:rsid w:val="002B0FD2"/>
    <w:rsid w:val="002B16EE"/>
    <w:rsid w:val="002B41AE"/>
    <w:rsid w:val="002B42D6"/>
    <w:rsid w:val="002B45DA"/>
    <w:rsid w:val="002B56D9"/>
    <w:rsid w:val="002B66C7"/>
    <w:rsid w:val="002B79EA"/>
    <w:rsid w:val="002C21AF"/>
    <w:rsid w:val="002C496B"/>
    <w:rsid w:val="002C656F"/>
    <w:rsid w:val="002D0A22"/>
    <w:rsid w:val="002D0E57"/>
    <w:rsid w:val="002D641C"/>
    <w:rsid w:val="002E1030"/>
    <w:rsid w:val="002E2D39"/>
    <w:rsid w:val="002E2DCB"/>
    <w:rsid w:val="002E5389"/>
    <w:rsid w:val="002E5BD0"/>
    <w:rsid w:val="002E6956"/>
    <w:rsid w:val="002F1DA5"/>
    <w:rsid w:val="002F1E03"/>
    <w:rsid w:val="002F3505"/>
    <w:rsid w:val="002F35A9"/>
    <w:rsid w:val="002F44DB"/>
    <w:rsid w:val="002F70AE"/>
    <w:rsid w:val="00302494"/>
    <w:rsid w:val="00302C0D"/>
    <w:rsid w:val="00302E63"/>
    <w:rsid w:val="003067ED"/>
    <w:rsid w:val="00307200"/>
    <w:rsid w:val="00311630"/>
    <w:rsid w:val="0031549B"/>
    <w:rsid w:val="00315C7A"/>
    <w:rsid w:val="00316CC7"/>
    <w:rsid w:val="003172DC"/>
    <w:rsid w:val="003210AF"/>
    <w:rsid w:val="0032465E"/>
    <w:rsid w:val="00332D10"/>
    <w:rsid w:val="003348D7"/>
    <w:rsid w:val="0033499E"/>
    <w:rsid w:val="00335DA8"/>
    <w:rsid w:val="00347AA1"/>
    <w:rsid w:val="00350646"/>
    <w:rsid w:val="0035462D"/>
    <w:rsid w:val="00354D77"/>
    <w:rsid w:val="003554CD"/>
    <w:rsid w:val="00355747"/>
    <w:rsid w:val="00356990"/>
    <w:rsid w:val="00361E87"/>
    <w:rsid w:val="003634F1"/>
    <w:rsid w:val="00365A9A"/>
    <w:rsid w:val="003660AE"/>
    <w:rsid w:val="00367425"/>
    <w:rsid w:val="00370DEE"/>
    <w:rsid w:val="003743A7"/>
    <w:rsid w:val="00377EED"/>
    <w:rsid w:val="0038157A"/>
    <w:rsid w:val="003818A2"/>
    <w:rsid w:val="00381992"/>
    <w:rsid w:val="003820D4"/>
    <w:rsid w:val="003831BA"/>
    <w:rsid w:val="003905F0"/>
    <w:rsid w:val="00392494"/>
    <w:rsid w:val="00394D46"/>
    <w:rsid w:val="003954DB"/>
    <w:rsid w:val="0039551C"/>
    <w:rsid w:val="003A12BB"/>
    <w:rsid w:val="003A12D9"/>
    <w:rsid w:val="003A2576"/>
    <w:rsid w:val="003A27F3"/>
    <w:rsid w:val="003A34DE"/>
    <w:rsid w:val="003A7C9E"/>
    <w:rsid w:val="003B1D4A"/>
    <w:rsid w:val="003B23A2"/>
    <w:rsid w:val="003B2E9F"/>
    <w:rsid w:val="003B5F49"/>
    <w:rsid w:val="003B61A8"/>
    <w:rsid w:val="003C0807"/>
    <w:rsid w:val="003C0B2F"/>
    <w:rsid w:val="003C2689"/>
    <w:rsid w:val="003C2B75"/>
    <w:rsid w:val="003C2D8D"/>
    <w:rsid w:val="003C3971"/>
    <w:rsid w:val="003D569A"/>
    <w:rsid w:val="003D60C9"/>
    <w:rsid w:val="003E00CF"/>
    <w:rsid w:val="003E2FE7"/>
    <w:rsid w:val="003E7719"/>
    <w:rsid w:val="003F17A2"/>
    <w:rsid w:val="003F3329"/>
    <w:rsid w:val="003F61EA"/>
    <w:rsid w:val="004006C0"/>
    <w:rsid w:val="004046DE"/>
    <w:rsid w:val="00407778"/>
    <w:rsid w:val="004138D3"/>
    <w:rsid w:val="0042010D"/>
    <w:rsid w:val="004229D6"/>
    <w:rsid w:val="004239C7"/>
    <w:rsid w:val="00424BFB"/>
    <w:rsid w:val="0042549C"/>
    <w:rsid w:val="00426BB9"/>
    <w:rsid w:val="0043085B"/>
    <w:rsid w:val="00440229"/>
    <w:rsid w:val="00450CD3"/>
    <w:rsid w:val="0045163F"/>
    <w:rsid w:val="00453FCA"/>
    <w:rsid w:val="00455D29"/>
    <w:rsid w:val="00460C72"/>
    <w:rsid w:val="00460E9A"/>
    <w:rsid w:val="004617DE"/>
    <w:rsid w:val="00472E2B"/>
    <w:rsid w:val="0047573E"/>
    <w:rsid w:val="004828DB"/>
    <w:rsid w:val="00484428"/>
    <w:rsid w:val="00484533"/>
    <w:rsid w:val="00484EA7"/>
    <w:rsid w:val="00486198"/>
    <w:rsid w:val="00490A41"/>
    <w:rsid w:val="004915B5"/>
    <w:rsid w:val="00492F00"/>
    <w:rsid w:val="00493E86"/>
    <w:rsid w:val="00497C53"/>
    <w:rsid w:val="004A4210"/>
    <w:rsid w:val="004A43CF"/>
    <w:rsid w:val="004A5432"/>
    <w:rsid w:val="004B372C"/>
    <w:rsid w:val="004B3BE7"/>
    <w:rsid w:val="004B48C1"/>
    <w:rsid w:val="004B5078"/>
    <w:rsid w:val="004C1C4D"/>
    <w:rsid w:val="004C3004"/>
    <w:rsid w:val="004C30F0"/>
    <w:rsid w:val="004C43A9"/>
    <w:rsid w:val="004C4564"/>
    <w:rsid w:val="004C45BB"/>
    <w:rsid w:val="004C46DF"/>
    <w:rsid w:val="004D11F0"/>
    <w:rsid w:val="004D12C1"/>
    <w:rsid w:val="004D3578"/>
    <w:rsid w:val="004D7550"/>
    <w:rsid w:val="004E0C1D"/>
    <w:rsid w:val="004E159C"/>
    <w:rsid w:val="004E1ED6"/>
    <w:rsid w:val="004E213A"/>
    <w:rsid w:val="004E29CC"/>
    <w:rsid w:val="004E57BF"/>
    <w:rsid w:val="004E7492"/>
    <w:rsid w:val="004F1E7D"/>
    <w:rsid w:val="004F4D5A"/>
    <w:rsid w:val="004F5B62"/>
    <w:rsid w:val="00507E72"/>
    <w:rsid w:val="005106E2"/>
    <w:rsid w:val="00510F22"/>
    <w:rsid w:val="00514B37"/>
    <w:rsid w:val="005169A7"/>
    <w:rsid w:val="00523832"/>
    <w:rsid w:val="0052429C"/>
    <w:rsid w:val="00525DFF"/>
    <w:rsid w:val="005262C7"/>
    <w:rsid w:val="00535DD8"/>
    <w:rsid w:val="00540E99"/>
    <w:rsid w:val="00541525"/>
    <w:rsid w:val="00543E6C"/>
    <w:rsid w:val="005501CD"/>
    <w:rsid w:val="00553EE7"/>
    <w:rsid w:val="0056132C"/>
    <w:rsid w:val="00562810"/>
    <w:rsid w:val="005647E1"/>
    <w:rsid w:val="00565087"/>
    <w:rsid w:val="00567D27"/>
    <w:rsid w:val="00571CA2"/>
    <w:rsid w:val="005732DB"/>
    <w:rsid w:val="00576016"/>
    <w:rsid w:val="00580091"/>
    <w:rsid w:val="005800B5"/>
    <w:rsid w:val="00580ACC"/>
    <w:rsid w:val="00582F78"/>
    <w:rsid w:val="0058608E"/>
    <w:rsid w:val="0058668F"/>
    <w:rsid w:val="0059190B"/>
    <w:rsid w:val="00592A9D"/>
    <w:rsid w:val="00594022"/>
    <w:rsid w:val="005948DA"/>
    <w:rsid w:val="00594E26"/>
    <w:rsid w:val="00597D4B"/>
    <w:rsid w:val="005A0B62"/>
    <w:rsid w:val="005A2604"/>
    <w:rsid w:val="005A4680"/>
    <w:rsid w:val="005A49C4"/>
    <w:rsid w:val="005B1CB1"/>
    <w:rsid w:val="005B3C73"/>
    <w:rsid w:val="005B4A0A"/>
    <w:rsid w:val="005C2897"/>
    <w:rsid w:val="005C3803"/>
    <w:rsid w:val="005C6B22"/>
    <w:rsid w:val="005C7173"/>
    <w:rsid w:val="005D0AF5"/>
    <w:rsid w:val="005D2E01"/>
    <w:rsid w:val="005D3A13"/>
    <w:rsid w:val="005D3EE8"/>
    <w:rsid w:val="005D741F"/>
    <w:rsid w:val="005F5D06"/>
    <w:rsid w:val="00600072"/>
    <w:rsid w:val="0060118E"/>
    <w:rsid w:val="0060420B"/>
    <w:rsid w:val="00606338"/>
    <w:rsid w:val="006104CE"/>
    <w:rsid w:val="00611CC4"/>
    <w:rsid w:val="00612061"/>
    <w:rsid w:val="0061237B"/>
    <w:rsid w:val="00614FDF"/>
    <w:rsid w:val="006162DA"/>
    <w:rsid w:val="0061648C"/>
    <w:rsid w:val="00616C61"/>
    <w:rsid w:val="00616D70"/>
    <w:rsid w:val="0062147E"/>
    <w:rsid w:val="00622315"/>
    <w:rsid w:val="006245F3"/>
    <w:rsid w:val="00625621"/>
    <w:rsid w:val="006270EC"/>
    <w:rsid w:val="0062745C"/>
    <w:rsid w:val="00627765"/>
    <w:rsid w:val="006344CB"/>
    <w:rsid w:val="00635F0B"/>
    <w:rsid w:val="00640FB8"/>
    <w:rsid w:val="006412E7"/>
    <w:rsid w:val="006425FA"/>
    <w:rsid w:val="006437A9"/>
    <w:rsid w:val="00645766"/>
    <w:rsid w:val="00646BF1"/>
    <w:rsid w:val="0065108A"/>
    <w:rsid w:val="00652641"/>
    <w:rsid w:val="006617F8"/>
    <w:rsid w:val="006627E3"/>
    <w:rsid w:val="00662AF1"/>
    <w:rsid w:val="006639DB"/>
    <w:rsid w:val="00670312"/>
    <w:rsid w:val="006739E3"/>
    <w:rsid w:val="00674120"/>
    <w:rsid w:val="00674E7D"/>
    <w:rsid w:val="0067704C"/>
    <w:rsid w:val="006772CF"/>
    <w:rsid w:val="0067736F"/>
    <w:rsid w:val="0067795E"/>
    <w:rsid w:val="0068477A"/>
    <w:rsid w:val="006855D1"/>
    <w:rsid w:val="00693299"/>
    <w:rsid w:val="00694339"/>
    <w:rsid w:val="006950FA"/>
    <w:rsid w:val="00697366"/>
    <w:rsid w:val="006A2FD5"/>
    <w:rsid w:val="006A340D"/>
    <w:rsid w:val="006A3AA3"/>
    <w:rsid w:val="006A587B"/>
    <w:rsid w:val="006A66C0"/>
    <w:rsid w:val="006A6F7D"/>
    <w:rsid w:val="006B3CE9"/>
    <w:rsid w:val="006B4AB1"/>
    <w:rsid w:val="006B6856"/>
    <w:rsid w:val="006B7BCD"/>
    <w:rsid w:val="006C1103"/>
    <w:rsid w:val="006C1432"/>
    <w:rsid w:val="006C490F"/>
    <w:rsid w:val="006C5758"/>
    <w:rsid w:val="006C5BB6"/>
    <w:rsid w:val="006D1100"/>
    <w:rsid w:val="006D1A72"/>
    <w:rsid w:val="006D2F10"/>
    <w:rsid w:val="006D4B54"/>
    <w:rsid w:val="006D64D2"/>
    <w:rsid w:val="006E0402"/>
    <w:rsid w:val="006E0FA8"/>
    <w:rsid w:val="006E48E1"/>
    <w:rsid w:val="006E4BA3"/>
    <w:rsid w:val="006E5C86"/>
    <w:rsid w:val="006E6ABE"/>
    <w:rsid w:val="006F4110"/>
    <w:rsid w:val="006F4755"/>
    <w:rsid w:val="006F4F4B"/>
    <w:rsid w:val="006F58CD"/>
    <w:rsid w:val="006F773B"/>
    <w:rsid w:val="006F7D1F"/>
    <w:rsid w:val="007028BF"/>
    <w:rsid w:val="00706B1E"/>
    <w:rsid w:val="00710DBB"/>
    <w:rsid w:val="00712421"/>
    <w:rsid w:val="007148E4"/>
    <w:rsid w:val="00714AEA"/>
    <w:rsid w:val="007170B2"/>
    <w:rsid w:val="00723DB2"/>
    <w:rsid w:val="0072470B"/>
    <w:rsid w:val="0073068A"/>
    <w:rsid w:val="00731A89"/>
    <w:rsid w:val="00734A5B"/>
    <w:rsid w:val="00734CAF"/>
    <w:rsid w:val="00740125"/>
    <w:rsid w:val="007406C7"/>
    <w:rsid w:val="0074319E"/>
    <w:rsid w:val="00743558"/>
    <w:rsid w:val="00744E76"/>
    <w:rsid w:val="007475A0"/>
    <w:rsid w:val="007544EB"/>
    <w:rsid w:val="00754738"/>
    <w:rsid w:val="007577CB"/>
    <w:rsid w:val="00762491"/>
    <w:rsid w:val="00764143"/>
    <w:rsid w:val="00765709"/>
    <w:rsid w:val="00765794"/>
    <w:rsid w:val="007658A2"/>
    <w:rsid w:val="00767746"/>
    <w:rsid w:val="00767C78"/>
    <w:rsid w:val="00771315"/>
    <w:rsid w:val="00771B86"/>
    <w:rsid w:val="00781F0F"/>
    <w:rsid w:val="00782B34"/>
    <w:rsid w:val="00784479"/>
    <w:rsid w:val="00786314"/>
    <w:rsid w:val="007923E4"/>
    <w:rsid w:val="007924DB"/>
    <w:rsid w:val="00794AEE"/>
    <w:rsid w:val="007A0C46"/>
    <w:rsid w:val="007A0F21"/>
    <w:rsid w:val="007A16E1"/>
    <w:rsid w:val="007A2526"/>
    <w:rsid w:val="007A2E78"/>
    <w:rsid w:val="007B0AC6"/>
    <w:rsid w:val="007B332F"/>
    <w:rsid w:val="007B4A73"/>
    <w:rsid w:val="007B506C"/>
    <w:rsid w:val="007C0BB5"/>
    <w:rsid w:val="007C280F"/>
    <w:rsid w:val="007C3D27"/>
    <w:rsid w:val="007C4C45"/>
    <w:rsid w:val="007D01AC"/>
    <w:rsid w:val="007D52D4"/>
    <w:rsid w:val="007D5D87"/>
    <w:rsid w:val="007D5E0F"/>
    <w:rsid w:val="007D6C8E"/>
    <w:rsid w:val="007D75E8"/>
    <w:rsid w:val="007E2D8E"/>
    <w:rsid w:val="007E6EF6"/>
    <w:rsid w:val="007E740E"/>
    <w:rsid w:val="007E783F"/>
    <w:rsid w:val="007F1581"/>
    <w:rsid w:val="007F243B"/>
    <w:rsid w:val="007F4CDA"/>
    <w:rsid w:val="007F52D4"/>
    <w:rsid w:val="007F56A5"/>
    <w:rsid w:val="007F5A6C"/>
    <w:rsid w:val="00800852"/>
    <w:rsid w:val="00802043"/>
    <w:rsid w:val="008028A4"/>
    <w:rsid w:val="00803EB3"/>
    <w:rsid w:val="00804CC0"/>
    <w:rsid w:val="00805820"/>
    <w:rsid w:val="00810663"/>
    <w:rsid w:val="008115D9"/>
    <w:rsid w:val="00813018"/>
    <w:rsid w:val="00815610"/>
    <w:rsid w:val="00816930"/>
    <w:rsid w:val="008207CD"/>
    <w:rsid w:val="00820C9D"/>
    <w:rsid w:val="008218DA"/>
    <w:rsid w:val="00822732"/>
    <w:rsid w:val="00824A7C"/>
    <w:rsid w:val="00826F97"/>
    <w:rsid w:val="00840203"/>
    <w:rsid w:val="00843454"/>
    <w:rsid w:val="00844420"/>
    <w:rsid w:val="00845F05"/>
    <w:rsid w:val="00850B5F"/>
    <w:rsid w:val="00852A9F"/>
    <w:rsid w:val="00852DB9"/>
    <w:rsid w:val="0085400F"/>
    <w:rsid w:val="00855A5B"/>
    <w:rsid w:val="008611E1"/>
    <w:rsid w:val="00865D91"/>
    <w:rsid w:val="0086728D"/>
    <w:rsid w:val="0087148F"/>
    <w:rsid w:val="0087288A"/>
    <w:rsid w:val="00872E34"/>
    <w:rsid w:val="008768CA"/>
    <w:rsid w:val="008847ED"/>
    <w:rsid w:val="008877E6"/>
    <w:rsid w:val="00891B76"/>
    <w:rsid w:val="008954B7"/>
    <w:rsid w:val="008A1DF8"/>
    <w:rsid w:val="008A7879"/>
    <w:rsid w:val="008B0696"/>
    <w:rsid w:val="008B0B02"/>
    <w:rsid w:val="008B21BC"/>
    <w:rsid w:val="008B735F"/>
    <w:rsid w:val="008C0085"/>
    <w:rsid w:val="008C2529"/>
    <w:rsid w:val="008C3A80"/>
    <w:rsid w:val="008C62EA"/>
    <w:rsid w:val="008C70A9"/>
    <w:rsid w:val="008C7424"/>
    <w:rsid w:val="008D0F2D"/>
    <w:rsid w:val="008D112B"/>
    <w:rsid w:val="008D196F"/>
    <w:rsid w:val="008D1995"/>
    <w:rsid w:val="008D3238"/>
    <w:rsid w:val="008D3F09"/>
    <w:rsid w:val="008D5798"/>
    <w:rsid w:val="008D5B78"/>
    <w:rsid w:val="008D6638"/>
    <w:rsid w:val="008D6EB2"/>
    <w:rsid w:val="008F1DE9"/>
    <w:rsid w:val="008F34F4"/>
    <w:rsid w:val="008F55DB"/>
    <w:rsid w:val="008F5B9F"/>
    <w:rsid w:val="008F5D8C"/>
    <w:rsid w:val="008F60AC"/>
    <w:rsid w:val="008F6912"/>
    <w:rsid w:val="009016AE"/>
    <w:rsid w:val="00902382"/>
    <w:rsid w:val="0090271F"/>
    <w:rsid w:val="00902E23"/>
    <w:rsid w:val="0090574E"/>
    <w:rsid w:val="0090598A"/>
    <w:rsid w:val="009064FC"/>
    <w:rsid w:val="00907978"/>
    <w:rsid w:val="00910CB3"/>
    <w:rsid w:val="0091300F"/>
    <w:rsid w:val="0091348E"/>
    <w:rsid w:val="00917CCB"/>
    <w:rsid w:val="00917F9D"/>
    <w:rsid w:val="00920754"/>
    <w:rsid w:val="009215E9"/>
    <w:rsid w:val="009228DF"/>
    <w:rsid w:val="00922915"/>
    <w:rsid w:val="00924352"/>
    <w:rsid w:val="009254E9"/>
    <w:rsid w:val="0092774C"/>
    <w:rsid w:val="00930A7F"/>
    <w:rsid w:val="00931087"/>
    <w:rsid w:val="0093216B"/>
    <w:rsid w:val="00934075"/>
    <w:rsid w:val="00937047"/>
    <w:rsid w:val="00942EC2"/>
    <w:rsid w:val="00944C13"/>
    <w:rsid w:val="00947369"/>
    <w:rsid w:val="0095445D"/>
    <w:rsid w:val="0095644A"/>
    <w:rsid w:val="00957256"/>
    <w:rsid w:val="00960C32"/>
    <w:rsid w:val="00960FD6"/>
    <w:rsid w:val="00961DB4"/>
    <w:rsid w:val="00964719"/>
    <w:rsid w:val="00971233"/>
    <w:rsid w:val="00974355"/>
    <w:rsid w:val="00974C54"/>
    <w:rsid w:val="00975EEC"/>
    <w:rsid w:val="009764A3"/>
    <w:rsid w:val="0098052B"/>
    <w:rsid w:val="009929C0"/>
    <w:rsid w:val="00995886"/>
    <w:rsid w:val="00996B09"/>
    <w:rsid w:val="009A27AD"/>
    <w:rsid w:val="009A2D2D"/>
    <w:rsid w:val="009A47CA"/>
    <w:rsid w:val="009A7F60"/>
    <w:rsid w:val="009B13F6"/>
    <w:rsid w:val="009B1E0A"/>
    <w:rsid w:val="009B5100"/>
    <w:rsid w:val="009B7449"/>
    <w:rsid w:val="009C1422"/>
    <w:rsid w:val="009C4395"/>
    <w:rsid w:val="009C4C82"/>
    <w:rsid w:val="009C5F76"/>
    <w:rsid w:val="009C667E"/>
    <w:rsid w:val="009C748D"/>
    <w:rsid w:val="009D0043"/>
    <w:rsid w:val="009D1BF1"/>
    <w:rsid w:val="009D2255"/>
    <w:rsid w:val="009D3EEE"/>
    <w:rsid w:val="009F2EB1"/>
    <w:rsid w:val="009F37B7"/>
    <w:rsid w:val="009F4D54"/>
    <w:rsid w:val="009F5C74"/>
    <w:rsid w:val="00A007B7"/>
    <w:rsid w:val="00A00A0F"/>
    <w:rsid w:val="00A01A30"/>
    <w:rsid w:val="00A10EAD"/>
    <w:rsid w:val="00A10F02"/>
    <w:rsid w:val="00A1516F"/>
    <w:rsid w:val="00A15EA5"/>
    <w:rsid w:val="00A164B4"/>
    <w:rsid w:val="00A17E87"/>
    <w:rsid w:val="00A227B3"/>
    <w:rsid w:val="00A23C33"/>
    <w:rsid w:val="00A26078"/>
    <w:rsid w:val="00A33A36"/>
    <w:rsid w:val="00A34DE9"/>
    <w:rsid w:val="00A37DDB"/>
    <w:rsid w:val="00A423FB"/>
    <w:rsid w:val="00A524A3"/>
    <w:rsid w:val="00A53724"/>
    <w:rsid w:val="00A54C78"/>
    <w:rsid w:val="00A62395"/>
    <w:rsid w:val="00A63434"/>
    <w:rsid w:val="00A637BA"/>
    <w:rsid w:val="00A6396C"/>
    <w:rsid w:val="00A6421D"/>
    <w:rsid w:val="00A646E9"/>
    <w:rsid w:val="00A65A2A"/>
    <w:rsid w:val="00A65F93"/>
    <w:rsid w:val="00A7102E"/>
    <w:rsid w:val="00A71E9A"/>
    <w:rsid w:val="00A762BF"/>
    <w:rsid w:val="00A76689"/>
    <w:rsid w:val="00A76C08"/>
    <w:rsid w:val="00A774AE"/>
    <w:rsid w:val="00A82346"/>
    <w:rsid w:val="00A832EB"/>
    <w:rsid w:val="00A83902"/>
    <w:rsid w:val="00A841DD"/>
    <w:rsid w:val="00A9051C"/>
    <w:rsid w:val="00A90D6E"/>
    <w:rsid w:val="00A9728D"/>
    <w:rsid w:val="00A97AB7"/>
    <w:rsid w:val="00AA0395"/>
    <w:rsid w:val="00AA37B8"/>
    <w:rsid w:val="00AA48BB"/>
    <w:rsid w:val="00AB0B6C"/>
    <w:rsid w:val="00AB3D16"/>
    <w:rsid w:val="00AB62E6"/>
    <w:rsid w:val="00AC17A1"/>
    <w:rsid w:val="00AC67FA"/>
    <w:rsid w:val="00AD2E71"/>
    <w:rsid w:val="00AD36CC"/>
    <w:rsid w:val="00AD5E51"/>
    <w:rsid w:val="00AD5F21"/>
    <w:rsid w:val="00AD7134"/>
    <w:rsid w:val="00AD7739"/>
    <w:rsid w:val="00AE66E2"/>
    <w:rsid w:val="00AE7C6C"/>
    <w:rsid w:val="00AE7F69"/>
    <w:rsid w:val="00AF09C5"/>
    <w:rsid w:val="00AF2668"/>
    <w:rsid w:val="00AF3FEA"/>
    <w:rsid w:val="00B027C4"/>
    <w:rsid w:val="00B038F1"/>
    <w:rsid w:val="00B06CF4"/>
    <w:rsid w:val="00B11C00"/>
    <w:rsid w:val="00B1355D"/>
    <w:rsid w:val="00B139DC"/>
    <w:rsid w:val="00B14246"/>
    <w:rsid w:val="00B15449"/>
    <w:rsid w:val="00B16B43"/>
    <w:rsid w:val="00B17238"/>
    <w:rsid w:val="00B253F4"/>
    <w:rsid w:val="00B258A8"/>
    <w:rsid w:val="00B25D51"/>
    <w:rsid w:val="00B260EC"/>
    <w:rsid w:val="00B278F7"/>
    <w:rsid w:val="00B31234"/>
    <w:rsid w:val="00B329F1"/>
    <w:rsid w:val="00B359B8"/>
    <w:rsid w:val="00B40082"/>
    <w:rsid w:val="00B42169"/>
    <w:rsid w:val="00B476B7"/>
    <w:rsid w:val="00B521E6"/>
    <w:rsid w:val="00B558A8"/>
    <w:rsid w:val="00B57386"/>
    <w:rsid w:val="00B57638"/>
    <w:rsid w:val="00B57D84"/>
    <w:rsid w:val="00B6411E"/>
    <w:rsid w:val="00B65025"/>
    <w:rsid w:val="00B6773E"/>
    <w:rsid w:val="00B7561F"/>
    <w:rsid w:val="00B75B82"/>
    <w:rsid w:val="00B8146A"/>
    <w:rsid w:val="00B81631"/>
    <w:rsid w:val="00B84514"/>
    <w:rsid w:val="00B85BD9"/>
    <w:rsid w:val="00B917DA"/>
    <w:rsid w:val="00B96C0C"/>
    <w:rsid w:val="00BA0BD9"/>
    <w:rsid w:val="00BA3841"/>
    <w:rsid w:val="00BA3F9D"/>
    <w:rsid w:val="00BA4483"/>
    <w:rsid w:val="00BA6159"/>
    <w:rsid w:val="00BA6452"/>
    <w:rsid w:val="00BA77FE"/>
    <w:rsid w:val="00BA7EF8"/>
    <w:rsid w:val="00BB03FC"/>
    <w:rsid w:val="00BB708A"/>
    <w:rsid w:val="00BC0817"/>
    <w:rsid w:val="00BC0F7D"/>
    <w:rsid w:val="00BC57AF"/>
    <w:rsid w:val="00BD1FBB"/>
    <w:rsid w:val="00BD379C"/>
    <w:rsid w:val="00BD4DB8"/>
    <w:rsid w:val="00BD5A46"/>
    <w:rsid w:val="00BD5C61"/>
    <w:rsid w:val="00BE10F6"/>
    <w:rsid w:val="00BF09EC"/>
    <w:rsid w:val="00BF1095"/>
    <w:rsid w:val="00BF1C81"/>
    <w:rsid w:val="00BF49BA"/>
    <w:rsid w:val="00BF64C8"/>
    <w:rsid w:val="00C012F7"/>
    <w:rsid w:val="00C016D7"/>
    <w:rsid w:val="00C05B9F"/>
    <w:rsid w:val="00C07543"/>
    <w:rsid w:val="00C116E8"/>
    <w:rsid w:val="00C12BB8"/>
    <w:rsid w:val="00C1307A"/>
    <w:rsid w:val="00C1327F"/>
    <w:rsid w:val="00C1339D"/>
    <w:rsid w:val="00C13E4D"/>
    <w:rsid w:val="00C1628F"/>
    <w:rsid w:val="00C16461"/>
    <w:rsid w:val="00C17A60"/>
    <w:rsid w:val="00C20EFD"/>
    <w:rsid w:val="00C21D5C"/>
    <w:rsid w:val="00C22D6A"/>
    <w:rsid w:val="00C22F88"/>
    <w:rsid w:val="00C233AD"/>
    <w:rsid w:val="00C237F1"/>
    <w:rsid w:val="00C316CA"/>
    <w:rsid w:val="00C325E1"/>
    <w:rsid w:val="00C33079"/>
    <w:rsid w:val="00C36CD2"/>
    <w:rsid w:val="00C371B3"/>
    <w:rsid w:val="00C37448"/>
    <w:rsid w:val="00C41304"/>
    <w:rsid w:val="00C45231"/>
    <w:rsid w:val="00C45F8F"/>
    <w:rsid w:val="00C51CCA"/>
    <w:rsid w:val="00C5200D"/>
    <w:rsid w:val="00C57B07"/>
    <w:rsid w:val="00C6035E"/>
    <w:rsid w:val="00C603B9"/>
    <w:rsid w:val="00C61CAA"/>
    <w:rsid w:val="00C62595"/>
    <w:rsid w:val="00C628DE"/>
    <w:rsid w:val="00C66C72"/>
    <w:rsid w:val="00C72833"/>
    <w:rsid w:val="00C73A55"/>
    <w:rsid w:val="00C74219"/>
    <w:rsid w:val="00C749CB"/>
    <w:rsid w:val="00C75F50"/>
    <w:rsid w:val="00C836BD"/>
    <w:rsid w:val="00C85578"/>
    <w:rsid w:val="00C92BE6"/>
    <w:rsid w:val="00C92C8B"/>
    <w:rsid w:val="00C93C0B"/>
    <w:rsid w:val="00C93F40"/>
    <w:rsid w:val="00C94271"/>
    <w:rsid w:val="00CA1A29"/>
    <w:rsid w:val="00CA1B01"/>
    <w:rsid w:val="00CA38D8"/>
    <w:rsid w:val="00CA3B1D"/>
    <w:rsid w:val="00CA3D0C"/>
    <w:rsid w:val="00CA3D41"/>
    <w:rsid w:val="00CA46A2"/>
    <w:rsid w:val="00CA47BF"/>
    <w:rsid w:val="00CA5D8D"/>
    <w:rsid w:val="00CA7DF8"/>
    <w:rsid w:val="00CB13AD"/>
    <w:rsid w:val="00CB380A"/>
    <w:rsid w:val="00CC0CA1"/>
    <w:rsid w:val="00CC0D3D"/>
    <w:rsid w:val="00CC0EAC"/>
    <w:rsid w:val="00CC3ED5"/>
    <w:rsid w:val="00CC3F7F"/>
    <w:rsid w:val="00CC4383"/>
    <w:rsid w:val="00CC581F"/>
    <w:rsid w:val="00CC5EA5"/>
    <w:rsid w:val="00CC6546"/>
    <w:rsid w:val="00CD0116"/>
    <w:rsid w:val="00CD110C"/>
    <w:rsid w:val="00CD168F"/>
    <w:rsid w:val="00CD2E52"/>
    <w:rsid w:val="00CD3C43"/>
    <w:rsid w:val="00CD5349"/>
    <w:rsid w:val="00CE13FF"/>
    <w:rsid w:val="00CE1D4A"/>
    <w:rsid w:val="00CF4198"/>
    <w:rsid w:val="00CF451C"/>
    <w:rsid w:val="00D00166"/>
    <w:rsid w:val="00D025E3"/>
    <w:rsid w:val="00D03C35"/>
    <w:rsid w:val="00D040E7"/>
    <w:rsid w:val="00D0410E"/>
    <w:rsid w:val="00D10039"/>
    <w:rsid w:val="00D10CDC"/>
    <w:rsid w:val="00D11707"/>
    <w:rsid w:val="00D11B3A"/>
    <w:rsid w:val="00D15384"/>
    <w:rsid w:val="00D15774"/>
    <w:rsid w:val="00D16290"/>
    <w:rsid w:val="00D208A7"/>
    <w:rsid w:val="00D2544C"/>
    <w:rsid w:val="00D31433"/>
    <w:rsid w:val="00D37611"/>
    <w:rsid w:val="00D37D8C"/>
    <w:rsid w:val="00D416F6"/>
    <w:rsid w:val="00D42479"/>
    <w:rsid w:val="00D42E36"/>
    <w:rsid w:val="00D4682F"/>
    <w:rsid w:val="00D46A41"/>
    <w:rsid w:val="00D55B92"/>
    <w:rsid w:val="00D56778"/>
    <w:rsid w:val="00D6050B"/>
    <w:rsid w:val="00D6629A"/>
    <w:rsid w:val="00D732FF"/>
    <w:rsid w:val="00D738D6"/>
    <w:rsid w:val="00D755EB"/>
    <w:rsid w:val="00D76A06"/>
    <w:rsid w:val="00D81CB6"/>
    <w:rsid w:val="00D82140"/>
    <w:rsid w:val="00D83289"/>
    <w:rsid w:val="00D835CB"/>
    <w:rsid w:val="00D83D60"/>
    <w:rsid w:val="00D86F32"/>
    <w:rsid w:val="00D878CB"/>
    <w:rsid w:val="00D87E00"/>
    <w:rsid w:val="00D91289"/>
    <w:rsid w:val="00D9134D"/>
    <w:rsid w:val="00D922DC"/>
    <w:rsid w:val="00D94393"/>
    <w:rsid w:val="00D9492C"/>
    <w:rsid w:val="00D9546E"/>
    <w:rsid w:val="00D95F52"/>
    <w:rsid w:val="00D96451"/>
    <w:rsid w:val="00DA2DBA"/>
    <w:rsid w:val="00DA79F6"/>
    <w:rsid w:val="00DA7A03"/>
    <w:rsid w:val="00DB1818"/>
    <w:rsid w:val="00DB39AB"/>
    <w:rsid w:val="00DB5965"/>
    <w:rsid w:val="00DB6D47"/>
    <w:rsid w:val="00DC309B"/>
    <w:rsid w:val="00DC4DA2"/>
    <w:rsid w:val="00DC4F10"/>
    <w:rsid w:val="00DD57DD"/>
    <w:rsid w:val="00DD7495"/>
    <w:rsid w:val="00DE065D"/>
    <w:rsid w:val="00DE5942"/>
    <w:rsid w:val="00DE6BC2"/>
    <w:rsid w:val="00DF15ED"/>
    <w:rsid w:val="00DF2B1F"/>
    <w:rsid w:val="00DF4AD9"/>
    <w:rsid w:val="00DF62CD"/>
    <w:rsid w:val="00DF67A0"/>
    <w:rsid w:val="00E01D03"/>
    <w:rsid w:val="00E11678"/>
    <w:rsid w:val="00E11D9B"/>
    <w:rsid w:val="00E1297D"/>
    <w:rsid w:val="00E13370"/>
    <w:rsid w:val="00E13BFB"/>
    <w:rsid w:val="00E13D83"/>
    <w:rsid w:val="00E16D26"/>
    <w:rsid w:val="00E20B05"/>
    <w:rsid w:val="00E212C6"/>
    <w:rsid w:val="00E22A31"/>
    <w:rsid w:val="00E22C4B"/>
    <w:rsid w:val="00E2563B"/>
    <w:rsid w:val="00E30B04"/>
    <w:rsid w:val="00E30E3F"/>
    <w:rsid w:val="00E32FE4"/>
    <w:rsid w:val="00E34B15"/>
    <w:rsid w:val="00E37CC1"/>
    <w:rsid w:val="00E41C4A"/>
    <w:rsid w:val="00E4352B"/>
    <w:rsid w:val="00E4411C"/>
    <w:rsid w:val="00E448DE"/>
    <w:rsid w:val="00E61C44"/>
    <w:rsid w:val="00E63B4F"/>
    <w:rsid w:val="00E6433B"/>
    <w:rsid w:val="00E650FF"/>
    <w:rsid w:val="00E71E06"/>
    <w:rsid w:val="00E72121"/>
    <w:rsid w:val="00E72716"/>
    <w:rsid w:val="00E72BF5"/>
    <w:rsid w:val="00E73B83"/>
    <w:rsid w:val="00E77645"/>
    <w:rsid w:val="00E8086F"/>
    <w:rsid w:val="00E82439"/>
    <w:rsid w:val="00E842BF"/>
    <w:rsid w:val="00E869D9"/>
    <w:rsid w:val="00E90F94"/>
    <w:rsid w:val="00E9140B"/>
    <w:rsid w:val="00E92B66"/>
    <w:rsid w:val="00E96634"/>
    <w:rsid w:val="00EA7C61"/>
    <w:rsid w:val="00EB0D86"/>
    <w:rsid w:val="00EB50AA"/>
    <w:rsid w:val="00EB5B98"/>
    <w:rsid w:val="00EB5C8F"/>
    <w:rsid w:val="00EB7160"/>
    <w:rsid w:val="00EC2191"/>
    <w:rsid w:val="00EC4A25"/>
    <w:rsid w:val="00EC4E61"/>
    <w:rsid w:val="00EC4F9A"/>
    <w:rsid w:val="00EC7487"/>
    <w:rsid w:val="00ED0C88"/>
    <w:rsid w:val="00EE0D0B"/>
    <w:rsid w:val="00EE595D"/>
    <w:rsid w:val="00EE6A05"/>
    <w:rsid w:val="00EE7A85"/>
    <w:rsid w:val="00EF1994"/>
    <w:rsid w:val="00EF1FC5"/>
    <w:rsid w:val="00EF20CB"/>
    <w:rsid w:val="00EF25E0"/>
    <w:rsid w:val="00EF26FD"/>
    <w:rsid w:val="00EF5B99"/>
    <w:rsid w:val="00F025A2"/>
    <w:rsid w:val="00F03195"/>
    <w:rsid w:val="00F034FE"/>
    <w:rsid w:val="00F04712"/>
    <w:rsid w:val="00F0543F"/>
    <w:rsid w:val="00F069C4"/>
    <w:rsid w:val="00F07B11"/>
    <w:rsid w:val="00F1116A"/>
    <w:rsid w:val="00F1390A"/>
    <w:rsid w:val="00F13A4B"/>
    <w:rsid w:val="00F16873"/>
    <w:rsid w:val="00F16B99"/>
    <w:rsid w:val="00F22EC7"/>
    <w:rsid w:val="00F24114"/>
    <w:rsid w:val="00F25090"/>
    <w:rsid w:val="00F25907"/>
    <w:rsid w:val="00F264EF"/>
    <w:rsid w:val="00F26ADF"/>
    <w:rsid w:val="00F26CEE"/>
    <w:rsid w:val="00F27A1E"/>
    <w:rsid w:val="00F37623"/>
    <w:rsid w:val="00F40D9E"/>
    <w:rsid w:val="00F426A7"/>
    <w:rsid w:val="00F43304"/>
    <w:rsid w:val="00F52803"/>
    <w:rsid w:val="00F558C3"/>
    <w:rsid w:val="00F55972"/>
    <w:rsid w:val="00F5768E"/>
    <w:rsid w:val="00F600A7"/>
    <w:rsid w:val="00F6161A"/>
    <w:rsid w:val="00F64456"/>
    <w:rsid w:val="00F653B8"/>
    <w:rsid w:val="00F65D48"/>
    <w:rsid w:val="00F67203"/>
    <w:rsid w:val="00F70F99"/>
    <w:rsid w:val="00F71FF8"/>
    <w:rsid w:val="00F80E3E"/>
    <w:rsid w:val="00F81F1A"/>
    <w:rsid w:val="00F83680"/>
    <w:rsid w:val="00F86464"/>
    <w:rsid w:val="00F91919"/>
    <w:rsid w:val="00F927B2"/>
    <w:rsid w:val="00F96516"/>
    <w:rsid w:val="00FA1266"/>
    <w:rsid w:val="00FA21C7"/>
    <w:rsid w:val="00FA329B"/>
    <w:rsid w:val="00FA5947"/>
    <w:rsid w:val="00FA75E7"/>
    <w:rsid w:val="00FB5E8C"/>
    <w:rsid w:val="00FC0DD0"/>
    <w:rsid w:val="00FC1192"/>
    <w:rsid w:val="00FC2F62"/>
    <w:rsid w:val="00FC3CE7"/>
    <w:rsid w:val="00FC73D6"/>
    <w:rsid w:val="00FD14C0"/>
    <w:rsid w:val="00FD3353"/>
    <w:rsid w:val="00FD41D1"/>
    <w:rsid w:val="00FD6175"/>
    <w:rsid w:val="00FD7134"/>
    <w:rsid w:val="00FE11B9"/>
    <w:rsid w:val="00FE181B"/>
    <w:rsid w:val="00FE2E53"/>
    <w:rsid w:val="00FE7F4F"/>
    <w:rsid w:val="00FF093C"/>
    <w:rsid w:val="00FF1E8C"/>
    <w:rsid w:val="00FF1F52"/>
    <w:rsid w:val="00FF4363"/>
    <w:rsid w:val="00FF4569"/>
    <w:rsid w:val="04EE3159"/>
    <w:rsid w:val="050E1FB7"/>
    <w:rsid w:val="057FD8F1"/>
    <w:rsid w:val="069EF219"/>
    <w:rsid w:val="06F17EAF"/>
    <w:rsid w:val="07D7CBD8"/>
    <w:rsid w:val="0A68B11C"/>
    <w:rsid w:val="0A9279A8"/>
    <w:rsid w:val="0B687DE9"/>
    <w:rsid w:val="0B7AC66E"/>
    <w:rsid w:val="0BC7AC99"/>
    <w:rsid w:val="0C075329"/>
    <w:rsid w:val="0DBF356B"/>
    <w:rsid w:val="0F8D447B"/>
    <w:rsid w:val="10508EC7"/>
    <w:rsid w:val="10BE5383"/>
    <w:rsid w:val="122E5704"/>
    <w:rsid w:val="12748FF9"/>
    <w:rsid w:val="137AF497"/>
    <w:rsid w:val="15CA831C"/>
    <w:rsid w:val="15F81816"/>
    <w:rsid w:val="16B1A983"/>
    <w:rsid w:val="1745F7FC"/>
    <w:rsid w:val="180D3AA9"/>
    <w:rsid w:val="18FA95DE"/>
    <w:rsid w:val="194C0ADC"/>
    <w:rsid w:val="19DE726E"/>
    <w:rsid w:val="1A2472E9"/>
    <w:rsid w:val="1AA011CC"/>
    <w:rsid w:val="1D542709"/>
    <w:rsid w:val="1F27149F"/>
    <w:rsid w:val="2278404D"/>
    <w:rsid w:val="2658A70B"/>
    <w:rsid w:val="277E0FFD"/>
    <w:rsid w:val="281B838D"/>
    <w:rsid w:val="29192268"/>
    <w:rsid w:val="293648EA"/>
    <w:rsid w:val="29E9F899"/>
    <w:rsid w:val="2BA70785"/>
    <w:rsid w:val="2C021810"/>
    <w:rsid w:val="2E389DF8"/>
    <w:rsid w:val="2E638B62"/>
    <w:rsid w:val="2FB94C0B"/>
    <w:rsid w:val="2FBB7CF3"/>
    <w:rsid w:val="2FDF8659"/>
    <w:rsid w:val="3007ECF9"/>
    <w:rsid w:val="3024DAAF"/>
    <w:rsid w:val="305BE87C"/>
    <w:rsid w:val="32EE1CC3"/>
    <w:rsid w:val="331D85A8"/>
    <w:rsid w:val="35439F2C"/>
    <w:rsid w:val="356A4DCB"/>
    <w:rsid w:val="35F589C0"/>
    <w:rsid w:val="36AB1F32"/>
    <w:rsid w:val="370FAC90"/>
    <w:rsid w:val="3733E77D"/>
    <w:rsid w:val="37340F2D"/>
    <w:rsid w:val="3DF3DDEE"/>
    <w:rsid w:val="3F52ACA3"/>
    <w:rsid w:val="402AD65C"/>
    <w:rsid w:val="415F0595"/>
    <w:rsid w:val="43737A90"/>
    <w:rsid w:val="44F6B5D9"/>
    <w:rsid w:val="47502524"/>
    <w:rsid w:val="481BD717"/>
    <w:rsid w:val="48B23C78"/>
    <w:rsid w:val="49AAD781"/>
    <w:rsid w:val="4A1A1549"/>
    <w:rsid w:val="4B4EC771"/>
    <w:rsid w:val="4BD12D38"/>
    <w:rsid w:val="4D92FF64"/>
    <w:rsid w:val="4ED0571D"/>
    <w:rsid w:val="5430480A"/>
    <w:rsid w:val="5477C2AF"/>
    <w:rsid w:val="556CA002"/>
    <w:rsid w:val="55E7B3DA"/>
    <w:rsid w:val="55E96C77"/>
    <w:rsid w:val="5757C213"/>
    <w:rsid w:val="5806D46C"/>
    <w:rsid w:val="58FF748B"/>
    <w:rsid w:val="59F5791A"/>
    <w:rsid w:val="5A5B4D73"/>
    <w:rsid w:val="5BBB8ACA"/>
    <w:rsid w:val="5BD00C77"/>
    <w:rsid w:val="5E0A2D9B"/>
    <w:rsid w:val="5E6C0273"/>
    <w:rsid w:val="5F729556"/>
    <w:rsid w:val="659CA4BB"/>
    <w:rsid w:val="669DD864"/>
    <w:rsid w:val="6744658E"/>
    <w:rsid w:val="69D5F288"/>
    <w:rsid w:val="6AAA5DDC"/>
    <w:rsid w:val="6C6405C3"/>
    <w:rsid w:val="6C9565D3"/>
    <w:rsid w:val="6CA8D92D"/>
    <w:rsid w:val="6CC81960"/>
    <w:rsid w:val="6E64556F"/>
    <w:rsid w:val="6E86F310"/>
    <w:rsid w:val="70D94011"/>
    <w:rsid w:val="7130BB72"/>
    <w:rsid w:val="71CD67FE"/>
    <w:rsid w:val="737CE4A2"/>
    <w:rsid w:val="73EE43D6"/>
    <w:rsid w:val="7488EF7B"/>
    <w:rsid w:val="74DE4A31"/>
    <w:rsid w:val="768A46A8"/>
    <w:rsid w:val="772C777A"/>
    <w:rsid w:val="774EC119"/>
    <w:rsid w:val="775862EB"/>
    <w:rsid w:val="7871C24D"/>
    <w:rsid w:val="7903A319"/>
    <w:rsid w:val="7B4068E0"/>
    <w:rsid w:val="7BA06FF9"/>
    <w:rsid w:val="7ED2F68B"/>
    <w:rsid w:val="7F5658A4"/>
    <w:rsid w:val="7FA7487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218FB21D-1AAE-4186-B570-2A69EC4A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customStyle="1" w:styleId="Normalaftertitle">
    <w:name w:val="Normal_after_title"/>
    <w:basedOn w:val="Normal"/>
    <w:next w:val="Normal"/>
    <w:rsid w:val="00DF67A0"/>
    <w:pPr>
      <w:tabs>
        <w:tab w:val="left" w:pos="1134"/>
        <w:tab w:val="left" w:pos="1871"/>
        <w:tab w:val="left" w:pos="2268"/>
      </w:tabs>
      <w:overflowPunct w:val="0"/>
      <w:autoSpaceDE w:val="0"/>
      <w:autoSpaceDN w:val="0"/>
      <w:adjustRightInd w:val="0"/>
      <w:spacing w:before="360" w:after="0"/>
      <w:textAlignment w:val="baseline"/>
    </w:pPr>
    <w:rPr>
      <w:sz w:val="24"/>
    </w:rPr>
  </w:style>
  <w:style w:type="character" w:styleId="Hyperlink">
    <w:name w:val="Hyperlink"/>
    <w:aliases w:val="CEO_Hyperlink"/>
    <w:basedOn w:val="DefaultParagraphFont"/>
    <w:uiPriority w:val="99"/>
    <w:unhideWhenUsed/>
    <w:rsid w:val="00DF67A0"/>
    <w:rPr>
      <w:color w:val="0563C1" w:themeColor="hyperlink"/>
      <w:u w:val="single"/>
    </w:rPr>
  </w:style>
  <w:style w:type="character" w:styleId="CommentReference">
    <w:name w:val="annotation reference"/>
    <w:basedOn w:val="DefaultParagraphFont"/>
    <w:rsid w:val="00BA6159"/>
    <w:rPr>
      <w:sz w:val="16"/>
      <w:szCs w:val="16"/>
    </w:rPr>
  </w:style>
  <w:style w:type="paragraph" w:styleId="CommentText">
    <w:name w:val="annotation text"/>
    <w:basedOn w:val="Normal"/>
    <w:link w:val="CommentTextChar"/>
    <w:rsid w:val="00BA6159"/>
  </w:style>
  <w:style w:type="character" w:customStyle="1" w:styleId="CommentTextChar">
    <w:name w:val="Comment Text Char"/>
    <w:basedOn w:val="DefaultParagraphFont"/>
    <w:link w:val="CommentText"/>
    <w:rsid w:val="00BA6159"/>
    <w:rPr>
      <w:lang w:val="en-GB" w:eastAsia="en-US"/>
    </w:rPr>
  </w:style>
  <w:style w:type="paragraph" w:styleId="CommentSubject">
    <w:name w:val="annotation subject"/>
    <w:basedOn w:val="CommentText"/>
    <w:next w:val="CommentText"/>
    <w:link w:val="CommentSubjectChar"/>
    <w:rsid w:val="00BA6159"/>
    <w:rPr>
      <w:b/>
      <w:bCs/>
    </w:rPr>
  </w:style>
  <w:style w:type="character" w:customStyle="1" w:styleId="CommentSubjectChar">
    <w:name w:val="Comment Subject Char"/>
    <w:basedOn w:val="CommentTextChar"/>
    <w:link w:val="CommentSubject"/>
    <w:rsid w:val="00BA6159"/>
    <w:rPr>
      <w:b/>
      <w:bCs/>
      <w:lang w:val="en-GB" w:eastAsia="en-US"/>
    </w:rPr>
  </w:style>
  <w:style w:type="character" w:styleId="PlaceholderText">
    <w:name w:val="Placeholder Text"/>
    <w:basedOn w:val="DefaultParagraphFont"/>
    <w:uiPriority w:val="99"/>
    <w:semiHidden/>
    <w:rsid w:val="003C2D8D"/>
    <w:rPr>
      <w:color w:val="808080"/>
    </w:rPr>
  </w:style>
  <w:style w:type="character" w:customStyle="1" w:styleId="Heading1Char">
    <w:name w:val="Heading 1 Char"/>
    <w:basedOn w:val="DefaultParagraphFont"/>
    <w:link w:val="Heading1"/>
    <w:rsid w:val="00AD7134"/>
    <w:rPr>
      <w:rFonts w:ascii="Arial" w:hAnsi="Arial"/>
      <w:sz w:val="36"/>
      <w:lang w:val="en-GB" w:eastAsia="en-US"/>
    </w:rPr>
  </w:style>
  <w:style w:type="paragraph" w:styleId="ListParagraph">
    <w:name w:val="List Paragraph"/>
    <w:basedOn w:val="Normal"/>
    <w:uiPriority w:val="34"/>
    <w:qFormat/>
    <w:rsid w:val="00BA77FE"/>
    <w:pPr>
      <w:ind w:left="720"/>
      <w:contextualSpacing/>
    </w:pPr>
  </w:style>
  <w:style w:type="paragraph" w:styleId="Revision">
    <w:name w:val="Revision"/>
    <w:hidden/>
    <w:uiPriority w:val="99"/>
    <w:semiHidden/>
    <w:rsid w:val="008B21BC"/>
    <w:rPr>
      <w:lang w:val="en-GB" w:eastAsia="en-US"/>
    </w:rPr>
  </w:style>
  <w:style w:type="character" w:styleId="UnresolvedMention">
    <w:name w:val="Unresolved Mention"/>
    <w:basedOn w:val="DefaultParagraphFont"/>
    <w:uiPriority w:val="99"/>
    <w:semiHidden/>
    <w:unhideWhenUsed/>
    <w:rsid w:val="00EC4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4_Radio/TSGR4_98_e/Docs/R4-2100004.zip" TargetMode="External"/><Relationship Id="rId2" Type="http://schemas.openxmlformats.org/officeDocument/2006/relationships/customXml" Target="../customXml/item2.xml"/><Relationship Id="rId16" Type="http://schemas.openxmlformats.org/officeDocument/2006/relationships/hyperlink" Target="https://www.3gpp.org/ftp/tsg_ran/WG4_Radio/TSGR4_98_e/Docs/R4-210000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F9166CA4-D58F-43AD-883D-7270111F3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333C42-36CA-4091-883C-6E131DF2C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FB265-5984-4777-A07E-FA1AAC750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3258</Words>
  <Characters>17545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20762</CharactersWithSpaces>
  <SharedDoc>false</SharedDoc>
  <HyperlinkBase/>
  <HLinks>
    <vt:vector size="18" baseType="variant">
      <vt:variant>
        <vt:i4>3080245</vt:i4>
      </vt:variant>
      <vt:variant>
        <vt:i4>6</vt:i4>
      </vt:variant>
      <vt:variant>
        <vt:i4>0</vt:i4>
      </vt:variant>
      <vt:variant>
        <vt:i4>5</vt:i4>
      </vt:variant>
      <vt:variant>
        <vt:lpwstr>https://www.3gpp.org/ftp/tsg_ran/WG4_Radio/TSGR4_98_e/Docs/R4-2100004.zip</vt:lpwstr>
      </vt:variant>
      <vt:variant>
        <vt:lpwstr/>
      </vt:variant>
      <vt:variant>
        <vt:i4>3080245</vt:i4>
      </vt:variant>
      <vt:variant>
        <vt:i4>3</vt:i4>
      </vt:variant>
      <vt:variant>
        <vt:i4>0</vt:i4>
      </vt:variant>
      <vt:variant>
        <vt:i4>5</vt:i4>
      </vt:variant>
      <vt:variant>
        <vt:lpwstr>https://www.3gpp.org/ftp/tsg_ran/WG4_Radio/TSGR4_98_e/Docs/R4-2100004.zip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cp:revision>
  <dcterms:created xsi:type="dcterms:W3CDTF">2021-04-02T07:09:00Z</dcterms:created>
  <dcterms:modified xsi:type="dcterms:W3CDTF">2021-04-02T17:58:00Z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