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521F8735" w:rsidR="00841BCD" w:rsidRPr="005817B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61017620"/>
      <w:bookmarkStart w:id="1" w:name="OLE_LINK5"/>
      <w:bookmarkStart w:id="2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SG-</w:t>
      </w:r>
      <w:r w:rsidRPr="005817B7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RAN </w:t>
      </w:r>
      <w:r w:rsidR="00BA724E" w:rsidRPr="005817B7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 w:rsidRPr="005817B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 w:rsidRPr="005817B7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 w:rsidRPr="005817B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 w:rsidRPr="005817B7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D22FC" w:rsidRPr="005817B7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 w:rsidRPr="005817B7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B203AE" w:rsidRPr="005817B7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586488" w:rsidRPr="005817B7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bookmarkEnd w:id="0"/>
      <w:r w:rsidRPr="005817B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5817B7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42969" w:rsidRPr="0054296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R4-2104625</w:t>
      </w:r>
    </w:p>
    <w:p w14:paraId="3DEDC117" w14:textId="6F3E9770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5817B7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005817B7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B203AE" w:rsidRPr="005817B7">
        <w:rPr>
          <w:rFonts w:ascii="Arial" w:eastAsia="SimSun" w:hAnsi="Arial" w:cs="Times New Roman"/>
          <w:b/>
          <w:bCs/>
          <w:sz w:val="24"/>
          <w:szCs w:val="24"/>
          <w:lang w:val="en-GB"/>
        </w:rPr>
        <w:t>Apr. 12-20</w:t>
      </w:r>
      <w:r w:rsidR="000C4A95" w:rsidRPr="005817B7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C4A95" w:rsidRPr="005817B7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2021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682E3E32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61017598"/>
      <w:r w:rsidR="000E0BCB">
        <w:rPr>
          <w:rFonts w:ascii="Arial" w:eastAsia="Calibri" w:hAnsi="Arial" w:cs="Arial"/>
          <w:b/>
          <w:bCs/>
          <w:sz w:val="24"/>
          <w:lang w:val="en-GB"/>
        </w:rPr>
        <w:t>P</w:t>
      </w:r>
      <w:r w:rsidR="00C47EB9">
        <w:rPr>
          <w:rFonts w:ascii="Arial" w:eastAsia="Calibri" w:hAnsi="Arial" w:cs="Arial"/>
          <w:b/>
          <w:bCs/>
          <w:sz w:val="24"/>
          <w:lang w:val="en-GB"/>
        </w:rPr>
        <w:t>RA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0E0BCB">
        <w:rPr>
          <w:rFonts w:ascii="Arial" w:eastAsia="Calibri" w:hAnsi="Arial" w:cs="Arial"/>
          <w:b/>
          <w:bCs/>
          <w:sz w:val="24"/>
          <w:szCs w:val="24"/>
        </w:rPr>
        <w:t>Demodulation performance requirements for operation in unlicensed bands</w:t>
      </w:r>
      <w:bookmarkEnd w:id="4"/>
    </w:p>
    <w:p w14:paraId="53921647" w14:textId="1478D1A0" w:rsidR="00841BCD" w:rsidRPr="005470E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5470E0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="779429B7" w:rsidRPr="005470E0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Pr="005470E0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1A5401" w:rsidRPr="001A5401">
        <w:rPr>
          <w:rFonts w:ascii="Arial" w:eastAsia="MS Mincho" w:hAnsi="Arial" w:cs="Arial"/>
          <w:b/>
          <w:bCs/>
          <w:sz w:val="24"/>
          <w:szCs w:val="20"/>
          <w:lang w:val="pt-BR"/>
        </w:rPr>
        <w:t>5.1.4.4.4</w:t>
      </w:r>
    </w:p>
    <w:p w14:paraId="266D763D" w14:textId="5CCAFB21" w:rsidR="00841BCD" w:rsidRPr="00E54BE6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</w:rPr>
      </w:pPr>
      <w:r w:rsidRPr="00E54BE6">
        <w:rPr>
          <w:rFonts w:ascii="Arial" w:eastAsia="Calibri" w:hAnsi="Arial" w:cs="Arial"/>
          <w:b/>
          <w:bCs/>
          <w:sz w:val="24"/>
          <w:szCs w:val="24"/>
        </w:rPr>
        <w:t>Document for:</w:t>
      </w:r>
      <w:r w:rsidR="63292F52" w:rsidRPr="00E54BE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E54BE6">
        <w:rPr>
          <w:rFonts w:ascii="Arial" w:eastAsia="Calibri" w:hAnsi="Arial" w:cs="Arial"/>
          <w:b/>
          <w:bCs/>
          <w:sz w:val="24"/>
        </w:rPr>
        <w:tab/>
      </w:r>
      <w:r w:rsidRPr="00E54BE6">
        <w:rPr>
          <w:rFonts w:ascii="Arial" w:eastAsia="Calibri" w:hAnsi="Arial" w:cs="Arial"/>
          <w:b/>
          <w:bCs/>
          <w:sz w:val="24"/>
          <w:szCs w:val="24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6D71A1" w14:textId="5EA63EC1" w:rsidR="00A05EBA" w:rsidRPr="0094042E" w:rsidRDefault="004616E4" w:rsidP="0094042E">
      <w:pPr>
        <w:rPr>
          <w:lang w:val="en-GB"/>
        </w:rPr>
      </w:pPr>
      <w:r>
        <w:t xml:space="preserve">This paper extends the discussion with Nokia’s views on PRACH BS  demodulation requirements on </w:t>
      </w:r>
      <w:r>
        <w:fldChar w:fldCharType="begin"/>
      </w:r>
      <w:r>
        <w:instrText xml:space="preserve"> REF _Ref53929774 \r \h </w:instrText>
      </w:r>
      <w:r>
        <w:fldChar w:fldCharType="separate"/>
      </w:r>
      <w:r w:rsidR="00FE6988">
        <w:t>[3]</w:t>
      </w:r>
      <w:r>
        <w:fldChar w:fldCharType="end"/>
      </w:r>
      <w:r>
        <w:t xml:space="preserve"> considering the outcome of RAN4 #9</w:t>
      </w:r>
      <w:r w:rsidR="00B3263B">
        <w:t>8</w:t>
      </w:r>
      <w:r>
        <w:t xml:space="preserve">-e meeting on that topic </w:t>
      </w:r>
      <w:r w:rsidR="000D478E">
        <w:fldChar w:fldCharType="begin"/>
      </w:r>
      <w:r w:rsidR="000D478E">
        <w:instrText xml:space="preserve"> REF _Ref54004745 \r \h </w:instrText>
      </w:r>
      <w:r w:rsidR="000D478E">
        <w:fldChar w:fldCharType="separate"/>
      </w:r>
      <w:r w:rsidR="00FE6988">
        <w:t>[1]</w:t>
      </w:r>
      <w:r w:rsidR="000D478E">
        <w:fldChar w:fldCharType="end"/>
      </w:r>
      <w:r>
        <w:t>. The discussion on this paper is supported by preliminary simulation results and a test scenario is proposed to be used as baseline for discussion on RAN4</w:t>
      </w:r>
      <w:r w:rsidR="009F7658">
        <w:t xml:space="preserve"> in </w:t>
      </w:r>
      <w:r w:rsidR="00B90832">
        <w:fldChar w:fldCharType="begin"/>
      </w:r>
      <w:r w:rsidR="00B90832">
        <w:instrText xml:space="preserve"> REF _Ref60912655 \r \h </w:instrText>
      </w:r>
      <w:r w:rsidR="00B90832">
        <w:fldChar w:fldCharType="separate"/>
      </w:r>
      <w:r w:rsidR="00FE6988">
        <w:t>[4]</w:t>
      </w:r>
      <w:r w:rsidR="00B90832">
        <w:fldChar w:fldCharType="end"/>
      </w:r>
      <w:r>
        <w:t>.</w:t>
      </w:r>
    </w:p>
    <w:p w14:paraId="46192E91" w14:textId="77777777" w:rsidR="00A0342C" w:rsidRPr="00A0342C" w:rsidRDefault="00A0342C" w:rsidP="00A0342C">
      <w:pPr>
        <w:rPr>
          <w:lang w:val="en-GB"/>
        </w:rPr>
      </w:pPr>
    </w:p>
    <w:p w14:paraId="4742DB14" w14:textId="27901F2B" w:rsidR="00F63FDE" w:rsidRDefault="007226F1" w:rsidP="00F63FDE">
      <w:pPr>
        <w:pStyle w:val="RAN4H1"/>
      </w:pPr>
      <w:r>
        <w:t>Applicability rules for PRACH</w:t>
      </w:r>
    </w:p>
    <w:p w14:paraId="01CA66DB" w14:textId="2D366CC1" w:rsidR="00902FD8" w:rsidRDefault="00B205BA" w:rsidP="00902FD8">
      <w:pPr>
        <w:rPr>
          <w:lang w:val="en-GB"/>
        </w:rPr>
      </w:pPr>
      <w:r>
        <w:rPr>
          <w:lang w:val="en-GB"/>
        </w:rPr>
        <w:t>Current PRACH applicability rules</w:t>
      </w:r>
      <w:r w:rsidR="008B227D">
        <w:rPr>
          <w:lang w:val="en-GB"/>
        </w:rPr>
        <w:t xml:space="preserve"> for </w:t>
      </w:r>
      <w:r w:rsidR="004D7F97">
        <w:rPr>
          <w:lang w:val="en-GB"/>
        </w:rPr>
        <w:t>Normal PRACH in 38.141-1 are</w:t>
      </w:r>
      <w:r w:rsidR="004C77C5">
        <w:rPr>
          <w:lang w:val="en-GB"/>
        </w:rPr>
        <w:t xml:space="preserve"> </w:t>
      </w:r>
      <w:r w:rsidR="004D7F97">
        <w:rPr>
          <w:lang w:val="en-GB"/>
        </w:rPr>
        <w:fldChar w:fldCharType="begin"/>
      </w:r>
      <w:r w:rsidR="004D7F97">
        <w:rPr>
          <w:lang w:val="en-GB"/>
        </w:rPr>
        <w:instrText xml:space="preserve"> REF _Ref61256916 \r \h </w:instrText>
      </w:r>
      <w:r w:rsidR="004D7F97">
        <w:rPr>
          <w:lang w:val="en-GB"/>
        </w:rPr>
      </w:r>
      <w:r w:rsidR="004D7F97">
        <w:rPr>
          <w:lang w:val="en-GB"/>
        </w:rPr>
        <w:fldChar w:fldCharType="separate"/>
      </w:r>
      <w:r w:rsidR="004C77C5">
        <w:rPr>
          <w:lang w:val="en-GB"/>
        </w:rPr>
        <w:t>[5]</w:t>
      </w:r>
      <w:r w:rsidR="004D7F97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6"/>
        <w:gridCol w:w="2338"/>
        <w:gridCol w:w="4252"/>
      </w:tblGrid>
      <w:tr w:rsidR="00B205BA" w:rsidRPr="008C3753" w14:paraId="4F089FEC" w14:textId="77777777" w:rsidTr="0023686A">
        <w:trPr>
          <w:cantSplit/>
          <w:jc w:val="center"/>
        </w:trPr>
        <w:tc>
          <w:tcPr>
            <w:tcW w:w="1416" w:type="dxa"/>
          </w:tcPr>
          <w:p w14:paraId="0D143AC5" w14:textId="77777777" w:rsidR="00B205BA" w:rsidRPr="008C3753" w:rsidRDefault="00B205BA" w:rsidP="0023686A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D.103</w:t>
            </w:r>
          </w:p>
        </w:tc>
        <w:tc>
          <w:tcPr>
            <w:tcW w:w="2338" w:type="dxa"/>
          </w:tcPr>
          <w:p w14:paraId="5C1F58C1" w14:textId="77777777" w:rsidR="00B205BA" w:rsidRPr="008C3753" w:rsidRDefault="00B205BA" w:rsidP="0023686A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PRACH format and SCS</w:t>
            </w:r>
          </w:p>
        </w:tc>
        <w:tc>
          <w:tcPr>
            <w:tcW w:w="4252" w:type="dxa"/>
          </w:tcPr>
          <w:p w14:paraId="399CBF01" w14:textId="77777777" w:rsidR="00B205BA" w:rsidRPr="008C3753" w:rsidRDefault="00B205BA" w:rsidP="0023686A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 xml:space="preserve">Declaration of the supported PRACH format(s) </w:t>
            </w:r>
            <w:r w:rsidRPr="008C3753">
              <w:t>as specified in TS 38.211 [17],</w:t>
            </w:r>
            <w:r w:rsidRPr="008C3753">
              <w:rPr>
                <w:rFonts w:cs="Arial"/>
                <w:szCs w:val="18"/>
              </w:rPr>
              <w:t xml:space="preserve"> i.e., </w:t>
            </w:r>
            <w:r w:rsidRPr="008C3753">
              <w:rPr>
                <w:rFonts w:cs="Arial"/>
                <w:szCs w:val="18"/>
                <w:lang w:eastAsia="zh-CN"/>
              </w:rPr>
              <w:t xml:space="preserve">format: </w:t>
            </w:r>
            <w:r w:rsidRPr="008C3753">
              <w:rPr>
                <w:rFonts w:cs="Arial"/>
                <w:szCs w:val="18"/>
              </w:rPr>
              <w:t>0, A1, A2, A3, B4, C0, C2.</w:t>
            </w:r>
          </w:p>
          <w:p w14:paraId="4D584980" w14:textId="77777777" w:rsidR="00B205BA" w:rsidRPr="008C3753" w:rsidRDefault="00B205BA" w:rsidP="0023686A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 xml:space="preserve">Declaration of the supported </w:t>
            </w:r>
            <w:r w:rsidRPr="008C3753">
              <w:rPr>
                <w:rFonts w:cs="Arial"/>
                <w:szCs w:val="18"/>
                <w:lang w:eastAsia="zh-CN"/>
              </w:rPr>
              <w:t xml:space="preserve">SCS(s) per supported PRACH format with </w:t>
            </w:r>
            <w:r w:rsidRPr="008C3753">
              <w:t xml:space="preserve">short sequence, as specified in TS 38.211 [17], i.e., </w:t>
            </w:r>
            <w:r w:rsidRPr="008C3753">
              <w:rPr>
                <w:rFonts w:cs="Arial"/>
                <w:szCs w:val="18"/>
              </w:rPr>
              <w:t>15 kHz, 30 kHz or both.</w:t>
            </w:r>
          </w:p>
        </w:tc>
      </w:tr>
    </w:tbl>
    <w:p w14:paraId="416D3A55" w14:textId="77777777" w:rsidR="00D77E31" w:rsidRDefault="00D77E31" w:rsidP="00E54BE6"/>
    <w:p w14:paraId="778DD13F" w14:textId="195296AC" w:rsidR="00714CE9" w:rsidRDefault="004B0440" w:rsidP="00E54BE6">
      <w:r>
        <w:t xml:space="preserve">The manufacturer declaration D.103 currently doesn’t include </w:t>
      </w:r>
      <w:r w:rsidR="007A29D6">
        <w:t xml:space="preserve">an </w:t>
      </w:r>
      <w:r>
        <w:t>option</w:t>
      </w:r>
      <w:r w:rsidR="007A29D6">
        <w:t xml:space="preserve"> for the sequence length. A similar approach could be used for the NR-U extended sequences, which could be written in a generic manner that can be reused in case it is extended to other SCSs. </w:t>
      </w:r>
      <w:r w:rsidR="00447F83">
        <w:t>The open options from the last meeting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F4883" w14:paraId="0AC849DC" w14:textId="77777777" w:rsidTr="00FF4883">
        <w:tc>
          <w:tcPr>
            <w:tcW w:w="9617" w:type="dxa"/>
          </w:tcPr>
          <w:p w14:paraId="59BDC363" w14:textId="77777777" w:rsidR="00FF4883" w:rsidRPr="00FF4883" w:rsidRDefault="00FF4883" w:rsidP="00FF4883">
            <w:pPr>
              <w:numPr>
                <w:ilvl w:val="0"/>
                <w:numId w:val="18"/>
              </w:numPr>
              <w:spacing w:before="140"/>
              <w:ind w:left="54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F4883">
              <w:rPr>
                <w:rFonts w:ascii="Calibri" w:eastAsia="Times New Roman" w:hAnsi="Calibri" w:cs="Calibri"/>
                <w:color w:val="000000"/>
                <w:sz w:val="22"/>
                <w:lang w:val="en-GB" w:eastAsia="da-DK"/>
              </w:rPr>
              <w:t>Create new declaration field for extended PRACH sequences in 38.141-1 which includes format, SCS, and L</w:t>
            </w:r>
            <w:r w:rsidRPr="00FF4883">
              <w:rPr>
                <w:rFonts w:ascii="Calibri" w:eastAsia="Times New Roman" w:hAnsi="Calibri" w:cs="Calibri"/>
                <w:color w:val="000000"/>
                <w:sz w:val="22"/>
                <w:vertAlign w:val="subscript"/>
                <w:lang w:val="en-GB" w:eastAsia="da-DK"/>
              </w:rPr>
              <w:t>RA</w:t>
            </w:r>
            <w:r w:rsidRPr="00FF4883">
              <w:rPr>
                <w:rFonts w:ascii="Calibri" w:eastAsia="Times New Roman" w:hAnsi="Calibri" w:cs="Calibri"/>
                <w:color w:val="000000"/>
                <w:sz w:val="22"/>
                <w:lang w:val="en-GB" w:eastAsia="da-DK"/>
              </w:rPr>
              <w:t>.</w:t>
            </w:r>
          </w:p>
          <w:p w14:paraId="5FFD8647" w14:textId="77777777" w:rsidR="00FF4883" w:rsidRPr="00FF4883" w:rsidRDefault="00FF4883" w:rsidP="00FF4883">
            <w:pPr>
              <w:numPr>
                <w:ilvl w:val="1"/>
                <w:numId w:val="18"/>
              </w:numPr>
              <w:ind w:left="1080"/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FF4883">
              <w:rPr>
                <w:rFonts w:ascii="Calibri" w:eastAsia="Times New Roman" w:hAnsi="Calibri" w:cs="Calibri"/>
                <w:sz w:val="22"/>
                <w:lang w:eastAsia="da-DK"/>
              </w:rPr>
              <w:t>Option 1:</w:t>
            </w:r>
          </w:p>
          <w:p w14:paraId="1C153F6A" w14:textId="77777777" w:rsidR="00FF4883" w:rsidRPr="00FF4883" w:rsidRDefault="00FF4883" w:rsidP="00FF4883">
            <w:pPr>
              <w:numPr>
                <w:ilvl w:val="2"/>
                <w:numId w:val="18"/>
              </w:numPr>
              <w:ind w:left="1620"/>
              <w:textAlignment w:val="center"/>
              <w:rPr>
                <w:rFonts w:ascii="Calibri" w:eastAsia="Times New Roman" w:hAnsi="Calibri" w:cs="Calibri"/>
                <w:sz w:val="22"/>
                <w:lang w:val="da-DK" w:eastAsia="da-DK"/>
              </w:rPr>
            </w:pPr>
          </w:p>
          <w:tbl>
            <w:tblPr>
              <w:tblW w:w="0" w:type="auto"/>
              <w:tblInd w:w="162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36"/>
              <w:gridCol w:w="1740"/>
              <w:gridCol w:w="5085"/>
            </w:tblGrid>
            <w:tr w:rsidR="00FF4883" w:rsidRPr="00FF4883" w14:paraId="3F7ACDF0" w14:textId="77777777" w:rsidTr="00FF4883">
              <w:tc>
                <w:tcPr>
                  <w:tcW w:w="98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62E9561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da-DK"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[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val="da-DK" w:eastAsia="da-DK"/>
                    </w:rPr>
                    <w:t>D.1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11]</w:t>
                  </w:r>
                </w:p>
              </w:tc>
              <w:tc>
                <w:tcPr>
                  <w:tcW w:w="218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4259C34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PRACH format with L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vertAlign w:val="subscript"/>
                      <w:lang w:eastAsia="da-DK"/>
                    </w:rPr>
                    <w:t xml:space="preserve">RA 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= 1151 and L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vertAlign w:val="subscript"/>
                      <w:lang w:eastAsia="da-DK"/>
                    </w:rPr>
                    <w:t xml:space="preserve">RA 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= 571 and SCS</w:t>
                  </w:r>
                </w:p>
              </w:tc>
              <w:tc>
                <w:tcPr>
                  <w:tcW w:w="67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1E65B5E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</w:pPr>
                  <w:bookmarkStart w:id="5" w:name="_Hlk66376032"/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Declaration of the supported PRACH format(s) as specified in TS 38.211 [17], i.e., format: A2, B4, C2.</w:t>
                  </w:r>
                </w:p>
                <w:p w14:paraId="5D4C1551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 </w:t>
                  </w:r>
                </w:p>
                <w:p w14:paraId="4ADA9B0B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Declaration of the supported SCS(s) per supported PRACH format as specified in TS 38.211 [17], i.e., 15 kHz, 30 kHz or both.</w:t>
                  </w:r>
                  <w:bookmarkEnd w:id="5"/>
                </w:p>
              </w:tc>
            </w:tr>
          </w:tbl>
          <w:p w14:paraId="653B3AF7" w14:textId="77777777" w:rsidR="00FF4883" w:rsidRPr="00FF4883" w:rsidRDefault="00FF4883" w:rsidP="00FF4883">
            <w:pPr>
              <w:numPr>
                <w:ilvl w:val="1"/>
                <w:numId w:val="18"/>
              </w:numPr>
              <w:ind w:left="1080"/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FF4883">
              <w:rPr>
                <w:rFonts w:ascii="Calibri" w:eastAsia="Times New Roman" w:hAnsi="Calibri" w:cs="Calibri"/>
                <w:sz w:val="22"/>
                <w:lang w:eastAsia="da-DK"/>
              </w:rPr>
              <w:t>Option 2:</w:t>
            </w:r>
          </w:p>
          <w:p w14:paraId="2C51FA36" w14:textId="77777777" w:rsidR="00FF4883" w:rsidRPr="00FF4883" w:rsidRDefault="00FF4883" w:rsidP="00FF4883">
            <w:pPr>
              <w:numPr>
                <w:ilvl w:val="2"/>
                <w:numId w:val="18"/>
              </w:numPr>
              <w:ind w:left="1620"/>
              <w:textAlignment w:val="center"/>
              <w:rPr>
                <w:rFonts w:ascii="Calibri" w:eastAsia="Times New Roman" w:hAnsi="Calibri" w:cs="Calibri"/>
                <w:sz w:val="22"/>
                <w:lang w:val="da-DK" w:eastAsia="da-DK"/>
              </w:rPr>
            </w:pPr>
          </w:p>
          <w:tbl>
            <w:tblPr>
              <w:tblW w:w="0" w:type="auto"/>
              <w:tblInd w:w="162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37"/>
              <w:gridCol w:w="1723"/>
              <w:gridCol w:w="5101"/>
            </w:tblGrid>
            <w:tr w:rsidR="00FF4883" w:rsidRPr="00FF4883" w14:paraId="211B13E3" w14:textId="77777777" w:rsidTr="00FF4883">
              <w:tc>
                <w:tcPr>
                  <w:tcW w:w="99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F8B358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da-DK"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[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val="da-DK" w:eastAsia="da-DK"/>
                    </w:rPr>
                    <w:t>D.1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11]</w:t>
                  </w:r>
                </w:p>
              </w:tc>
              <w:tc>
                <w:tcPr>
                  <w:tcW w:w="215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3052CFB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PRACH format with L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vertAlign w:val="subscript"/>
                      <w:lang w:eastAsia="da-DK"/>
                    </w:rPr>
                    <w:t xml:space="preserve">RA 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= 1151 and L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vertAlign w:val="subscript"/>
                      <w:lang w:eastAsia="da-DK"/>
                    </w:rPr>
                    <w:t xml:space="preserve">RA 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>= 571 and SCS</w:t>
                  </w:r>
                </w:p>
              </w:tc>
              <w:tc>
                <w:tcPr>
                  <w:tcW w:w="69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89B763E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 xml:space="preserve">Declaration of the supported PRACH format(s) with LRA=1151 and LRA=571 as specified in TS 38.211 [17], i.e., format: A1, A2, A3, B4, C0, C2. </w:t>
                  </w:r>
                </w:p>
                <w:p w14:paraId="5F14194A" w14:textId="77777777" w:rsidR="00FF4883" w:rsidRPr="00FF4883" w:rsidRDefault="00FF4883" w:rsidP="00FF48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</w:pP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t xml:space="preserve">Declaration of the supported SCS(s) per supported PRACH format, as specified in TS 38.211 [17], i.e., 15 </w:t>
                  </w:r>
                  <w:r w:rsidRPr="00FF4883">
                    <w:rPr>
                      <w:rFonts w:ascii="Calibri" w:eastAsia="Times New Roman" w:hAnsi="Calibri" w:cs="Calibri"/>
                      <w:color w:val="000000"/>
                      <w:sz w:val="22"/>
                      <w:lang w:eastAsia="da-DK"/>
                    </w:rPr>
                    <w:lastRenderedPageBreak/>
                    <w:t>kHz, 30 kHz or both, as well as sequence length other than LRA =139, i.e. LRA =1151 for 15 kHz SCS, and LRA =571 for 30 kHz SCS</w:t>
                  </w:r>
                </w:p>
              </w:tc>
            </w:tr>
          </w:tbl>
          <w:p w14:paraId="17B658E7" w14:textId="77777777" w:rsidR="00FF4883" w:rsidRDefault="00FF4883" w:rsidP="00E54BE6"/>
          <w:p w14:paraId="5FACFF3A" w14:textId="36BD5017" w:rsidR="00745DDA" w:rsidRDefault="00745DDA" w:rsidP="00E54BE6"/>
        </w:tc>
      </w:tr>
    </w:tbl>
    <w:p w14:paraId="076E4B9B" w14:textId="7F7268AC" w:rsidR="00902FD8" w:rsidRDefault="00902FD8" w:rsidP="005E3958">
      <w:pPr>
        <w:pStyle w:val="RAN4proposal"/>
        <w:numPr>
          <w:ilvl w:val="0"/>
          <w:numId w:val="0"/>
        </w:numPr>
      </w:pPr>
    </w:p>
    <w:p w14:paraId="63268AB7" w14:textId="6A301085" w:rsidR="007C589A" w:rsidRDefault="002B13C0" w:rsidP="002B13C0">
      <w:pPr>
        <w:pStyle w:val="RAN4observation0"/>
      </w:pPr>
      <w:r>
        <w:t xml:space="preserve">It was agreed to test only formats </w:t>
      </w:r>
      <w:r w:rsidRPr="002B13C0">
        <w:t>A2, B4, C2</w:t>
      </w:r>
      <w:r w:rsidR="00EC7196">
        <w:t xml:space="preserve">, therefore, if a gNB declares only support for other formats there will be no respective performance requirement for the performance tests. </w:t>
      </w:r>
    </w:p>
    <w:p w14:paraId="4062BC02" w14:textId="135DC782" w:rsidR="005E3958" w:rsidRPr="005E3958" w:rsidRDefault="0006052C" w:rsidP="00A94559">
      <w:pPr>
        <w:pStyle w:val="RAN4proposal"/>
        <w:rPr>
          <w:lang w:val="en-GB"/>
        </w:rPr>
      </w:pPr>
      <w:r w:rsidRPr="005E3958">
        <w:rPr>
          <w:lang w:val="en-GB"/>
        </w:rPr>
        <w:t xml:space="preserve">RAN4 to adopt text of Option 1 as part of the </w:t>
      </w:r>
      <w:r w:rsidR="0025029A" w:rsidRPr="005E3958">
        <w:rPr>
          <w:lang w:val="en-GB"/>
        </w:rPr>
        <w:t>manufacturer</w:t>
      </w:r>
      <w:r w:rsidRPr="005E3958">
        <w:rPr>
          <w:lang w:val="en-GB"/>
        </w:rPr>
        <w:t xml:space="preserve"> declaration</w:t>
      </w:r>
      <w:r w:rsidR="0025029A" w:rsidRPr="005E3958">
        <w:rPr>
          <w:lang w:val="en-GB"/>
        </w:rPr>
        <w:t xml:space="preserve"> for PRACH with LRA=1151 and LRA=571</w:t>
      </w:r>
      <w:r w:rsidR="005E3958" w:rsidRPr="005E3958">
        <w:rPr>
          <w:lang w:val="en-GB"/>
        </w:rPr>
        <w:t xml:space="preserve"> as:</w:t>
      </w:r>
      <w:r w:rsidR="005E3958" w:rsidRPr="005E3958">
        <w:rPr>
          <w:lang w:val="en-GB"/>
        </w:rPr>
        <w:br/>
      </w:r>
      <w:r w:rsidR="005E3958">
        <w:rPr>
          <w:lang w:val="en-GB"/>
        </w:rPr>
        <w:t xml:space="preserve">        </w:t>
      </w:r>
      <w:r w:rsidR="005E3958" w:rsidRPr="005E3958">
        <w:rPr>
          <w:lang w:val="en-GB"/>
        </w:rPr>
        <w:t>Declaration of the supported PRACH format(s) as specified in TS 38.211 [17], i.e., format: A2, B4, C2.</w:t>
      </w:r>
      <w:r w:rsidR="005E3958">
        <w:rPr>
          <w:lang w:val="en-GB"/>
        </w:rPr>
        <w:br/>
        <w:t xml:space="preserve">        </w:t>
      </w:r>
      <w:r w:rsidR="005E3958" w:rsidRPr="005E3958">
        <w:rPr>
          <w:lang w:val="en-GB"/>
        </w:rPr>
        <w:t>Declaration of the supported SCS(s) per supported PRACH format as specified in TS 38.211 [17], i.e., 15 kHz, 30 kHz or both.</w:t>
      </w:r>
    </w:p>
    <w:p w14:paraId="6332E05A" w14:textId="77777777" w:rsidR="007226F1" w:rsidRPr="007226F1" w:rsidRDefault="007226F1" w:rsidP="007226F1"/>
    <w:p w14:paraId="26D6987C" w14:textId="1EA76847" w:rsidR="00C55EE8" w:rsidRDefault="00977A8C" w:rsidP="00977A8C">
      <w:pPr>
        <w:pStyle w:val="RAN4H1"/>
      </w:pPr>
      <w:bookmarkStart w:id="6" w:name="_Hlk31794208"/>
      <w:r>
        <w:t>Conclusion</w:t>
      </w:r>
    </w:p>
    <w:p w14:paraId="01A31934" w14:textId="47F97A7D" w:rsidR="00583F0E" w:rsidRDefault="00583F0E" w:rsidP="00583F0E">
      <w:r>
        <w:t xml:space="preserve">In this contribution we provided </w:t>
      </w:r>
      <w:r w:rsidR="002C1817">
        <w:t xml:space="preserve">Nokia’s views on the </w:t>
      </w:r>
      <w:r w:rsidR="006F302A">
        <w:t xml:space="preserve">demodulation performance of PRACH for NR-U. Among the conclusions and observations derived from this discussion are the following: </w:t>
      </w:r>
    </w:p>
    <w:p w14:paraId="2750F6D7" w14:textId="77777777" w:rsidR="005E3958" w:rsidRDefault="005E3958" w:rsidP="005E3958">
      <w:pPr>
        <w:pStyle w:val="RAN4Observation"/>
        <w:numPr>
          <w:ilvl w:val="0"/>
          <w:numId w:val="19"/>
        </w:numPr>
      </w:pPr>
      <w:r>
        <w:t xml:space="preserve">It was agreed to test only formats </w:t>
      </w:r>
      <w:r w:rsidRPr="002B13C0">
        <w:t>A2, B4, C2</w:t>
      </w:r>
      <w:r>
        <w:t xml:space="preserve">, therefore, if a gNB declares only support for other formats there will be no respective performance requirement for the performance tests. </w:t>
      </w:r>
    </w:p>
    <w:p w14:paraId="681A550B" w14:textId="77777777" w:rsidR="005E3958" w:rsidRPr="005E3958" w:rsidRDefault="005E3958" w:rsidP="005E3958">
      <w:pPr>
        <w:pStyle w:val="RAN4proposal"/>
        <w:numPr>
          <w:ilvl w:val="0"/>
          <w:numId w:val="20"/>
        </w:numPr>
        <w:rPr>
          <w:lang w:val="en-GB"/>
        </w:rPr>
      </w:pPr>
      <w:r w:rsidRPr="005E3958">
        <w:rPr>
          <w:lang w:val="en-GB"/>
        </w:rPr>
        <w:t>RAN4 to adopt text of Option 1 as part of the manufacturer declaration for PRACH with LRA=1151 and LRA=571 as:</w:t>
      </w:r>
      <w:r w:rsidRPr="005E3958">
        <w:rPr>
          <w:lang w:val="en-GB"/>
        </w:rPr>
        <w:br/>
        <w:t xml:space="preserve">        Declaration of the supported PRACH format(s) as specified in TS 38.211 [17], i.e., format: A2, B4, C2.</w:t>
      </w:r>
      <w:r w:rsidRPr="005E3958">
        <w:rPr>
          <w:lang w:val="en-GB"/>
        </w:rPr>
        <w:br/>
        <w:t xml:space="preserve">        Declaration of the supported SCS(s) per supported PRACH format as specified in TS 38.211 [17], i.e., 15 kHz, 30 kHz or both.</w:t>
      </w:r>
    </w:p>
    <w:p w14:paraId="2E2021A8" w14:textId="36494FFD" w:rsidR="001434F9" w:rsidRPr="005E3958" w:rsidRDefault="001434F9">
      <w:pPr>
        <w:rPr>
          <w:lang w:val="en-GB"/>
        </w:rPr>
      </w:pPr>
    </w:p>
    <w:bookmarkEnd w:id="6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20BDF0DA" w14:textId="06A2CB93" w:rsidR="008D32D6" w:rsidRPr="008D32D6" w:rsidRDefault="008D32D6" w:rsidP="00AD52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7" w:name="_Ref60912318"/>
      <w:bookmarkStart w:id="8" w:name="_Ref54004745"/>
      <w:bookmarkStart w:id="9" w:name="_Ref36112614"/>
      <w:bookmarkStart w:id="10" w:name="_Ref26969648"/>
      <w:r w:rsidRPr="008D32D6">
        <w:t>R4-</w:t>
      </w:r>
      <w:r w:rsidR="00AA7C8A" w:rsidRPr="00AA7C8A">
        <w:t>2103808</w:t>
      </w:r>
      <w:r>
        <w:t>,</w:t>
      </w:r>
      <w:r w:rsidR="00AA7C8A">
        <w:t xml:space="preserve"> </w:t>
      </w:r>
      <w:r w:rsidRPr="008D32D6">
        <w:t>Way forward on PRACH demodulation requirements, Nokia</w:t>
      </w:r>
      <w:r w:rsidR="007554B1">
        <w:t xml:space="preserve">, </w:t>
      </w:r>
      <w:r w:rsidR="007554B1" w:rsidRPr="003432BB">
        <w:t>3GPP TSG-RAN WG4 Meeting #9</w:t>
      </w:r>
      <w:r w:rsidR="00FF4883">
        <w:t>8</w:t>
      </w:r>
      <w:r w:rsidR="007554B1" w:rsidRPr="003432BB">
        <w:t>-e</w:t>
      </w:r>
      <w:bookmarkEnd w:id="7"/>
    </w:p>
    <w:p w14:paraId="00441C96" w14:textId="7D176C4D" w:rsidR="00EB7141" w:rsidRDefault="007554B1" w:rsidP="00EB71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554B1">
        <w:t>R4-</w:t>
      </w:r>
      <w:r w:rsidR="00AA7C8A" w:rsidRPr="00AA7C8A">
        <w:t>2103933</w:t>
      </w:r>
      <w:r w:rsidR="00AA7C8A">
        <w:t>,</w:t>
      </w:r>
      <w:r w:rsidRPr="007554B1">
        <w:t xml:space="preserve"> Email discussion summary for [97e][316] NR_unlic_Demod_BS</w:t>
      </w:r>
      <w:r w:rsidR="00EB7141">
        <w:t xml:space="preserve">, </w:t>
      </w:r>
      <w:r w:rsidR="00EB7141" w:rsidRPr="003432BB">
        <w:t>3GPP TSG-RAN WG4 Meeting #9</w:t>
      </w:r>
      <w:r w:rsidR="00FF4883">
        <w:t>8</w:t>
      </w:r>
      <w:r w:rsidR="00EB7141" w:rsidRPr="003432BB">
        <w:t>-e</w:t>
      </w:r>
      <w:bookmarkEnd w:id="8"/>
    </w:p>
    <w:p w14:paraId="50397921" w14:textId="5E7C997B" w:rsidR="00B4498B" w:rsidRDefault="00447F83" w:rsidP="00447F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1" w:name="_Ref53929774"/>
      <w:r w:rsidRPr="00447F83">
        <w:t>R4- 2100578</w:t>
      </w:r>
      <w:r w:rsidR="00B4498B">
        <w:t xml:space="preserve">, </w:t>
      </w:r>
      <w:r w:rsidRPr="00447F83">
        <w:t>PRACH Demodulation performance requirements for operation in unlicensed bands</w:t>
      </w:r>
      <w:r w:rsidR="00B4498B">
        <w:t xml:space="preserve">, </w:t>
      </w:r>
      <w:r w:rsidR="00B4498B" w:rsidRPr="003432BB">
        <w:t>3GPP TSG-RAN WG4 Meeting #9</w:t>
      </w:r>
      <w:r>
        <w:t>8bis</w:t>
      </w:r>
      <w:r w:rsidR="00B4498B" w:rsidRPr="003432BB">
        <w:t>-e</w:t>
      </w:r>
      <w:bookmarkEnd w:id="11"/>
      <w:r w:rsidR="000F1A86">
        <w:t>, Nokia</w:t>
      </w:r>
    </w:p>
    <w:p w14:paraId="4F254AA1" w14:textId="1F16B46E" w:rsidR="009F7658" w:rsidRDefault="009F7658" w:rsidP="008E21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2" w:name="_Ref60912655"/>
      <w:bookmarkStart w:id="13" w:name="_Ref61017987"/>
      <w:r w:rsidRPr="00003982">
        <w:t>R4-</w:t>
      </w:r>
      <w:r w:rsidR="009734DF" w:rsidRPr="009734DF">
        <w:t xml:space="preserve"> 210</w:t>
      </w:r>
      <w:r w:rsidR="00447F83">
        <w:t>xxxx</w:t>
      </w:r>
      <w:r>
        <w:t xml:space="preserve">, </w:t>
      </w:r>
      <w:r w:rsidR="00A51A49" w:rsidRPr="00A51A49">
        <w:t>NR-U PRACH simulation results</w:t>
      </w:r>
      <w:r>
        <w:t xml:space="preserve">, </w:t>
      </w:r>
      <w:r w:rsidRPr="003432BB">
        <w:t>3GPP TSG-RAN WG4 Meeting #9</w:t>
      </w:r>
      <w:r w:rsidR="00A51A49">
        <w:t>8</w:t>
      </w:r>
      <w:r w:rsidR="00447F83">
        <w:t>bis</w:t>
      </w:r>
      <w:r w:rsidRPr="003432BB">
        <w:t>-e</w:t>
      </w:r>
      <w:bookmarkEnd w:id="12"/>
      <w:r w:rsidR="000F1A86">
        <w:t>, Nokia</w:t>
      </w:r>
      <w:bookmarkEnd w:id="13"/>
    </w:p>
    <w:p w14:paraId="7A3B5478" w14:textId="5A0DE1AB" w:rsidR="007818C9" w:rsidRPr="003B46BB" w:rsidRDefault="007818C9" w:rsidP="00F84D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4" w:name="_Ref61256916"/>
      <w:bookmarkEnd w:id="9"/>
      <w:bookmarkEnd w:id="10"/>
      <w:r>
        <w:t xml:space="preserve">TS 38.141-1, </w:t>
      </w:r>
      <w:r w:rsidRPr="00F95B02">
        <w:t>V16.</w:t>
      </w:r>
      <w:r>
        <w:t>6</w:t>
      </w:r>
      <w:r w:rsidRPr="00F95B02">
        <w:t>.0</w:t>
      </w:r>
      <w:r>
        <w:t xml:space="preserve">, </w:t>
      </w:r>
      <w:r w:rsidR="0015707C" w:rsidRPr="0015707C">
        <w:t>NR; Base Station (BS) conformance testing Part 1: Conducted conformance testing</w:t>
      </w:r>
      <w:bookmarkEnd w:id="14"/>
    </w:p>
    <w:p w14:paraId="4518A359" w14:textId="5C5EE185" w:rsidR="007818C9" w:rsidRPr="005062F2" w:rsidRDefault="007818C9" w:rsidP="00F84D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t xml:space="preserve">TS 38.141-2, </w:t>
      </w:r>
      <w:r w:rsidRPr="00F95B02">
        <w:t>V16.</w:t>
      </w:r>
      <w:r>
        <w:t>6</w:t>
      </w:r>
      <w:r w:rsidRPr="00F95B02">
        <w:t>.0</w:t>
      </w:r>
      <w:r>
        <w:t>,</w:t>
      </w:r>
      <w:r w:rsidR="0015707C" w:rsidRPr="0015707C">
        <w:t xml:space="preserve"> NR; Base Station (BS) conformance testing Part 2: Radiated conformance testing</w:t>
      </w:r>
    </w:p>
    <w:sectPr w:rsidR="007818C9" w:rsidRPr="005062F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CAAA0" w14:textId="77777777" w:rsidR="00D269A2" w:rsidRDefault="00D269A2" w:rsidP="00001C9B">
      <w:pPr>
        <w:spacing w:after="0" w:line="240" w:lineRule="auto"/>
      </w:pPr>
      <w:r>
        <w:separator/>
      </w:r>
    </w:p>
  </w:endnote>
  <w:endnote w:type="continuationSeparator" w:id="0">
    <w:p w14:paraId="7C416969" w14:textId="77777777" w:rsidR="00D269A2" w:rsidRDefault="00D269A2" w:rsidP="00001C9B">
      <w:pPr>
        <w:spacing w:after="0" w:line="240" w:lineRule="auto"/>
      </w:pPr>
      <w:r>
        <w:continuationSeparator/>
      </w:r>
    </w:p>
  </w:endnote>
  <w:endnote w:type="continuationNotice" w:id="1">
    <w:p w14:paraId="680E13C4" w14:textId="77777777" w:rsidR="00D269A2" w:rsidRDefault="00D269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320BB" w14:textId="77777777" w:rsidR="00D269A2" w:rsidRDefault="00D269A2" w:rsidP="00001C9B">
      <w:pPr>
        <w:spacing w:after="0" w:line="240" w:lineRule="auto"/>
      </w:pPr>
      <w:r>
        <w:separator/>
      </w:r>
    </w:p>
  </w:footnote>
  <w:footnote w:type="continuationSeparator" w:id="0">
    <w:p w14:paraId="3749D464" w14:textId="77777777" w:rsidR="00D269A2" w:rsidRDefault="00D269A2" w:rsidP="00001C9B">
      <w:pPr>
        <w:spacing w:after="0" w:line="240" w:lineRule="auto"/>
      </w:pPr>
      <w:r>
        <w:continuationSeparator/>
      </w:r>
    </w:p>
  </w:footnote>
  <w:footnote w:type="continuationNotice" w:id="1">
    <w:p w14:paraId="291F7B72" w14:textId="77777777" w:rsidR="00D269A2" w:rsidRDefault="00D269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4F96"/>
    <w:multiLevelType w:val="hybridMultilevel"/>
    <w:tmpl w:val="F83CB0CC"/>
    <w:lvl w:ilvl="0" w:tplc="0406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" w15:restartNumberingAfterBreak="0">
    <w:nsid w:val="1F535FC1"/>
    <w:multiLevelType w:val="hybridMultilevel"/>
    <w:tmpl w:val="5866987E"/>
    <w:lvl w:ilvl="0" w:tplc="A762C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6C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A1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CE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1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5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A3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AA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8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3434C2"/>
    <w:multiLevelType w:val="multilevel"/>
    <w:tmpl w:val="73EA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405596"/>
    <w:multiLevelType w:val="multilevel"/>
    <w:tmpl w:val="419A36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2940F21"/>
    <w:multiLevelType w:val="multilevel"/>
    <w:tmpl w:val="3006DA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C7A2D"/>
    <w:multiLevelType w:val="multilevel"/>
    <w:tmpl w:val="B16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118B6"/>
    <w:multiLevelType w:val="hybridMultilevel"/>
    <w:tmpl w:val="637621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0"/>
  </w:num>
  <w:num w:numId="5">
    <w:abstractNumId w:val="15"/>
  </w:num>
  <w:num w:numId="6">
    <w:abstractNumId w:val="12"/>
  </w:num>
  <w:num w:numId="7">
    <w:abstractNumId w:val="14"/>
  </w:num>
  <w:num w:numId="8">
    <w:abstractNumId w:val="4"/>
  </w:num>
  <w:num w:numId="9">
    <w:abstractNumId w:val="9"/>
  </w:num>
  <w:num w:numId="10">
    <w:abstractNumId w:val="17"/>
  </w:num>
  <w:num w:numId="11">
    <w:abstractNumId w:val="3"/>
  </w:num>
  <w:num w:numId="12">
    <w:abstractNumId w:val="16"/>
  </w:num>
  <w:num w:numId="13">
    <w:abstractNumId w:val="2"/>
  </w:num>
  <w:num w:numId="14">
    <w:abstractNumId w:val="0"/>
  </w:num>
  <w:num w:numId="15">
    <w:abstractNumId w:val="13"/>
  </w:num>
  <w:num w:numId="16">
    <w:abstractNumId w:val="6"/>
  </w:num>
  <w:num w:numId="17">
    <w:abstractNumId w:val="7"/>
  </w:num>
  <w:num w:numId="18">
    <w:abstractNumId w:val="5"/>
  </w:num>
  <w:num w:numId="19">
    <w:abstractNumId w:val="8"/>
    <w:lvlOverride w:ilvl="0">
      <w:startOverride w:val="1"/>
    </w:lvlOverride>
  </w:num>
  <w:num w:numId="20">
    <w:abstractNumId w:val="10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982"/>
    <w:rsid w:val="00003E78"/>
    <w:rsid w:val="00004F9F"/>
    <w:rsid w:val="00005357"/>
    <w:rsid w:val="00007837"/>
    <w:rsid w:val="00010410"/>
    <w:rsid w:val="0001102A"/>
    <w:rsid w:val="0001203B"/>
    <w:rsid w:val="000130B1"/>
    <w:rsid w:val="0001340E"/>
    <w:rsid w:val="00016C10"/>
    <w:rsid w:val="000201B4"/>
    <w:rsid w:val="000202FE"/>
    <w:rsid w:val="00020ADC"/>
    <w:rsid w:val="00022E73"/>
    <w:rsid w:val="00023536"/>
    <w:rsid w:val="0002468A"/>
    <w:rsid w:val="00024FD5"/>
    <w:rsid w:val="0002533E"/>
    <w:rsid w:val="000310FC"/>
    <w:rsid w:val="00031328"/>
    <w:rsid w:val="00031DE7"/>
    <w:rsid w:val="0003319D"/>
    <w:rsid w:val="000336AF"/>
    <w:rsid w:val="000406B7"/>
    <w:rsid w:val="00041546"/>
    <w:rsid w:val="000459F3"/>
    <w:rsid w:val="000459F7"/>
    <w:rsid w:val="000477A5"/>
    <w:rsid w:val="00050471"/>
    <w:rsid w:val="00052975"/>
    <w:rsid w:val="00052A72"/>
    <w:rsid w:val="00053028"/>
    <w:rsid w:val="00053CD9"/>
    <w:rsid w:val="00053F90"/>
    <w:rsid w:val="000567A8"/>
    <w:rsid w:val="00056BE6"/>
    <w:rsid w:val="000573C8"/>
    <w:rsid w:val="0006052C"/>
    <w:rsid w:val="0006121E"/>
    <w:rsid w:val="000618E5"/>
    <w:rsid w:val="00061C7E"/>
    <w:rsid w:val="00061ED2"/>
    <w:rsid w:val="000638FC"/>
    <w:rsid w:val="000662F8"/>
    <w:rsid w:val="00066DD6"/>
    <w:rsid w:val="00076E0F"/>
    <w:rsid w:val="00076F75"/>
    <w:rsid w:val="00080593"/>
    <w:rsid w:val="00081602"/>
    <w:rsid w:val="00082425"/>
    <w:rsid w:val="00085733"/>
    <w:rsid w:val="0008612A"/>
    <w:rsid w:val="0009297F"/>
    <w:rsid w:val="00093A63"/>
    <w:rsid w:val="000955B3"/>
    <w:rsid w:val="000960C0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93B"/>
    <w:rsid w:val="000B0BB1"/>
    <w:rsid w:val="000B294F"/>
    <w:rsid w:val="000B362A"/>
    <w:rsid w:val="000C0CEE"/>
    <w:rsid w:val="000C4569"/>
    <w:rsid w:val="000C4A95"/>
    <w:rsid w:val="000C5354"/>
    <w:rsid w:val="000C7525"/>
    <w:rsid w:val="000D0394"/>
    <w:rsid w:val="000D478E"/>
    <w:rsid w:val="000D4902"/>
    <w:rsid w:val="000D5EA2"/>
    <w:rsid w:val="000D75F4"/>
    <w:rsid w:val="000E073A"/>
    <w:rsid w:val="000E0BCB"/>
    <w:rsid w:val="000E1266"/>
    <w:rsid w:val="000E5AA3"/>
    <w:rsid w:val="000E5F44"/>
    <w:rsid w:val="000E6288"/>
    <w:rsid w:val="000E6FFD"/>
    <w:rsid w:val="000E715E"/>
    <w:rsid w:val="000F1703"/>
    <w:rsid w:val="000F1A86"/>
    <w:rsid w:val="000F3847"/>
    <w:rsid w:val="000F3C42"/>
    <w:rsid w:val="000F422C"/>
    <w:rsid w:val="000F4BCD"/>
    <w:rsid w:val="000F4BD3"/>
    <w:rsid w:val="000F5D98"/>
    <w:rsid w:val="000F62BD"/>
    <w:rsid w:val="001007AF"/>
    <w:rsid w:val="001007E0"/>
    <w:rsid w:val="001015C2"/>
    <w:rsid w:val="00101764"/>
    <w:rsid w:val="001017FB"/>
    <w:rsid w:val="00101CCC"/>
    <w:rsid w:val="00101CDB"/>
    <w:rsid w:val="001025AA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63C1"/>
    <w:rsid w:val="00117209"/>
    <w:rsid w:val="001206ED"/>
    <w:rsid w:val="00121F1F"/>
    <w:rsid w:val="0012312A"/>
    <w:rsid w:val="0012370F"/>
    <w:rsid w:val="00124709"/>
    <w:rsid w:val="001256FB"/>
    <w:rsid w:val="00125B3E"/>
    <w:rsid w:val="00126E5F"/>
    <w:rsid w:val="00131686"/>
    <w:rsid w:val="00133FF6"/>
    <w:rsid w:val="00134E03"/>
    <w:rsid w:val="00135395"/>
    <w:rsid w:val="001354B2"/>
    <w:rsid w:val="00137A29"/>
    <w:rsid w:val="00137CFF"/>
    <w:rsid w:val="0014185E"/>
    <w:rsid w:val="00141887"/>
    <w:rsid w:val="00142FD2"/>
    <w:rsid w:val="001434F9"/>
    <w:rsid w:val="00150863"/>
    <w:rsid w:val="0015179F"/>
    <w:rsid w:val="00152ABE"/>
    <w:rsid w:val="00154BBC"/>
    <w:rsid w:val="0015707C"/>
    <w:rsid w:val="0016164D"/>
    <w:rsid w:val="00161D03"/>
    <w:rsid w:val="00162A63"/>
    <w:rsid w:val="00166834"/>
    <w:rsid w:val="00171E0B"/>
    <w:rsid w:val="001745F8"/>
    <w:rsid w:val="00175C9B"/>
    <w:rsid w:val="00176671"/>
    <w:rsid w:val="001767D6"/>
    <w:rsid w:val="001838CF"/>
    <w:rsid w:val="001863E2"/>
    <w:rsid w:val="00190053"/>
    <w:rsid w:val="001907A5"/>
    <w:rsid w:val="00192D16"/>
    <w:rsid w:val="0019491D"/>
    <w:rsid w:val="00196946"/>
    <w:rsid w:val="001A0AEC"/>
    <w:rsid w:val="001A1AC0"/>
    <w:rsid w:val="001A1E83"/>
    <w:rsid w:val="001A2AB2"/>
    <w:rsid w:val="001A4424"/>
    <w:rsid w:val="001A48CB"/>
    <w:rsid w:val="001A4A8F"/>
    <w:rsid w:val="001A5401"/>
    <w:rsid w:val="001A5746"/>
    <w:rsid w:val="001A77C4"/>
    <w:rsid w:val="001A78BD"/>
    <w:rsid w:val="001A7AA1"/>
    <w:rsid w:val="001B131B"/>
    <w:rsid w:val="001B2C8E"/>
    <w:rsid w:val="001B36FB"/>
    <w:rsid w:val="001B699B"/>
    <w:rsid w:val="001C1524"/>
    <w:rsid w:val="001C15F5"/>
    <w:rsid w:val="001C237E"/>
    <w:rsid w:val="001C2F6D"/>
    <w:rsid w:val="001C5343"/>
    <w:rsid w:val="001C5FC9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A8"/>
    <w:rsid w:val="001E0AF5"/>
    <w:rsid w:val="001E270F"/>
    <w:rsid w:val="001E290B"/>
    <w:rsid w:val="001E30F6"/>
    <w:rsid w:val="001E38B4"/>
    <w:rsid w:val="001E47F7"/>
    <w:rsid w:val="001E4BF6"/>
    <w:rsid w:val="001E5E23"/>
    <w:rsid w:val="001E6025"/>
    <w:rsid w:val="001F0297"/>
    <w:rsid w:val="001F068B"/>
    <w:rsid w:val="001F39A1"/>
    <w:rsid w:val="001F4F6D"/>
    <w:rsid w:val="00201389"/>
    <w:rsid w:val="002019CF"/>
    <w:rsid w:val="002022F2"/>
    <w:rsid w:val="00204AB9"/>
    <w:rsid w:val="00204EED"/>
    <w:rsid w:val="00205093"/>
    <w:rsid w:val="002060B6"/>
    <w:rsid w:val="00211794"/>
    <w:rsid w:val="00211E74"/>
    <w:rsid w:val="0021487D"/>
    <w:rsid w:val="00215ACE"/>
    <w:rsid w:val="00221832"/>
    <w:rsid w:val="00221899"/>
    <w:rsid w:val="0022193C"/>
    <w:rsid w:val="00222414"/>
    <w:rsid w:val="00222E7E"/>
    <w:rsid w:val="00227865"/>
    <w:rsid w:val="00227908"/>
    <w:rsid w:val="00227C76"/>
    <w:rsid w:val="00230F7B"/>
    <w:rsid w:val="002311B3"/>
    <w:rsid w:val="00235B01"/>
    <w:rsid w:val="00235F5C"/>
    <w:rsid w:val="002409BA"/>
    <w:rsid w:val="00240B39"/>
    <w:rsid w:val="00243342"/>
    <w:rsid w:val="002457CC"/>
    <w:rsid w:val="002464FC"/>
    <w:rsid w:val="0025029A"/>
    <w:rsid w:val="002503D9"/>
    <w:rsid w:val="00251D31"/>
    <w:rsid w:val="002537FD"/>
    <w:rsid w:val="00253A21"/>
    <w:rsid w:val="00253E1F"/>
    <w:rsid w:val="00262F56"/>
    <w:rsid w:val="002632C2"/>
    <w:rsid w:val="00267718"/>
    <w:rsid w:val="00267853"/>
    <w:rsid w:val="00270C9E"/>
    <w:rsid w:val="0027222D"/>
    <w:rsid w:val="00272BE4"/>
    <w:rsid w:val="002746AC"/>
    <w:rsid w:val="00274F4D"/>
    <w:rsid w:val="002761A3"/>
    <w:rsid w:val="00276955"/>
    <w:rsid w:val="00277E2C"/>
    <w:rsid w:val="0028714D"/>
    <w:rsid w:val="00287622"/>
    <w:rsid w:val="00290483"/>
    <w:rsid w:val="00290AB8"/>
    <w:rsid w:val="00291D1F"/>
    <w:rsid w:val="00292147"/>
    <w:rsid w:val="002932DF"/>
    <w:rsid w:val="002942F7"/>
    <w:rsid w:val="002A0CF0"/>
    <w:rsid w:val="002A19C0"/>
    <w:rsid w:val="002A38B2"/>
    <w:rsid w:val="002A67EE"/>
    <w:rsid w:val="002A69E0"/>
    <w:rsid w:val="002A7232"/>
    <w:rsid w:val="002B13C0"/>
    <w:rsid w:val="002B151D"/>
    <w:rsid w:val="002B1D39"/>
    <w:rsid w:val="002B329E"/>
    <w:rsid w:val="002B4173"/>
    <w:rsid w:val="002B463E"/>
    <w:rsid w:val="002B4922"/>
    <w:rsid w:val="002B64E7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EE7"/>
    <w:rsid w:val="002C472E"/>
    <w:rsid w:val="002C4C3E"/>
    <w:rsid w:val="002C5AFF"/>
    <w:rsid w:val="002C5BFA"/>
    <w:rsid w:val="002C6BCD"/>
    <w:rsid w:val="002C771A"/>
    <w:rsid w:val="002D0B97"/>
    <w:rsid w:val="002D10FA"/>
    <w:rsid w:val="002D1FA3"/>
    <w:rsid w:val="002D3976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4E2B"/>
    <w:rsid w:val="002F6545"/>
    <w:rsid w:val="002F711B"/>
    <w:rsid w:val="002F7D1C"/>
    <w:rsid w:val="002F7F3F"/>
    <w:rsid w:val="00302112"/>
    <w:rsid w:val="00305EC5"/>
    <w:rsid w:val="0030707C"/>
    <w:rsid w:val="0030710E"/>
    <w:rsid w:val="00312AFF"/>
    <w:rsid w:val="00312B16"/>
    <w:rsid w:val="00315DA3"/>
    <w:rsid w:val="00316209"/>
    <w:rsid w:val="00316674"/>
    <w:rsid w:val="003204D1"/>
    <w:rsid w:val="0032150B"/>
    <w:rsid w:val="00321814"/>
    <w:rsid w:val="003227F6"/>
    <w:rsid w:val="00322B41"/>
    <w:rsid w:val="00322D00"/>
    <w:rsid w:val="003240C0"/>
    <w:rsid w:val="003254C3"/>
    <w:rsid w:val="00330D38"/>
    <w:rsid w:val="003328BF"/>
    <w:rsid w:val="00334F76"/>
    <w:rsid w:val="003370B5"/>
    <w:rsid w:val="0034068C"/>
    <w:rsid w:val="003432BB"/>
    <w:rsid w:val="003432EC"/>
    <w:rsid w:val="00350B61"/>
    <w:rsid w:val="00351133"/>
    <w:rsid w:val="0035215E"/>
    <w:rsid w:val="00353D35"/>
    <w:rsid w:val="003541F4"/>
    <w:rsid w:val="0035587B"/>
    <w:rsid w:val="0035605A"/>
    <w:rsid w:val="003560B9"/>
    <w:rsid w:val="0035678A"/>
    <w:rsid w:val="00356D91"/>
    <w:rsid w:val="0036289C"/>
    <w:rsid w:val="00362B4A"/>
    <w:rsid w:val="00363CF1"/>
    <w:rsid w:val="00364A8F"/>
    <w:rsid w:val="00370ADF"/>
    <w:rsid w:val="00372AB1"/>
    <w:rsid w:val="00372EC8"/>
    <w:rsid w:val="00376FCB"/>
    <w:rsid w:val="00380FB8"/>
    <w:rsid w:val="00382D55"/>
    <w:rsid w:val="0038635F"/>
    <w:rsid w:val="003863C3"/>
    <w:rsid w:val="00392673"/>
    <w:rsid w:val="00393374"/>
    <w:rsid w:val="0039457B"/>
    <w:rsid w:val="003961EF"/>
    <w:rsid w:val="00396ABC"/>
    <w:rsid w:val="003A15DF"/>
    <w:rsid w:val="003A1A2B"/>
    <w:rsid w:val="003A2ED7"/>
    <w:rsid w:val="003A3C30"/>
    <w:rsid w:val="003A69D3"/>
    <w:rsid w:val="003A6CC5"/>
    <w:rsid w:val="003A782A"/>
    <w:rsid w:val="003B02CC"/>
    <w:rsid w:val="003B0FE4"/>
    <w:rsid w:val="003B10C4"/>
    <w:rsid w:val="003B10F5"/>
    <w:rsid w:val="003B22EB"/>
    <w:rsid w:val="003B267C"/>
    <w:rsid w:val="003B46BB"/>
    <w:rsid w:val="003B53CE"/>
    <w:rsid w:val="003B659E"/>
    <w:rsid w:val="003C13C4"/>
    <w:rsid w:val="003C29E4"/>
    <w:rsid w:val="003C6166"/>
    <w:rsid w:val="003D01B0"/>
    <w:rsid w:val="003D2436"/>
    <w:rsid w:val="003D2557"/>
    <w:rsid w:val="003D272A"/>
    <w:rsid w:val="003D36DC"/>
    <w:rsid w:val="003D3EFC"/>
    <w:rsid w:val="003D5330"/>
    <w:rsid w:val="003D5877"/>
    <w:rsid w:val="003D5D95"/>
    <w:rsid w:val="003D5FA3"/>
    <w:rsid w:val="003D648B"/>
    <w:rsid w:val="003D6D61"/>
    <w:rsid w:val="003E1C6B"/>
    <w:rsid w:val="003E2945"/>
    <w:rsid w:val="003E55E5"/>
    <w:rsid w:val="003E61E4"/>
    <w:rsid w:val="003F4C09"/>
    <w:rsid w:val="003F6E7C"/>
    <w:rsid w:val="0040038B"/>
    <w:rsid w:val="004020DD"/>
    <w:rsid w:val="0040297D"/>
    <w:rsid w:val="00405497"/>
    <w:rsid w:val="00405CCE"/>
    <w:rsid w:val="00405EC6"/>
    <w:rsid w:val="00406FD7"/>
    <w:rsid w:val="00407623"/>
    <w:rsid w:val="00407DD0"/>
    <w:rsid w:val="004103BA"/>
    <w:rsid w:val="00411962"/>
    <w:rsid w:val="004120D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BE2"/>
    <w:rsid w:val="00421F0B"/>
    <w:rsid w:val="00425612"/>
    <w:rsid w:val="004268E7"/>
    <w:rsid w:val="00427D6B"/>
    <w:rsid w:val="004343E4"/>
    <w:rsid w:val="004345B1"/>
    <w:rsid w:val="00435098"/>
    <w:rsid w:val="0043533F"/>
    <w:rsid w:val="00437313"/>
    <w:rsid w:val="0043750A"/>
    <w:rsid w:val="00441738"/>
    <w:rsid w:val="004431A8"/>
    <w:rsid w:val="00444EE8"/>
    <w:rsid w:val="00444F65"/>
    <w:rsid w:val="00444FAC"/>
    <w:rsid w:val="004462BA"/>
    <w:rsid w:val="004467F7"/>
    <w:rsid w:val="004477C5"/>
    <w:rsid w:val="00447DE7"/>
    <w:rsid w:val="00447F83"/>
    <w:rsid w:val="0045054D"/>
    <w:rsid w:val="0045116B"/>
    <w:rsid w:val="004544A2"/>
    <w:rsid w:val="00455E85"/>
    <w:rsid w:val="0045665A"/>
    <w:rsid w:val="00456FAB"/>
    <w:rsid w:val="00457279"/>
    <w:rsid w:val="004604AB"/>
    <w:rsid w:val="004616E4"/>
    <w:rsid w:val="0046650D"/>
    <w:rsid w:val="00466B6C"/>
    <w:rsid w:val="004712D2"/>
    <w:rsid w:val="0047131C"/>
    <w:rsid w:val="004803CE"/>
    <w:rsid w:val="004843FB"/>
    <w:rsid w:val="00486061"/>
    <w:rsid w:val="00486838"/>
    <w:rsid w:val="004868B9"/>
    <w:rsid w:val="00487268"/>
    <w:rsid w:val="00493B9F"/>
    <w:rsid w:val="00494617"/>
    <w:rsid w:val="00496D07"/>
    <w:rsid w:val="004A04E9"/>
    <w:rsid w:val="004A070F"/>
    <w:rsid w:val="004A0C89"/>
    <w:rsid w:val="004A1E9B"/>
    <w:rsid w:val="004A2052"/>
    <w:rsid w:val="004A2777"/>
    <w:rsid w:val="004A3530"/>
    <w:rsid w:val="004A3A29"/>
    <w:rsid w:val="004A5491"/>
    <w:rsid w:val="004A59E7"/>
    <w:rsid w:val="004A729C"/>
    <w:rsid w:val="004B036F"/>
    <w:rsid w:val="004B0440"/>
    <w:rsid w:val="004B26A7"/>
    <w:rsid w:val="004B28BE"/>
    <w:rsid w:val="004B522C"/>
    <w:rsid w:val="004B633D"/>
    <w:rsid w:val="004B68D7"/>
    <w:rsid w:val="004B7B4A"/>
    <w:rsid w:val="004C076B"/>
    <w:rsid w:val="004C0821"/>
    <w:rsid w:val="004C5951"/>
    <w:rsid w:val="004C6439"/>
    <w:rsid w:val="004C64A0"/>
    <w:rsid w:val="004C7519"/>
    <w:rsid w:val="004C77C5"/>
    <w:rsid w:val="004D1850"/>
    <w:rsid w:val="004D262A"/>
    <w:rsid w:val="004D36BD"/>
    <w:rsid w:val="004D4AAA"/>
    <w:rsid w:val="004D58D0"/>
    <w:rsid w:val="004D6553"/>
    <w:rsid w:val="004D7F97"/>
    <w:rsid w:val="004E0F25"/>
    <w:rsid w:val="004E1A30"/>
    <w:rsid w:val="004E1D4C"/>
    <w:rsid w:val="004E3347"/>
    <w:rsid w:val="004E5040"/>
    <w:rsid w:val="004E5E66"/>
    <w:rsid w:val="004E61E4"/>
    <w:rsid w:val="004E6A01"/>
    <w:rsid w:val="004F0275"/>
    <w:rsid w:val="004F1CF8"/>
    <w:rsid w:val="004F1D8D"/>
    <w:rsid w:val="004F1EB6"/>
    <w:rsid w:val="004F42D5"/>
    <w:rsid w:val="004F5AEA"/>
    <w:rsid w:val="004F6284"/>
    <w:rsid w:val="00501BA1"/>
    <w:rsid w:val="005035A9"/>
    <w:rsid w:val="00503B4D"/>
    <w:rsid w:val="00504535"/>
    <w:rsid w:val="00504B81"/>
    <w:rsid w:val="00504EE9"/>
    <w:rsid w:val="00506043"/>
    <w:rsid w:val="005062F2"/>
    <w:rsid w:val="00506A65"/>
    <w:rsid w:val="00511E0A"/>
    <w:rsid w:val="0051256D"/>
    <w:rsid w:val="005128FE"/>
    <w:rsid w:val="00512BEA"/>
    <w:rsid w:val="0051452D"/>
    <w:rsid w:val="005164EF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633"/>
    <w:rsid w:val="00542969"/>
    <w:rsid w:val="00542D41"/>
    <w:rsid w:val="00543123"/>
    <w:rsid w:val="0054442C"/>
    <w:rsid w:val="00544F05"/>
    <w:rsid w:val="005470E0"/>
    <w:rsid w:val="00547606"/>
    <w:rsid w:val="00550285"/>
    <w:rsid w:val="00550326"/>
    <w:rsid w:val="00552CF3"/>
    <w:rsid w:val="00553E03"/>
    <w:rsid w:val="00556A46"/>
    <w:rsid w:val="005666DE"/>
    <w:rsid w:val="00566EFF"/>
    <w:rsid w:val="0057024D"/>
    <w:rsid w:val="00572551"/>
    <w:rsid w:val="00574A11"/>
    <w:rsid w:val="005756F6"/>
    <w:rsid w:val="0058128F"/>
    <w:rsid w:val="0058176A"/>
    <w:rsid w:val="005817B7"/>
    <w:rsid w:val="00581A0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F1"/>
    <w:rsid w:val="005A14CB"/>
    <w:rsid w:val="005A205E"/>
    <w:rsid w:val="005B0D9E"/>
    <w:rsid w:val="005B2D13"/>
    <w:rsid w:val="005B4971"/>
    <w:rsid w:val="005B64BD"/>
    <w:rsid w:val="005B7F0C"/>
    <w:rsid w:val="005C0C50"/>
    <w:rsid w:val="005C1A39"/>
    <w:rsid w:val="005C3F77"/>
    <w:rsid w:val="005C4E21"/>
    <w:rsid w:val="005C5383"/>
    <w:rsid w:val="005C74A8"/>
    <w:rsid w:val="005D11AF"/>
    <w:rsid w:val="005D3CA0"/>
    <w:rsid w:val="005D3DA4"/>
    <w:rsid w:val="005D6507"/>
    <w:rsid w:val="005D685A"/>
    <w:rsid w:val="005D7A61"/>
    <w:rsid w:val="005E1785"/>
    <w:rsid w:val="005E18A9"/>
    <w:rsid w:val="005E3958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0A"/>
    <w:rsid w:val="0060455F"/>
    <w:rsid w:val="006045C1"/>
    <w:rsid w:val="0060559F"/>
    <w:rsid w:val="00606D8F"/>
    <w:rsid w:val="00610008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F5C"/>
    <w:rsid w:val="00631092"/>
    <w:rsid w:val="00632B18"/>
    <w:rsid w:val="00632F24"/>
    <w:rsid w:val="00633A29"/>
    <w:rsid w:val="00635EF6"/>
    <w:rsid w:val="006372D0"/>
    <w:rsid w:val="006409D9"/>
    <w:rsid w:val="00641FDF"/>
    <w:rsid w:val="006437F4"/>
    <w:rsid w:val="0064535C"/>
    <w:rsid w:val="00645591"/>
    <w:rsid w:val="00646454"/>
    <w:rsid w:val="0064762F"/>
    <w:rsid w:val="006509D4"/>
    <w:rsid w:val="006519A8"/>
    <w:rsid w:val="00651A38"/>
    <w:rsid w:val="00653163"/>
    <w:rsid w:val="00653634"/>
    <w:rsid w:val="0065377A"/>
    <w:rsid w:val="00654CD5"/>
    <w:rsid w:val="00655838"/>
    <w:rsid w:val="006608BD"/>
    <w:rsid w:val="00664950"/>
    <w:rsid w:val="00666AE4"/>
    <w:rsid w:val="00667046"/>
    <w:rsid w:val="00671723"/>
    <w:rsid w:val="00671ECB"/>
    <w:rsid w:val="00676388"/>
    <w:rsid w:val="00676890"/>
    <w:rsid w:val="006801CD"/>
    <w:rsid w:val="00680558"/>
    <w:rsid w:val="006815B1"/>
    <w:rsid w:val="00683220"/>
    <w:rsid w:val="00684099"/>
    <w:rsid w:val="00684394"/>
    <w:rsid w:val="00684FB7"/>
    <w:rsid w:val="006851EC"/>
    <w:rsid w:val="006860C9"/>
    <w:rsid w:val="0068684D"/>
    <w:rsid w:val="00687271"/>
    <w:rsid w:val="00687C4D"/>
    <w:rsid w:val="00687FA0"/>
    <w:rsid w:val="00690989"/>
    <w:rsid w:val="00690CB6"/>
    <w:rsid w:val="006918D1"/>
    <w:rsid w:val="00694B16"/>
    <w:rsid w:val="006956F8"/>
    <w:rsid w:val="00696C02"/>
    <w:rsid w:val="006A3A2E"/>
    <w:rsid w:val="006A4892"/>
    <w:rsid w:val="006A5C66"/>
    <w:rsid w:val="006A6355"/>
    <w:rsid w:val="006A7D6D"/>
    <w:rsid w:val="006B0FBC"/>
    <w:rsid w:val="006B160A"/>
    <w:rsid w:val="006B25BC"/>
    <w:rsid w:val="006B3116"/>
    <w:rsid w:val="006B345F"/>
    <w:rsid w:val="006B3607"/>
    <w:rsid w:val="006B390B"/>
    <w:rsid w:val="006B3A79"/>
    <w:rsid w:val="006B4376"/>
    <w:rsid w:val="006B46E4"/>
    <w:rsid w:val="006B656E"/>
    <w:rsid w:val="006B6AAA"/>
    <w:rsid w:val="006B7010"/>
    <w:rsid w:val="006B7D25"/>
    <w:rsid w:val="006B7F07"/>
    <w:rsid w:val="006C1016"/>
    <w:rsid w:val="006C17B6"/>
    <w:rsid w:val="006C29BB"/>
    <w:rsid w:val="006C3FED"/>
    <w:rsid w:val="006C4344"/>
    <w:rsid w:val="006C4B2E"/>
    <w:rsid w:val="006C6551"/>
    <w:rsid w:val="006D238B"/>
    <w:rsid w:val="006D27FB"/>
    <w:rsid w:val="006D34D9"/>
    <w:rsid w:val="006D34E1"/>
    <w:rsid w:val="006D482B"/>
    <w:rsid w:val="006D49C1"/>
    <w:rsid w:val="006D556C"/>
    <w:rsid w:val="006E0742"/>
    <w:rsid w:val="006E0D9C"/>
    <w:rsid w:val="006E12CC"/>
    <w:rsid w:val="006E37B4"/>
    <w:rsid w:val="006E4293"/>
    <w:rsid w:val="006E4847"/>
    <w:rsid w:val="006E7AA0"/>
    <w:rsid w:val="006F04ED"/>
    <w:rsid w:val="006F09A3"/>
    <w:rsid w:val="006F114C"/>
    <w:rsid w:val="006F11C0"/>
    <w:rsid w:val="006F2AF7"/>
    <w:rsid w:val="006F302A"/>
    <w:rsid w:val="006F4CD2"/>
    <w:rsid w:val="006F5292"/>
    <w:rsid w:val="006F5EFB"/>
    <w:rsid w:val="00700236"/>
    <w:rsid w:val="00701001"/>
    <w:rsid w:val="00701FBC"/>
    <w:rsid w:val="007027E3"/>
    <w:rsid w:val="00702B27"/>
    <w:rsid w:val="00702F29"/>
    <w:rsid w:val="007051AC"/>
    <w:rsid w:val="0070627D"/>
    <w:rsid w:val="007071A9"/>
    <w:rsid w:val="00707EA8"/>
    <w:rsid w:val="007145FF"/>
    <w:rsid w:val="00714CE9"/>
    <w:rsid w:val="00720EB0"/>
    <w:rsid w:val="0072151C"/>
    <w:rsid w:val="00721A81"/>
    <w:rsid w:val="007226F1"/>
    <w:rsid w:val="00723712"/>
    <w:rsid w:val="007241C3"/>
    <w:rsid w:val="007263B4"/>
    <w:rsid w:val="00726BC2"/>
    <w:rsid w:val="0073197B"/>
    <w:rsid w:val="00736926"/>
    <w:rsid w:val="00740B10"/>
    <w:rsid w:val="00745DDA"/>
    <w:rsid w:val="0075009C"/>
    <w:rsid w:val="00751515"/>
    <w:rsid w:val="00754E6A"/>
    <w:rsid w:val="007554B1"/>
    <w:rsid w:val="00755CCC"/>
    <w:rsid w:val="00757606"/>
    <w:rsid w:val="007600DE"/>
    <w:rsid w:val="00760F7D"/>
    <w:rsid w:val="0076405E"/>
    <w:rsid w:val="0076423B"/>
    <w:rsid w:val="007672CF"/>
    <w:rsid w:val="007673A6"/>
    <w:rsid w:val="00767E7D"/>
    <w:rsid w:val="00772586"/>
    <w:rsid w:val="0077309E"/>
    <w:rsid w:val="00773409"/>
    <w:rsid w:val="00773995"/>
    <w:rsid w:val="00773D5B"/>
    <w:rsid w:val="00774118"/>
    <w:rsid w:val="00775CCE"/>
    <w:rsid w:val="00777009"/>
    <w:rsid w:val="007809B4"/>
    <w:rsid w:val="007818C9"/>
    <w:rsid w:val="00781F21"/>
    <w:rsid w:val="00782688"/>
    <w:rsid w:val="00784F9B"/>
    <w:rsid w:val="00785232"/>
    <w:rsid w:val="00786759"/>
    <w:rsid w:val="007920DC"/>
    <w:rsid w:val="007936C8"/>
    <w:rsid w:val="0079664B"/>
    <w:rsid w:val="00796745"/>
    <w:rsid w:val="00796828"/>
    <w:rsid w:val="007971F6"/>
    <w:rsid w:val="0079750E"/>
    <w:rsid w:val="007976B2"/>
    <w:rsid w:val="007A00A3"/>
    <w:rsid w:val="007A29D6"/>
    <w:rsid w:val="007A2D11"/>
    <w:rsid w:val="007A59AD"/>
    <w:rsid w:val="007A620B"/>
    <w:rsid w:val="007A68B5"/>
    <w:rsid w:val="007B0A6B"/>
    <w:rsid w:val="007B1A5A"/>
    <w:rsid w:val="007B3640"/>
    <w:rsid w:val="007B5859"/>
    <w:rsid w:val="007B6DBD"/>
    <w:rsid w:val="007C21E1"/>
    <w:rsid w:val="007C3D2D"/>
    <w:rsid w:val="007C3EA6"/>
    <w:rsid w:val="007C3ED0"/>
    <w:rsid w:val="007C47FD"/>
    <w:rsid w:val="007C589A"/>
    <w:rsid w:val="007C6490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E73B4"/>
    <w:rsid w:val="007F003B"/>
    <w:rsid w:val="007F0087"/>
    <w:rsid w:val="007F1600"/>
    <w:rsid w:val="007F17F2"/>
    <w:rsid w:val="007F226A"/>
    <w:rsid w:val="007F2D6A"/>
    <w:rsid w:val="007F44EB"/>
    <w:rsid w:val="007F5DA1"/>
    <w:rsid w:val="007F70FB"/>
    <w:rsid w:val="007F7AE4"/>
    <w:rsid w:val="007F7FE3"/>
    <w:rsid w:val="00802098"/>
    <w:rsid w:val="00802EB9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C22"/>
    <w:rsid w:val="00836CB5"/>
    <w:rsid w:val="00836E5C"/>
    <w:rsid w:val="00837892"/>
    <w:rsid w:val="00837A4E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67FB7"/>
    <w:rsid w:val="00872893"/>
    <w:rsid w:val="00874D2D"/>
    <w:rsid w:val="00874E4A"/>
    <w:rsid w:val="00881F39"/>
    <w:rsid w:val="008826C1"/>
    <w:rsid w:val="0088382E"/>
    <w:rsid w:val="00885CA8"/>
    <w:rsid w:val="00885D05"/>
    <w:rsid w:val="00886C77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AA6"/>
    <w:rsid w:val="008A5E03"/>
    <w:rsid w:val="008B0036"/>
    <w:rsid w:val="008B227D"/>
    <w:rsid w:val="008B2FC8"/>
    <w:rsid w:val="008B350E"/>
    <w:rsid w:val="008B37BA"/>
    <w:rsid w:val="008B3B58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2D6"/>
    <w:rsid w:val="008D3480"/>
    <w:rsid w:val="008D413C"/>
    <w:rsid w:val="008D50B7"/>
    <w:rsid w:val="008E11BE"/>
    <w:rsid w:val="008E123A"/>
    <w:rsid w:val="008E1636"/>
    <w:rsid w:val="008E2206"/>
    <w:rsid w:val="008E2E5E"/>
    <w:rsid w:val="008E3214"/>
    <w:rsid w:val="008E71BA"/>
    <w:rsid w:val="008E7B2C"/>
    <w:rsid w:val="008E7BEC"/>
    <w:rsid w:val="008F07B4"/>
    <w:rsid w:val="008F0E84"/>
    <w:rsid w:val="008F1542"/>
    <w:rsid w:val="008F19BC"/>
    <w:rsid w:val="008F235E"/>
    <w:rsid w:val="008F37D0"/>
    <w:rsid w:val="008F395B"/>
    <w:rsid w:val="008F5325"/>
    <w:rsid w:val="008F5DE5"/>
    <w:rsid w:val="00900597"/>
    <w:rsid w:val="00900C6A"/>
    <w:rsid w:val="00900F45"/>
    <w:rsid w:val="00902FD8"/>
    <w:rsid w:val="009042BD"/>
    <w:rsid w:val="0090529C"/>
    <w:rsid w:val="00905D69"/>
    <w:rsid w:val="00913463"/>
    <w:rsid w:val="009176A3"/>
    <w:rsid w:val="0092065F"/>
    <w:rsid w:val="00920D57"/>
    <w:rsid w:val="0092110B"/>
    <w:rsid w:val="00923749"/>
    <w:rsid w:val="0092644A"/>
    <w:rsid w:val="00926D7F"/>
    <w:rsid w:val="0093020F"/>
    <w:rsid w:val="009303C1"/>
    <w:rsid w:val="00930702"/>
    <w:rsid w:val="00932F4D"/>
    <w:rsid w:val="009331D4"/>
    <w:rsid w:val="00935EDA"/>
    <w:rsid w:val="00935FCC"/>
    <w:rsid w:val="0094042E"/>
    <w:rsid w:val="00940A0A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FD4"/>
    <w:rsid w:val="00953335"/>
    <w:rsid w:val="009533DD"/>
    <w:rsid w:val="009541B5"/>
    <w:rsid w:val="00956D59"/>
    <w:rsid w:val="009570FE"/>
    <w:rsid w:val="0095749A"/>
    <w:rsid w:val="00960963"/>
    <w:rsid w:val="0096301E"/>
    <w:rsid w:val="009635D2"/>
    <w:rsid w:val="00965D33"/>
    <w:rsid w:val="0096614E"/>
    <w:rsid w:val="009671FE"/>
    <w:rsid w:val="009700E9"/>
    <w:rsid w:val="0097137C"/>
    <w:rsid w:val="009734DF"/>
    <w:rsid w:val="0097573D"/>
    <w:rsid w:val="00975DB7"/>
    <w:rsid w:val="009764C1"/>
    <w:rsid w:val="00977928"/>
    <w:rsid w:val="00977A8C"/>
    <w:rsid w:val="00977E1D"/>
    <w:rsid w:val="00982CAC"/>
    <w:rsid w:val="00982F05"/>
    <w:rsid w:val="00984016"/>
    <w:rsid w:val="00985EE1"/>
    <w:rsid w:val="00986582"/>
    <w:rsid w:val="00993C1F"/>
    <w:rsid w:val="00996EE7"/>
    <w:rsid w:val="00997729"/>
    <w:rsid w:val="009A1C0B"/>
    <w:rsid w:val="009A1EA1"/>
    <w:rsid w:val="009A2231"/>
    <w:rsid w:val="009A63C8"/>
    <w:rsid w:val="009A688C"/>
    <w:rsid w:val="009B0970"/>
    <w:rsid w:val="009B143A"/>
    <w:rsid w:val="009B19C1"/>
    <w:rsid w:val="009B1A2C"/>
    <w:rsid w:val="009B42BF"/>
    <w:rsid w:val="009B594B"/>
    <w:rsid w:val="009B5E6C"/>
    <w:rsid w:val="009B67AE"/>
    <w:rsid w:val="009B68C9"/>
    <w:rsid w:val="009C02B6"/>
    <w:rsid w:val="009C0D23"/>
    <w:rsid w:val="009C2D39"/>
    <w:rsid w:val="009C3696"/>
    <w:rsid w:val="009C6FAD"/>
    <w:rsid w:val="009D05C9"/>
    <w:rsid w:val="009D0D00"/>
    <w:rsid w:val="009D0F08"/>
    <w:rsid w:val="009D127A"/>
    <w:rsid w:val="009D482A"/>
    <w:rsid w:val="009D49A4"/>
    <w:rsid w:val="009D71E9"/>
    <w:rsid w:val="009D728A"/>
    <w:rsid w:val="009E17B1"/>
    <w:rsid w:val="009E225A"/>
    <w:rsid w:val="009E3CBC"/>
    <w:rsid w:val="009E4E16"/>
    <w:rsid w:val="009E6C66"/>
    <w:rsid w:val="009F08CC"/>
    <w:rsid w:val="009F381B"/>
    <w:rsid w:val="009F40B5"/>
    <w:rsid w:val="009F40EB"/>
    <w:rsid w:val="009F4138"/>
    <w:rsid w:val="009F440E"/>
    <w:rsid w:val="009F48AF"/>
    <w:rsid w:val="009F53F7"/>
    <w:rsid w:val="009F6A83"/>
    <w:rsid w:val="009F7658"/>
    <w:rsid w:val="00A02004"/>
    <w:rsid w:val="00A023F5"/>
    <w:rsid w:val="00A02980"/>
    <w:rsid w:val="00A0342C"/>
    <w:rsid w:val="00A05EBA"/>
    <w:rsid w:val="00A1028A"/>
    <w:rsid w:val="00A11290"/>
    <w:rsid w:val="00A11878"/>
    <w:rsid w:val="00A12EC9"/>
    <w:rsid w:val="00A12EDF"/>
    <w:rsid w:val="00A142E2"/>
    <w:rsid w:val="00A2037B"/>
    <w:rsid w:val="00A22B78"/>
    <w:rsid w:val="00A24E22"/>
    <w:rsid w:val="00A258E6"/>
    <w:rsid w:val="00A25AE5"/>
    <w:rsid w:val="00A25C80"/>
    <w:rsid w:val="00A26F58"/>
    <w:rsid w:val="00A27605"/>
    <w:rsid w:val="00A30006"/>
    <w:rsid w:val="00A3172B"/>
    <w:rsid w:val="00A33A78"/>
    <w:rsid w:val="00A35200"/>
    <w:rsid w:val="00A37002"/>
    <w:rsid w:val="00A378F2"/>
    <w:rsid w:val="00A40D47"/>
    <w:rsid w:val="00A411D6"/>
    <w:rsid w:val="00A41ACC"/>
    <w:rsid w:val="00A44388"/>
    <w:rsid w:val="00A45270"/>
    <w:rsid w:val="00A45F2F"/>
    <w:rsid w:val="00A4696A"/>
    <w:rsid w:val="00A51A49"/>
    <w:rsid w:val="00A52334"/>
    <w:rsid w:val="00A5437C"/>
    <w:rsid w:val="00A5498F"/>
    <w:rsid w:val="00A601EB"/>
    <w:rsid w:val="00A64ABE"/>
    <w:rsid w:val="00A65CC1"/>
    <w:rsid w:val="00A66DC1"/>
    <w:rsid w:val="00A700B9"/>
    <w:rsid w:val="00A70634"/>
    <w:rsid w:val="00A7072C"/>
    <w:rsid w:val="00A71CEF"/>
    <w:rsid w:val="00A7227D"/>
    <w:rsid w:val="00A73028"/>
    <w:rsid w:val="00A74483"/>
    <w:rsid w:val="00A74887"/>
    <w:rsid w:val="00A75580"/>
    <w:rsid w:val="00A75EB6"/>
    <w:rsid w:val="00A76515"/>
    <w:rsid w:val="00A80D86"/>
    <w:rsid w:val="00A8174C"/>
    <w:rsid w:val="00A82A1B"/>
    <w:rsid w:val="00A85316"/>
    <w:rsid w:val="00A865ED"/>
    <w:rsid w:val="00A86D14"/>
    <w:rsid w:val="00A87CEC"/>
    <w:rsid w:val="00A900BD"/>
    <w:rsid w:val="00A92D46"/>
    <w:rsid w:val="00A95C90"/>
    <w:rsid w:val="00A96A0B"/>
    <w:rsid w:val="00A96B8B"/>
    <w:rsid w:val="00A974CF"/>
    <w:rsid w:val="00AA1B0E"/>
    <w:rsid w:val="00AA34CD"/>
    <w:rsid w:val="00AA3F62"/>
    <w:rsid w:val="00AA5735"/>
    <w:rsid w:val="00AA601B"/>
    <w:rsid w:val="00AA68FE"/>
    <w:rsid w:val="00AA7C8A"/>
    <w:rsid w:val="00AB0003"/>
    <w:rsid w:val="00AB01F7"/>
    <w:rsid w:val="00AB1968"/>
    <w:rsid w:val="00AB4064"/>
    <w:rsid w:val="00AB4344"/>
    <w:rsid w:val="00AB4DD9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56B8"/>
    <w:rsid w:val="00AD66DF"/>
    <w:rsid w:val="00AE0109"/>
    <w:rsid w:val="00AE2004"/>
    <w:rsid w:val="00AE2050"/>
    <w:rsid w:val="00AE28B5"/>
    <w:rsid w:val="00AE56B1"/>
    <w:rsid w:val="00AE6324"/>
    <w:rsid w:val="00AE6811"/>
    <w:rsid w:val="00AE6825"/>
    <w:rsid w:val="00AE6D78"/>
    <w:rsid w:val="00AF0AED"/>
    <w:rsid w:val="00AF1A35"/>
    <w:rsid w:val="00AF1D7A"/>
    <w:rsid w:val="00AF7900"/>
    <w:rsid w:val="00B02493"/>
    <w:rsid w:val="00B033EE"/>
    <w:rsid w:val="00B04DAD"/>
    <w:rsid w:val="00B05554"/>
    <w:rsid w:val="00B05C60"/>
    <w:rsid w:val="00B1494B"/>
    <w:rsid w:val="00B174BA"/>
    <w:rsid w:val="00B203AE"/>
    <w:rsid w:val="00B205BA"/>
    <w:rsid w:val="00B21AFC"/>
    <w:rsid w:val="00B21DDE"/>
    <w:rsid w:val="00B2224A"/>
    <w:rsid w:val="00B2288C"/>
    <w:rsid w:val="00B24FA6"/>
    <w:rsid w:val="00B25562"/>
    <w:rsid w:val="00B269FA"/>
    <w:rsid w:val="00B3108D"/>
    <w:rsid w:val="00B3263B"/>
    <w:rsid w:val="00B3302F"/>
    <w:rsid w:val="00B33905"/>
    <w:rsid w:val="00B3586A"/>
    <w:rsid w:val="00B3660B"/>
    <w:rsid w:val="00B37ACD"/>
    <w:rsid w:val="00B42419"/>
    <w:rsid w:val="00B42A2C"/>
    <w:rsid w:val="00B4317C"/>
    <w:rsid w:val="00B4498B"/>
    <w:rsid w:val="00B44D84"/>
    <w:rsid w:val="00B462CB"/>
    <w:rsid w:val="00B46F7E"/>
    <w:rsid w:val="00B473F3"/>
    <w:rsid w:val="00B477F7"/>
    <w:rsid w:val="00B50971"/>
    <w:rsid w:val="00B50CCD"/>
    <w:rsid w:val="00B50D4B"/>
    <w:rsid w:val="00B516B7"/>
    <w:rsid w:val="00B519D2"/>
    <w:rsid w:val="00B53932"/>
    <w:rsid w:val="00B5395C"/>
    <w:rsid w:val="00B539B1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0C8E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6F72"/>
    <w:rsid w:val="00B87CA2"/>
    <w:rsid w:val="00B87E7C"/>
    <w:rsid w:val="00B906DD"/>
    <w:rsid w:val="00B90832"/>
    <w:rsid w:val="00BA0ABE"/>
    <w:rsid w:val="00BA4D8B"/>
    <w:rsid w:val="00BA59AE"/>
    <w:rsid w:val="00BA5EE8"/>
    <w:rsid w:val="00BA6E48"/>
    <w:rsid w:val="00BA724E"/>
    <w:rsid w:val="00BB0561"/>
    <w:rsid w:val="00BB2728"/>
    <w:rsid w:val="00BB2D61"/>
    <w:rsid w:val="00BB355F"/>
    <w:rsid w:val="00BB35C3"/>
    <w:rsid w:val="00BB377E"/>
    <w:rsid w:val="00BB5B8C"/>
    <w:rsid w:val="00BB6AAE"/>
    <w:rsid w:val="00BB7024"/>
    <w:rsid w:val="00BC485D"/>
    <w:rsid w:val="00BC4C63"/>
    <w:rsid w:val="00BC5EC3"/>
    <w:rsid w:val="00BD0508"/>
    <w:rsid w:val="00BD0775"/>
    <w:rsid w:val="00BD4769"/>
    <w:rsid w:val="00BD53D2"/>
    <w:rsid w:val="00BD7E40"/>
    <w:rsid w:val="00BE02B5"/>
    <w:rsid w:val="00BE44D7"/>
    <w:rsid w:val="00BE4783"/>
    <w:rsid w:val="00BE49CC"/>
    <w:rsid w:val="00BE6D60"/>
    <w:rsid w:val="00BF0E7C"/>
    <w:rsid w:val="00BF14F7"/>
    <w:rsid w:val="00BF16B9"/>
    <w:rsid w:val="00BF2218"/>
    <w:rsid w:val="00BF293B"/>
    <w:rsid w:val="00BF3F44"/>
    <w:rsid w:val="00BF6B18"/>
    <w:rsid w:val="00C004DA"/>
    <w:rsid w:val="00C01397"/>
    <w:rsid w:val="00C02193"/>
    <w:rsid w:val="00C02844"/>
    <w:rsid w:val="00C02969"/>
    <w:rsid w:val="00C02AD8"/>
    <w:rsid w:val="00C04263"/>
    <w:rsid w:val="00C04B09"/>
    <w:rsid w:val="00C056B6"/>
    <w:rsid w:val="00C06BA7"/>
    <w:rsid w:val="00C10D8A"/>
    <w:rsid w:val="00C10E71"/>
    <w:rsid w:val="00C1126E"/>
    <w:rsid w:val="00C11439"/>
    <w:rsid w:val="00C116EA"/>
    <w:rsid w:val="00C11D69"/>
    <w:rsid w:val="00C12C7F"/>
    <w:rsid w:val="00C133AB"/>
    <w:rsid w:val="00C13466"/>
    <w:rsid w:val="00C15FFF"/>
    <w:rsid w:val="00C20CCD"/>
    <w:rsid w:val="00C22D77"/>
    <w:rsid w:val="00C22E1D"/>
    <w:rsid w:val="00C265CE"/>
    <w:rsid w:val="00C274DE"/>
    <w:rsid w:val="00C27667"/>
    <w:rsid w:val="00C301F5"/>
    <w:rsid w:val="00C306D4"/>
    <w:rsid w:val="00C34AFB"/>
    <w:rsid w:val="00C36641"/>
    <w:rsid w:val="00C37FDD"/>
    <w:rsid w:val="00C41C6F"/>
    <w:rsid w:val="00C41CF0"/>
    <w:rsid w:val="00C456AB"/>
    <w:rsid w:val="00C46819"/>
    <w:rsid w:val="00C475D2"/>
    <w:rsid w:val="00C47E3D"/>
    <w:rsid w:val="00C47EB9"/>
    <w:rsid w:val="00C50128"/>
    <w:rsid w:val="00C51256"/>
    <w:rsid w:val="00C538B3"/>
    <w:rsid w:val="00C545FF"/>
    <w:rsid w:val="00C553B3"/>
    <w:rsid w:val="00C55EE8"/>
    <w:rsid w:val="00C5673B"/>
    <w:rsid w:val="00C56B37"/>
    <w:rsid w:val="00C57B7B"/>
    <w:rsid w:val="00C62032"/>
    <w:rsid w:val="00C63032"/>
    <w:rsid w:val="00C632FD"/>
    <w:rsid w:val="00C636AB"/>
    <w:rsid w:val="00C6380C"/>
    <w:rsid w:val="00C63C62"/>
    <w:rsid w:val="00C64004"/>
    <w:rsid w:val="00C65557"/>
    <w:rsid w:val="00C670A3"/>
    <w:rsid w:val="00C70BC0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455"/>
    <w:rsid w:val="00C87F0F"/>
    <w:rsid w:val="00C90CB7"/>
    <w:rsid w:val="00C90E20"/>
    <w:rsid w:val="00C92C1D"/>
    <w:rsid w:val="00C94453"/>
    <w:rsid w:val="00C946A9"/>
    <w:rsid w:val="00C97002"/>
    <w:rsid w:val="00CA0963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484A"/>
    <w:rsid w:val="00CC593E"/>
    <w:rsid w:val="00CC5FFF"/>
    <w:rsid w:val="00CD0E6E"/>
    <w:rsid w:val="00CD1193"/>
    <w:rsid w:val="00CD1D33"/>
    <w:rsid w:val="00CD24C6"/>
    <w:rsid w:val="00CD4AB4"/>
    <w:rsid w:val="00CD6209"/>
    <w:rsid w:val="00CD7492"/>
    <w:rsid w:val="00CD7844"/>
    <w:rsid w:val="00CE05D8"/>
    <w:rsid w:val="00CE0681"/>
    <w:rsid w:val="00CE0827"/>
    <w:rsid w:val="00CE1224"/>
    <w:rsid w:val="00CE269D"/>
    <w:rsid w:val="00CE39BF"/>
    <w:rsid w:val="00CE3A6B"/>
    <w:rsid w:val="00CE5C9F"/>
    <w:rsid w:val="00CE62C7"/>
    <w:rsid w:val="00CF0237"/>
    <w:rsid w:val="00CF04C6"/>
    <w:rsid w:val="00CF3F8C"/>
    <w:rsid w:val="00CF51A3"/>
    <w:rsid w:val="00CF5824"/>
    <w:rsid w:val="00CF66B9"/>
    <w:rsid w:val="00D00211"/>
    <w:rsid w:val="00D00BFC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2777"/>
    <w:rsid w:val="00D13617"/>
    <w:rsid w:val="00D142FD"/>
    <w:rsid w:val="00D15918"/>
    <w:rsid w:val="00D1665F"/>
    <w:rsid w:val="00D168A4"/>
    <w:rsid w:val="00D16B0F"/>
    <w:rsid w:val="00D21ABE"/>
    <w:rsid w:val="00D23484"/>
    <w:rsid w:val="00D24F17"/>
    <w:rsid w:val="00D25159"/>
    <w:rsid w:val="00D269A2"/>
    <w:rsid w:val="00D26A38"/>
    <w:rsid w:val="00D27872"/>
    <w:rsid w:val="00D27C7F"/>
    <w:rsid w:val="00D3350E"/>
    <w:rsid w:val="00D33B8B"/>
    <w:rsid w:val="00D34A5B"/>
    <w:rsid w:val="00D34D78"/>
    <w:rsid w:val="00D351EA"/>
    <w:rsid w:val="00D363F7"/>
    <w:rsid w:val="00D4084E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47600"/>
    <w:rsid w:val="00D51406"/>
    <w:rsid w:val="00D532C4"/>
    <w:rsid w:val="00D53947"/>
    <w:rsid w:val="00D54630"/>
    <w:rsid w:val="00D54ECB"/>
    <w:rsid w:val="00D550B8"/>
    <w:rsid w:val="00D55818"/>
    <w:rsid w:val="00D57D78"/>
    <w:rsid w:val="00D57F90"/>
    <w:rsid w:val="00D623E4"/>
    <w:rsid w:val="00D62480"/>
    <w:rsid w:val="00D62AC7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77E31"/>
    <w:rsid w:val="00D840B7"/>
    <w:rsid w:val="00D8491C"/>
    <w:rsid w:val="00D852FE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5E0A"/>
    <w:rsid w:val="00D9675E"/>
    <w:rsid w:val="00D968D8"/>
    <w:rsid w:val="00DA0220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EAB"/>
    <w:rsid w:val="00DE01BA"/>
    <w:rsid w:val="00DE1084"/>
    <w:rsid w:val="00DE14C8"/>
    <w:rsid w:val="00DE2119"/>
    <w:rsid w:val="00DE41B4"/>
    <w:rsid w:val="00DF1CF6"/>
    <w:rsid w:val="00DF2997"/>
    <w:rsid w:val="00DF2C78"/>
    <w:rsid w:val="00DF3F69"/>
    <w:rsid w:val="00DF7136"/>
    <w:rsid w:val="00DF7612"/>
    <w:rsid w:val="00E00A16"/>
    <w:rsid w:val="00E034DB"/>
    <w:rsid w:val="00E06010"/>
    <w:rsid w:val="00E062C9"/>
    <w:rsid w:val="00E07682"/>
    <w:rsid w:val="00E07C7F"/>
    <w:rsid w:val="00E07F7D"/>
    <w:rsid w:val="00E10E90"/>
    <w:rsid w:val="00E1514C"/>
    <w:rsid w:val="00E1534A"/>
    <w:rsid w:val="00E16BA3"/>
    <w:rsid w:val="00E2253F"/>
    <w:rsid w:val="00E24213"/>
    <w:rsid w:val="00E24B46"/>
    <w:rsid w:val="00E2503A"/>
    <w:rsid w:val="00E2729E"/>
    <w:rsid w:val="00E30BC9"/>
    <w:rsid w:val="00E30DA9"/>
    <w:rsid w:val="00E30F47"/>
    <w:rsid w:val="00E31764"/>
    <w:rsid w:val="00E32D91"/>
    <w:rsid w:val="00E32F91"/>
    <w:rsid w:val="00E357CB"/>
    <w:rsid w:val="00E37D17"/>
    <w:rsid w:val="00E40277"/>
    <w:rsid w:val="00E412FA"/>
    <w:rsid w:val="00E422C8"/>
    <w:rsid w:val="00E426D7"/>
    <w:rsid w:val="00E42802"/>
    <w:rsid w:val="00E42E7B"/>
    <w:rsid w:val="00E44B6B"/>
    <w:rsid w:val="00E44E95"/>
    <w:rsid w:val="00E46907"/>
    <w:rsid w:val="00E50F22"/>
    <w:rsid w:val="00E518D6"/>
    <w:rsid w:val="00E52B78"/>
    <w:rsid w:val="00E5325B"/>
    <w:rsid w:val="00E534CD"/>
    <w:rsid w:val="00E54BE6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096A"/>
    <w:rsid w:val="00E84AFD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75B"/>
    <w:rsid w:val="00EA2C5D"/>
    <w:rsid w:val="00EA5158"/>
    <w:rsid w:val="00EA5A12"/>
    <w:rsid w:val="00EA6224"/>
    <w:rsid w:val="00EA7B55"/>
    <w:rsid w:val="00EA7C25"/>
    <w:rsid w:val="00EB2595"/>
    <w:rsid w:val="00EB2BFE"/>
    <w:rsid w:val="00EB37C6"/>
    <w:rsid w:val="00EB4412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196"/>
    <w:rsid w:val="00EC7BC3"/>
    <w:rsid w:val="00ED148B"/>
    <w:rsid w:val="00ED1C32"/>
    <w:rsid w:val="00ED22FC"/>
    <w:rsid w:val="00ED2899"/>
    <w:rsid w:val="00ED2C97"/>
    <w:rsid w:val="00ED2EB3"/>
    <w:rsid w:val="00ED3115"/>
    <w:rsid w:val="00ED49DE"/>
    <w:rsid w:val="00ED7600"/>
    <w:rsid w:val="00EE0279"/>
    <w:rsid w:val="00EE059C"/>
    <w:rsid w:val="00EE0E54"/>
    <w:rsid w:val="00EE359D"/>
    <w:rsid w:val="00EE5FAA"/>
    <w:rsid w:val="00EE771C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F27"/>
    <w:rsid w:val="00F10248"/>
    <w:rsid w:val="00F108DB"/>
    <w:rsid w:val="00F11B88"/>
    <w:rsid w:val="00F1362C"/>
    <w:rsid w:val="00F1464C"/>
    <w:rsid w:val="00F14DFA"/>
    <w:rsid w:val="00F15CC0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37DDA"/>
    <w:rsid w:val="00F4066F"/>
    <w:rsid w:val="00F437FC"/>
    <w:rsid w:val="00F43CC5"/>
    <w:rsid w:val="00F52EB2"/>
    <w:rsid w:val="00F5312B"/>
    <w:rsid w:val="00F55762"/>
    <w:rsid w:val="00F55AAB"/>
    <w:rsid w:val="00F55CDA"/>
    <w:rsid w:val="00F56371"/>
    <w:rsid w:val="00F57B30"/>
    <w:rsid w:val="00F603B4"/>
    <w:rsid w:val="00F6094A"/>
    <w:rsid w:val="00F60AFC"/>
    <w:rsid w:val="00F612C4"/>
    <w:rsid w:val="00F6283D"/>
    <w:rsid w:val="00F63FDE"/>
    <w:rsid w:val="00F65D1A"/>
    <w:rsid w:val="00F66966"/>
    <w:rsid w:val="00F67C81"/>
    <w:rsid w:val="00F70EB9"/>
    <w:rsid w:val="00F7236A"/>
    <w:rsid w:val="00F72A60"/>
    <w:rsid w:val="00F72C34"/>
    <w:rsid w:val="00F7460A"/>
    <w:rsid w:val="00F75B96"/>
    <w:rsid w:val="00F76D16"/>
    <w:rsid w:val="00F777F7"/>
    <w:rsid w:val="00F80BAF"/>
    <w:rsid w:val="00F824F5"/>
    <w:rsid w:val="00F84D89"/>
    <w:rsid w:val="00F90A63"/>
    <w:rsid w:val="00F91668"/>
    <w:rsid w:val="00F92B5C"/>
    <w:rsid w:val="00F93A45"/>
    <w:rsid w:val="00F93EEA"/>
    <w:rsid w:val="00F96D73"/>
    <w:rsid w:val="00F9724B"/>
    <w:rsid w:val="00FA02A4"/>
    <w:rsid w:val="00FA1AA5"/>
    <w:rsid w:val="00FA365A"/>
    <w:rsid w:val="00FA49D6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2E"/>
    <w:rsid w:val="00FD2C81"/>
    <w:rsid w:val="00FD2F88"/>
    <w:rsid w:val="00FD3187"/>
    <w:rsid w:val="00FD4F6C"/>
    <w:rsid w:val="00FD4FBE"/>
    <w:rsid w:val="00FD6065"/>
    <w:rsid w:val="00FD6180"/>
    <w:rsid w:val="00FD668F"/>
    <w:rsid w:val="00FD7566"/>
    <w:rsid w:val="00FE1C76"/>
    <w:rsid w:val="00FE2FFA"/>
    <w:rsid w:val="00FE4CC2"/>
    <w:rsid w:val="00FE6988"/>
    <w:rsid w:val="00FE6F53"/>
    <w:rsid w:val="00FF159A"/>
    <w:rsid w:val="00FF1777"/>
    <w:rsid w:val="00FF2F60"/>
    <w:rsid w:val="00FF3918"/>
    <w:rsid w:val="00FF4883"/>
    <w:rsid w:val="00FF4F03"/>
    <w:rsid w:val="00FF535E"/>
    <w:rsid w:val="00FF5AB1"/>
    <w:rsid w:val="00FF779E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C85CFBF8-9098-4753-8589-C9389B40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30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0450A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101CD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101CDB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30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AN1bullet3">
    <w:name w:val="RAN1 bullet3"/>
    <w:basedOn w:val="Normal"/>
    <w:qFormat/>
    <w:rsid w:val="00836C22"/>
    <w:pPr>
      <w:numPr>
        <w:ilvl w:val="2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37B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301F5"/>
    <w:pPr>
      <w:spacing w:after="0" w:line="240" w:lineRule="auto"/>
    </w:pPr>
    <w:rPr>
      <w:lang w:val="fi-F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D6209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CD6209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CD6209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14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7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5AIRPNAIUNRU-1328258698-3211</_dlc_DocId>
    <_dlc_DocIdUrl xmlns="71c5aaf6-e6ce-465b-b873-5148d2a4c105">
      <Url>https://nokia.sharepoint.com/sites/c5g/5gradio/_layouts/15/DocIdRedir.aspx?ID=5AIRPNAIUNRU-1328258698-3211</Url>
      <Description>5AIRPNAIUNRU-1328258698-3211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3B4F637-4B2D-4F66-B363-07BF8A9E65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83E96B-6C64-4E12-949A-9E69591AFA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2ECB16-EB3B-4D83-BC00-3585A0985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6832</TotalTime>
  <Pages>2</Pages>
  <Words>591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216</cp:revision>
  <dcterms:created xsi:type="dcterms:W3CDTF">2020-10-23T02:59:00Z</dcterms:created>
  <dcterms:modified xsi:type="dcterms:W3CDTF">2021-04-01T13:07:00Z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11963f04-5eb1-42b5-8468-2636a1f0bc08</vt:lpwstr>
  </property>
</Properties>
</file>