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2441E" w14:textId="17752681" w:rsidR="007450B7" w:rsidRDefault="007450B7" w:rsidP="007450B7">
      <w:pPr>
        <w:rPr>
          <w:rFonts w:ascii="Arial" w:hAnsi="Arial" w:cs="Arial"/>
          <w:b/>
          <w:sz w:val="24"/>
          <w:szCs w:val="24"/>
          <w:lang w:eastAsia="zh-CN"/>
        </w:rPr>
      </w:pPr>
      <w:bookmarkStart w:id="0" w:name="_Toc5938268"/>
      <w:bookmarkStart w:id="1" w:name="_Toc986582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 xml:space="preserve">ting#98e        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>R4-2100</w:t>
      </w:r>
      <w:r w:rsidR="00BD7968">
        <w:rPr>
          <w:rFonts w:ascii="Arial" w:hAnsi="Arial" w:cs="Arial" w:hint="eastAsia"/>
          <w:b/>
          <w:sz w:val="24"/>
          <w:szCs w:val="24"/>
          <w:lang w:eastAsia="zh-CN"/>
        </w:rPr>
        <w:t>487</w:t>
      </w:r>
    </w:p>
    <w:p w14:paraId="509BF8A8" w14:textId="77777777" w:rsidR="007450B7" w:rsidRDefault="007450B7" w:rsidP="007450B7">
      <w:pPr>
        <w:rPr>
          <w:rFonts w:ascii="Arial" w:hAnsi="Arial" w:cs="Arial"/>
          <w:b/>
          <w:sz w:val="24"/>
          <w:szCs w:val="24"/>
        </w:rPr>
      </w:pPr>
      <w:r w:rsidRPr="001527FB">
        <w:rPr>
          <w:rFonts w:ascii="Arial" w:hAnsi="Arial" w:cs="Arial"/>
          <w:b/>
          <w:sz w:val="24"/>
          <w:szCs w:val="24"/>
        </w:rPr>
        <w:t>Electronic</w:t>
      </w:r>
      <w:r>
        <w:rPr>
          <w:rFonts w:ascii="Arial" w:hAnsi="Arial" w:cs="Arial" w:hint="eastAsia"/>
          <w:b/>
          <w:sz w:val="24"/>
          <w:szCs w:val="24"/>
        </w:rPr>
        <w:t xml:space="preserve"> meeting,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25 Jan. - 5 Feb.</w:t>
      </w:r>
      <w:r w:rsidRPr="001527FB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</w:rPr>
        <w:t>1</w:t>
      </w:r>
    </w:p>
    <w:p w14:paraId="1B109EA5" w14:textId="77777777" w:rsidR="00A5625D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76B1E94A" w14:textId="77777777" w:rsidR="00221B38" w:rsidRPr="00A57614" w:rsidRDefault="00221B38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9AD7413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E6575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7075A41C" w:rsidR="00D64225" w:rsidRDefault="00D64225" w:rsidP="00D64225">
      <w:pPr>
        <w:ind w:left="1985" w:hanging="1985"/>
        <w:rPr>
          <w:rFonts w:ascii="Arial" w:hAnsi="Arial" w:cs="Arial" w:hint="eastAsia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260A3" w:rsidRPr="007260A3">
        <w:rPr>
          <w:rFonts w:ascii="Arial" w:hAnsi="Arial" w:cs="Arial"/>
          <w:sz w:val="22"/>
        </w:rPr>
        <w:t>Consideration on BS requirement impact for NTN</w:t>
      </w:r>
    </w:p>
    <w:p w14:paraId="3ACA12DB" w14:textId="6CDDF199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260A3">
        <w:rPr>
          <w:rFonts w:ascii="Arial" w:hAnsi="Arial" w:cs="Arial" w:hint="eastAsia"/>
          <w:sz w:val="22"/>
          <w:lang w:eastAsia="zh-CN"/>
        </w:rPr>
        <w:t>11.8.3.3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41108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42DC7449" w14:textId="3656CA37" w:rsidR="00483339" w:rsidRDefault="00F774BF" w:rsidP="00931F09">
      <w:pPr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 were extensive discussions on NTN in RAN4#97e meeting and a WF on NTN solutions was approved [1]. </w:t>
      </w:r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>hat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essential </w:t>
      </w:r>
      <w:r w:rsidR="00463403">
        <w:rPr>
          <w:rFonts w:eastAsia="宋体" w:hint="eastAsia"/>
          <w:lang w:val="en-US" w:eastAsia="zh-CN"/>
        </w:rPr>
        <w:t xml:space="preserve">now </w:t>
      </w:r>
      <w:r>
        <w:rPr>
          <w:rFonts w:eastAsia="宋体" w:hint="eastAsia"/>
          <w:lang w:val="en-US" w:eastAsia="zh-CN"/>
        </w:rPr>
        <w:t xml:space="preserve">is how we treat the NTN architecture in </w:t>
      </w:r>
      <w:r>
        <w:rPr>
          <w:rFonts w:eastAsia="宋体"/>
          <w:lang w:val="en-US" w:eastAsia="zh-CN"/>
        </w:rPr>
        <w:t>conjunction</w:t>
      </w:r>
      <w:r>
        <w:rPr>
          <w:rFonts w:eastAsia="宋体" w:hint="eastAsia"/>
          <w:lang w:val="en-US" w:eastAsia="zh-CN"/>
        </w:rPr>
        <w:t xml:space="preserve"> for developing </w:t>
      </w:r>
      <w:r>
        <w:rPr>
          <w:rFonts w:eastAsia="宋体"/>
          <w:lang w:val="en-US" w:eastAsia="zh-CN"/>
        </w:rPr>
        <w:t>manageable</w:t>
      </w:r>
      <w:r>
        <w:rPr>
          <w:rFonts w:eastAsia="宋体" w:hint="eastAsia"/>
          <w:lang w:val="en-US" w:eastAsia="zh-CN"/>
        </w:rPr>
        <w:t xml:space="preserve"> RAN4 RF requirements.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following was discussed but </w:t>
      </w:r>
      <w:r>
        <w:rPr>
          <w:rFonts w:eastAsia="宋体"/>
          <w:lang w:val="en-US" w:eastAsia="zh-CN"/>
        </w:rPr>
        <w:t>without</w:t>
      </w:r>
      <w:r>
        <w:rPr>
          <w:rFonts w:eastAsia="宋体" w:hint="eastAsia"/>
          <w:lang w:val="en-US" w:eastAsia="zh-CN"/>
        </w:rPr>
        <w:t xml:space="preserve"> consensus reached.</w:t>
      </w:r>
    </w:p>
    <w:p w14:paraId="31FA772F" w14:textId="77777777" w:rsidR="00000000" w:rsidRPr="00F774BF" w:rsidRDefault="007814C9" w:rsidP="00F774BF">
      <w:pPr>
        <w:numPr>
          <w:ilvl w:val="0"/>
          <w:numId w:val="4"/>
        </w:numPr>
        <w:rPr>
          <w:rFonts w:eastAsia="宋体"/>
          <w:lang w:val="en-US" w:eastAsia="zh-CN"/>
        </w:rPr>
      </w:pPr>
      <w:r w:rsidRPr="00F774BF">
        <w:rPr>
          <w:rFonts w:eastAsia="宋体"/>
          <w:lang w:val="en-US" w:eastAsia="zh-CN"/>
        </w:rPr>
        <w:t xml:space="preserve">Consider NTN </w:t>
      </w:r>
      <w:proofErr w:type="spellStart"/>
      <w:r w:rsidRPr="00F774BF">
        <w:rPr>
          <w:rFonts w:eastAsia="宋体"/>
          <w:lang w:val="en-US" w:eastAsia="zh-CN"/>
        </w:rPr>
        <w:t>Payload+NTNGW</w:t>
      </w:r>
      <w:proofErr w:type="spellEnd"/>
      <w:r w:rsidRPr="00F774BF">
        <w:rPr>
          <w:rFonts w:eastAsia="宋体"/>
          <w:lang w:val="en-US" w:eastAsia="zh-CN"/>
        </w:rPr>
        <w:t xml:space="preserve"> as a single entity (e.g. Repeater or Remote Radio Head).</w:t>
      </w:r>
    </w:p>
    <w:p w14:paraId="554B6B1C" w14:textId="77777777" w:rsidR="00000000" w:rsidRPr="00F774BF" w:rsidRDefault="007814C9" w:rsidP="00F774BF">
      <w:pPr>
        <w:numPr>
          <w:ilvl w:val="0"/>
          <w:numId w:val="5"/>
        </w:numPr>
        <w:rPr>
          <w:rFonts w:eastAsia="宋体"/>
          <w:lang w:val="en-US" w:eastAsia="zh-CN"/>
        </w:rPr>
      </w:pPr>
      <w:r w:rsidRPr="00F774BF">
        <w:rPr>
          <w:rFonts w:eastAsia="宋体"/>
          <w:lang w:eastAsia="zh-CN"/>
        </w:rPr>
        <w:t xml:space="preserve">Consider only the </w:t>
      </w:r>
      <w:r w:rsidRPr="00F774BF">
        <w:rPr>
          <w:rFonts w:eastAsia="宋体"/>
          <w:lang w:val="en-US" w:eastAsia="zh-CN"/>
        </w:rPr>
        <w:t>service link from the RAN4 RF perspective in NTN Release-17.</w:t>
      </w:r>
    </w:p>
    <w:p w14:paraId="761C82A7" w14:textId="77777777" w:rsidR="00000000" w:rsidRPr="00F774BF" w:rsidRDefault="007814C9" w:rsidP="00F774BF">
      <w:pPr>
        <w:numPr>
          <w:ilvl w:val="0"/>
          <w:numId w:val="6"/>
        </w:numPr>
        <w:rPr>
          <w:rFonts w:eastAsia="宋体"/>
          <w:lang w:val="en-US" w:eastAsia="zh-CN"/>
        </w:rPr>
      </w:pPr>
      <w:r w:rsidRPr="00F774BF">
        <w:rPr>
          <w:rFonts w:eastAsia="宋体"/>
          <w:lang w:val="en-US" w:eastAsia="zh-CN"/>
        </w:rPr>
        <w:t>Consider only “BS” RF requirements on the service link i.e. at satellite output for DL and at satellite input for</w:t>
      </w:r>
      <w:r w:rsidRPr="00F774BF">
        <w:rPr>
          <w:rFonts w:eastAsia="宋体"/>
          <w:lang w:val="en-US" w:eastAsia="zh-CN"/>
        </w:rPr>
        <w:t xml:space="preserve"> UL.</w:t>
      </w:r>
    </w:p>
    <w:p w14:paraId="105E85B2" w14:textId="02D55E86" w:rsidR="00F774BF" w:rsidRPr="00F774BF" w:rsidRDefault="00F774BF" w:rsidP="00931F09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will give some </w:t>
      </w:r>
      <w:r>
        <w:rPr>
          <w:lang w:val="en-US" w:eastAsia="zh-CN"/>
        </w:rPr>
        <w:t>initial</w:t>
      </w:r>
      <w:r>
        <w:rPr>
          <w:rFonts w:hint="eastAsia"/>
          <w:lang w:val="en-US" w:eastAsia="zh-CN"/>
        </w:rPr>
        <w:t xml:space="preserve"> thinking on NTN BS RF requirement aspects.</w:t>
      </w:r>
    </w:p>
    <w:p w14:paraId="7B117B1D" w14:textId="2559A82A" w:rsidR="000A7DD0" w:rsidRDefault="000A7DD0" w:rsidP="00411081">
      <w:pPr>
        <w:pStyle w:val="1"/>
        <w:numPr>
          <w:ilvl w:val="0"/>
          <w:numId w:val="1"/>
        </w:numPr>
        <w:rPr>
          <w:rFonts w:eastAsia="宋体" w:hint="eastAsia"/>
          <w:lang w:eastAsia="zh-CN"/>
        </w:rPr>
      </w:pPr>
      <w:r>
        <w:rPr>
          <w:rFonts w:eastAsia="宋体"/>
        </w:rPr>
        <w:t>Discussion</w:t>
      </w:r>
    </w:p>
    <w:p w14:paraId="1CE51C5E" w14:textId="410D2730" w:rsidR="00463403" w:rsidRPr="00463403" w:rsidRDefault="00463403" w:rsidP="00463403">
      <w:pPr>
        <w:rPr>
          <w:b/>
          <w:sz w:val="24"/>
          <w:szCs w:val="24"/>
          <w:lang w:eastAsia="zh-CN"/>
        </w:rPr>
      </w:pPr>
      <w:r w:rsidRPr="00463403">
        <w:rPr>
          <w:rFonts w:hint="eastAsia"/>
          <w:b/>
          <w:sz w:val="24"/>
          <w:szCs w:val="24"/>
          <w:lang w:eastAsia="zh-CN"/>
        </w:rPr>
        <w:t>2.1 NTN - Satellite</w:t>
      </w:r>
    </w:p>
    <w:p w14:paraId="45A02B16" w14:textId="7D14FF77" w:rsidR="00F774BF" w:rsidRDefault="00F774BF" w:rsidP="00F774BF">
      <w:pPr>
        <w:rPr>
          <w:rFonts w:hint="eastAsia"/>
          <w:lang w:eastAsia="zh-CN"/>
        </w:rPr>
      </w:pPr>
      <w:r w:rsidRPr="00450CE8">
        <w:t xml:space="preserve">The satellite </w:t>
      </w:r>
      <w:r>
        <w:rPr>
          <w:rFonts w:hint="eastAsia"/>
          <w:lang w:eastAsia="zh-CN"/>
        </w:rPr>
        <w:t xml:space="preserve">payload </w:t>
      </w:r>
      <w:r w:rsidRPr="00450CE8">
        <w:t xml:space="preserve">implements frequency conversion and a Radio Frequency amplifier in both up link and down link direction. </w:t>
      </w:r>
      <w:r>
        <w:rPr>
          <w:rFonts w:hint="eastAsia"/>
          <w:lang w:eastAsia="zh-CN"/>
        </w:rPr>
        <w:t xml:space="preserve">It </w:t>
      </w:r>
      <w:r w:rsidRPr="00450CE8">
        <w:t>repeats the NR-</w:t>
      </w:r>
      <w:proofErr w:type="spellStart"/>
      <w:r w:rsidRPr="00450CE8">
        <w:t>Uu</w:t>
      </w:r>
      <w:proofErr w:type="spellEnd"/>
      <w:r w:rsidRPr="00450CE8">
        <w:t xml:space="preserve"> radio interface from the feeder link (between the NTN gateway and the satellite) to the service link (between the satellite and</w:t>
      </w:r>
      <w:r>
        <w:t xml:space="preserve"> the UE) and vice versa</w:t>
      </w:r>
      <w:r>
        <w:rPr>
          <w:rFonts w:hint="eastAsia"/>
          <w:lang w:eastAsia="zh-CN"/>
        </w:rPr>
        <w:t xml:space="preserve">. </w:t>
      </w:r>
      <w:proofErr w:type="gramStart"/>
      <w:r w:rsidR="00C3114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Pr="00C85181">
        <w:t>RAN</w:t>
      </w:r>
      <w:proofErr w:type="gramEnd"/>
      <w:r w:rsidRPr="00C85181">
        <w:t xml:space="preserve"> architecture with satellite</w:t>
      </w:r>
      <w:r>
        <w:rPr>
          <w:rFonts w:hint="eastAsia"/>
          <w:lang w:eastAsia="zh-CN"/>
        </w:rPr>
        <w:t xml:space="preserve"> is </w:t>
      </w:r>
      <w:r w:rsidR="00C31144">
        <w:rPr>
          <w:rFonts w:hint="eastAsia"/>
          <w:lang w:eastAsia="zh-CN"/>
        </w:rPr>
        <w:t>illustrated</w:t>
      </w:r>
      <w:r>
        <w:rPr>
          <w:rFonts w:hint="eastAsia"/>
          <w:lang w:eastAsia="zh-CN"/>
        </w:rPr>
        <w:t xml:space="preserve"> in figure 2-1</w:t>
      </w:r>
      <w:r w:rsidR="00C31144">
        <w:rPr>
          <w:rFonts w:hint="eastAsia"/>
          <w:lang w:eastAsia="zh-CN"/>
        </w:rPr>
        <w:t xml:space="preserve">, where the </w:t>
      </w:r>
      <w:r w:rsidR="00C31144">
        <w:rPr>
          <w:lang w:eastAsia="zh-CN"/>
        </w:rPr>
        <w:t>satellite</w:t>
      </w:r>
      <w:r w:rsidR="00C31144">
        <w:rPr>
          <w:rFonts w:hint="eastAsia"/>
          <w:lang w:eastAsia="zh-CN"/>
        </w:rPr>
        <w:t xml:space="preserve"> could also be HAPS</w:t>
      </w:r>
      <w:r>
        <w:rPr>
          <w:rFonts w:hint="eastAsia"/>
          <w:lang w:eastAsia="zh-CN"/>
        </w:rPr>
        <w:t xml:space="preserve">. Hence the </w:t>
      </w:r>
      <w:r w:rsidR="00C31144">
        <w:rPr>
          <w:rFonts w:hint="eastAsia"/>
          <w:lang w:eastAsia="zh-CN"/>
        </w:rPr>
        <w:t xml:space="preserve">NTN and NTN gateway together severs as a repeater (transparent) or a relay (regenerative). </w:t>
      </w:r>
      <w:r w:rsidR="00153BD0">
        <w:rPr>
          <w:rFonts w:hint="eastAsia"/>
          <w:lang w:eastAsia="zh-CN"/>
        </w:rPr>
        <w:t>We</w:t>
      </w:r>
      <w:r w:rsidR="00C31144">
        <w:rPr>
          <w:rFonts w:hint="eastAsia"/>
          <w:lang w:eastAsia="zh-CN"/>
        </w:rPr>
        <w:t xml:space="preserve"> agree with the previous discussion of treating </w:t>
      </w:r>
      <w:r w:rsidR="00C31144" w:rsidRPr="00F774BF">
        <w:rPr>
          <w:rFonts w:eastAsia="宋体"/>
          <w:lang w:val="en-US" w:eastAsia="zh-CN"/>
        </w:rPr>
        <w:t xml:space="preserve">NTN </w:t>
      </w:r>
      <w:proofErr w:type="spellStart"/>
      <w:r w:rsidR="00C31144" w:rsidRPr="00F774BF">
        <w:rPr>
          <w:rFonts w:eastAsia="宋体"/>
          <w:lang w:val="en-US" w:eastAsia="zh-CN"/>
        </w:rPr>
        <w:t>Payload+NTNGW</w:t>
      </w:r>
      <w:proofErr w:type="spellEnd"/>
      <w:r w:rsidR="00C31144" w:rsidRPr="00F774BF">
        <w:rPr>
          <w:rFonts w:eastAsia="宋体"/>
          <w:lang w:val="en-US" w:eastAsia="zh-CN"/>
        </w:rPr>
        <w:t xml:space="preserve"> as a single entity</w:t>
      </w:r>
      <w:r w:rsidR="00C31144">
        <w:rPr>
          <w:rFonts w:eastAsia="宋体" w:hint="eastAsia"/>
          <w:lang w:val="en-US" w:eastAsia="zh-CN"/>
        </w:rPr>
        <w:t>.</w:t>
      </w:r>
      <w:r w:rsidR="00463403">
        <w:rPr>
          <w:rFonts w:eastAsia="宋体" w:hint="eastAsia"/>
          <w:lang w:val="en-US" w:eastAsia="zh-CN"/>
        </w:rPr>
        <w:t xml:space="preserve"> </w:t>
      </w:r>
      <w:r w:rsidR="00463403">
        <w:rPr>
          <w:rFonts w:eastAsia="宋体"/>
          <w:lang w:val="en-US" w:eastAsia="zh-CN"/>
        </w:rPr>
        <w:t>T</w:t>
      </w:r>
      <w:r w:rsidR="00463403">
        <w:rPr>
          <w:rFonts w:eastAsia="宋体" w:hint="eastAsia"/>
          <w:lang w:val="en-US" w:eastAsia="zh-CN"/>
        </w:rPr>
        <w:t xml:space="preserve">his way can </w:t>
      </w:r>
      <w:r w:rsidR="00153BD0">
        <w:rPr>
          <w:rFonts w:eastAsia="宋体" w:hint="eastAsia"/>
          <w:lang w:val="en-US" w:eastAsia="zh-CN"/>
        </w:rPr>
        <w:t xml:space="preserve">also </w:t>
      </w:r>
      <w:r w:rsidR="00463403">
        <w:rPr>
          <w:rFonts w:eastAsia="宋体" w:hint="eastAsia"/>
          <w:lang w:val="en-US" w:eastAsia="zh-CN"/>
        </w:rPr>
        <w:t xml:space="preserve">avoid the discussion on </w:t>
      </w:r>
      <w:r w:rsidR="00153BD0">
        <w:rPr>
          <w:rFonts w:eastAsia="宋体" w:hint="eastAsia"/>
          <w:lang w:val="en-US" w:eastAsia="zh-CN"/>
        </w:rPr>
        <w:t xml:space="preserve">splitting </w:t>
      </w:r>
      <w:r w:rsidR="00463403">
        <w:rPr>
          <w:rFonts w:eastAsia="宋体" w:hint="eastAsia"/>
          <w:lang w:val="en-US" w:eastAsia="zh-CN"/>
        </w:rPr>
        <w:t xml:space="preserve">requirements between satellite and Gateway which is out of RAN4 scope. </w:t>
      </w:r>
    </w:p>
    <w:p w14:paraId="13EFD828" w14:textId="77777777" w:rsidR="00F774BF" w:rsidRPr="00A90872" w:rsidRDefault="00F774BF" w:rsidP="00F774BF">
      <w:pPr>
        <w:pStyle w:val="TH"/>
      </w:pPr>
      <w:r w:rsidRPr="00A90872">
        <w:object w:dxaOrig="15465" w:dyaOrig="4425" w14:anchorId="5BD19FE4">
          <v:shape id="_x0000_i1025" type="#_x0000_t75" style="width:481.7pt;height:138pt" o:ole="">
            <v:imagedata r:id="rId10" o:title=""/>
          </v:shape>
          <o:OLEObject Type="Embed" ProgID="Visio.Drawing.15" ShapeID="_x0000_i1025" DrawAspect="Content" ObjectID="_1672275406" r:id="rId11"/>
        </w:object>
      </w:r>
    </w:p>
    <w:p w14:paraId="549E6691" w14:textId="297E3A06" w:rsidR="00F774BF" w:rsidRDefault="00C31144" w:rsidP="00C31144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2.1 RAN architecture with NTN</w:t>
      </w:r>
    </w:p>
    <w:p w14:paraId="558D2B1A" w14:textId="49E10EB0" w:rsidR="00F774BF" w:rsidRDefault="00C31144" w:rsidP="00F774BF">
      <w:pPr>
        <w:rPr>
          <w:rFonts w:hint="eastAsia"/>
          <w:b/>
          <w:lang w:eastAsia="zh-CN"/>
        </w:rPr>
      </w:pPr>
      <w:r w:rsidRPr="00C31144">
        <w:rPr>
          <w:rFonts w:hint="eastAsia"/>
          <w:b/>
          <w:lang w:eastAsia="zh-CN"/>
        </w:rPr>
        <w:t xml:space="preserve">Proposal 1: Treat NTN Payload + NTN GW as a single </w:t>
      </w:r>
      <w:r w:rsidRPr="00C31144">
        <w:rPr>
          <w:b/>
          <w:lang w:eastAsia="zh-CN"/>
        </w:rPr>
        <w:t>entity</w:t>
      </w:r>
      <w:r w:rsidRPr="00C31144">
        <w:rPr>
          <w:rFonts w:hint="eastAsia"/>
          <w:b/>
          <w:lang w:eastAsia="zh-CN"/>
        </w:rPr>
        <w:t xml:space="preserve"> (repeater or relay)</w:t>
      </w:r>
      <w:r w:rsidR="00463403">
        <w:rPr>
          <w:rFonts w:hint="eastAsia"/>
          <w:b/>
          <w:lang w:eastAsia="zh-CN"/>
        </w:rPr>
        <w:t xml:space="preserve"> and focus only on the service link in RAN4 requirement development</w:t>
      </w:r>
      <w:r w:rsidRPr="00C31144">
        <w:rPr>
          <w:rFonts w:hint="eastAsia"/>
          <w:b/>
          <w:lang w:eastAsia="zh-CN"/>
        </w:rPr>
        <w:t>.</w:t>
      </w:r>
      <w:r w:rsidR="00463403">
        <w:rPr>
          <w:rFonts w:hint="eastAsia"/>
          <w:b/>
          <w:lang w:eastAsia="zh-CN"/>
        </w:rPr>
        <w:t xml:space="preserve"> </w:t>
      </w:r>
    </w:p>
    <w:p w14:paraId="1AB17AAC" w14:textId="7F905CE9" w:rsidR="002A4FD8" w:rsidRDefault="00463403" w:rsidP="00F774B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W</w:t>
      </w:r>
      <w:r w:rsidRPr="00463403">
        <w:rPr>
          <w:rFonts w:hint="eastAsia"/>
          <w:lang w:eastAsia="zh-CN"/>
        </w:rPr>
        <w:t xml:space="preserve">ith proposal 1, </w:t>
      </w:r>
      <w:r>
        <w:rPr>
          <w:rFonts w:hint="eastAsia"/>
          <w:lang w:eastAsia="zh-CN"/>
        </w:rPr>
        <w:t xml:space="preserve">the requirement structure for Repeater and/or Relay can be </w:t>
      </w:r>
      <w:r w:rsidR="00113138">
        <w:rPr>
          <w:rFonts w:hint="eastAsia"/>
          <w:lang w:eastAsia="zh-CN"/>
        </w:rPr>
        <w:t xml:space="preserve">taken as a </w:t>
      </w:r>
      <w:r w:rsidR="00153BD0">
        <w:rPr>
          <w:rFonts w:hint="eastAsia"/>
          <w:lang w:eastAsia="zh-CN"/>
        </w:rPr>
        <w:t>starting point for NTN requirement development</w:t>
      </w:r>
      <w:r>
        <w:rPr>
          <w:rFonts w:hint="eastAsia"/>
          <w:lang w:eastAsia="zh-CN"/>
        </w:rPr>
        <w:t xml:space="preserve">. </w:t>
      </w:r>
      <w:r w:rsidR="002A4FD8">
        <w:rPr>
          <w:rFonts w:hint="eastAsia"/>
          <w:lang w:eastAsia="zh-CN"/>
        </w:rPr>
        <w:t xml:space="preserve">Maybe we can focus on Repeater-type requirement since only </w:t>
      </w:r>
      <w:r w:rsidR="002A4FD8">
        <w:rPr>
          <w:lang w:eastAsia="zh-CN"/>
        </w:rPr>
        <w:t>transparent</w:t>
      </w:r>
      <w:r w:rsidR="002A4FD8">
        <w:rPr>
          <w:rFonts w:hint="eastAsia"/>
          <w:lang w:eastAsia="zh-CN"/>
        </w:rPr>
        <w:t xml:space="preserve"> satellite is considered in Rel-17.</w:t>
      </w:r>
    </w:p>
    <w:p w14:paraId="78171A44" w14:textId="0BE8E4CA" w:rsidR="002A4FD8" w:rsidRPr="002A4FD8" w:rsidRDefault="002A4FD8" w:rsidP="00F774BF">
      <w:pPr>
        <w:rPr>
          <w:rFonts w:hint="eastAsia"/>
          <w:b/>
          <w:lang w:eastAsia="zh-CN"/>
        </w:rPr>
      </w:pPr>
      <w:r w:rsidRPr="002A4FD8">
        <w:rPr>
          <w:rFonts w:hint="eastAsia"/>
          <w:b/>
          <w:lang w:eastAsia="zh-CN"/>
        </w:rPr>
        <w:t xml:space="preserve">Proposal 2: Develop Repeater-type </w:t>
      </w:r>
      <w:r w:rsidRPr="002A4FD8"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NTN</w:t>
      </w:r>
      <w:r w:rsidRPr="002A4FD8">
        <w:rPr>
          <w:rFonts w:hint="eastAsia"/>
          <w:b/>
          <w:lang w:eastAsia="zh-CN"/>
        </w:rPr>
        <w:t xml:space="preserve"> in Rel-17.</w:t>
      </w:r>
    </w:p>
    <w:p w14:paraId="13E7C269" w14:textId="25BBDB2C" w:rsidR="00463403" w:rsidRPr="00463403" w:rsidRDefault="00463403" w:rsidP="00F774BF">
      <w:pPr>
        <w:rPr>
          <w:rFonts w:hint="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efore </w:t>
      </w:r>
      <w:r w:rsidR="00113138">
        <w:rPr>
          <w:rFonts w:hint="eastAsia"/>
          <w:lang w:eastAsia="zh-CN"/>
        </w:rPr>
        <w:t xml:space="preserve">specific </w:t>
      </w:r>
      <w:r w:rsidR="00113138">
        <w:rPr>
          <w:lang w:eastAsia="zh-CN"/>
        </w:rPr>
        <w:t>requirement</w:t>
      </w:r>
      <w:r w:rsidR="002A4FD8">
        <w:rPr>
          <w:rFonts w:hint="eastAsia"/>
          <w:lang w:eastAsia="zh-CN"/>
        </w:rPr>
        <w:t xml:space="preserve"> development</w:t>
      </w:r>
      <w:r w:rsidR="00113138">
        <w:rPr>
          <w:rFonts w:hint="eastAsia"/>
          <w:lang w:eastAsia="zh-CN"/>
        </w:rPr>
        <w:t>,</w:t>
      </w:r>
      <w:r w:rsidR="002A4FD8">
        <w:rPr>
          <w:rFonts w:hint="eastAsia"/>
          <w:lang w:eastAsia="zh-CN"/>
        </w:rPr>
        <w:t xml:space="preserve"> there is</w:t>
      </w:r>
      <w:r w:rsidR="00113138">
        <w:rPr>
          <w:rFonts w:hint="eastAsia"/>
          <w:lang w:eastAsia="zh-CN"/>
        </w:rPr>
        <w:t xml:space="preserve"> one aspect </w:t>
      </w:r>
      <w:r w:rsidR="002A4FD8">
        <w:rPr>
          <w:rFonts w:hint="eastAsia"/>
          <w:lang w:eastAsia="zh-CN"/>
        </w:rPr>
        <w:t>deserves</w:t>
      </w:r>
      <w:r w:rsidR="00113138">
        <w:rPr>
          <w:rFonts w:hint="eastAsia"/>
          <w:lang w:eastAsia="zh-CN"/>
        </w:rPr>
        <w:t xml:space="preserve"> clarification</w:t>
      </w:r>
      <w:r w:rsidR="002A4FD8">
        <w:rPr>
          <w:rFonts w:hint="eastAsia"/>
          <w:lang w:eastAsia="zh-CN"/>
        </w:rPr>
        <w:t xml:space="preserve"> at first</w:t>
      </w:r>
      <w:r w:rsidR="00113138">
        <w:rPr>
          <w:rFonts w:hint="eastAsia"/>
          <w:lang w:eastAsia="zh-CN"/>
        </w:rPr>
        <w:t xml:space="preserve">, e.g. how to test the </w:t>
      </w:r>
      <w:r w:rsidR="00113138">
        <w:rPr>
          <w:lang w:eastAsia="zh-CN"/>
        </w:rPr>
        <w:t>requirement</w:t>
      </w:r>
      <w:r w:rsidR="00113138">
        <w:rPr>
          <w:rFonts w:hint="eastAsia"/>
          <w:lang w:eastAsia="zh-CN"/>
        </w:rPr>
        <w:t xml:space="preserve"> in the end. </w:t>
      </w:r>
      <w:r w:rsidR="002A4FD8">
        <w:rPr>
          <w:lang w:eastAsia="zh-CN"/>
        </w:rPr>
        <w:t>E</w:t>
      </w:r>
      <w:r w:rsidR="002A4FD8">
        <w:rPr>
          <w:rFonts w:hint="eastAsia"/>
          <w:lang w:eastAsia="zh-CN"/>
        </w:rPr>
        <w:t>ven though we treat NTN and NTN Gateway as a single entity, the final</w:t>
      </w:r>
      <w:r w:rsidR="00113138">
        <w:rPr>
          <w:rFonts w:hint="eastAsia"/>
          <w:lang w:eastAsia="zh-CN"/>
        </w:rPr>
        <w:t xml:space="preserve"> </w:t>
      </w:r>
      <w:r w:rsidR="00113138">
        <w:rPr>
          <w:lang w:eastAsia="zh-CN"/>
        </w:rPr>
        <w:t>requirement</w:t>
      </w:r>
      <w:r w:rsidR="00113138">
        <w:rPr>
          <w:rFonts w:hint="eastAsia"/>
          <w:lang w:eastAsia="zh-CN"/>
        </w:rPr>
        <w:t xml:space="preserve"> will anyway apply to the satellite. </w:t>
      </w:r>
      <w:r w:rsidR="00113138">
        <w:rPr>
          <w:lang w:eastAsia="zh-CN"/>
        </w:rPr>
        <w:t>W</w:t>
      </w:r>
      <w:r w:rsidR="00113138">
        <w:rPr>
          <w:rFonts w:hint="eastAsia"/>
          <w:lang w:eastAsia="zh-CN"/>
        </w:rPr>
        <w:t>e need to understand the reference point for the requirement</w:t>
      </w:r>
      <w:r w:rsidR="002A4FD8">
        <w:rPr>
          <w:rFonts w:hint="eastAsia"/>
          <w:lang w:eastAsia="zh-CN"/>
        </w:rPr>
        <w:t>s</w:t>
      </w:r>
      <w:r w:rsidR="00113138">
        <w:rPr>
          <w:rFonts w:hint="eastAsia"/>
          <w:lang w:eastAsia="zh-CN"/>
        </w:rPr>
        <w:t xml:space="preserve"> and the test method for satellite beforehand.</w:t>
      </w:r>
      <w:r>
        <w:rPr>
          <w:rFonts w:hint="eastAsia"/>
          <w:lang w:eastAsia="zh-CN"/>
        </w:rPr>
        <w:t xml:space="preserve"> </w:t>
      </w:r>
    </w:p>
    <w:p w14:paraId="471D6793" w14:textId="7F53B4BE" w:rsidR="00F774BF" w:rsidRPr="00F774BF" w:rsidRDefault="002A4FD8" w:rsidP="006C472C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="00113138" w:rsidRPr="00113138">
        <w:rPr>
          <w:rFonts w:hint="eastAsia"/>
          <w:b/>
          <w:lang w:eastAsia="zh-CN"/>
        </w:rPr>
        <w:t xml:space="preserve">: The </w:t>
      </w:r>
      <w:r w:rsidR="00113138" w:rsidRPr="00113138">
        <w:rPr>
          <w:b/>
          <w:lang w:eastAsia="zh-CN"/>
        </w:rPr>
        <w:t>reference</w:t>
      </w:r>
      <w:r w:rsidR="00113138" w:rsidRPr="00113138">
        <w:rPr>
          <w:rFonts w:hint="eastAsia"/>
          <w:b/>
          <w:lang w:eastAsia="zh-CN"/>
        </w:rPr>
        <w:t xml:space="preserve"> point for </w:t>
      </w:r>
      <w:r>
        <w:rPr>
          <w:rFonts w:hint="eastAsia"/>
          <w:b/>
          <w:lang w:eastAsia="zh-CN"/>
        </w:rPr>
        <w:t xml:space="preserve">NTN </w:t>
      </w:r>
      <w:r w:rsidR="00113138" w:rsidRPr="00113138">
        <w:rPr>
          <w:rFonts w:hint="eastAsia"/>
          <w:b/>
          <w:lang w:eastAsia="zh-CN"/>
        </w:rPr>
        <w:t>requirement</w:t>
      </w:r>
      <w:r>
        <w:rPr>
          <w:rFonts w:hint="eastAsia"/>
          <w:b/>
          <w:lang w:eastAsia="zh-CN"/>
        </w:rPr>
        <w:t>s</w:t>
      </w:r>
      <w:r w:rsidR="00113138" w:rsidRPr="00113138">
        <w:rPr>
          <w:rFonts w:hint="eastAsia"/>
          <w:b/>
          <w:lang w:eastAsia="zh-CN"/>
        </w:rPr>
        <w:t xml:space="preserve"> and the test method need to be clarified.</w:t>
      </w:r>
    </w:p>
    <w:p w14:paraId="0E79DF51" w14:textId="408A0A07" w:rsidR="00D8669A" w:rsidRDefault="001E2D63" w:rsidP="00411081">
      <w:pPr>
        <w:pStyle w:val="1"/>
        <w:numPr>
          <w:ilvl w:val="0"/>
          <w:numId w:val="1"/>
        </w:numPr>
      </w:pPr>
      <w:r>
        <w:t>Conclusion</w:t>
      </w:r>
    </w:p>
    <w:p w14:paraId="1983AF6D" w14:textId="0E717AC6" w:rsidR="00E2045C" w:rsidRDefault="002A4FD8" w:rsidP="00E2045C">
      <w:pPr>
        <w:rPr>
          <w:rFonts w:hint="eastAsia"/>
          <w:lang w:val="en-US" w:eastAsia="zh-CN"/>
        </w:rPr>
      </w:pPr>
      <w:r w:rsidRPr="002A4FD8">
        <w:rPr>
          <w:lang w:eastAsia="zh-CN"/>
        </w:rPr>
        <w:t>T</w:t>
      </w:r>
      <w:r w:rsidRPr="002A4FD8">
        <w:rPr>
          <w:rFonts w:hint="eastAsia"/>
          <w:lang w:eastAsia="zh-CN"/>
        </w:rPr>
        <w:t>his paper presented some initial thinking</w:t>
      </w:r>
      <w:r w:rsidRPr="002A4FD8">
        <w:rPr>
          <w:rFonts w:hint="eastAsia"/>
          <w:lang w:val="en-US" w:eastAsia="zh-CN"/>
        </w:rPr>
        <w:t xml:space="preserve"> related to</w:t>
      </w:r>
      <w:r w:rsidRPr="002A4FD8">
        <w:rPr>
          <w:rFonts w:hint="eastAsia"/>
          <w:lang w:val="en-US" w:eastAsia="zh-CN"/>
        </w:rPr>
        <w:t xml:space="preserve"> NTN BS RF requirement aspects</w:t>
      </w:r>
      <w:r>
        <w:rPr>
          <w:rFonts w:hint="eastAsia"/>
          <w:lang w:val="en-US" w:eastAsia="zh-CN"/>
        </w:rPr>
        <w:t xml:space="preserve"> and gave the following proposals.</w:t>
      </w:r>
    </w:p>
    <w:p w14:paraId="0DBCF813" w14:textId="77777777" w:rsidR="002A4FD8" w:rsidRDefault="002A4FD8" w:rsidP="002A4FD8">
      <w:pPr>
        <w:rPr>
          <w:rFonts w:hint="eastAsia"/>
          <w:b/>
          <w:lang w:eastAsia="zh-CN"/>
        </w:rPr>
      </w:pPr>
      <w:r w:rsidRPr="00C31144">
        <w:rPr>
          <w:rFonts w:hint="eastAsia"/>
          <w:b/>
          <w:lang w:eastAsia="zh-CN"/>
        </w:rPr>
        <w:t xml:space="preserve">Proposal 1: Treat NTN Payload + NTN GW as a single </w:t>
      </w:r>
      <w:r w:rsidRPr="00C31144">
        <w:rPr>
          <w:b/>
          <w:lang w:eastAsia="zh-CN"/>
        </w:rPr>
        <w:t>entity</w:t>
      </w:r>
      <w:r w:rsidRPr="00C31144">
        <w:rPr>
          <w:rFonts w:hint="eastAsia"/>
          <w:b/>
          <w:lang w:eastAsia="zh-CN"/>
        </w:rPr>
        <w:t xml:space="preserve"> (repeater or relay)</w:t>
      </w:r>
      <w:r>
        <w:rPr>
          <w:rFonts w:hint="eastAsia"/>
          <w:b/>
          <w:lang w:eastAsia="zh-CN"/>
        </w:rPr>
        <w:t xml:space="preserve"> and focus only on the service link in RAN4 requirement development</w:t>
      </w:r>
      <w:r w:rsidRPr="00C31144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25859D69" w14:textId="77777777" w:rsidR="002A4FD8" w:rsidRPr="002A4FD8" w:rsidRDefault="002A4FD8" w:rsidP="002A4FD8">
      <w:pPr>
        <w:rPr>
          <w:rFonts w:hint="eastAsia"/>
          <w:b/>
          <w:lang w:eastAsia="zh-CN"/>
        </w:rPr>
      </w:pPr>
      <w:r w:rsidRPr="002A4FD8">
        <w:rPr>
          <w:rFonts w:hint="eastAsia"/>
          <w:b/>
          <w:lang w:eastAsia="zh-CN"/>
        </w:rPr>
        <w:t xml:space="preserve">Proposal 2: Develop Repeater-type </w:t>
      </w:r>
      <w:r w:rsidRPr="002A4FD8"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NTN</w:t>
      </w:r>
      <w:r w:rsidRPr="002A4FD8">
        <w:rPr>
          <w:rFonts w:hint="eastAsia"/>
          <w:b/>
          <w:lang w:eastAsia="zh-CN"/>
        </w:rPr>
        <w:t xml:space="preserve"> in Rel-17.</w:t>
      </w:r>
    </w:p>
    <w:p w14:paraId="11F49AF1" w14:textId="77777777" w:rsidR="002A4FD8" w:rsidRPr="00F774BF" w:rsidRDefault="002A4FD8" w:rsidP="002A4FD8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113138">
        <w:rPr>
          <w:rFonts w:hint="eastAsia"/>
          <w:b/>
          <w:lang w:eastAsia="zh-CN"/>
        </w:rPr>
        <w:t xml:space="preserve">: The </w:t>
      </w:r>
      <w:r w:rsidRPr="00113138">
        <w:rPr>
          <w:b/>
          <w:lang w:eastAsia="zh-CN"/>
        </w:rPr>
        <w:t>reference</w:t>
      </w:r>
      <w:r w:rsidRPr="00113138">
        <w:rPr>
          <w:rFonts w:hint="eastAsia"/>
          <w:b/>
          <w:lang w:eastAsia="zh-CN"/>
        </w:rPr>
        <w:t xml:space="preserve"> point for </w:t>
      </w:r>
      <w:r>
        <w:rPr>
          <w:rFonts w:hint="eastAsia"/>
          <w:b/>
          <w:lang w:eastAsia="zh-CN"/>
        </w:rPr>
        <w:t xml:space="preserve">NTN </w:t>
      </w:r>
      <w:r w:rsidRPr="00113138">
        <w:rPr>
          <w:rFonts w:hint="eastAsia"/>
          <w:b/>
          <w:lang w:eastAsia="zh-CN"/>
        </w:rPr>
        <w:t>requirement</w:t>
      </w:r>
      <w:r>
        <w:rPr>
          <w:rFonts w:hint="eastAsia"/>
          <w:b/>
          <w:lang w:eastAsia="zh-CN"/>
        </w:rPr>
        <w:t>s</w:t>
      </w:r>
      <w:r w:rsidRPr="00113138">
        <w:rPr>
          <w:rFonts w:hint="eastAsia"/>
          <w:b/>
          <w:lang w:eastAsia="zh-CN"/>
        </w:rPr>
        <w:t xml:space="preserve"> and the test method need to be clarified.</w:t>
      </w:r>
    </w:p>
    <w:p w14:paraId="75658849" w14:textId="77777777" w:rsidR="00E2045C" w:rsidRPr="00E2045C" w:rsidRDefault="00E2045C" w:rsidP="0062377C">
      <w:pPr>
        <w:rPr>
          <w:lang w:eastAsia="zh-CN"/>
        </w:rPr>
      </w:pP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0EECE393" w14:textId="537BB5C4" w:rsidR="00F774BF" w:rsidRPr="002A4FD8" w:rsidRDefault="00F774BF" w:rsidP="00F774BF">
      <w:pPr>
        <w:rPr>
          <w:rFonts w:hint="eastAsia"/>
          <w:sz w:val="21"/>
          <w:szCs w:val="21"/>
        </w:rPr>
      </w:pPr>
      <w:r w:rsidRPr="00F774BF">
        <w:rPr>
          <w:sz w:val="21"/>
          <w:szCs w:val="21"/>
          <w:lang w:eastAsia="zh-CN"/>
        </w:rPr>
        <w:t>[1]</w:t>
      </w:r>
      <w:r w:rsidRPr="00F774BF">
        <w:rPr>
          <w:sz w:val="21"/>
          <w:szCs w:val="21"/>
          <w:lang w:eastAsia="zh-CN"/>
        </w:rPr>
        <w:tab/>
      </w:r>
      <w:r w:rsidRPr="00F774BF">
        <w:rPr>
          <w:sz w:val="21"/>
          <w:szCs w:val="21"/>
          <w:lang w:eastAsia="zh-CN"/>
        </w:rPr>
        <w:tab/>
      </w:r>
      <w:r w:rsidRPr="00F774BF">
        <w:rPr>
          <w:sz w:val="21"/>
          <w:szCs w:val="21"/>
        </w:rPr>
        <w:t>R4-2017600</w:t>
      </w:r>
      <w:r w:rsidRPr="00F774BF">
        <w:rPr>
          <w:sz w:val="21"/>
          <w:szCs w:val="21"/>
          <w:lang w:eastAsia="zh-CN"/>
        </w:rPr>
        <w:t xml:space="preserve">, </w:t>
      </w:r>
      <w:r w:rsidRPr="00F774BF">
        <w:rPr>
          <w:sz w:val="21"/>
          <w:szCs w:val="21"/>
        </w:rPr>
        <w:t>WF on NTN solutions</w:t>
      </w:r>
      <w:r w:rsidRPr="002A4FD8">
        <w:rPr>
          <w:sz w:val="21"/>
          <w:szCs w:val="21"/>
        </w:rPr>
        <w:t>,</w:t>
      </w:r>
      <w:r w:rsidRPr="002A4FD8">
        <w:rPr>
          <w:rFonts w:hint="eastAsia"/>
          <w:sz w:val="21"/>
          <w:szCs w:val="21"/>
        </w:rPr>
        <w:t xml:space="preserve"> </w:t>
      </w:r>
      <w:r w:rsidRPr="002A4FD8">
        <w:rPr>
          <w:sz w:val="21"/>
          <w:szCs w:val="21"/>
        </w:rPr>
        <w:t>THALES</w:t>
      </w:r>
      <w:r w:rsidR="002A4FD8" w:rsidRPr="002A4FD8">
        <w:rPr>
          <w:rFonts w:hint="eastAsia"/>
          <w:sz w:val="21"/>
          <w:szCs w:val="21"/>
        </w:rPr>
        <w:t>, RAN4#97e</w:t>
      </w:r>
      <w:bookmarkStart w:id="2" w:name="_GoBack"/>
      <w:bookmarkEnd w:id="2"/>
    </w:p>
    <w:p w14:paraId="6FE8C233" w14:textId="03C83C76" w:rsidR="002A4FD8" w:rsidRPr="002A4FD8" w:rsidRDefault="002A4FD8" w:rsidP="00F774BF">
      <w:pPr>
        <w:rPr>
          <w:rFonts w:hint="eastAsia"/>
          <w:sz w:val="21"/>
          <w:szCs w:val="21"/>
          <w:lang w:eastAsia="zh-CN"/>
        </w:rPr>
      </w:pPr>
      <w:r w:rsidRPr="002A4FD8">
        <w:rPr>
          <w:rFonts w:hint="eastAsia"/>
          <w:sz w:val="21"/>
          <w:szCs w:val="21"/>
          <w:lang w:eastAsia="zh-CN"/>
        </w:rPr>
        <w:t>[2]</w:t>
      </w:r>
      <w:r w:rsidRPr="002A4FD8"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ab/>
      </w:r>
      <w:r w:rsidRPr="002A4FD8">
        <w:rPr>
          <w:sz w:val="21"/>
          <w:szCs w:val="21"/>
          <w:lang w:eastAsia="zh-CN"/>
        </w:rPr>
        <w:t>R4-2102175, “NTN Reference model”, Ericsson</w:t>
      </w:r>
      <w:r>
        <w:rPr>
          <w:rFonts w:hint="eastAsia"/>
          <w:sz w:val="21"/>
          <w:szCs w:val="21"/>
          <w:lang w:eastAsia="zh-CN"/>
        </w:rPr>
        <w:t>, RAN4#97e</w:t>
      </w:r>
    </w:p>
    <w:p w14:paraId="0A9C382A" w14:textId="77777777" w:rsidR="009E1C78" w:rsidRPr="00F774BF" w:rsidRDefault="009E1C78" w:rsidP="003C32D4">
      <w:pPr>
        <w:rPr>
          <w:lang w:eastAsia="zh-CN"/>
        </w:rPr>
      </w:pPr>
    </w:p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2CE3F" w14:textId="77777777" w:rsidR="007814C9" w:rsidRDefault="007814C9">
      <w:r>
        <w:separator/>
      </w:r>
    </w:p>
  </w:endnote>
  <w:endnote w:type="continuationSeparator" w:id="0">
    <w:p w14:paraId="78B1D7F7" w14:textId="77777777" w:rsidR="007814C9" w:rsidRDefault="0078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91263" w14:textId="77777777" w:rsidR="007814C9" w:rsidRDefault="007814C9">
      <w:r>
        <w:separator/>
      </w:r>
    </w:p>
  </w:footnote>
  <w:footnote w:type="continuationSeparator" w:id="0">
    <w:p w14:paraId="66946479" w14:textId="77777777" w:rsidR="007814C9" w:rsidRDefault="00781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3.15pt;height:75pt" o:bullet="t">
        <v:imagedata r:id="rId1" o:title="art5FC3"/>
      </v:shape>
    </w:pict>
  </w:numPicBullet>
  <w:abstractNum w:abstractNumId="0">
    <w:nsid w:val="01CA496F"/>
    <w:multiLevelType w:val="hybridMultilevel"/>
    <w:tmpl w:val="3962B6FC"/>
    <w:lvl w:ilvl="0" w:tplc="437A323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9B864FC"/>
    <w:multiLevelType w:val="hybridMultilevel"/>
    <w:tmpl w:val="AB7C5534"/>
    <w:lvl w:ilvl="0" w:tplc="15C0EA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65A44">
      <w:start w:val="50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8D0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E2D0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C458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7034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AB4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687F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9805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21BA0FDA"/>
    <w:multiLevelType w:val="hybridMultilevel"/>
    <w:tmpl w:val="BB88C94E"/>
    <w:lvl w:ilvl="0" w:tplc="6A6627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4BDB0">
      <w:start w:val="50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C96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B41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838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8BB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EE0A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40F6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E827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E317633"/>
    <w:multiLevelType w:val="hybridMultilevel"/>
    <w:tmpl w:val="9A36A6C0"/>
    <w:lvl w:ilvl="0" w:tplc="8BDAA9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BC342E">
      <w:start w:val="50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84B3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44A9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D46B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6AC8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C55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E66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2A7A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ECE6629"/>
    <w:multiLevelType w:val="hybridMultilevel"/>
    <w:tmpl w:val="EBEE8D14"/>
    <w:lvl w:ilvl="0" w:tplc="BEB0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6ED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B9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6C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7B5"/>
    <w:rsid w:val="00006518"/>
    <w:rsid w:val="00015FBE"/>
    <w:rsid w:val="0002191D"/>
    <w:rsid w:val="000266A0"/>
    <w:rsid w:val="00031C1D"/>
    <w:rsid w:val="000322CD"/>
    <w:rsid w:val="00034CE8"/>
    <w:rsid w:val="00055F2A"/>
    <w:rsid w:val="00056887"/>
    <w:rsid w:val="00057383"/>
    <w:rsid w:val="0007612B"/>
    <w:rsid w:val="000834F5"/>
    <w:rsid w:val="00085221"/>
    <w:rsid w:val="00093E7E"/>
    <w:rsid w:val="000A7DD0"/>
    <w:rsid w:val="000B5956"/>
    <w:rsid w:val="000C77C6"/>
    <w:rsid w:val="000D0865"/>
    <w:rsid w:val="000D35D3"/>
    <w:rsid w:val="000D435B"/>
    <w:rsid w:val="000D6CFC"/>
    <w:rsid w:val="000E3591"/>
    <w:rsid w:val="000E51ED"/>
    <w:rsid w:val="00103185"/>
    <w:rsid w:val="001047B7"/>
    <w:rsid w:val="00113138"/>
    <w:rsid w:val="001208C3"/>
    <w:rsid w:val="001269BC"/>
    <w:rsid w:val="00147533"/>
    <w:rsid w:val="00153528"/>
    <w:rsid w:val="00153BD0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1F41"/>
    <w:rsid w:val="001C3A35"/>
    <w:rsid w:val="001C53E5"/>
    <w:rsid w:val="001D1DA4"/>
    <w:rsid w:val="001D33E6"/>
    <w:rsid w:val="001D5E31"/>
    <w:rsid w:val="001D635C"/>
    <w:rsid w:val="001D6F31"/>
    <w:rsid w:val="001E135B"/>
    <w:rsid w:val="001E2D63"/>
    <w:rsid w:val="00212373"/>
    <w:rsid w:val="002138EA"/>
    <w:rsid w:val="00214FBD"/>
    <w:rsid w:val="00221B38"/>
    <w:rsid w:val="00222897"/>
    <w:rsid w:val="00233269"/>
    <w:rsid w:val="00235394"/>
    <w:rsid w:val="0023738A"/>
    <w:rsid w:val="00245A42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A4FD8"/>
    <w:rsid w:val="002B2819"/>
    <w:rsid w:val="002B295B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12B1C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516D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1081"/>
    <w:rsid w:val="00416DA7"/>
    <w:rsid w:val="004219AB"/>
    <w:rsid w:val="00425DC9"/>
    <w:rsid w:val="00430980"/>
    <w:rsid w:val="00444225"/>
    <w:rsid w:val="00450ADA"/>
    <w:rsid w:val="00463403"/>
    <w:rsid w:val="00483339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5F71F2"/>
    <w:rsid w:val="006073B3"/>
    <w:rsid w:val="00614C3C"/>
    <w:rsid w:val="0061574F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16BB"/>
    <w:rsid w:val="006657D5"/>
    <w:rsid w:val="0066772D"/>
    <w:rsid w:val="00676713"/>
    <w:rsid w:val="0068057B"/>
    <w:rsid w:val="00683179"/>
    <w:rsid w:val="006856E5"/>
    <w:rsid w:val="00696140"/>
    <w:rsid w:val="006A1E7A"/>
    <w:rsid w:val="006B0D02"/>
    <w:rsid w:val="006B3304"/>
    <w:rsid w:val="006B4324"/>
    <w:rsid w:val="006B7184"/>
    <w:rsid w:val="006C1D31"/>
    <w:rsid w:val="006C472C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60A3"/>
    <w:rsid w:val="00727F86"/>
    <w:rsid w:val="0073182D"/>
    <w:rsid w:val="00731930"/>
    <w:rsid w:val="00733573"/>
    <w:rsid w:val="007350F6"/>
    <w:rsid w:val="007450B7"/>
    <w:rsid w:val="00751982"/>
    <w:rsid w:val="007552FB"/>
    <w:rsid w:val="007651E3"/>
    <w:rsid w:val="00766A77"/>
    <w:rsid w:val="0078144D"/>
    <w:rsid w:val="007814C9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5988"/>
    <w:rsid w:val="00836C44"/>
    <w:rsid w:val="00844063"/>
    <w:rsid w:val="008717AB"/>
    <w:rsid w:val="008873FB"/>
    <w:rsid w:val="00887638"/>
    <w:rsid w:val="00893454"/>
    <w:rsid w:val="00893DD9"/>
    <w:rsid w:val="00895EC8"/>
    <w:rsid w:val="008B6EE0"/>
    <w:rsid w:val="008B77DD"/>
    <w:rsid w:val="008C59C4"/>
    <w:rsid w:val="008C60E9"/>
    <w:rsid w:val="008C6746"/>
    <w:rsid w:val="008D34CB"/>
    <w:rsid w:val="008D4165"/>
    <w:rsid w:val="008D6505"/>
    <w:rsid w:val="008D71C0"/>
    <w:rsid w:val="008F7D93"/>
    <w:rsid w:val="0090245D"/>
    <w:rsid w:val="00904A82"/>
    <w:rsid w:val="00911FD0"/>
    <w:rsid w:val="0092124A"/>
    <w:rsid w:val="009246C1"/>
    <w:rsid w:val="00924DA5"/>
    <w:rsid w:val="00931702"/>
    <w:rsid w:val="00931F09"/>
    <w:rsid w:val="0093235B"/>
    <w:rsid w:val="00943B18"/>
    <w:rsid w:val="00946169"/>
    <w:rsid w:val="00951AE4"/>
    <w:rsid w:val="00952FA0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E1C78"/>
    <w:rsid w:val="009F180A"/>
    <w:rsid w:val="009F5663"/>
    <w:rsid w:val="00A01CA7"/>
    <w:rsid w:val="00A033F1"/>
    <w:rsid w:val="00A04441"/>
    <w:rsid w:val="00A11D93"/>
    <w:rsid w:val="00A130F6"/>
    <w:rsid w:val="00A1648E"/>
    <w:rsid w:val="00A17573"/>
    <w:rsid w:val="00A205A9"/>
    <w:rsid w:val="00A42E53"/>
    <w:rsid w:val="00A5625D"/>
    <w:rsid w:val="00A57614"/>
    <w:rsid w:val="00A605DF"/>
    <w:rsid w:val="00A63A9C"/>
    <w:rsid w:val="00A65439"/>
    <w:rsid w:val="00A72864"/>
    <w:rsid w:val="00A817D7"/>
    <w:rsid w:val="00A81B15"/>
    <w:rsid w:val="00A835D7"/>
    <w:rsid w:val="00A85DBC"/>
    <w:rsid w:val="00A91AA7"/>
    <w:rsid w:val="00A9364F"/>
    <w:rsid w:val="00A942AD"/>
    <w:rsid w:val="00A96C36"/>
    <w:rsid w:val="00AA0A97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BD7968"/>
    <w:rsid w:val="00BE6575"/>
    <w:rsid w:val="00C3068F"/>
    <w:rsid w:val="00C31144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1D1A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70D8"/>
    <w:rsid w:val="00DC0640"/>
    <w:rsid w:val="00DD0C2C"/>
    <w:rsid w:val="00DF7083"/>
    <w:rsid w:val="00E12EB7"/>
    <w:rsid w:val="00E13055"/>
    <w:rsid w:val="00E13A4A"/>
    <w:rsid w:val="00E2045C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774BF"/>
    <w:rsid w:val="00F821B7"/>
    <w:rsid w:val="00F821F0"/>
    <w:rsid w:val="00F859B5"/>
    <w:rsid w:val="00F91D25"/>
    <w:rsid w:val="00FB5947"/>
    <w:rsid w:val="00FC051F"/>
    <w:rsid w:val="00FC2177"/>
    <w:rsid w:val="00FC459C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7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8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1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0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03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358D3-A17E-4B3E-A43D-147069C3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3189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CATT'</cp:lastModifiedBy>
  <cp:revision>3</cp:revision>
  <dcterms:created xsi:type="dcterms:W3CDTF">2021-01-15T18:40:00Z</dcterms:created>
  <dcterms:modified xsi:type="dcterms:W3CDTF">2021-01-15T20:07:00Z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