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00501D" w14:textId="0BAE4947" w:rsidR="001F1316" w:rsidRPr="00BD1BD0" w:rsidRDefault="001F1316" w:rsidP="001F1316">
      <w:pPr>
        <w:pStyle w:val="Header"/>
        <w:keepLines/>
        <w:tabs>
          <w:tab w:val="clear" w:pos="4153"/>
          <w:tab w:val="clear" w:pos="8306"/>
          <w:tab w:val="right" w:pos="10440"/>
          <w:tab w:val="right" w:pos="13323"/>
        </w:tabs>
        <w:rPr>
          <w:rFonts w:eastAsia="SimSun"/>
          <w:b/>
          <w:sz w:val="24"/>
          <w:szCs w:val="24"/>
          <w:lang w:eastAsia="zh-CN"/>
        </w:rPr>
      </w:pPr>
      <w:bookmarkStart w:id="0" w:name="Title"/>
      <w:bookmarkStart w:id="1" w:name="DocumentFor"/>
      <w:bookmarkEnd w:id="0"/>
      <w:bookmarkEnd w:id="1"/>
      <w:r w:rsidRPr="00BD1BD0">
        <w:rPr>
          <w:b/>
          <w:sz w:val="24"/>
          <w:szCs w:val="24"/>
        </w:rPr>
        <w:t>3GPP TSG-RAN WG4 Meeting #</w:t>
      </w:r>
      <w:r w:rsidRPr="00BD1BD0">
        <w:t xml:space="preserve"> </w:t>
      </w:r>
      <w:r w:rsidRPr="00BD1BD0">
        <w:rPr>
          <w:b/>
          <w:sz w:val="24"/>
          <w:szCs w:val="24"/>
        </w:rPr>
        <w:t>98-e</w:t>
      </w:r>
      <w:r w:rsidRPr="00BD1BD0" w:rsidDel="00277FAB">
        <w:rPr>
          <w:b/>
          <w:sz w:val="24"/>
          <w:szCs w:val="24"/>
        </w:rPr>
        <w:t xml:space="preserve"> </w:t>
      </w:r>
      <w:r w:rsidRPr="00BD1BD0">
        <w:rPr>
          <w:b/>
          <w:sz w:val="24"/>
          <w:szCs w:val="24"/>
        </w:rPr>
        <w:tab/>
      </w:r>
      <w:bookmarkStart w:id="2" w:name="_GoBack"/>
      <w:r w:rsidRPr="00BD1BD0">
        <w:rPr>
          <w:b/>
          <w:sz w:val="24"/>
          <w:szCs w:val="24"/>
        </w:rPr>
        <w:t>R4</w:t>
      </w:r>
      <w:r w:rsidR="006D419D" w:rsidRPr="00BD1BD0">
        <w:rPr>
          <w:b/>
          <w:sz w:val="24"/>
          <w:szCs w:val="24"/>
        </w:rPr>
        <w:t>-</w:t>
      </w:r>
      <w:r w:rsidR="006D419D">
        <w:rPr>
          <w:b/>
          <w:sz w:val="24"/>
          <w:szCs w:val="24"/>
        </w:rPr>
        <w:t>2101414</w:t>
      </w:r>
      <w:bookmarkEnd w:id="2"/>
    </w:p>
    <w:p w14:paraId="4D0E4931" w14:textId="77777777" w:rsidR="001F1316" w:rsidRPr="00BD1BD0" w:rsidRDefault="001F1316" w:rsidP="001F1316">
      <w:pPr>
        <w:pStyle w:val="Header"/>
        <w:tabs>
          <w:tab w:val="clear" w:pos="4153"/>
          <w:tab w:val="clear" w:pos="8306"/>
          <w:tab w:val="right" w:pos="9781"/>
          <w:tab w:val="right" w:pos="13323"/>
        </w:tabs>
        <w:outlineLvl w:val="0"/>
        <w:rPr>
          <w:rFonts w:eastAsia="SimSun"/>
          <w:b/>
          <w:sz w:val="24"/>
          <w:szCs w:val="24"/>
          <w:lang w:eastAsia="zh-CN"/>
        </w:rPr>
      </w:pPr>
      <w:r w:rsidRPr="00BD1BD0">
        <w:rPr>
          <w:rFonts w:eastAsia="SimSun"/>
          <w:b/>
          <w:sz w:val="24"/>
          <w:szCs w:val="24"/>
          <w:lang w:eastAsia="zh-CN"/>
        </w:rPr>
        <w:t>Electronic Meeting, 25</w:t>
      </w:r>
      <w:r w:rsidRPr="00BD1BD0">
        <w:rPr>
          <w:rFonts w:eastAsia="SimSun"/>
          <w:b/>
          <w:sz w:val="24"/>
          <w:szCs w:val="24"/>
          <w:vertAlign w:val="superscript"/>
          <w:lang w:eastAsia="zh-CN"/>
        </w:rPr>
        <w:t>th</w:t>
      </w:r>
      <w:r w:rsidRPr="00BD1BD0">
        <w:rPr>
          <w:rFonts w:eastAsia="SimSun"/>
          <w:b/>
          <w:sz w:val="24"/>
          <w:szCs w:val="24"/>
          <w:lang w:eastAsia="zh-CN"/>
        </w:rPr>
        <w:t>, Jan.–5</w:t>
      </w:r>
      <w:r w:rsidRPr="00BD1BD0">
        <w:rPr>
          <w:rFonts w:eastAsia="SimSun"/>
          <w:b/>
          <w:sz w:val="24"/>
          <w:szCs w:val="24"/>
          <w:vertAlign w:val="superscript"/>
          <w:lang w:eastAsia="zh-CN"/>
        </w:rPr>
        <w:t>th</w:t>
      </w:r>
      <w:r w:rsidRPr="00BD1BD0">
        <w:rPr>
          <w:rFonts w:eastAsia="SimSun"/>
          <w:b/>
          <w:sz w:val="24"/>
          <w:szCs w:val="24"/>
          <w:lang w:eastAsia="zh-CN"/>
        </w:rPr>
        <w:t xml:space="preserve">, </w:t>
      </w:r>
      <w:proofErr w:type="gramStart"/>
      <w:r w:rsidRPr="00BD1BD0">
        <w:rPr>
          <w:rFonts w:eastAsia="SimSun"/>
          <w:b/>
          <w:sz w:val="24"/>
          <w:szCs w:val="24"/>
          <w:lang w:eastAsia="zh-CN"/>
        </w:rPr>
        <w:t>Feb.,</w:t>
      </w:r>
      <w:proofErr w:type="gramEnd"/>
      <w:r w:rsidRPr="00BD1BD0">
        <w:rPr>
          <w:rFonts w:eastAsia="SimSun"/>
          <w:b/>
          <w:sz w:val="24"/>
          <w:szCs w:val="24"/>
          <w:lang w:eastAsia="zh-CN"/>
        </w:rPr>
        <w:t xml:space="preserve"> 2021</w:t>
      </w:r>
    </w:p>
    <w:p w14:paraId="381AC2C7" w14:textId="77777777" w:rsidR="001F1316" w:rsidRPr="00BD1BD0" w:rsidRDefault="001F1316" w:rsidP="001F1316">
      <w:pPr>
        <w:ind w:left="1985" w:hanging="1985"/>
        <w:rPr>
          <w:rFonts w:ascii="Times New Roman" w:hAnsi="Times New Roman"/>
          <w:b/>
          <w:bCs/>
          <w:sz w:val="24"/>
        </w:rPr>
      </w:pPr>
    </w:p>
    <w:p w14:paraId="75AF2E4C" w14:textId="40C3D071" w:rsidR="001F1316" w:rsidRPr="00BD1BD0" w:rsidRDefault="001F1316" w:rsidP="001F1316">
      <w:pPr>
        <w:ind w:left="1985" w:hanging="1985"/>
        <w:rPr>
          <w:rFonts w:ascii="Times New Roman" w:hAnsi="Times New Roman"/>
          <w:b/>
          <w:bCs/>
          <w:sz w:val="24"/>
        </w:rPr>
      </w:pPr>
      <w:r w:rsidRPr="00BD1BD0">
        <w:rPr>
          <w:rFonts w:ascii="Times New Roman" w:hAnsi="Times New Roman"/>
          <w:b/>
          <w:bCs/>
          <w:sz w:val="24"/>
        </w:rPr>
        <w:t>Agenda Item:</w:t>
      </w:r>
      <w:r w:rsidRPr="00BD1BD0">
        <w:rPr>
          <w:rFonts w:ascii="Times New Roman" w:hAnsi="Times New Roman"/>
          <w:b/>
          <w:bCs/>
          <w:sz w:val="24"/>
        </w:rPr>
        <w:tab/>
      </w:r>
      <w:bookmarkStart w:id="3" w:name="Source"/>
      <w:bookmarkEnd w:id="3"/>
      <w:r w:rsidR="00065AAC">
        <w:rPr>
          <w:rFonts w:ascii="Times New Roman" w:hAnsi="Times New Roman"/>
          <w:b/>
          <w:bCs/>
          <w:sz w:val="24"/>
        </w:rPr>
        <w:t>11.4.2.1</w:t>
      </w:r>
    </w:p>
    <w:p w14:paraId="5C9009ED" w14:textId="77777777" w:rsidR="001F1316" w:rsidRPr="00BD1BD0" w:rsidRDefault="001F1316" w:rsidP="001F1316">
      <w:pPr>
        <w:ind w:left="1985" w:hanging="1985"/>
        <w:rPr>
          <w:rFonts w:ascii="Times New Roman" w:hAnsi="Times New Roman"/>
          <w:b/>
          <w:bCs/>
          <w:sz w:val="24"/>
        </w:rPr>
      </w:pPr>
      <w:r w:rsidRPr="00BD1BD0">
        <w:rPr>
          <w:rFonts w:ascii="Times New Roman" w:hAnsi="Times New Roman"/>
          <w:b/>
          <w:bCs/>
          <w:sz w:val="24"/>
        </w:rPr>
        <w:t>Source:</w:t>
      </w:r>
      <w:r w:rsidRPr="00BD1BD0">
        <w:rPr>
          <w:rFonts w:ascii="Times New Roman" w:hAnsi="Times New Roman"/>
          <w:b/>
          <w:bCs/>
          <w:sz w:val="24"/>
        </w:rPr>
        <w:tab/>
        <w:t xml:space="preserve">Intel Corporation </w:t>
      </w:r>
    </w:p>
    <w:p w14:paraId="1CD9ADBB" w14:textId="7190096D" w:rsidR="001F1316" w:rsidRPr="00BD1BD0" w:rsidRDefault="001F1316" w:rsidP="001F1316">
      <w:pPr>
        <w:ind w:left="1985" w:hanging="1985"/>
        <w:rPr>
          <w:rFonts w:ascii="Times New Roman" w:hAnsi="Times New Roman"/>
          <w:b/>
          <w:bCs/>
          <w:sz w:val="24"/>
          <w:lang w:val="en-GB"/>
        </w:rPr>
      </w:pPr>
      <w:r w:rsidRPr="00BD1BD0">
        <w:rPr>
          <w:rFonts w:ascii="Times New Roman" w:hAnsi="Times New Roman"/>
          <w:b/>
          <w:bCs/>
          <w:sz w:val="24"/>
        </w:rPr>
        <w:t>Title:</w:t>
      </w:r>
      <w:r w:rsidRPr="00BD1BD0">
        <w:rPr>
          <w:rFonts w:ascii="Times New Roman" w:hAnsi="Times New Roman"/>
          <w:b/>
          <w:bCs/>
          <w:sz w:val="24"/>
        </w:rPr>
        <w:tab/>
        <w:t xml:space="preserve">Discussion </w:t>
      </w:r>
      <w:r w:rsidR="001E78A6">
        <w:rPr>
          <w:rFonts w:ascii="Times New Roman" w:hAnsi="Times New Roman"/>
          <w:b/>
          <w:bCs/>
          <w:sz w:val="24"/>
        </w:rPr>
        <w:t>on</w:t>
      </w:r>
      <w:r w:rsidR="001E78A6" w:rsidRPr="00BD1BD0">
        <w:rPr>
          <w:rFonts w:ascii="Times New Roman" w:hAnsi="Times New Roman"/>
          <w:b/>
          <w:bCs/>
          <w:sz w:val="24"/>
        </w:rPr>
        <w:t xml:space="preserve"> </w:t>
      </w:r>
      <w:r w:rsidR="00DC31F7" w:rsidRPr="00BD1BD0">
        <w:rPr>
          <w:rFonts w:ascii="Times New Roman" w:hAnsi="Times New Roman"/>
          <w:b/>
          <w:bCs/>
          <w:sz w:val="24"/>
        </w:rPr>
        <w:t>SRS antenna port switching</w:t>
      </w:r>
    </w:p>
    <w:p w14:paraId="65EA903C" w14:textId="77777777" w:rsidR="001F1316" w:rsidRPr="00BD1BD0" w:rsidRDefault="001F1316" w:rsidP="001F1316">
      <w:pPr>
        <w:ind w:left="1985" w:hanging="1985"/>
        <w:rPr>
          <w:rFonts w:ascii="Times New Roman" w:hAnsi="Times New Roman"/>
          <w:b/>
          <w:bCs/>
          <w:sz w:val="24"/>
        </w:rPr>
      </w:pPr>
      <w:r w:rsidRPr="00BD1BD0">
        <w:rPr>
          <w:rFonts w:ascii="Times New Roman" w:hAnsi="Times New Roman"/>
          <w:b/>
          <w:bCs/>
          <w:sz w:val="24"/>
        </w:rPr>
        <w:t>Document for:</w:t>
      </w:r>
      <w:r w:rsidRPr="00BD1BD0">
        <w:rPr>
          <w:rFonts w:ascii="Times New Roman" w:hAnsi="Times New Roman"/>
          <w:b/>
          <w:bCs/>
          <w:sz w:val="24"/>
        </w:rPr>
        <w:tab/>
        <w:t>Discussion</w:t>
      </w:r>
    </w:p>
    <w:p w14:paraId="72AC3B90" w14:textId="77777777" w:rsidR="001F1316" w:rsidRPr="00BD1BD0" w:rsidRDefault="001F1316" w:rsidP="001F1316">
      <w:pPr>
        <w:pStyle w:val="Heading1"/>
        <w:numPr>
          <w:ilvl w:val="0"/>
          <w:numId w:val="1"/>
        </w:numPr>
        <w:rPr>
          <w:rFonts w:ascii="Times New Roman" w:hAnsi="Times New Roman"/>
          <w:lang w:eastAsia="zh-CN"/>
        </w:rPr>
      </w:pPr>
      <w:r w:rsidRPr="00BD1BD0">
        <w:rPr>
          <w:rFonts w:ascii="Times New Roman" w:hAnsi="Times New Roman"/>
        </w:rPr>
        <w:t>Introduction</w:t>
      </w:r>
    </w:p>
    <w:p w14:paraId="0068865B" w14:textId="01821CB3" w:rsidR="00DC31F7" w:rsidRPr="00C20084" w:rsidRDefault="00D62216" w:rsidP="00C20084">
      <w:pPr>
        <w:rPr>
          <w:rFonts w:ascii="Times New Roman" w:hAnsi="Times New Roman"/>
          <w:sz w:val="20"/>
          <w:szCs w:val="20"/>
          <w:lang w:eastAsia="ko-KR"/>
        </w:rPr>
      </w:pPr>
      <w:r w:rsidRPr="00C20084">
        <w:rPr>
          <w:rFonts w:ascii="Times New Roman" w:hAnsi="Times New Roman"/>
          <w:sz w:val="20"/>
          <w:szCs w:val="20"/>
          <w:lang w:eastAsia="ko-KR"/>
        </w:rPr>
        <w:t xml:space="preserve">According to agreement of Rel-17 </w:t>
      </w:r>
      <w:r w:rsidR="00DC31F7" w:rsidRPr="00C20084">
        <w:rPr>
          <w:rFonts w:ascii="Times New Roman" w:hAnsi="Times New Roman"/>
          <w:sz w:val="20"/>
          <w:szCs w:val="20"/>
          <w:lang w:eastAsia="ko-KR"/>
        </w:rPr>
        <w:t>Work plan</w:t>
      </w:r>
      <w:r w:rsidRPr="00C20084">
        <w:rPr>
          <w:rFonts w:ascii="Times New Roman" w:hAnsi="Times New Roman"/>
          <w:sz w:val="20"/>
          <w:szCs w:val="20"/>
          <w:lang w:eastAsia="ko-KR"/>
        </w:rPr>
        <w:t xml:space="preserve">, </w:t>
      </w:r>
      <w:r w:rsidR="00FC3EA1" w:rsidRPr="00C20084">
        <w:rPr>
          <w:rFonts w:ascii="Times New Roman" w:hAnsi="Times New Roman"/>
          <w:sz w:val="20"/>
          <w:szCs w:val="20"/>
          <w:lang w:eastAsia="ko-KR"/>
        </w:rPr>
        <w:t>SRS antenna port switching related requirement will be specified:</w:t>
      </w:r>
    </w:p>
    <w:tbl>
      <w:tblPr>
        <w:tblStyle w:val="TableGrid"/>
        <w:tblW w:w="0" w:type="auto"/>
        <w:tblLook w:val="04A0" w:firstRow="1" w:lastRow="0" w:firstColumn="1" w:lastColumn="0" w:noHBand="0" w:noVBand="1"/>
      </w:tblPr>
      <w:tblGrid>
        <w:gridCol w:w="9350"/>
      </w:tblGrid>
      <w:tr w:rsidR="00FC3EA1" w:rsidRPr="00BD1BD0" w14:paraId="68B7BB96" w14:textId="77777777" w:rsidTr="00FC3EA1">
        <w:tc>
          <w:tcPr>
            <w:tcW w:w="9350" w:type="dxa"/>
          </w:tcPr>
          <w:p w14:paraId="62678825" w14:textId="77777777" w:rsidR="00FC3EA1" w:rsidRPr="00BD1BD0" w:rsidRDefault="00FC3EA1" w:rsidP="00FC3EA1">
            <w:pPr>
              <w:pStyle w:val="ListParagraph"/>
              <w:widowControl/>
              <w:numPr>
                <w:ilvl w:val="1"/>
                <w:numId w:val="2"/>
              </w:numPr>
              <w:autoSpaceDE/>
              <w:autoSpaceDN/>
              <w:adjustRightInd/>
              <w:spacing w:after="120" w:line="240" w:lineRule="auto"/>
              <w:ind w:firstLineChars="0"/>
              <w:rPr>
                <w:kern w:val="24"/>
                <w:sz w:val="20"/>
                <w:szCs w:val="20"/>
              </w:rPr>
            </w:pPr>
            <w:r w:rsidRPr="00BD1BD0">
              <w:rPr>
                <w:kern w:val="24"/>
                <w:sz w:val="20"/>
                <w:szCs w:val="20"/>
              </w:rPr>
              <w:t>Specify RRM requirement for SRS antenna port switching, e.g.</w:t>
            </w:r>
          </w:p>
          <w:p w14:paraId="38DEE3FC" w14:textId="77777777" w:rsidR="00FC3EA1" w:rsidRPr="00BD1BD0" w:rsidRDefault="00FC3EA1" w:rsidP="00FC3EA1">
            <w:pPr>
              <w:pStyle w:val="ListParagraph"/>
              <w:widowControl/>
              <w:numPr>
                <w:ilvl w:val="2"/>
                <w:numId w:val="2"/>
              </w:numPr>
              <w:autoSpaceDE/>
              <w:autoSpaceDN/>
              <w:adjustRightInd/>
              <w:spacing w:after="120" w:line="240" w:lineRule="auto"/>
              <w:ind w:firstLineChars="0"/>
              <w:rPr>
                <w:kern w:val="24"/>
                <w:sz w:val="20"/>
                <w:szCs w:val="20"/>
              </w:rPr>
            </w:pPr>
            <w:r w:rsidRPr="00BD1BD0">
              <w:rPr>
                <w:kern w:val="24"/>
                <w:sz w:val="20"/>
                <w:szCs w:val="20"/>
              </w:rPr>
              <w:t>Interruption requirement</w:t>
            </w:r>
          </w:p>
          <w:p w14:paraId="3E62A098" w14:textId="1830C74A" w:rsidR="00FC3EA1" w:rsidRPr="00BD1BD0" w:rsidRDefault="00FC3EA1" w:rsidP="00FC3EA1">
            <w:pPr>
              <w:pStyle w:val="ListParagraph"/>
              <w:widowControl/>
              <w:numPr>
                <w:ilvl w:val="2"/>
                <w:numId w:val="2"/>
              </w:numPr>
              <w:autoSpaceDE/>
              <w:autoSpaceDN/>
              <w:adjustRightInd/>
              <w:spacing w:after="120" w:line="240" w:lineRule="auto"/>
              <w:ind w:firstLineChars="0"/>
            </w:pPr>
            <w:r w:rsidRPr="00BD1BD0">
              <w:rPr>
                <w:kern w:val="24"/>
                <w:sz w:val="20"/>
                <w:szCs w:val="20"/>
              </w:rPr>
              <w:t>Potential impact on other RRM requirements</w:t>
            </w:r>
          </w:p>
        </w:tc>
      </w:tr>
    </w:tbl>
    <w:p w14:paraId="6C7A1DEE" w14:textId="02D50251" w:rsidR="00AA21F2" w:rsidRPr="00C20084" w:rsidRDefault="00AA21F2" w:rsidP="00C20084">
      <w:pPr>
        <w:spacing w:before="120"/>
        <w:rPr>
          <w:rFonts w:ascii="Times New Roman" w:hAnsi="Times New Roman"/>
          <w:sz w:val="20"/>
          <w:szCs w:val="20"/>
          <w:lang w:eastAsia="ko-KR"/>
        </w:rPr>
      </w:pPr>
      <w:r w:rsidRPr="00C20084">
        <w:rPr>
          <w:rFonts w:ascii="Times New Roman" w:hAnsi="Times New Roman"/>
          <w:sz w:val="20"/>
          <w:szCs w:val="20"/>
          <w:lang w:eastAsia="ko-KR"/>
        </w:rPr>
        <w:t xml:space="preserve">In this contribution, we will provide our </w:t>
      </w:r>
      <w:r w:rsidR="008B7450" w:rsidRPr="00C20084">
        <w:rPr>
          <w:rFonts w:ascii="Times New Roman" w:hAnsi="Times New Roman"/>
          <w:sz w:val="20"/>
          <w:szCs w:val="20"/>
          <w:lang w:eastAsia="ko-KR"/>
        </w:rPr>
        <w:t>views</w:t>
      </w:r>
      <w:r w:rsidR="00A03746">
        <w:rPr>
          <w:rFonts w:ascii="Times New Roman" w:hAnsi="Times New Roman"/>
          <w:sz w:val="20"/>
          <w:szCs w:val="20"/>
          <w:lang w:eastAsia="ko-KR"/>
        </w:rPr>
        <w:t xml:space="preserve"> on SRS antenna switching for FR2 </w:t>
      </w:r>
      <w:proofErr w:type="gramStart"/>
      <w:r w:rsidR="00A03746">
        <w:rPr>
          <w:rFonts w:ascii="Times New Roman" w:hAnsi="Times New Roman"/>
          <w:sz w:val="20"/>
          <w:szCs w:val="20"/>
          <w:lang w:eastAsia="ko-KR"/>
        </w:rPr>
        <w:t>and also</w:t>
      </w:r>
      <w:proofErr w:type="gramEnd"/>
      <w:r w:rsidR="00A03746">
        <w:rPr>
          <w:rFonts w:ascii="Times New Roman" w:hAnsi="Times New Roman"/>
          <w:sz w:val="20"/>
          <w:szCs w:val="20"/>
          <w:lang w:eastAsia="ko-KR"/>
        </w:rPr>
        <w:t xml:space="preserve"> on the respective interruption requirements</w:t>
      </w:r>
      <w:r w:rsidR="008B7450" w:rsidRPr="00C20084">
        <w:rPr>
          <w:rFonts w:ascii="Times New Roman" w:hAnsi="Times New Roman"/>
          <w:sz w:val="20"/>
          <w:szCs w:val="20"/>
          <w:lang w:eastAsia="ko-KR"/>
        </w:rPr>
        <w:t>.</w:t>
      </w:r>
    </w:p>
    <w:p w14:paraId="452C1782" w14:textId="1EC7DD85" w:rsidR="008B7450" w:rsidRPr="00BD1BD0" w:rsidRDefault="00B30BB3" w:rsidP="008B7450">
      <w:pPr>
        <w:pStyle w:val="Heading1"/>
        <w:numPr>
          <w:ilvl w:val="0"/>
          <w:numId w:val="1"/>
        </w:numPr>
        <w:rPr>
          <w:rFonts w:ascii="Times New Roman" w:hAnsi="Times New Roman"/>
        </w:rPr>
      </w:pPr>
      <w:r w:rsidRPr="00BD1BD0">
        <w:rPr>
          <w:rFonts w:ascii="Times New Roman" w:hAnsi="Times New Roman"/>
        </w:rPr>
        <w:t>SRS antenna switching</w:t>
      </w:r>
      <w:r w:rsidR="00D72D88" w:rsidRPr="00BD1BD0">
        <w:rPr>
          <w:rFonts w:ascii="Times New Roman" w:hAnsi="Times New Roman"/>
        </w:rPr>
        <w:t xml:space="preserve"> time</w:t>
      </w:r>
      <w:r w:rsidRPr="00BD1BD0">
        <w:rPr>
          <w:rFonts w:ascii="Times New Roman" w:hAnsi="Times New Roman"/>
        </w:rPr>
        <w:t xml:space="preserve"> for FR2</w:t>
      </w:r>
    </w:p>
    <w:p w14:paraId="09540DFD" w14:textId="770C3F2A" w:rsidR="00DF18AF" w:rsidRPr="00C45234" w:rsidRDefault="00984A5E" w:rsidP="00C20084">
      <w:pPr>
        <w:jc w:val="both"/>
        <w:rPr>
          <w:rFonts w:ascii="Times New Roman" w:hAnsi="Times New Roman"/>
          <w:sz w:val="20"/>
          <w:szCs w:val="20"/>
          <w:lang w:eastAsia="ko-KR"/>
        </w:rPr>
      </w:pPr>
      <w:r w:rsidRPr="00C45234">
        <w:rPr>
          <w:rFonts w:ascii="Times New Roman" w:hAnsi="Times New Roman"/>
          <w:sz w:val="20"/>
          <w:szCs w:val="20"/>
          <w:lang w:eastAsia="ko-KR"/>
        </w:rPr>
        <w:t>SRS antenna switching was discussed in</w:t>
      </w:r>
      <w:r w:rsidR="00A03746">
        <w:rPr>
          <w:rFonts w:ascii="Times New Roman" w:hAnsi="Times New Roman"/>
          <w:sz w:val="20"/>
          <w:szCs w:val="20"/>
          <w:lang w:eastAsia="ko-KR"/>
        </w:rPr>
        <w:t xml:space="preserve"> the scope of the</w:t>
      </w:r>
      <w:r w:rsidRPr="00C45234">
        <w:rPr>
          <w:rFonts w:ascii="Times New Roman" w:hAnsi="Times New Roman"/>
          <w:sz w:val="20"/>
          <w:szCs w:val="20"/>
          <w:lang w:eastAsia="ko-KR"/>
        </w:rPr>
        <w:t xml:space="preserve"> Rel-15</w:t>
      </w:r>
      <w:r w:rsidR="00A03746">
        <w:rPr>
          <w:rFonts w:ascii="Times New Roman" w:hAnsi="Times New Roman"/>
          <w:sz w:val="20"/>
          <w:szCs w:val="20"/>
          <w:lang w:eastAsia="ko-KR"/>
        </w:rPr>
        <w:t xml:space="preserve"> NR</w:t>
      </w:r>
      <w:r w:rsidRPr="00C45234">
        <w:rPr>
          <w:rFonts w:ascii="Times New Roman" w:hAnsi="Times New Roman"/>
          <w:sz w:val="20"/>
          <w:szCs w:val="20"/>
          <w:lang w:eastAsia="ko-KR"/>
        </w:rPr>
        <w:t xml:space="preserve"> RF and the</w:t>
      </w:r>
      <w:r w:rsidR="00A03746">
        <w:rPr>
          <w:rFonts w:ascii="Times New Roman" w:hAnsi="Times New Roman"/>
          <w:sz w:val="20"/>
          <w:szCs w:val="20"/>
          <w:lang w:eastAsia="ko-KR"/>
        </w:rPr>
        <w:t xml:space="preserve"> conclusions were summarized in </w:t>
      </w:r>
      <w:r w:rsidR="00A03746" w:rsidRPr="00C45234">
        <w:rPr>
          <w:rFonts w:ascii="Times New Roman" w:hAnsi="Times New Roman"/>
          <w:sz w:val="20"/>
          <w:szCs w:val="20"/>
          <w:lang w:eastAsia="ko-KR"/>
        </w:rPr>
        <w:t>in RAN4#88</w:t>
      </w:r>
      <w:r w:rsidR="00A03746">
        <w:rPr>
          <w:rFonts w:ascii="Times New Roman" w:hAnsi="Times New Roman"/>
          <w:sz w:val="20"/>
          <w:szCs w:val="20"/>
          <w:lang w:eastAsia="ko-KR"/>
        </w:rPr>
        <w:t xml:space="preserve"> in the </w:t>
      </w:r>
      <w:r w:rsidRPr="00C45234">
        <w:rPr>
          <w:rFonts w:ascii="Times New Roman" w:hAnsi="Times New Roman"/>
          <w:sz w:val="20"/>
          <w:szCs w:val="20"/>
          <w:lang w:eastAsia="ko-KR"/>
        </w:rPr>
        <w:t xml:space="preserve"> LS to RAN1</w:t>
      </w:r>
      <w:r w:rsidR="00A03746">
        <w:rPr>
          <w:rFonts w:ascii="Times New Roman" w:hAnsi="Times New Roman"/>
          <w:sz w:val="20"/>
          <w:szCs w:val="20"/>
          <w:lang w:eastAsia="ko-KR"/>
        </w:rPr>
        <w:t xml:space="preserve"> and state</w:t>
      </w:r>
      <w:r w:rsidRPr="00C45234">
        <w:rPr>
          <w:rFonts w:ascii="Times New Roman" w:hAnsi="Times New Roman"/>
          <w:sz w:val="20"/>
          <w:szCs w:val="20"/>
          <w:lang w:eastAsia="ko-KR"/>
        </w:rPr>
        <w:t xml:space="preserve"> that 15uS SRS antenna switching time</w:t>
      </w:r>
      <w:r w:rsidR="00A03746">
        <w:rPr>
          <w:rFonts w:ascii="Times New Roman" w:hAnsi="Times New Roman"/>
          <w:sz w:val="20"/>
          <w:szCs w:val="20"/>
          <w:lang w:eastAsia="ko-KR"/>
        </w:rPr>
        <w:t xml:space="preserve"> applies</w:t>
      </w:r>
      <w:r w:rsidRPr="00C45234">
        <w:rPr>
          <w:rFonts w:ascii="Times New Roman" w:hAnsi="Times New Roman"/>
          <w:sz w:val="20"/>
          <w:szCs w:val="20"/>
          <w:lang w:eastAsia="ko-KR"/>
        </w:rPr>
        <w:t xml:space="preserve"> for both FR1 and FR2 </w:t>
      </w:r>
      <w:r w:rsidR="007C1ED7" w:rsidRPr="00C45234">
        <w:rPr>
          <w:rFonts w:ascii="Times New Roman" w:hAnsi="Times New Roman"/>
          <w:sz w:val="20"/>
          <w:szCs w:val="20"/>
          <w:lang w:eastAsia="ko-KR"/>
        </w:rPr>
        <w:t>[1].</w:t>
      </w:r>
      <w:r w:rsidRPr="00C45234">
        <w:rPr>
          <w:rFonts w:ascii="Times New Roman" w:hAnsi="Times New Roman"/>
          <w:sz w:val="20"/>
          <w:szCs w:val="20"/>
          <w:lang w:eastAsia="ko-KR"/>
        </w:rPr>
        <w:t xml:space="preserve"> </w:t>
      </w:r>
      <w:r w:rsidR="00A03746">
        <w:rPr>
          <w:rFonts w:ascii="Times New Roman" w:hAnsi="Times New Roman"/>
          <w:sz w:val="20"/>
          <w:szCs w:val="20"/>
          <w:lang w:eastAsia="ko-KR"/>
        </w:rPr>
        <w:t>H</w:t>
      </w:r>
      <w:r w:rsidR="00656863" w:rsidRPr="00C45234">
        <w:rPr>
          <w:rFonts w:ascii="Times New Roman" w:hAnsi="Times New Roman"/>
          <w:sz w:val="20"/>
          <w:szCs w:val="20"/>
          <w:lang w:eastAsia="ko-KR"/>
        </w:rPr>
        <w:t>owever,</w:t>
      </w:r>
      <w:r w:rsidR="00A03746">
        <w:rPr>
          <w:rFonts w:ascii="Times New Roman" w:hAnsi="Times New Roman"/>
          <w:sz w:val="20"/>
          <w:szCs w:val="20"/>
          <w:lang w:eastAsia="ko-KR"/>
        </w:rPr>
        <w:t xml:space="preserve"> we note that</w:t>
      </w:r>
      <w:r w:rsidR="00FB4A0E">
        <w:rPr>
          <w:rFonts w:ascii="Times New Roman" w:hAnsi="Times New Roman"/>
          <w:sz w:val="20"/>
          <w:szCs w:val="20"/>
          <w:lang w:eastAsia="ko-KR"/>
        </w:rPr>
        <w:t xml:space="preserve"> RAN4 also mentioned that the</w:t>
      </w:r>
      <w:r w:rsidR="00656863" w:rsidRPr="00C45234">
        <w:rPr>
          <w:rFonts w:ascii="Times New Roman" w:hAnsi="Times New Roman"/>
          <w:sz w:val="20"/>
          <w:szCs w:val="20"/>
          <w:lang w:eastAsia="ko-KR"/>
        </w:rPr>
        <w:t xml:space="preserve"> SRS switching time for FR2 </w:t>
      </w:r>
      <w:r w:rsidR="00FB4A0E">
        <w:rPr>
          <w:rFonts w:ascii="Times New Roman" w:hAnsi="Times New Roman"/>
          <w:sz w:val="20"/>
          <w:szCs w:val="20"/>
          <w:lang w:eastAsia="ko-KR"/>
        </w:rPr>
        <w:t>was</w:t>
      </w:r>
      <w:r w:rsidR="00FB4A0E" w:rsidRPr="00C45234">
        <w:rPr>
          <w:rFonts w:ascii="Times New Roman" w:hAnsi="Times New Roman"/>
          <w:sz w:val="20"/>
          <w:szCs w:val="20"/>
          <w:lang w:eastAsia="ko-KR"/>
        </w:rPr>
        <w:t xml:space="preserve"> </w:t>
      </w:r>
      <w:r w:rsidR="00656863" w:rsidRPr="00C45234">
        <w:rPr>
          <w:rFonts w:ascii="Times New Roman" w:hAnsi="Times New Roman"/>
          <w:sz w:val="20"/>
          <w:szCs w:val="20"/>
          <w:lang w:eastAsia="ko-KR"/>
        </w:rPr>
        <w:t>not fully discussed</w:t>
      </w:r>
      <w:r w:rsidR="00FB4A0E">
        <w:rPr>
          <w:rFonts w:ascii="Times New Roman" w:hAnsi="Times New Roman"/>
          <w:sz w:val="20"/>
          <w:szCs w:val="20"/>
          <w:lang w:eastAsia="ko-KR"/>
        </w:rPr>
        <w:t xml:space="preserve"> and additional investigation was expected</w:t>
      </w:r>
      <w:r w:rsidR="00656863" w:rsidRPr="00C45234">
        <w:rPr>
          <w:rFonts w:ascii="Times New Roman" w:hAnsi="Times New Roman"/>
          <w:sz w:val="20"/>
          <w:szCs w:val="20"/>
          <w:lang w:eastAsia="ko-KR"/>
        </w:rPr>
        <w:t>.</w:t>
      </w:r>
    </w:p>
    <w:tbl>
      <w:tblPr>
        <w:tblStyle w:val="TableGrid"/>
        <w:tblW w:w="0" w:type="auto"/>
        <w:tblLook w:val="04A0" w:firstRow="1" w:lastRow="0" w:firstColumn="1" w:lastColumn="0" w:noHBand="0" w:noVBand="1"/>
      </w:tblPr>
      <w:tblGrid>
        <w:gridCol w:w="9350"/>
      </w:tblGrid>
      <w:tr w:rsidR="00DF18AF" w:rsidRPr="004C70FC" w14:paraId="08A3AA14" w14:textId="77777777" w:rsidTr="00DF18AF">
        <w:tc>
          <w:tcPr>
            <w:tcW w:w="9350" w:type="dxa"/>
          </w:tcPr>
          <w:p w14:paraId="209B0EC1" w14:textId="77777777" w:rsidR="00DF18AF" w:rsidRPr="00C20084" w:rsidRDefault="00DF18AF" w:rsidP="007C1ED7">
            <w:pPr>
              <w:rPr>
                <w:rFonts w:ascii="Times New Roman" w:hAnsi="Times New Roman"/>
                <w:i/>
                <w:iCs/>
                <w:sz w:val="20"/>
                <w:szCs w:val="20"/>
              </w:rPr>
            </w:pPr>
            <w:r w:rsidRPr="00C20084">
              <w:rPr>
                <w:rFonts w:ascii="Times New Roman" w:hAnsi="Times New Roman"/>
                <w:i/>
                <w:iCs/>
                <w:sz w:val="20"/>
                <w:szCs w:val="20"/>
              </w:rPr>
              <w:t xml:space="preserve">RAN4 had agreement that 15us is needed for SRS antenna switching and noticed that the guard period between two SRS resources for antenna switching already considers the switching time in RAN1 specification for different SCS. </w:t>
            </w:r>
          </w:p>
          <w:p w14:paraId="5D5E605D" w14:textId="46FD9697" w:rsidR="00656863" w:rsidRPr="00C20084" w:rsidRDefault="00656863" w:rsidP="007C1ED7">
            <w:pPr>
              <w:rPr>
                <w:rFonts w:ascii="Times New Roman" w:hAnsi="Times New Roman"/>
                <w:i/>
                <w:iCs/>
                <w:sz w:val="20"/>
                <w:szCs w:val="20"/>
                <w:lang w:eastAsia="ko-KR"/>
              </w:rPr>
            </w:pPr>
            <w:r w:rsidRPr="00C20084">
              <w:rPr>
                <w:rFonts w:ascii="Times New Roman" w:hAnsi="Times New Roman"/>
                <w:i/>
                <w:iCs/>
                <w:sz w:val="20"/>
                <w:szCs w:val="20"/>
              </w:rPr>
              <w:t xml:space="preserve">For FR2, same 15us antenna switching time as FR1 can be applied </w:t>
            </w:r>
            <w:r w:rsidRPr="00C20084">
              <w:rPr>
                <w:rFonts w:ascii="Times New Roman" w:hAnsi="Times New Roman"/>
                <w:i/>
                <w:iCs/>
                <w:sz w:val="20"/>
                <w:szCs w:val="20"/>
                <w:highlight w:val="yellow"/>
              </w:rPr>
              <w:t>since RAN4 has not discussed SRS switching for FR2</w:t>
            </w:r>
            <w:r w:rsidRPr="00C20084">
              <w:rPr>
                <w:rFonts w:ascii="Times New Roman" w:hAnsi="Times New Roman"/>
                <w:i/>
                <w:iCs/>
                <w:sz w:val="20"/>
                <w:szCs w:val="20"/>
              </w:rPr>
              <w:t>. RAN4 will discuss if the switching time can be zero or shorter than 15us in next RAN4 meeting and come back with another reply to original LS.</w:t>
            </w:r>
          </w:p>
        </w:tc>
      </w:tr>
    </w:tbl>
    <w:p w14:paraId="165223E3" w14:textId="18A06A1C" w:rsidR="00DF18AF" w:rsidRPr="00C45234" w:rsidRDefault="007C1ED7" w:rsidP="00984A5E">
      <w:pPr>
        <w:rPr>
          <w:rFonts w:ascii="Times New Roman" w:hAnsi="Times New Roman"/>
          <w:sz w:val="20"/>
          <w:szCs w:val="20"/>
          <w:lang w:eastAsia="ko-KR"/>
        </w:rPr>
      </w:pPr>
      <w:r w:rsidRPr="00C45234">
        <w:rPr>
          <w:rFonts w:ascii="Times New Roman" w:hAnsi="Times New Roman"/>
          <w:sz w:val="20"/>
          <w:szCs w:val="20"/>
          <w:lang w:eastAsia="ko-KR"/>
        </w:rPr>
        <w:t xml:space="preserve"> </w:t>
      </w:r>
    </w:p>
    <w:p w14:paraId="1FC86A77" w14:textId="5AFDAC8C" w:rsidR="00984A5E" w:rsidRPr="00C45234" w:rsidRDefault="00F66EC2" w:rsidP="00984A5E">
      <w:pPr>
        <w:rPr>
          <w:rFonts w:ascii="Times New Roman" w:hAnsi="Times New Roman"/>
          <w:sz w:val="20"/>
          <w:szCs w:val="20"/>
          <w:lang w:eastAsia="ko-KR"/>
        </w:rPr>
      </w:pPr>
      <w:r>
        <w:rPr>
          <w:rFonts w:ascii="Times New Roman" w:hAnsi="Times New Roman"/>
          <w:sz w:val="20"/>
          <w:szCs w:val="20"/>
          <w:lang w:eastAsia="ko-KR"/>
        </w:rPr>
        <w:t xml:space="preserve">After additional discussion a </w:t>
      </w:r>
      <w:r w:rsidR="00984A5E" w:rsidRPr="00C45234">
        <w:rPr>
          <w:rFonts w:ascii="Times New Roman" w:hAnsi="Times New Roman"/>
          <w:sz w:val="20"/>
          <w:szCs w:val="20"/>
          <w:lang w:eastAsia="ko-KR"/>
        </w:rPr>
        <w:t>WF</w:t>
      </w:r>
      <w:r w:rsidR="00FB4A0E">
        <w:rPr>
          <w:rFonts w:ascii="Times New Roman" w:hAnsi="Times New Roman"/>
          <w:sz w:val="20"/>
          <w:szCs w:val="20"/>
          <w:lang w:eastAsia="ko-KR"/>
        </w:rPr>
        <w:t xml:space="preserve"> </w:t>
      </w:r>
      <w:r w:rsidR="00450524" w:rsidRPr="00C45234">
        <w:rPr>
          <w:rFonts w:ascii="Times New Roman" w:hAnsi="Times New Roman"/>
          <w:sz w:val="20"/>
          <w:szCs w:val="20"/>
          <w:lang w:eastAsia="ko-KR"/>
        </w:rPr>
        <w:t>[2]</w:t>
      </w:r>
      <w:r w:rsidR="007D6FB2">
        <w:rPr>
          <w:rFonts w:ascii="Times New Roman" w:hAnsi="Times New Roman"/>
          <w:sz w:val="20"/>
          <w:szCs w:val="20"/>
          <w:lang w:eastAsia="ko-KR"/>
        </w:rPr>
        <w:t xml:space="preserve"> was approved</w:t>
      </w:r>
      <w:r w:rsidR="00984A5E" w:rsidRPr="00C45234">
        <w:rPr>
          <w:rFonts w:ascii="Times New Roman" w:hAnsi="Times New Roman"/>
          <w:sz w:val="20"/>
          <w:szCs w:val="20"/>
          <w:lang w:eastAsia="ko-KR"/>
        </w:rPr>
        <w:t xml:space="preserve"> </w:t>
      </w:r>
      <w:r>
        <w:rPr>
          <w:rFonts w:ascii="Times New Roman" w:hAnsi="Times New Roman"/>
          <w:sz w:val="20"/>
          <w:szCs w:val="20"/>
          <w:lang w:eastAsia="ko-KR"/>
        </w:rPr>
        <w:t>which noted that</w:t>
      </w:r>
      <w:r w:rsidRPr="00C45234">
        <w:rPr>
          <w:rFonts w:ascii="Times New Roman" w:hAnsi="Times New Roman"/>
          <w:sz w:val="20"/>
          <w:szCs w:val="20"/>
          <w:lang w:eastAsia="ko-KR"/>
        </w:rPr>
        <w:t xml:space="preserve"> </w:t>
      </w:r>
      <w:r w:rsidR="00984A5E" w:rsidRPr="00C45234">
        <w:rPr>
          <w:rFonts w:ascii="Times New Roman" w:hAnsi="Times New Roman"/>
          <w:sz w:val="20"/>
          <w:szCs w:val="20"/>
          <w:lang w:eastAsia="ko-KR"/>
        </w:rPr>
        <w:t>the 15u</w:t>
      </w:r>
      <w:r w:rsidR="007335BE">
        <w:rPr>
          <w:rFonts w:ascii="Times New Roman" w:hAnsi="Times New Roman"/>
          <w:sz w:val="20"/>
          <w:szCs w:val="20"/>
          <w:lang w:eastAsia="ko-KR"/>
        </w:rPr>
        <w:t>s</w:t>
      </w:r>
      <w:r w:rsidR="00984A5E" w:rsidRPr="00C45234">
        <w:rPr>
          <w:rFonts w:ascii="Times New Roman" w:hAnsi="Times New Roman"/>
          <w:sz w:val="20"/>
          <w:szCs w:val="20"/>
          <w:lang w:eastAsia="ko-KR"/>
        </w:rPr>
        <w:t xml:space="preserve"> SRS antenna switching time</w:t>
      </w:r>
      <w:r w:rsidR="004C70FC">
        <w:rPr>
          <w:rFonts w:ascii="Times New Roman" w:hAnsi="Times New Roman"/>
          <w:sz w:val="20"/>
          <w:szCs w:val="20"/>
          <w:lang w:eastAsia="ko-KR"/>
        </w:rPr>
        <w:t xml:space="preserve"> applies</w:t>
      </w:r>
      <w:r w:rsidR="00984A5E" w:rsidRPr="00C45234">
        <w:rPr>
          <w:rFonts w:ascii="Times New Roman" w:hAnsi="Times New Roman"/>
          <w:sz w:val="20"/>
          <w:szCs w:val="20"/>
          <w:lang w:eastAsia="ko-KR"/>
        </w:rPr>
        <w:t xml:space="preserve"> for FR2</w:t>
      </w:r>
      <w:r w:rsidR="009A6F5D" w:rsidRPr="00C45234">
        <w:rPr>
          <w:rFonts w:ascii="Times New Roman" w:hAnsi="Times New Roman"/>
          <w:sz w:val="20"/>
          <w:szCs w:val="20"/>
          <w:lang w:eastAsia="ko-KR"/>
        </w:rPr>
        <w:t>.</w:t>
      </w:r>
      <w:r w:rsidR="00D0086D" w:rsidRPr="00D0086D">
        <w:rPr>
          <w:rFonts w:ascii="Times New Roman" w:hAnsi="Times New Roman"/>
          <w:sz w:val="20"/>
          <w:szCs w:val="20"/>
          <w:lang w:eastAsia="ko-KR"/>
        </w:rPr>
        <w:t xml:space="preserve"> </w:t>
      </w:r>
      <w:r w:rsidR="00D0086D">
        <w:rPr>
          <w:rFonts w:ascii="Times New Roman" w:hAnsi="Times New Roman"/>
          <w:sz w:val="20"/>
          <w:szCs w:val="20"/>
          <w:lang w:eastAsia="ko-KR"/>
        </w:rPr>
        <w:t>H</w:t>
      </w:r>
      <w:r w:rsidR="00D0086D" w:rsidRPr="00C45234">
        <w:rPr>
          <w:rFonts w:ascii="Times New Roman" w:hAnsi="Times New Roman"/>
          <w:sz w:val="20"/>
          <w:szCs w:val="20"/>
          <w:lang w:eastAsia="ko-KR"/>
        </w:rPr>
        <w:t>owever, the 15u</w:t>
      </w:r>
      <w:r w:rsidR="00D0086D">
        <w:rPr>
          <w:rFonts w:ascii="Times New Roman" w:hAnsi="Times New Roman"/>
          <w:sz w:val="20"/>
          <w:szCs w:val="20"/>
          <w:lang w:eastAsia="ko-KR"/>
        </w:rPr>
        <w:t>s</w:t>
      </w:r>
      <w:r w:rsidR="00D0086D" w:rsidRPr="00C45234">
        <w:rPr>
          <w:rFonts w:ascii="Times New Roman" w:hAnsi="Times New Roman"/>
          <w:sz w:val="20"/>
          <w:szCs w:val="20"/>
          <w:lang w:eastAsia="ko-KR"/>
        </w:rPr>
        <w:t xml:space="preserve"> </w:t>
      </w:r>
      <w:r w:rsidR="004C70FC">
        <w:rPr>
          <w:rFonts w:ascii="Times New Roman" w:hAnsi="Times New Roman"/>
          <w:sz w:val="20"/>
          <w:szCs w:val="20"/>
          <w:lang w:eastAsia="ko-KR"/>
        </w:rPr>
        <w:t xml:space="preserve">value indeed </w:t>
      </w:r>
      <w:r w:rsidR="00D0086D" w:rsidRPr="00C45234">
        <w:rPr>
          <w:rFonts w:ascii="Times New Roman" w:hAnsi="Times New Roman"/>
          <w:sz w:val="20"/>
          <w:szCs w:val="20"/>
          <w:lang w:eastAsia="ko-KR"/>
        </w:rPr>
        <w:t>was based on FR1 scenario</w:t>
      </w:r>
      <w:r>
        <w:rPr>
          <w:rFonts w:ascii="Times New Roman" w:hAnsi="Times New Roman"/>
          <w:sz w:val="20"/>
          <w:szCs w:val="20"/>
          <w:lang w:eastAsia="ko-KR"/>
        </w:rPr>
        <w:t xml:space="preserve"> and detailed studies on FR2 scenario are needed</w:t>
      </w:r>
      <w:r w:rsidR="004C70FC">
        <w:rPr>
          <w:rFonts w:ascii="Times New Roman" w:hAnsi="Times New Roman"/>
          <w:sz w:val="20"/>
          <w:szCs w:val="20"/>
          <w:lang w:eastAsia="ko-KR"/>
        </w:rPr>
        <w:t>. Therefore,</w:t>
      </w:r>
      <w:r w:rsidR="00D0086D" w:rsidRPr="00C45234">
        <w:rPr>
          <w:rFonts w:ascii="Times New Roman" w:hAnsi="Times New Roman"/>
          <w:sz w:val="20"/>
          <w:szCs w:val="20"/>
          <w:lang w:eastAsia="ko-KR"/>
        </w:rPr>
        <w:t xml:space="preserve"> </w:t>
      </w:r>
      <w:r w:rsidR="004C70FC">
        <w:rPr>
          <w:rFonts w:ascii="Times New Roman" w:hAnsi="Times New Roman"/>
          <w:sz w:val="20"/>
          <w:szCs w:val="20"/>
          <w:lang w:eastAsia="ko-KR"/>
        </w:rPr>
        <w:t>i</w:t>
      </w:r>
      <w:r w:rsidR="00984A5E" w:rsidRPr="00C45234">
        <w:rPr>
          <w:rFonts w:ascii="Times New Roman" w:hAnsi="Times New Roman"/>
          <w:sz w:val="20"/>
          <w:szCs w:val="20"/>
          <w:lang w:eastAsia="ko-KR"/>
        </w:rPr>
        <w:t xml:space="preserve">t was </w:t>
      </w:r>
      <w:r w:rsidR="004C70FC">
        <w:rPr>
          <w:rFonts w:ascii="Times New Roman" w:hAnsi="Times New Roman"/>
          <w:sz w:val="20"/>
          <w:szCs w:val="20"/>
          <w:lang w:eastAsia="ko-KR"/>
        </w:rPr>
        <w:t xml:space="preserve">also agreed to continue </w:t>
      </w:r>
      <w:r w:rsidR="00984A5E" w:rsidRPr="00C45234">
        <w:rPr>
          <w:rFonts w:ascii="Times New Roman" w:hAnsi="Times New Roman"/>
          <w:sz w:val="20"/>
          <w:szCs w:val="20"/>
          <w:lang w:eastAsia="ko-KR"/>
        </w:rPr>
        <w:t>discuss</w:t>
      </w:r>
      <w:r w:rsidR="004C70FC">
        <w:rPr>
          <w:rFonts w:ascii="Times New Roman" w:hAnsi="Times New Roman"/>
          <w:sz w:val="20"/>
          <w:szCs w:val="20"/>
          <w:lang w:eastAsia="ko-KR"/>
        </w:rPr>
        <w:t>ion</w:t>
      </w:r>
      <w:r w:rsidR="00984A5E" w:rsidRPr="00C45234">
        <w:rPr>
          <w:rFonts w:ascii="Times New Roman" w:hAnsi="Times New Roman"/>
          <w:sz w:val="20"/>
          <w:szCs w:val="20"/>
          <w:lang w:eastAsia="ko-KR"/>
        </w:rPr>
        <w:t xml:space="preserve"> in Rel-16</w:t>
      </w:r>
      <w:r w:rsidR="008777C6" w:rsidRPr="00C45234">
        <w:rPr>
          <w:rFonts w:ascii="Times New Roman" w:hAnsi="Times New Roman"/>
          <w:sz w:val="20"/>
          <w:szCs w:val="20"/>
          <w:lang w:eastAsia="ko-KR"/>
        </w:rPr>
        <w:t xml:space="preserve">, </w:t>
      </w:r>
      <w:r w:rsidR="00984A5E" w:rsidRPr="00C45234">
        <w:rPr>
          <w:rFonts w:ascii="Times New Roman" w:hAnsi="Times New Roman"/>
          <w:sz w:val="20"/>
          <w:szCs w:val="20"/>
          <w:lang w:eastAsia="ko-KR"/>
        </w:rPr>
        <w:t xml:space="preserve">but </w:t>
      </w:r>
      <w:r w:rsidR="008777C6" w:rsidRPr="00C45234">
        <w:rPr>
          <w:rFonts w:ascii="Times New Roman" w:hAnsi="Times New Roman"/>
          <w:sz w:val="20"/>
          <w:szCs w:val="20"/>
          <w:lang w:eastAsia="ko-KR"/>
        </w:rPr>
        <w:t xml:space="preserve">there is </w:t>
      </w:r>
      <w:r w:rsidR="00984A5E" w:rsidRPr="00C45234">
        <w:rPr>
          <w:rFonts w:ascii="Times New Roman" w:hAnsi="Times New Roman"/>
          <w:sz w:val="20"/>
          <w:szCs w:val="20"/>
          <w:lang w:eastAsia="ko-KR"/>
        </w:rPr>
        <w:t>no WI scope since then</w:t>
      </w:r>
      <w:r w:rsidR="004C70FC">
        <w:rPr>
          <w:rFonts w:ascii="Times New Roman" w:hAnsi="Times New Roman"/>
          <w:sz w:val="20"/>
          <w:szCs w:val="20"/>
          <w:lang w:eastAsia="ko-KR"/>
        </w:rPr>
        <w:t xml:space="preserve"> and this question remains open from our point of view</w:t>
      </w:r>
      <w:r w:rsidR="00984A5E" w:rsidRPr="00C45234">
        <w:rPr>
          <w:rFonts w:ascii="Times New Roman" w:hAnsi="Times New Roman"/>
          <w:sz w:val="20"/>
          <w:szCs w:val="20"/>
          <w:lang w:eastAsia="ko-KR"/>
        </w:rPr>
        <w:t>.</w:t>
      </w:r>
    </w:p>
    <w:tbl>
      <w:tblPr>
        <w:tblStyle w:val="TableGrid"/>
        <w:tblW w:w="0" w:type="auto"/>
        <w:tblLook w:val="04A0" w:firstRow="1" w:lastRow="0" w:firstColumn="1" w:lastColumn="0" w:noHBand="0" w:noVBand="1"/>
      </w:tblPr>
      <w:tblGrid>
        <w:gridCol w:w="9350"/>
      </w:tblGrid>
      <w:tr w:rsidR="00137E0E" w:rsidRPr="00C45234" w14:paraId="7B507BC4" w14:textId="77777777" w:rsidTr="00137E0E">
        <w:tc>
          <w:tcPr>
            <w:tcW w:w="9350" w:type="dxa"/>
          </w:tcPr>
          <w:p w14:paraId="06BCB0E0" w14:textId="0AFA5EB8" w:rsidR="00137E0E" w:rsidRPr="00C45234" w:rsidRDefault="004C70FC" w:rsidP="00984A5E">
            <w:pPr>
              <w:rPr>
                <w:rFonts w:ascii="Times New Roman" w:hAnsi="Times New Roman"/>
                <w:sz w:val="20"/>
                <w:szCs w:val="20"/>
                <w:lang w:eastAsia="ko-KR"/>
              </w:rPr>
            </w:pPr>
            <w:r>
              <w:rPr>
                <w:rFonts w:ascii="Times New Roman" w:hAnsi="Times New Roman"/>
                <w:sz w:val="20"/>
                <w:szCs w:val="20"/>
              </w:rPr>
              <w:t>A</w:t>
            </w:r>
            <w:r w:rsidRPr="00C45234">
              <w:rPr>
                <w:rFonts w:ascii="Times New Roman" w:hAnsi="Times New Roman"/>
                <w:sz w:val="20"/>
                <w:szCs w:val="20"/>
              </w:rPr>
              <w:t>greements</w:t>
            </w:r>
            <w:r w:rsidRPr="00C45234">
              <w:rPr>
                <w:rFonts w:ascii="Times New Roman" w:hAnsi="Times New Roman"/>
                <w:sz w:val="20"/>
                <w:szCs w:val="20"/>
                <w:lang w:eastAsia="ko-KR"/>
              </w:rPr>
              <w:t xml:space="preserve"> </w:t>
            </w:r>
            <w:r w:rsidR="00137E0E" w:rsidRPr="00C45234">
              <w:rPr>
                <w:rFonts w:ascii="Times New Roman" w:hAnsi="Times New Roman"/>
                <w:sz w:val="20"/>
                <w:szCs w:val="20"/>
                <w:lang w:eastAsia="ko-KR"/>
              </w:rPr>
              <w:t xml:space="preserve">in </w:t>
            </w:r>
            <w:r w:rsidR="0068093F" w:rsidRPr="00C45234">
              <w:rPr>
                <w:rFonts w:ascii="Times New Roman" w:hAnsi="Times New Roman"/>
                <w:sz w:val="20"/>
                <w:szCs w:val="20"/>
                <w:lang w:eastAsia="ko-KR"/>
              </w:rPr>
              <w:t>RAN4#90</w:t>
            </w:r>
            <w:r w:rsidR="008777C6" w:rsidRPr="00C45234">
              <w:rPr>
                <w:rFonts w:ascii="Times New Roman" w:hAnsi="Times New Roman"/>
                <w:sz w:val="20"/>
                <w:szCs w:val="20"/>
                <w:lang w:eastAsia="ko-KR"/>
              </w:rPr>
              <w:t>:</w:t>
            </w:r>
          </w:p>
          <w:p w14:paraId="2178E1A2" w14:textId="77777777" w:rsidR="008777C6" w:rsidRPr="00C45234" w:rsidRDefault="008777C6" w:rsidP="008777C6">
            <w:pPr>
              <w:numPr>
                <w:ilvl w:val="0"/>
                <w:numId w:val="3"/>
              </w:numPr>
              <w:rPr>
                <w:rFonts w:ascii="Times New Roman" w:hAnsi="Times New Roman"/>
                <w:sz w:val="20"/>
                <w:szCs w:val="20"/>
                <w:lang w:eastAsia="ko-KR"/>
              </w:rPr>
            </w:pPr>
            <w:r w:rsidRPr="00C45234">
              <w:rPr>
                <w:rFonts w:ascii="Times New Roman" w:hAnsi="Times New Roman"/>
                <w:sz w:val="20"/>
                <w:szCs w:val="20"/>
                <w:lang w:val="en-GB" w:eastAsia="ko-KR"/>
              </w:rPr>
              <w:lastRenderedPageBreak/>
              <w:t>SRS antenna switching time for FR2 applies for switching cases both in the same panel and between two panels</w:t>
            </w:r>
          </w:p>
          <w:p w14:paraId="20DC03CB" w14:textId="421061D4" w:rsidR="008777C6" w:rsidRPr="00C45234" w:rsidRDefault="004C70FC" w:rsidP="00984A5E">
            <w:pPr>
              <w:rPr>
                <w:rFonts w:ascii="Times New Roman" w:hAnsi="Times New Roman"/>
                <w:sz w:val="20"/>
                <w:szCs w:val="20"/>
                <w:lang w:eastAsia="ko-KR"/>
              </w:rPr>
            </w:pPr>
            <w:r>
              <w:rPr>
                <w:rFonts w:ascii="Times New Roman" w:hAnsi="Times New Roman"/>
                <w:sz w:val="20"/>
                <w:szCs w:val="20"/>
                <w:lang w:eastAsia="ko-KR"/>
              </w:rPr>
              <w:t>A</w:t>
            </w:r>
            <w:r w:rsidRPr="00C45234">
              <w:rPr>
                <w:rFonts w:ascii="Times New Roman" w:hAnsi="Times New Roman"/>
                <w:sz w:val="20"/>
                <w:szCs w:val="20"/>
                <w:lang w:eastAsia="ko-KR"/>
              </w:rPr>
              <w:t xml:space="preserve">greements </w:t>
            </w:r>
            <w:r w:rsidR="008777C6" w:rsidRPr="00C45234">
              <w:rPr>
                <w:rFonts w:ascii="Times New Roman" w:hAnsi="Times New Roman"/>
                <w:sz w:val="20"/>
                <w:szCs w:val="20"/>
                <w:lang w:eastAsia="ko-KR"/>
              </w:rPr>
              <w:t>in RAN4#90bis:</w:t>
            </w:r>
          </w:p>
          <w:p w14:paraId="45F68530" w14:textId="77777777" w:rsidR="008777C6" w:rsidRPr="00C45234" w:rsidRDefault="008777C6" w:rsidP="008777C6">
            <w:pPr>
              <w:numPr>
                <w:ilvl w:val="0"/>
                <w:numId w:val="4"/>
              </w:numPr>
              <w:rPr>
                <w:rFonts w:ascii="Times New Roman" w:hAnsi="Times New Roman"/>
                <w:sz w:val="20"/>
                <w:szCs w:val="20"/>
                <w:lang w:eastAsia="ko-KR"/>
              </w:rPr>
            </w:pPr>
            <w:r w:rsidRPr="00C45234">
              <w:rPr>
                <w:rFonts w:ascii="Times New Roman" w:hAnsi="Times New Roman"/>
                <w:sz w:val="20"/>
                <w:szCs w:val="20"/>
                <w:lang w:eastAsia="ko-KR"/>
              </w:rPr>
              <w:t>RAN4 further discusses SRS antenna switching time in Rel-16.</w:t>
            </w:r>
          </w:p>
          <w:p w14:paraId="37D4D732" w14:textId="714992B0" w:rsidR="008777C6" w:rsidRPr="00C45234" w:rsidRDefault="008777C6" w:rsidP="008777C6">
            <w:pPr>
              <w:numPr>
                <w:ilvl w:val="1"/>
                <w:numId w:val="4"/>
              </w:numPr>
              <w:rPr>
                <w:rFonts w:ascii="Times New Roman" w:hAnsi="Times New Roman"/>
                <w:sz w:val="20"/>
                <w:szCs w:val="20"/>
                <w:lang w:eastAsia="ko-KR"/>
              </w:rPr>
            </w:pPr>
            <w:r w:rsidRPr="00C45234">
              <w:rPr>
                <w:rFonts w:ascii="Times New Roman" w:hAnsi="Times New Roman"/>
                <w:sz w:val="20"/>
                <w:szCs w:val="20"/>
                <w:lang w:eastAsia="ko-KR"/>
              </w:rPr>
              <w:t xml:space="preserve">Which WI is used and objective is clarified in May </w:t>
            </w:r>
            <w:proofErr w:type="gramStart"/>
            <w:r w:rsidRPr="00C45234">
              <w:rPr>
                <w:rFonts w:ascii="Times New Roman" w:hAnsi="Times New Roman"/>
                <w:sz w:val="20"/>
                <w:szCs w:val="20"/>
                <w:lang w:eastAsia="ko-KR"/>
              </w:rPr>
              <w:t>meeting.</w:t>
            </w:r>
            <w:proofErr w:type="gramEnd"/>
          </w:p>
        </w:tc>
      </w:tr>
    </w:tbl>
    <w:p w14:paraId="1969F463" w14:textId="77777777" w:rsidR="00137E0E" w:rsidRPr="00BD1BD0" w:rsidRDefault="00137E0E" w:rsidP="00984A5E">
      <w:pPr>
        <w:rPr>
          <w:rFonts w:ascii="Times New Roman" w:hAnsi="Times New Roman"/>
          <w:lang w:eastAsia="ko-KR"/>
        </w:rPr>
      </w:pPr>
    </w:p>
    <w:p w14:paraId="61ACCBE1" w14:textId="6FEBDE04" w:rsidR="00CD1E0C" w:rsidRPr="00C45234" w:rsidRDefault="00F66EC2" w:rsidP="00984A5E">
      <w:pPr>
        <w:rPr>
          <w:rFonts w:ascii="Times New Roman" w:eastAsiaTheme="minorEastAsia" w:hAnsi="Times New Roman"/>
          <w:sz w:val="20"/>
          <w:szCs w:val="20"/>
        </w:rPr>
      </w:pPr>
      <w:r>
        <w:rPr>
          <w:rFonts w:ascii="Times New Roman" w:eastAsiaTheme="minorEastAsia" w:hAnsi="Times New Roman"/>
          <w:sz w:val="20"/>
          <w:szCs w:val="20"/>
          <w:lang w:eastAsia="ko-KR"/>
        </w:rPr>
        <w:t>In our view further discussion on the</w:t>
      </w:r>
      <w:r w:rsidR="000A39C8" w:rsidRPr="00C45234">
        <w:rPr>
          <w:rFonts w:ascii="Times New Roman" w:eastAsiaTheme="minorEastAsia" w:hAnsi="Times New Roman"/>
          <w:sz w:val="20"/>
          <w:szCs w:val="20"/>
          <w:lang w:eastAsia="ko-KR"/>
        </w:rPr>
        <w:t xml:space="preserve"> SRS antenna switching time </w:t>
      </w:r>
      <w:r w:rsidR="00B77A60" w:rsidRPr="00C45234">
        <w:rPr>
          <w:rFonts w:ascii="Times New Roman" w:eastAsiaTheme="minorEastAsia" w:hAnsi="Times New Roman"/>
          <w:sz w:val="20"/>
          <w:szCs w:val="20"/>
          <w:lang w:eastAsia="ko-KR"/>
        </w:rPr>
        <w:t xml:space="preserve">for FR2 </w:t>
      </w:r>
      <w:r>
        <w:rPr>
          <w:rFonts w:ascii="Times New Roman" w:eastAsiaTheme="minorEastAsia" w:hAnsi="Times New Roman"/>
          <w:sz w:val="20"/>
          <w:szCs w:val="20"/>
          <w:lang w:eastAsia="ko-KR"/>
        </w:rPr>
        <w:t>case is required</w:t>
      </w:r>
      <w:r w:rsidR="000A39C8" w:rsidRPr="00C45234">
        <w:rPr>
          <w:rFonts w:ascii="Times New Roman" w:eastAsiaTheme="minorEastAsia" w:hAnsi="Times New Roman"/>
          <w:sz w:val="20"/>
          <w:szCs w:val="20"/>
          <w:lang w:eastAsia="ko-KR"/>
        </w:rPr>
        <w:t>.</w:t>
      </w:r>
      <w:r>
        <w:rPr>
          <w:rFonts w:ascii="Times New Roman" w:eastAsiaTheme="minorEastAsia" w:hAnsi="Times New Roman"/>
          <w:sz w:val="20"/>
          <w:szCs w:val="20"/>
          <w:lang w:eastAsia="ko-KR"/>
        </w:rPr>
        <w:t xml:space="preserve"> In particular, the SRS switching scenarios with switching within the same panel and switching bet</w:t>
      </w:r>
      <w:r w:rsidR="00F80ED2">
        <w:rPr>
          <w:rFonts w:ascii="Times New Roman" w:eastAsiaTheme="minorEastAsia" w:hAnsi="Times New Roman"/>
          <w:sz w:val="20"/>
          <w:szCs w:val="20"/>
          <w:lang w:eastAsia="ko-KR"/>
        </w:rPr>
        <w:t>ween different panels may need to be considered.</w:t>
      </w:r>
      <w:r>
        <w:rPr>
          <w:rFonts w:ascii="Times New Roman" w:hAnsi="Times New Roman"/>
          <w:sz w:val="20"/>
          <w:szCs w:val="20"/>
          <w:lang w:eastAsia="ko-KR"/>
        </w:rPr>
        <w:t xml:space="preserve"> </w:t>
      </w:r>
      <w:r w:rsidR="00243C7F" w:rsidRPr="00C45234">
        <w:rPr>
          <w:rFonts w:ascii="Times New Roman" w:eastAsiaTheme="minorEastAsia" w:hAnsi="Times New Roman"/>
          <w:sz w:val="20"/>
          <w:szCs w:val="20"/>
          <w:lang w:eastAsia="ko-KR"/>
        </w:rPr>
        <w:t>For FR2 SRS antenna switching</w:t>
      </w:r>
      <w:r w:rsidR="00B54445" w:rsidRPr="00C45234">
        <w:rPr>
          <w:rFonts w:ascii="Times New Roman" w:eastAsiaTheme="minorEastAsia" w:hAnsi="Times New Roman"/>
          <w:sz w:val="20"/>
          <w:szCs w:val="20"/>
          <w:lang w:eastAsia="ko-KR"/>
        </w:rPr>
        <w:t xml:space="preserve"> in the same pa</w:t>
      </w:r>
      <w:r w:rsidR="000A39C8" w:rsidRPr="00C45234">
        <w:rPr>
          <w:rFonts w:ascii="Times New Roman" w:eastAsiaTheme="minorEastAsia" w:hAnsi="Times New Roman"/>
          <w:sz w:val="20"/>
          <w:szCs w:val="20"/>
          <w:lang w:eastAsia="ko-KR"/>
        </w:rPr>
        <w:t xml:space="preserve">nel, 15 us </w:t>
      </w:r>
      <w:r w:rsidR="00107CD0" w:rsidRPr="00C45234">
        <w:rPr>
          <w:rFonts w:ascii="Times New Roman" w:eastAsiaTheme="minorEastAsia" w:hAnsi="Times New Roman"/>
          <w:sz w:val="20"/>
          <w:szCs w:val="20"/>
          <w:lang w:eastAsia="ko-KR"/>
        </w:rPr>
        <w:t xml:space="preserve">switching time </w:t>
      </w:r>
      <w:r w:rsidR="000A39C8" w:rsidRPr="00C45234">
        <w:rPr>
          <w:rFonts w:ascii="Times New Roman" w:eastAsiaTheme="minorEastAsia" w:hAnsi="Times New Roman"/>
          <w:sz w:val="20"/>
          <w:szCs w:val="20"/>
          <w:lang w:eastAsia="ko-KR"/>
        </w:rPr>
        <w:t>can be applied.</w:t>
      </w:r>
      <w:r w:rsidR="00107CD0" w:rsidRPr="00C45234">
        <w:rPr>
          <w:rFonts w:ascii="Times New Roman" w:eastAsiaTheme="minorEastAsia" w:hAnsi="Times New Roman"/>
          <w:sz w:val="20"/>
          <w:szCs w:val="20"/>
          <w:lang w:eastAsia="ko-KR"/>
        </w:rPr>
        <w:t xml:space="preserve"> However, if SRS antenna switching happens between different panels</w:t>
      </w:r>
      <w:r w:rsidR="00A87BA4" w:rsidRPr="00C45234">
        <w:rPr>
          <w:rFonts w:ascii="Times New Roman" w:eastAsiaTheme="minorEastAsia" w:hAnsi="Times New Roman"/>
          <w:sz w:val="20"/>
          <w:szCs w:val="20"/>
          <w:lang w:eastAsia="ko-KR"/>
        </w:rPr>
        <w:t>, 15 us may not be enough</w:t>
      </w:r>
      <w:r w:rsidR="00C93FFE" w:rsidRPr="00C45234">
        <w:rPr>
          <w:rFonts w:ascii="Times New Roman" w:eastAsiaTheme="minorEastAsia" w:hAnsi="Times New Roman"/>
          <w:sz w:val="20"/>
          <w:szCs w:val="20"/>
          <w:lang w:eastAsia="ko-KR"/>
        </w:rPr>
        <w:t>,</w:t>
      </w:r>
      <w:r w:rsidR="00A87BA4" w:rsidRPr="00C45234">
        <w:rPr>
          <w:rFonts w:ascii="Times New Roman" w:eastAsiaTheme="minorEastAsia" w:hAnsi="Times New Roman"/>
          <w:sz w:val="20"/>
          <w:szCs w:val="20"/>
          <w:lang w:eastAsia="ko-KR"/>
        </w:rPr>
        <w:t xml:space="preserve"> which is dependent on whether the 2</w:t>
      </w:r>
      <w:r w:rsidR="00A87BA4" w:rsidRPr="00C45234">
        <w:rPr>
          <w:rFonts w:ascii="Times New Roman" w:eastAsiaTheme="minorEastAsia" w:hAnsi="Times New Roman"/>
          <w:sz w:val="20"/>
          <w:szCs w:val="20"/>
          <w:vertAlign w:val="superscript"/>
          <w:lang w:eastAsia="ko-KR"/>
        </w:rPr>
        <w:t>nd</w:t>
      </w:r>
      <w:r w:rsidR="00A87BA4" w:rsidRPr="00C45234">
        <w:rPr>
          <w:rFonts w:ascii="Times New Roman" w:eastAsiaTheme="minorEastAsia" w:hAnsi="Times New Roman"/>
          <w:sz w:val="20"/>
          <w:szCs w:val="20"/>
          <w:lang w:eastAsia="ko-KR"/>
        </w:rPr>
        <w:t xml:space="preserve"> RF chain is turned ON or OFF.</w:t>
      </w:r>
    </w:p>
    <w:p w14:paraId="1783E5A2" w14:textId="77777777" w:rsidR="00CD1E0C" w:rsidRPr="00C45234" w:rsidRDefault="00CD1E0C" w:rsidP="00CD1E0C">
      <w:pPr>
        <w:jc w:val="both"/>
        <w:rPr>
          <w:rFonts w:ascii="Times New Roman" w:hAnsi="Times New Roman"/>
          <w:sz w:val="20"/>
          <w:szCs w:val="20"/>
        </w:rPr>
      </w:pPr>
      <w:r w:rsidRPr="00C45234">
        <w:rPr>
          <w:rFonts w:ascii="Times New Roman" w:hAnsi="Times New Roman"/>
          <w:sz w:val="20"/>
          <w:szCs w:val="20"/>
        </w:rPr>
        <w:t>Figure 1 shows SRS antenna switching procedures based on TS 38.214 and 38.331.</w:t>
      </w:r>
    </w:p>
    <w:p w14:paraId="3A0D4687" w14:textId="77777777" w:rsidR="00CD1E0C" w:rsidRPr="00BD1BD0" w:rsidRDefault="00CD1E0C" w:rsidP="00CD1E0C">
      <w:pPr>
        <w:jc w:val="both"/>
        <w:rPr>
          <w:rFonts w:ascii="Times New Roman" w:hAnsi="Times New Roman"/>
        </w:rPr>
      </w:pPr>
      <w:r w:rsidRPr="00BD1BD0">
        <w:rPr>
          <w:rFonts w:ascii="Times New Roman" w:hAnsi="Times New Roman"/>
        </w:rPr>
        <w:object w:dxaOrig="17184" w:dyaOrig="2832" w14:anchorId="12F9E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79.5pt" o:ole="">
            <v:imagedata r:id="rId10" o:title=""/>
          </v:shape>
          <o:OLEObject Type="Embed" ProgID="Visio.Drawing.15" ShapeID="_x0000_i1025" DrawAspect="Content" ObjectID="_1672257946" r:id="rId11"/>
        </w:object>
      </w:r>
    </w:p>
    <w:p w14:paraId="2A57783E" w14:textId="77777777" w:rsidR="00CD1E0C" w:rsidRPr="00BD1BD0" w:rsidRDefault="00CD1E0C" w:rsidP="00CD1E0C">
      <w:pPr>
        <w:jc w:val="center"/>
        <w:rPr>
          <w:rFonts w:ascii="Times New Roman" w:hAnsi="Times New Roman"/>
        </w:rPr>
      </w:pPr>
      <w:r w:rsidRPr="00BD1BD0">
        <w:rPr>
          <w:rFonts w:ascii="Times New Roman" w:hAnsi="Times New Roman"/>
        </w:rPr>
        <w:t>Figure 1. SRS antenna switching procedures</w:t>
      </w:r>
    </w:p>
    <w:p w14:paraId="78ACBC22" w14:textId="77777777" w:rsidR="00CD1E0C" w:rsidRPr="00BD1BD0" w:rsidRDefault="00CD1E0C" w:rsidP="00CD1E0C">
      <w:pPr>
        <w:pStyle w:val="N1"/>
        <w:ind w:left="0"/>
        <w:rPr>
          <w:rFonts w:ascii="Times New Roman" w:hAnsi="Times New Roman" w:cs="Times New Roman"/>
          <w:sz w:val="20"/>
          <w:lang w:val="en-GB"/>
        </w:rPr>
      </w:pPr>
    </w:p>
    <w:p w14:paraId="15BA6DD9" w14:textId="77777777" w:rsidR="00CD1E0C" w:rsidRPr="00BD1BD0" w:rsidRDefault="00CD1E0C" w:rsidP="00CD1E0C">
      <w:pPr>
        <w:pStyle w:val="N1"/>
        <w:ind w:left="0"/>
        <w:rPr>
          <w:rFonts w:ascii="Times New Roman" w:hAnsi="Times New Roman" w:cs="Times New Roman"/>
          <w:sz w:val="20"/>
          <w:lang w:val="en-GB"/>
        </w:rPr>
      </w:pPr>
    </w:p>
    <w:p w14:paraId="2C14DD4C" w14:textId="2AEC96A9" w:rsidR="00CD1E0C" w:rsidRPr="00C45234" w:rsidRDefault="00CD1E0C" w:rsidP="00CD1E0C">
      <w:pPr>
        <w:pStyle w:val="N1"/>
        <w:ind w:left="0"/>
        <w:rPr>
          <w:rFonts w:ascii="Times New Roman" w:hAnsi="Times New Roman" w:cs="Times New Roman"/>
          <w:sz w:val="20"/>
          <w:szCs w:val="20"/>
        </w:rPr>
      </w:pPr>
      <w:r w:rsidRPr="00C45234">
        <w:rPr>
          <w:rFonts w:ascii="Times New Roman" w:hAnsi="Times New Roman" w:cs="Times New Roman"/>
          <w:sz w:val="20"/>
          <w:szCs w:val="20"/>
          <w:lang w:val="en-GB"/>
        </w:rPr>
        <w:t>In the figure,</w:t>
      </w:r>
      <w:r w:rsidRPr="00C45234">
        <w:rPr>
          <w:rFonts w:ascii="Times New Roman" w:hAnsi="Times New Roman" w:cs="Times New Roman"/>
          <w:sz w:val="20"/>
          <w:szCs w:val="20"/>
        </w:rPr>
        <w:t xml:space="preserve"> RRC processing delay, N2 (PUSCH preparation procedure time) and Y (minimum guard period) are defined in Table 12.1-1 in TS 38.331</w:t>
      </w:r>
      <w:r w:rsidR="00D544F5">
        <w:rPr>
          <w:rFonts w:ascii="Times New Roman" w:hAnsi="Times New Roman" w:cs="Times New Roman"/>
          <w:sz w:val="20"/>
          <w:szCs w:val="20"/>
        </w:rPr>
        <w:t>.</w:t>
      </w:r>
    </w:p>
    <w:p w14:paraId="074D5001" w14:textId="77777777" w:rsidR="00D9550A" w:rsidRPr="00C45234" w:rsidRDefault="00D9550A" w:rsidP="00CD1E0C">
      <w:pPr>
        <w:pStyle w:val="N1"/>
        <w:ind w:left="0"/>
        <w:rPr>
          <w:rFonts w:ascii="Times New Roman" w:hAnsi="Times New Roman" w:cs="Times New Roman"/>
          <w:sz w:val="20"/>
          <w:szCs w:val="20"/>
        </w:rPr>
      </w:pPr>
    </w:p>
    <w:p w14:paraId="377A80AE" w14:textId="46B126C7" w:rsidR="00CD1E0C" w:rsidRPr="00C45234" w:rsidRDefault="00CD1E0C" w:rsidP="00CD1E0C">
      <w:pPr>
        <w:jc w:val="both"/>
        <w:rPr>
          <w:rFonts w:ascii="Times New Roman" w:hAnsi="Times New Roman"/>
          <w:sz w:val="20"/>
          <w:szCs w:val="20"/>
        </w:rPr>
      </w:pPr>
      <w:r w:rsidRPr="00C45234">
        <w:rPr>
          <w:rFonts w:ascii="Times New Roman" w:hAnsi="Times New Roman"/>
          <w:sz w:val="20"/>
          <w:szCs w:val="20"/>
        </w:rPr>
        <w:t xml:space="preserve">Current RRC specification (TS 38.331) defines 10ms for RRC Processing delay which includes message decoding time and application time for the message. Then UE sends </w:t>
      </w:r>
      <w:r w:rsidRPr="00C45234">
        <w:rPr>
          <w:rFonts w:ascii="Times New Roman" w:hAnsi="Times New Roman"/>
          <w:i/>
          <w:sz w:val="20"/>
          <w:szCs w:val="20"/>
        </w:rPr>
        <w:t>RRCReconfigurationComplete</w:t>
      </w:r>
      <w:r w:rsidRPr="00C45234">
        <w:rPr>
          <w:rFonts w:ascii="Times New Roman" w:hAnsi="Times New Roman"/>
          <w:sz w:val="20"/>
          <w:szCs w:val="20"/>
        </w:rPr>
        <w:t xml:space="preserve"> message to gNB. UE is now ready for SRS antenna switching and wait for a DCI command from the network. Once DCI command is triggered by the network, UE has time N2 for decoding the DCI message. </w:t>
      </w:r>
    </w:p>
    <w:p w14:paraId="6BD1BDBA" w14:textId="2D91946A" w:rsidR="004A5456" w:rsidRPr="00C45234" w:rsidRDefault="00CD1E0C" w:rsidP="00C20084">
      <w:pPr>
        <w:jc w:val="both"/>
        <w:rPr>
          <w:rFonts w:ascii="Times New Roman" w:eastAsiaTheme="minorEastAsia" w:hAnsi="Times New Roman"/>
          <w:sz w:val="20"/>
          <w:szCs w:val="20"/>
          <w:lang w:eastAsia="ko-KR"/>
        </w:rPr>
      </w:pPr>
      <w:r w:rsidRPr="00C45234">
        <w:rPr>
          <w:rFonts w:ascii="Times New Roman" w:hAnsi="Times New Roman"/>
          <w:sz w:val="20"/>
          <w:szCs w:val="20"/>
        </w:rPr>
        <w:t xml:space="preserve">In our view, </w:t>
      </w:r>
      <w:r w:rsidR="00F80ED2">
        <w:rPr>
          <w:rFonts w:ascii="Times New Roman" w:hAnsi="Times New Roman"/>
          <w:sz w:val="20"/>
          <w:szCs w:val="20"/>
        </w:rPr>
        <w:t xml:space="preserve">in case the SRS antenna panel is pre-activated in advance, then the </w:t>
      </w:r>
      <w:r w:rsidRPr="00C45234">
        <w:rPr>
          <w:rFonts w:ascii="Times New Roman" w:hAnsi="Times New Roman"/>
          <w:sz w:val="20"/>
          <w:szCs w:val="20"/>
        </w:rPr>
        <w:t>SRS antenna switching time (Y) is not a concern.</w:t>
      </w:r>
      <w:r w:rsidR="008651A4">
        <w:rPr>
          <w:rFonts w:ascii="Times New Roman" w:hAnsi="Times New Roman"/>
          <w:sz w:val="20"/>
          <w:szCs w:val="20"/>
        </w:rPr>
        <w:t xml:space="preserve"> However, for power saving purposes UE may turn off one of the panels in case it expects that the panel is not actively used. In case all panels are activated all the time, the </w:t>
      </w:r>
      <w:r w:rsidR="009D7938" w:rsidRPr="00C45234">
        <w:rPr>
          <w:rFonts w:ascii="Times New Roman" w:hAnsi="Times New Roman"/>
          <w:sz w:val="20"/>
          <w:szCs w:val="20"/>
        </w:rPr>
        <w:t>UE power consumption would be very huge, especially in case of active multiple (physical)</w:t>
      </w:r>
      <w:r w:rsidR="009D7938" w:rsidRPr="00BD1BD0">
        <w:rPr>
          <w:rFonts w:ascii="Times New Roman" w:hAnsi="Times New Roman"/>
        </w:rPr>
        <w:t xml:space="preserve"> </w:t>
      </w:r>
      <w:r w:rsidR="009D7938" w:rsidRPr="00C45234">
        <w:rPr>
          <w:rFonts w:ascii="Times New Roman" w:hAnsi="Times New Roman"/>
          <w:sz w:val="20"/>
          <w:szCs w:val="20"/>
        </w:rPr>
        <w:t>antenna</w:t>
      </w:r>
      <w:r w:rsidR="008651A4">
        <w:rPr>
          <w:rFonts w:ascii="Times New Roman" w:hAnsi="Times New Roman"/>
          <w:sz w:val="20"/>
          <w:szCs w:val="20"/>
        </w:rPr>
        <w:t xml:space="preserve"> panels</w:t>
      </w:r>
      <w:r w:rsidR="009D7938" w:rsidRPr="00C45234">
        <w:rPr>
          <w:rFonts w:ascii="Times New Roman" w:hAnsi="Times New Roman"/>
          <w:sz w:val="20"/>
          <w:szCs w:val="20"/>
        </w:rPr>
        <w:t>.</w:t>
      </w:r>
      <w:r w:rsidR="0037576F" w:rsidRPr="00C45234">
        <w:rPr>
          <w:rFonts w:ascii="Times New Roman" w:hAnsi="Times New Roman"/>
          <w:sz w:val="20"/>
          <w:szCs w:val="20"/>
        </w:rPr>
        <w:t xml:space="preserve"> </w:t>
      </w:r>
      <w:r w:rsidR="004A5456" w:rsidRPr="00C45234">
        <w:rPr>
          <w:rFonts w:ascii="Times New Roman" w:eastAsiaTheme="minorEastAsia" w:hAnsi="Times New Roman"/>
          <w:sz w:val="20"/>
          <w:szCs w:val="20"/>
          <w:lang w:eastAsia="ko-KR"/>
        </w:rPr>
        <w:t>There is huge power consumption if 2</w:t>
      </w:r>
      <w:r w:rsidR="004A5456" w:rsidRPr="00C45234">
        <w:rPr>
          <w:rFonts w:ascii="Times New Roman" w:eastAsiaTheme="minorEastAsia" w:hAnsi="Times New Roman"/>
          <w:sz w:val="20"/>
          <w:szCs w:val="20"/>
          <w:vertAlign w:val="superscript"/>
          <w:lang w:eastAsia="ko-KR"/>
        </w:rPr>
        <w:t>nd</w:t>
      </w:r>
      <w:r w:rsidR="004A5456" w:rsidRPr="00C45234">
        <w:rPr>
          <w:rFonts w:ascii="Times New Roman" w:eastAsiaTheme="minorEastAsia" w:hAnsi="Times New Roman"/>
          <w:sz w:val="20"/>
          <w:szCs w:val="20"/>
          <w:lang w:eastAsia="ko-KR"/>
        </w:rPr>
        <w:t xml:space="preserve"> RF is turned on for quite a long time.</w:t>
      </w:r>
      <w:r w:rsidR="004A5456" w:rsidRPr="00C45234">
        <w:rPr>
          <w:rFonts w:ascii="Times New Roman" w:hAnsi="Times New Roman"/>
          <w:sz w:val="20"/>
          <w:szCs w:val="20"/>
        </w:rPr>
        <w:t xml:space="preserve"> Based on our initial assessments, relative power consumption of active mode to sleep (power save) mode and sleep mode to OFF mode are ~100 and ~15 – 20, respectively. So active mode consumes 100 times more than sleep and sleep mode power consumes 15 – 20 times more than OFF mode.</w:t>
      </w:r>
    </w:p>
    <w:p w14:paraId="4628C15E" w14:textId="77777777" w:rsidR="00DE66A9" w:rsidRPr="00C45234" w:rsidRDefault="00274657" w:rsidP="00DE66A9">
      <w:pPr>
        <w:pStyle w:val="N1"/>
        <w:ind w:left="0"/>
        <w:rPr>
          <w:rFonts w:ascii="Times New Roman" w:hAnsi="Times New Roman" w:cs="Times New Roman"/>
          <w:sz w:val="20"/>
          <w:szCs w:val="20"/>
        </w:rPr>
      </w:pPr>
      <w:r w:rsidRPr="00C45234">
        <w:rPr>
          <w:rFonts w:ascii="Times New Roman" w:hAnsi="Times New Roman" w:cs="Times New Roman"/>
          <w:sz w:val="20"/>
          <w:szCs w:val="20"/>
        </w:rPr>
        <w:t xml:space="preserve">In order to save power, </w:t>
      </w:r>
      <w:r w:rsidR="00DE66A9" w:rsidRPr="00C45234">
        <w:rPr>
          <w:rFonts w:ascii="Times New Roman" w:hAnsi="Times New Roman" w:cs="Times New Roman"/>
          <w:sz w:val="20"/>
          <w:szCs w:val="20"/>
        </w:rPr>
        <w:t>UE can do SRS antenna switching in new time Y’ (Y’ &gt; Y). Considering the worst case (OFF to active mode), it takes ~3 ms for UE to ramp up 2</w:t>
      </w:r>
      <w:r w:rsidR="00DE66A9" w:rsidRPr="00C45234">
        <w:rPr>
          <w:rFonts w:ascii="Times New Roman" w:hAnsi="Times New Roman" w:cs="Times New Roman"/>
          <w:sz w:val="20"/>
          <w:szCs w:val="20"/>
          <w:vertAlign w:val="superscript"/>
        </w:rPr>
        <w:t>nd</w:t>
      </w:r>
      <w:r w:rsidR="00DE66A9" w:rsidRPr="00C45234">
        <w:rPr>
          <w:rFonts w:ascii="Times New Roman" w:hAnsi="Times New Roman" w:cs="Times New Roman"/>
          <w:sz w:val="20"/>
          <w:szCs w:val="20"/>
        </w:rPr>
        <w:t xml:space="preserve"> or multiple antenna(s), i.e. OFF mode to active mode. Figure 3 describe this scenario.</w:t>
      </w:r>
    </w:p>
    <w:p w14:paraId="5745431D" w14:textId="248F1A40" w:rsidR="00274657" w:rsidRPr="00C45234" w:rsidRDefault="00274657" w:rsidP="009D7938">
      <w:pPr>
        <w:jc w:val="both"/>
        <w:rPr>
          <w:rFonts w:ascii="Times New Roman" w:hAnsi="Times New Roman"/>
          <w:sz w:val="20"/>
          <w:szCs w:val="20"/>
        </w:rPr>
      </w:pPr>
    </w:p>
    <w:p w14:paraId="78D41A91" w14:textId="1C7C9799" w:rsidR="00367669" w:rsidRPr="00C45234" w:rsidRDefault="00367669" w:rsidP="009D7938">
      <w:pPr>
        <w:jc w:val="both"/>
        <w:rPr>
          <w:rFonts w:ascii="Times New Roman" w:hAnsi="Times New Roman"/>
          <w:sz w:val="20"/>
          <w:szCs w:val="20"/>
        </w:rPr>
      </w:pPr>
      <w:r w:rsidRPr="00C45234">
        <w:rPr>
          <w:rFonts w:ascii="Times New Roman" w:hAnsi="Times New Roman"/>
          <w:sz w:val="20"/>
          <w:szCs w:val="20"/>
        </w:rPr>
        <w:object w:dxaOrig="16140" w:dyaOrig="3761" w14:anchorId="25C2BCF1">
          <v:shape id="_x0000_i1026" type="#_x0000_t75" style="width:467.4pt;height:109.05pt" o:ole="">
            <v:imagedata r:id="rId12" o:title=""/>
          </v:shape>
          <o:OLEObject Type="Embed" ProgID="Visio.Drawing.15" ShapeID="_x0000_i1026" DrawAspect="Content" ObjectID="_1672257947" r:id="rId13"/>
        </w:object>
      </w:r>
    </w:p>
    <w:p w14:paraId="1324D8EC" w14:textId="3F546A3E" w:rsidR="00484F63" w:rsidRPr="00BD1BD0" w:rsidRDefault="00484F63" w:rsidP="00484F63">
      <w:pPr>
        <w:jc w:val="center"/>
        <w:rPr>
          <w:rFonts w:ascii="Times New Roman" w:hAnsi="Times New Roman"/>
        </w:rPr>
      </w:pPr>
      <w:r w:rsidRPr="00BD1BD0">
        <w:rPr>
          <w:rFonts w:ascii="Times New Roman" w:hAnsi="Times New Roman"/>
        </w:rPr>
        <w:t xml:space="preserve">Figure </w:t>
      </w:r>
      <w:r>
        <w:rPr>
          <w:rFonts w:ascii="Times New Roman" w:hAnsi="Times New Roman"/>
        </w:rPr>
        <w:t>2</w:t>
      </w:r>
      <w:r w:rsidRPr="00BD1BD0">
        <w:rPr>
          <w:rFonts w:ascii="Times New Roman" w:hAnsi="Times New Roman"/>
        </w:rPr>
        <w:t>. SRS antenna switching procedures</w:t>
      </w:r>
      <w:r>
        <w:rPr>
          <w:rFonts w:ascii="Times New Roman" w:hAnsi="Times New Roman"/>
        </w:rPr>
        <w:t xml:space="preserve"> if DCI comes later</w:t>
      </w:r>
    </w:p>
    <w:p w14:paraId="777DFB58" w14:textId="31220255" w:rsidR="00440AD1" w:rsidRPr="00C45234" w:rsidRDefault="004A5456" w:rsidP="00440AD1">
      <w:pPr>
        <w:tabs>
          <w:tab w:val="num" w:pos="360"/>
        </w:tabs>
        <w:rPr>
          <w:rFonts w:ascii="Times New Roman" w:hAnsi="Times New Roman"/>
          <w:sz w:val="20"/>
          <w:szCs w:val="20"/>
        </w:rPr>
      </w:pPr>
      <w:r w:rsidRPr="00C45234">
        <w:rPr>
          <w:rFonts w:ascii="Times New Roman" w:eastAsiaTheme="minorEastAsia" w:hAnsi="Times New Roman"/>
          <w:sz w:val="20"/>
          <w:szCs w:val="20"/>
          <w:lang w:eastAsia="ko-KR"/>
        </w:rPr>
        <w:t xml:space="preserve">Therefore, </w:t>
      </w:r>
      <w:r w:rsidR="008651A4">
        <w:rPr>
          <w:rFonts w:ascii="Times New Roman" w:eastAsiaTheme="minorEastAsia" w:hAnsi="Times New Roman"/>
          <w:sz w:val="20"/>
          <w:szCs w:val="20"/>
          <w:lang w:eastAsia="ko-KR"/>
        </w:rPr>
        <w:t xml:space="preserve">we recommend RAN4 to further discuss the assumptions for FR2 SRS antenna </w:t>
      </w:r>
      <w:r w:rsidR="00D80373">
        <w:rPr>
          <w:rFonts w:ascii="Times New Roman" w:eastAsiaTheme="minorEastAsia" w:hAnsi="Times New Roman"/>
          <w:sz w:val="20"/>
          <w:szCs w:val="20"/>
          <w:lang w:eastAsia="ko-KR"/>
        </w:rPr>
        <w:t>port switching and address possible power consumption issues in case of multi-panel UE implementations. In particular, i</w:t>
      </w:r>
      <w:r w:rsidR="00920E2C" w:rsidRPr="00C45234">
        <w:rPr>
          <w:rFonts w:ascii="Times New Roman" w:eastAsiaTheme="minorEastAsia" w:hAnsi="Times New Roman"/>
          <w:sz w:val="20"/>
          <w:szCs w:val="20"/>
          <w:lang w:eastAsia="ko-KR"/>
        </w:rPr>
        <w:t xml:space="preserve">t needs further discussion  </w:t>
      </w:r>
      <w:r w:rsidRPr="00C45234">
        <w:rPr>
          <w:rFonts w:ascii="Times New Roman" w:eastAsiaTheme="minorEastAsia" w:hAnsi="Times New Roman"/>
          <w:sz w:val="20"/>
          <w:szCs w:val="20"/>
          <w:lang w:eastAsia="ko-KR"/>
        </w:rPr>
        <w:t xml:space="preserve">whether extra </w:t>
      </w:r>
      <w:r w:rsidR="00A753EB" w:rsidRPr="00C45234">
        <w:rPr>
          <w:rFonts w:ascii="Times New Roman" w:eastAsiaTheme="minorEastAsia" w:hAnsi="Times New Roman"/>
          <w:sz w:val="20"/>
          <w:szCs w:val="20"/>
          <w:lang w:eastAsia="ko-KR"/>
        </w:rPr>
        <w:t xml:space="preserve">ramp up timing for </w:t>
      </w:r>
      <w:proofErr w:type="gramStart"/>
      <w:r w:rsidR="003E7A9B" w:rsidRPr="00C45234">
        <w:rPr>
          <w:rFonts w:ascii="Times New Roman" w:eastAsiaTheme="minorEastAsia" w:hAnsi="Times New Roman"/>
          <w:sz w:val="20"/>
          <w:szCs w:val="20"/>
          <w:lang w:eastAsia="ko-KR"/>
        </w:rPr>
        <w:t>another</w:t>
      </w:r>
      <w:proofErr w:type="gramEnd"/>
      <w:r w:rsidR="00A753EB" w:rsidRPr="00C45234">
        <w:rPr>
          <w:rFonts w:ascii="Times New Roman" w:eastAsiaTheme="minorEastAsia" w:hAnsi="Times New Roman"/>
          <w:sz w:val="20"/>
          <w:szCs w:val="20"/>
          <w:lang w:eastAsia="ko-KR"/>
        </w:rPr>
        <w:t xml:space="preserve"> antennas </w:t>
      </w:r>
      <w:r w:rsidR="003E7A9B" w:rsidRPr="00C45234">
        <w:rPr>
          <w:rFonts w:ascii="Times New Roman" w:eastAsiaTheme="minorEastAsia" w:hAnsi="Times New Roman"/>
          <w:sz w:val="20"/>
          <w:szCs w:val="20"/>
          <w:lang w:eastAsia="ko-KR"/>
        </w:rPr>
        <w:t>are</w:t>
      </w:r>
      <w:r w:rsidR="00920E2C" w:rsidRPr="00C45234">
        <w:rPr>
          <w:rFonts w:ascii="Times New Roman" w:eastAsiaTheme="minorEastAsia" w:hAnsi="Times New Roman"/>
          <w:sz w:val="20"/>
          <w:szCs w:val="20"/>
          <w:lang w:eastAsia="ko-KR"/>
        </w:rPr>
        <w:t xml:space="preserve"> needed.</w:t>
      </w:r>
      <w:r w:rsidR="00A753EB" w:rsidRPr="00C45234">
        <w:rPr>
          <w:rFonts w:ascii="Times New Roman" w:eastAsiaTheme="minorEastAsia" w:hAnsi="Times New Roman"/>
          <w:sz w:val="20"/>
          <w:szCs w:val="20"/>
          <w:lang w:eastAsia="ko-KR"/>
        </w:rPr>
        <w:t xml:space="preserve"> </w:t>
      </w:r>
      <w:r w:rsidR="00C226AD">
        <w:rPr>
          <w:rFonts w:ascii="Times New Roman" w:eastAsiaTheme="minorEastAsia" w:hAnsi="Times New Roman"/>
          <w:sz w:val="20"/>
          <w:szCs w:val="20"/>
          <w:lang w:eastAsia="ko-KR"/>
        </w:rPr>
        <w:t xml:space="preserve">Also, we recommend </w:t>
      </w:r>
      <w:proofErr w:type="gramStart"/>
      <w:r w:rsidR="00C226AD">
        <w:rPr>
          <w:rFonts w:ascii="Times New Roman" w:eastAsiaTheme="minorEastAsia" w:hAnsi="Times New Roman"/>
          <w:sz w:val="20"/>
          <w:szCs w:val="20"/>
          <w:lang w:eastAsia="ko-KR"/>
        </w:rPr>
        <w:t xml:space="preserve">to </w:t>
      </w:r>
      <w:r w:rsidR="00440AD1" w:rsidRPr="00C45234">
        <w:rPr>
          <w:rFonts w:ascii="Times New Roman" w:hAnsi="Times New Roman"/>
          <w:sz w:val="20"/>
          <w:szCs w:val="20"/>
        </w:rPr>
        <w:t>clarify</w:t>
      </w:r>
      <w:proofErr w:type="gramEnd"/>
      <w:r w:rsidR="00440AD1" w:rsidRPr="00C45234">
        <w:rPr>
          <w:rFonts w:ascii="Times New Roman" w:hAnsi="Times New Roman"/>
          <w:sz w:val="20"/>
          <w:szCs w:val="20"/>
        </w:rPr>
        <w:t xml:space="preserve"> th</w:t>
      </w:r>
      <w:r w:rsidR="00C226AD">
        <w:rPr>
          <w:rFonts w:ascii="Times New Roman" w:hAnsi="Times New Roman"/>
          <w:sz w:val="20"/>
          <w:szCs w:val="20"/>
        </w:rPr>
        <w:t xml:space="preserve">at </w:t>
      </w:r>
      <w:r w:rsidR="00440AD1" w:rsidRPr="00C45234">
        <w:rPr>
          <w:rFonts w:ascii="Times New Roman" w:hAnsi="Times New Roman"/>
          <w:sz w:val="20"/>
          <w:szCs w:val="20"/>
        </w:rPr>
        <w:t xml:space="preserve"> current </w:t>
      </w:r>
      <w:r w:rsidR="00C226AD">
        <w:rPr>
          <w:rFonts w:ascii="Times New Roman" w:hAnsi="Times New Roman"/>
          <w:sz w:val="20"/>
          <w:szCs w:val="20"/>
        </w:rPr>
        <w:t xml:space="preserve">15us </w:t>
      </w:r>
      <w:r w:rsidR="00440AD1" w:rsidRPr="00C45234">
        <w:rPr>
          <w:rFonts w:ascii="Times New Roman" w:hAnsi="Times New Roman"/>
          <w:sz w:val="20"/>
          <w:szCs w:val="20"/>
        </w:rPr>
        <w:t xml:space="preserve">SRS antenna switching time is applied for FR2 </w:t>
      </w:r>
      <w:r w:rsidR="003942FF" w:rsidRPr="00C45234">
        <w:rPr>
          <w:rFonts w:ascii="Times New Roman" w:hAnsi="Times New Roman"/>
          <w:sz w:val="20"/>
          <w:szCs w:val="20"/>
        </w:rPr>
        <w:t xml:space="preserve">case </w:t>
      </w:r>
      <w:r w:rsidR="00440AD1" w:rsidRPr="00C45234">
        <w:rPr>
          <w:rFonts w:ascii="Times New Roman" w:hAnsi="Times New Roman"/>
          <w:sz w:val="20"/>
          <w:szCs w:val="20"/>
        </w:rPr>
        <w:t>where SRS antenna switch in the same panel.</w:t>
      </w:r>
    </w:p>
    <w:p w14:paraId="72932B88" w14:textId="00C0378C" w:rsidR="00CD1E0C" w:rsidRPr="00D0221A" w:rsidRDefault="00440AD1" w:rsidP="00984A5E">
      <w:pPr>
        <w:rPr>
          <w:rFonts w:ascii="Times New Roman" w:eastAsiaTheme="minorEastAsia" w:hAnsi="Times New Roman"/>
          <w:b/>
          <w:bCs/>
          <w:sz w:val="20"/>
          <w:szCs w:val="20"/>
          <w:lang w:eastAsia="ko-KR"/>
        </w:rPr>
      </w:pPr>
      <w:r w:rsidRPr="00D0221A">
        <w:rPr>
          <w:rFonts w:ascii="Times New Roman" w:eastAsiaTheme="minorEastAsia" w:hAnsi="Times New Roman"/>
          <w:b/>
          <w:bCs/>
          <w:sz w:val="20"/>
          <w:szCs w:val="20"/>
          <w:lang w:eastAsia="ko-KR"/>
        </w:rPr>
        <w:t>Proposal 1:</w:t>
      </w:r>
      <w:r w:rsidR="003942FF" w:rsidRPr="00D0221A">
        <w:rPr>
          <w:rFonts w:ascii="Times New Roman" w:hAnsi="Times New Roman"/>
          <w:b/>
          <w:bCs/>
          <w:sz w:val="20"/>
          <w:szCs w:val="20"/>
        </w:rPr>
        <w:t xml:space="preserve"> </w:t>
      </w:r>
      <w:r w:rsidR="00D0221A">
        <w:rPr>
          <w:rFonts w:ascii="Times New Roman" w:hAnsi="Times New Roman"/>
          <w:b/>
          <w:bCs/>
          <w:sz w:val="20"/>
          <w:szCs w:val="20"/>
        </w:rPr>
        <w:t>C</w:t>
      </w:r>
      <w:r w:rsidR="00D0221A" w:rsidRPr="00D0221A">
        <w:rPr>
          <w:rFonts w:ascii="Times New Roman" w:hAnsi="Times New Roman"/>
          <w:b/>
          <w:bCs/>
          <w:sz w:val="20"/>
          <w:szCs w:val="20"/>
        </w:rPr>
        <w:t xml:space="preserve">larify that </w:t>
      </w:r>
      <w:r w:rsidR="003942FF" w:rsidRPr="00D0221A">
        <w:rPr>
          <w:rFonts w:ascii="Times New Roman" w:hAnsi="Times New Roman"/>
          <w:b/>
          <w:bCs/>
          <w:sz w:val="20"/>
          <w:szCs w:val="20"/>
        </w:rPr>
        <w:t>Current SRS antenna switching time of 15us is applied for FR2 case where SRS antenna switch in the same panel.</w:t>
      </w:r>
    </w:p>
    <w:p w14:paraId="27B2CA22" w14:textId="2E8E0EC2" w:rsidR="00A753EB" w:rsidRPr="00C45234" w:rsidRDefault="003E7A9B" w:rsidP="00984A5E">
      <w:pPr>
        <w:rPr>
          <w:rFonts w:ascii="Times New Roman" w:eastAsiaTheme="minorEastAsia" w:hAnsi="Times New Roman"/>
          <w:b/>
          <w:bCs/>
          <w:sz w:val="20"/>
          <w:szCs w:val="20"/>
          <w:lang w:eastAsia="ko-KR"/>
        </w:rPr>
      </w:pPr>
      <w:r w:rsidRPr="00C45234">
        <w:rPr>
          <w:rFonts w:ascii="Times New Roman" w:eastAsiaTheme="minorEastAsia" w:hAnsi="Times New Roman"/>
          <w:b/>
          <w:bCs/>
          <w:sz w:val="20"/>
          <w:szCs w:val="20"/>
          <w:lang w:eastAsia="ko-KR"/>
        </w:rPr>
        <w:t xml:space="preserve">Proposal </w:t>
      </w:r>
      <w:r w:rsidR="00440AD1" w:rsidRPr="00C45234">
        <w:rPr>
          <w:rFonts w:ascii="Times New Roman" w:eastAsiaTheme="minorEastAsia" w:hAnsi="Times New Roman"/>
          <w:b/>
          <w:bCs/>
          <w:sz w:val="20"/>
          <w:szCs w:val="20"/>
          <w:lang w:eastAsia="ko-KR"/>
        </w:rPr>
        <w:t>2</w:t>
      </w:r>
      <w:r w:rsidRPr="00C45234">
        <w:rPr>
          <w:rFonts w:ascii="Times New Roman" w:eastAsiaTheme="minorEastAsia" w:hAnsi="Times New Roman"/>
          <w:b/>
          <w:bCs/>
          <w:sz w:val="20"/>
          <w:szCs w:val="20"/>
          <w:lang w:eastAsia="ko-KR"/>
        </w:rPr>
        <w:t xml:space="preserve">: For the case that SRS </w:t>
      </w:r>
      <w:r w:rsidR="009C51D3" w:rsidRPr="00C45234">
        <w:rPr>
          <w:rFonts w:ascii="Times New Roman" w:eastAsiaTheme="minorEastAsia" w:hAnsi="Times New Roman"/>
          <w:b/>
          <w:bCs/>
          <w:sz w:val="20"/>
          <w:szCs w:val="20"/>
          <w:lang w:eastAsia="ko-KR"/>
        </w:rPr>
        <w:t xml:space="preserve">antenna </w:t>
      </w:r>
      <w:r w:rsidRPr="00C45234">
        <w:rPr>
          <w:rFonts w:ascii="Times New Roman" w:eastAsiaTheme="minorEastAsia" w:hAnsi="Times New Roman"/>
          <w:b/>
          <w:bCs/>
          <w:sz w:val="20"/>
          <w:szCs w:val="20"/>
          <w:lang w:eastAsia="ko-KR"/>
        </w:rPr>
        <w:t>switching happens between different panels</w:t>
      </w:r>
      <w:r w:rsidR="009C51D3" w:rsidRPr="00C45234">
        <w:rPr>
          <w:rFonts w:ascii="Times New Roman" w:eastAsiaTheme="minorEastAsia" w:hAnsi="Times New Roman"/>
          <w:b/>
          <w:bCs/>
          <w:sz w:val="20"/>
          <w:szCs w:val="20"/>
          <w:lang w:eastAsia="ko-KR"/>
        </w:rPr>
        <w:t xml:space="preserve"> for FR2</w:t>
      </w:r>
      <w:r w:rsidRPr="00C45234">
        <w:rPr>
          <w:rFonts w:ascii="Times New Roman" w:eastAsiaTheme="minorEastAsia" w:hAnsi="Times New Roman"/>
          <w:b/>
          <w:bCs/>
          <w:sz w:val="20"/>
          <w:szCs w:val="20"/>
          <w:lang w:eastAsia="ko-KR"/>
        </w:rPr>
        <w:t xml:space="preserve">, </w:t>
      </w:r>
      <w:r w:rsidR="009C51D3" w:rsidRPr="00C45234">
        <w:rPr>
          <w:rFonts w:ascii="Times New Roman" w:eastAsiaTheme="minorEastAsia" w:hAnsi="Times New Roman"/>
          <w:b/>
          <w:bCs/>
          <w:sz w:val="20"/>
          <w:szCs w:val="20"/>
          <w:lang w:eastAsia="ko-KR"/>
        </w:rPr>
        <w:t>i</w:t>
      </w:r>
      <w:r w:rsidRPr="00C45234">
        <w:rPr>
          <w:rFonts w:ascii="Times New Roman" w:eastAsiaTheme="minorEastAsia" w:hAnsi="Times New Roman"/>
          <w:b/>
          <w:bCs/>
          <w:sz w:val="20"/>
          <w:szCs w:val="20"/>
          <w:lang w:eastAsia="ko-KR"/>
        </w:rPr>
        <w:t xml:space="preserve">t needs further discussion  whether extra ramp up timing for </w:t>
      </w:r>
      <w:r w:rsidR="009C51D3" w:rsidRPr="00C45234">
        <w:rPr>
          <w:rFonts w:ascii="Times New Roman" w:eastAsiaTheme="minorEastAsia" w:hAnsi="Times New Roman"/>
          <w:b/>
          <w:bCs/>
          <w:sz w:val="20"/>
          <w:szCs w:val="20"/>
          <w:lang w:eastAsia="ko-KR"/>
        </w:rPr>
        <w:t>other</w:t>
      </w:r>
      <w:r w:rsidRPr="00C45234">
        <w:rPr>
          <w:rFonts w:ascii="Times New Roman" w:eastAsiaTheme="minorEastAsia" w:hAnsi="Times New Roman"/>
          <w:b/>
          <w:bCs/>
          <w:sz w:val="20"/>
          <w:szCs w:val="20"/>
          <w:lang w:eastAsia="ko-KR"/>
        </w:rPr>
        <w:t xml:space="preserve"> </w:t>
      </w:r>
      <w:r w:rsidR="00F60000">
        <w:rPr>
          <w:rFonts w:ascii="Times New Roman" w:eastAsiaTheme="minorEastAsia" w:hAnsi="Times New Roman"/>
          <w:b/>
          <w:bCs/>
          <w:sz w:val="20"/>
          <w:szCs w:val="20"/>
          <w:lang w:eastAsia="ko-KR"/>
        </w:rPr>
        <w:t>panels</w:t>
      </w:r>
      <w:r w:rsidRPr="00C45234">
        <w:rPr>
          <w:rFonts w:ascii="Times New Roman" w:eastAsiaTheme="minorEastAsia" w:hAnsi="Times New Roman"/>
          <w:b/>
          <w:bCs/>
          <w:sz w:val="20"/>
          <w:szCs w:val="20"/>
          <w:lang w:eastAsia="ko-KR"/>
        </w:rPr>
        <w:t xml:space="preserve"> are needed.</w:t>
      </w:r>
    </w:p>
    <w:p w14:paraId="61A75708" w14:textId="34F4F33A" w:rsidR="00E03886" w:rsidRPr="00BD1BD0" w:rsidRDefault="00E03886" w:rsidP="00E03886">
      <w:pPr>
        <w:pStyle w:val="Heading1"/>
        <w:numPr>
          <w:ilvl w:val="0"/>
          <w:numId w:val="1"/>
        </w:numPr>
        <w:rPr>
          <w:rFonts w:ascii="Times New Roman" w:hAnsi="Times New Roman"/>
        </w:rPr>
      </w:pPr>
      <w:r w:rsidRPr="00BD1BD0">
        <w:rPr>
          <w:rFonts w:ascii="Times New Roman" w:hAnsi="Times New Roman"/>
        </w:rPr>
        <w:t>Interruption requirement</w:t>
      </w:r>
    </w:p>
    <w:p w14:paraId="396A8DB2" w14:textId="205F507D" w:rsidR="00C551FB" w:rsidRPr="00BD1BD0" w:rsidRDefault="00C551FB" w:rsidP="00C551FB">
      <w:pPr>
        <w:pStyle w:val="Content"/>
        <w:rPr>
          <w:rFonts w:eastAsiaTheme="minorEastAsia"/>
          <w:lang w:eastAsia="zh-CN"/>
        </w:rPr>
      </w:pPr>
      <w:r w:rsidRPr="00BD1BD0">
        <w:rPr>
          <w:rFonts w:eastAsiaTheme="minorEastAsia"/>
          <w:lang w:eastAsia="zh-CN"/>
        </w:rPr>
        <w:t>Since SRS antenna switching in one carrier will possibly influence the reception/transmission for other carriers, RAN4 need to study the interruption requirement for SRS antenna switching.</w:t>
      </w:r>
    </w:p>
    <w:p w14:paraId="38F2C222" w14:textId="00373B8C" w:rsidR="002E517C" w:rsidRPr="007C67E8" w:rsidRDefault="00C15827" w:rsidP="002E517C">
      <w:pPr>
        <w:widowControl w:val="0"/>
        <w:tabs>
          <w:tab w:val="left" w:pos="1440"/>
        </w:tabs>
        <w:spacing w:after="80" w:line="240" w:lineRule="auto"/>
        <w:jc w:val="both"/>
        <w:rPr>
          <w:rFonts w:ascii="Times New Roman" w:hAnsi="Times New Roman"/>
          <w:sz w:val="20"/>
          <w:szCs w:val="20"/>
        </w:rPr>
      </w:pPr>
      <w:r w:rsidRPr="007C67E8">
        <w:rPr>
          <w:rFonts w:ascii="Times New Roman" w:hAnsi="Times New Roman"/>
          <w:sz w:val="20"/>
          <w:szCs w:val="20"/>
          <w:lang w:eastAsia="en-US"/>
        </w:rPr>
        <w:t xml:space="preserve">In RAN1, </w:t>
      </w:r>
      <w:r w:rsidR="002E517C" w:rsidRPr="007C67E8">
        <w:rPr>
          <w:rFonts w:ascii="Times New Roman" w:hAnsi="Times New Roman"/>
          <w:sz w:val="20"/>
          <w:szCs w:val="20"/>
        </w:rPr>
        <w:t>The UE is configured with a guard period of Y symbols, in which the UE does not transmit any other signal, in the case the SRS resources of a set are transmitted in the same slot. The guard period is in-between the SRS resources of the set</w:t>
      </w:r>
      <w:r w:rsidR="000C3C41" w:rsidRPr="007C67E8">
        <w:rPr>
          <w:rFonts w:ascii="Times New Roman" w:hAnsi="Times New Roman"/>
          <w:sz w:val="20"/>
          <w:szCs w:val="20"/>
        </w:rPr>
        <w:t>, which is defined in Table 6.2.1.2-1 in TS 38.214:</w:t>
      </w:r>
    </w:p>
    <w:p w14:paraId="3423BF7A" w14:textId="540E6DD7" w:rsidR="00C36630" w:rsidRPr="00BD1BD0" w:rsidRDefault="00C36630" w:rsidP="00C36630">
      <w:pPr>
        <w:rPr>
          <w:rFonts w:ascii="Times New Roman" w:hAnsi="Times New Roman"/>
          <w:lang w:eastAsia="en-US"/>
        </w:rPr>
      </w:pPr>
    </w:p>
    <w:p w14:paraId="027E5AC2" w14:textId="77777777" w:rsidR="00C15827" w:rsidRPr="00BD1BD0" w:rsidRDefault="00C15827" w:rsidP="00C15827">
      <w:pPr>
        <w:pStyle w:val="TH"/>
        <w:rPr>
          <w:rFonts w:ascii="Times New Roman" w:hAnsi="Times New Roman"/>
        </w:rPr>
      </w:pPr>
      <w:r w:rsidRPr="00BD1BD0">
        <w:rPr>
          <w:rFonts w:ascii="Times New Roman" w:hAnsi="Times New Roman"/>
        </w:rPr>
        <w:t xml:space="preserve">Table </w:t>
      </w:r>
      <w:r w:rsidRPr="00BD1BD0">
        <w:rPr>
          <w:rFonts w:ascii="Times New Roman" w:hAnsi="Times New Roman"/>
          <w:lang w:eastAsia="zh-CN"/>
        </w:rPr>
        <w:t>6</w:t>
      </w:r>
      <w:r w:rsidRPr="00BD1BD0">
        <w:rPr>
          <w:rFonts w:ascii="Times New Roman" w:hAnsi="Times New Roman"/>
        </w:rP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C15827" w:rsidRPr="00BD1BD0" w14:paraId="67B12E1D" w14:textId="77777777" w:rsidTr="00D62331">
        <w:trPr>
          <w:jc w:val="center"/>
        </w:trPr>
        <w:tc>
          <w:tcPr>
            <w:tcW w:w="1129" w:type="dxa"/>
            <w:vAlign w:val="center"/>
          </w:tcPr>
          <w:p w14:paraId="446C7EC5" w14:textId="77777777" w:rsidR="00C15827" w:rsidRPr="00BD1BD0" w:rsidRDefault="00C15827" w:rsidP="00D62331">
            <w:pPr>
              <w:pStyle w:val="TAH"/>
              <w:rPr>
                <w:rFonts w:ascii="Times New Roman" w:eastAsia="Batang" w:hAnsi="Times New Roman"/>
              </w:rPr>
            </w:pPr>
            <w:r w:rsidRPr="00BD1BD0">
              <w:rPr>
                <w:rFonts w:ascii="Times New Roman" w:eastAsia="Batang" w:hAnsi="Times New Roman"/>
                <w:position w:val="-10"/>
              </w:rPr>
              <w:object w:dxaOrig="219" w:dyaOrig="239" w14:anchorId="443CA4F9">
                <v:shape id="对象 261" o:spid="_x0000_i1027" type="#_x0000_t75" style="width:11.25pt;height:12.5pt;mso-position-horizontal-relative:page;mso-position-vertical-relative:page" o:ole="">
                  <v:imagedata r:id="rId14" o:title=""/>
                </v:shape>
                <o:OLEObject Type="Embed" ProgID="Equation.3" ShapeID="对象 261" DrawAspect="Content" ObjectID="_1672257948" r:id="rId15"/>
              </w:object>
            </w:r>
          </w:p>
        </w:tc>
        <w:tc>
          <w:tcPr>
            <w:tcW w:w="1843" w:type="dxa"/>
            <w:vAlign w:val="center"/>
          </w:tcPr>
          <w:p w14:paraId="1148318D" w14:textId="77777777" w:rsidR="00C15827" w:rsidRPr="00BD1BD0" w:rsidRDefault="00C15827" w:rsidP="00D62331">
            <w:pPr>
              <w:pStyle w:val="TAH"/>
              <w:rPr>
                <w:rFonts w:ascii="Times New Roman" w:eastAsia="Batang" w:hAnsi="Times New Roman"/>
              </w:rPr>
            </w:pPr>
            <w:r w:rsidRPr="00BD1BD0">
              <w:rPr>
                <w:rFonts w:ascii="Times New Roman" w:eastAsia="Batang" w:hAnsi="Times New Roman"/>
                <w:position w:val="-10"/>
              </w:rPr>
              <w:object w:dxaOrig="1498" w:dyaOrig="339" w14:anchorId="6591AAF6">
                <v:shape id="对象 262" o:spid="_x0000_i1028" type="#_x0000_t75" style="width:75.75pt;height:16.25pt;mso-position-horizontal-relative:page;mso-position-vertical-relative:page" o:ole="">
                  <v:imagedata r:id="rId16" o:title=""/>
                </v:shape>
                <o:OLEObject Type="Embed" ProgID="Equation.3" ShapeID="对象 262" DrawAspect="Content" ObjectID="_1672257949" r:id="rId17"/>
              </w:object>
            </w:r>
          </w:p>
        </w:tc>
        <w:tc>
          <w:tcPr>
            <w:tcW w:w="1843" w:type="dxa"/>
            <w:vAlign w:val="center"/>
          </w:tcPr>
          <w:p w14:paraId="19A19A82" w14:textId="77777777" w:rsidR="00C15827" w:rsidRPr="00BD1BD0" w:rsidRDefault="00C15827" w:rsidP="00D62331">
            <w:pPr>
              <w:pStyle w:val="TAH"/>
              <w:rPr>
                <w:rFonts w:ascii="Times New Roman" w:hAnsi="Times New Roman"/>
                <w:lang w:eastAsia="zh-CN"/>
              </w:rPr>
            </w:pPr>
            <w:r w:rsidRPr="00BD1BD0">
              <w:rPr>
                <w:rFonts w:ascii="Times New Roman" w:hAnsi="Times New Roman"/>
                <w:i/>
                <w:lang w:val="en-US" w:eastAsia="zh-CN"/>
              </w:rPr>
              <w:t>Y</w:t>
            </w:r>
            <w:r w:rsidRPr="00BD1BD0">
              <w:rPr>
                <w:rFonts w:ascii="Times New Roman" w:hAnsi="Times New Roman"/>
                <w:lang w:val="en-US" w:eastAsia="zh-CN"/>
              </w:rPr>
              <w:t xml:space="preserve"> [symbol]</w:t>
            </w:r>
          </w:p>
        </w:tc>
      </w:tr>
      <w:tr w:rsidR="00C15827" w:rsidRPr="00BD1BD0" w14:paraId="7F0F04B3" w14:textId="77777777" w:rsidTr="00D62331">
        <w:trPr>
          <w:jc w:val="center"/>
        </w:trPr>
        <w:tc>
          <w:tcPr>
            <w:tcW w:w="1129" w:type="dxa"/>
          </w:tcPr>
          <w:p w14:paraId="1342F3EB" w14:textId="77777777" w:rsidR="00C15827" w:rsidRPr="00BD1BD0" w:rsidRDefault="00C15827" w:rsidP="00D62331">
            <w:pPr>
              <w:pStyle w:val="TAC"/>
              <w:rPr>
                <w:rFonts w:ascii="Times New Roman" w:eastAsia="Batang" w:hAnsi="Times New Roman"/>
              </w:rPr>
            </w:pPr>
            <w:r w:rsidRPr="00BD1BD0">
              <w:rPr>
                <w:rFonts w:ascii="Times New Roman" w:eastAsia="Batang" w:hAnsi="Times New Roman"/>
              </w:rPr>
              <w:t>0</w:t>
            </w:r>
          </w:p>
        </w:tc>
        <w:tc>
          <w:tcPr>
            <w:tcW w:w="1843" w:type="dxa"/>
          </w:tcPr>
          <w:p w14:paraId="0A9428A2" w14:textId="77777777" w:rsidR="00C15827" w:rsidRPr="00BD1BD0" w:rsidRDefault="00C15827" w:rsidP="00D62331">
            <w:pPr>
              <w:pStyle w:val="TAC"/>
              <w:rPr>
                <w:rFonts w:ascii="Times New Roman" w:eastAsia="Batang" w:hAnsi="Times New Roman"/>
              </w:rPr>
            </w:pPr>
            <w:r w:rsidRPr="00BD1BD0">
              <w:rPr>
                <w:rFonts w:ascii="Times New Roman" w:eastAsia="Batang" w:hAnsi="Times New Roman"/>
              </w:rPr>
              <w:t>15</w:t>
            </w:r>
          </w:p>
        </w:tc>
        <w:tc>
          <w:tcPr>
            <w:tcW w:w="1843" w:type="dxa"/>
          </w:tcPr>
          <w:p w14:paraId="70E79369" w14:textId="77777777" w:rsidR="00C15827" w:rsidRPr="00BD1BD0" w:rsidRDefault="00C15827" w:rsidP="00D62331">
            <w:pPr>
              <w:pStyle w:val="TAC"/>
              <w:rPr>
                <w:rFonts w:ascii="Times New Roman" w:hAnsi="Times New Roman"/>
                <w:lang w:eastAsia="zh-CN"/>
              </w:rPr>
            </w:pPr>
            <w:r w:rsidRPr="00BD1BD0">
              <w:rPr>
                <w:rFonts w:ascii="Times New Roman" w:hAnsi="Times New Roman"/>
                <w:lang w:val="en-US" w:eastAsia="zh-CN"/>
              </w:rPr>
              <w:t>1</w:t>
            </w:r>
          </w:p>
        </w:tc>
      </w:tr>
      <w:tr w:rsidR="00C15827" w:rsidRPr="00BD1BD0" w14:paraId="4072CD9B" w14:textId="77777777" w:rsidTr="00D62331">
        <w:trPr>
          <w:jc w:val="center"/>
        </w:trPr>
        <w:tc>
          <w:tcPr>
            <w:tcW w:w="1129" w:type="dxa"/>
          </w:tcPr>
          <w:p w14:paraId="7E34340B" w14:textId="77777777" w:rsidR="00C15827" w:rsidRPr="00BD1BD0" w:rsidRDefault="00C15827" w:rsidP="00D62331">
            <w:pPr>
              <w:pStyle w:val="TAC"/>
              <w:rPr>
                <w:rFonts w:ascii="Times New Roman" w:eastAsia="Batang" w:hAnsi="Times New Roman"/>
              </w:rPr>
            </w:pPr>
            <w:r w:rsidRPr="00BD1BD0">
              <w:rPr>
                <w:rFonts w:ascii="Times New Roman" w:eastAsia="Batang" w:hAnsi="Times New Roman"/>
              </w:rPr>
              <w:t>1</w:t>
            </w:r>
          </w:p>
        </w:tc>
        <w:tc>
          <w:tcPr>
            <w:tcW w:w="1843" w:type="dxa"/>
          </w:tcPr>
          <w:p w14:paraId="33BD954A" w14:textId="77777777" w:rsidR="00C15827" w:rsidRPr="00BD1BD0" w:rsidRDefault="00C15827" w:rsidP="00D62331">
            <w:pPr>
              <w:pStyle w:val="TAC"/>
              <w:rPr>
                <w:rFonts w:ascii="Times New Roman" w:eastAsia="Batang" w:hAnsi="Times New Roman"/>
              </w:rPr>
            </w:pPr>
            <w:r w:rsidRPr="00BD1BD0">
              <w:rPr>
                <w:rFonts w:ascii="Times New Roman" w:eastAsia="Batang" w:hAnsi="Times New Roman"/>
              </w:rPr>
              <w:t>30</w:t>
            </w:r>
          </w:p>
        </w:tc>
        <w:tc>
          <w:tcPr>
            <w:tcW w:w="1843" w:type="dxa"/>
          </w:tcPr>
          <w:p w14:paraId="0B150523" w14:textId="77777777" w:rsidR="00C15827" w:rsidRPr="00BD1BD0" w:rsidRDefault="00C15827" w:rsidP="00D62331">
            <w:pPr>
              <w:pStyle w:val="TAC"/>
              <w:rPr>
                <w:rFonts w:ascii="Times New Roman" w:hAnsi="Times New Roman"/>
                <w:lang w:val="en-US" w:eastAsia="zh-CN"/>
              </w:rPr>
            </w:pPr>
            <w:r w:rsidRPr="00BD1BD0">
              <w:rPr>
                <w:rFonts w:ascii="Times New Roman" w:hAnsi="Times New Roman"/>
                <w:lang w:val="en-US" w:eastAsia="zh-CN"/>
              </w:rPr>
              <w:t>1</w:t>
            </w:r>
          </w:p>
        </w:tc>
      </w:tr>
      <w:tr w:rsidR="00C15827" w:rsidRPr="00BD1BD0" w14:paraId="1A8350FF" w14:textId="77777777" w:rsidTr="00D62331">
        <w:trPr>
          <w:jc w:val="center"/>
        </w:trPr>
        <w:tc>
          <w:tcPr>
            <w:tcW w:w="1129" w:type="dxa"/>
          </w:tcPr>
          <w:p w14:paraId="0F468E80" w14:textId="77777777" w:rsidR="00C15827" w:rsidRPr="00BD1BD0" w:rsidRDefault="00C15827" w:rsidP="00D62331">
            <w:pPr>
              <w:pStyle w:val="TAC"/>
              <w:rPr>
                <w:rFonts w:ascii="Times New Roman" w:eastAsia="Batang" w:hAnsi="Times New Roman"/>
              </w:rPr>
            </w:pPr>
            <w:r w:rsidRPr="00BD1BD0">
              <w:rPr>
                <w:rFonts w:ascii="Times New Roman" w:eastAsia="Batang" w:hAnsi="Times New Roman"/>
              </w:rPr>
              <w:t>2</w:t>
            </w:r>
          </w:p>
        </w:tc>
        <w:tc>
          <w:tcPr>
            <w:tcW w:w="1843" w:type="dxa"/>
          </w:tcPr>
          <w:p w14:paraId="20D57A27" w14:textId="77777777" w:rsidR="00C15827" w:rsidRPr="00BD1BD0" w:rsidRDefault="00C15827" w:rsidP="00D62331">
            <w:pPr>
              <w:pStyle w:val="TAC"/>
              <w:rPr>
                <w:rFonts w:ascii="Times New Roman" w:eastAsia="Batang" w:hAnsi="Times New Roman"/>
              </w:rPr>
            </w:pPr>
            <w:r w:rsidRPr="00BD1BD0">
              <w:rPr>
                <w:rFonts w:ascii="Times New Roman" w:eastAsia="Batang" w:hAnsi="Times New Roman"/>
              </w:rPr>
              <w:t>60</w:t>
            </w:r>
          </w:p>
        </w:tc>
        <w:tc>
          <w:tcPr>
            <w:tcW w:w="1843" w:type="dxa"/>
          </w:tcPr>
          <w:p w14:paraId="38BBDFBE" w14:textId="77777777" w:rsidR="00C15827" w:rsidRPr="00BD1BD0" w:rsidRDefault="00C15827" w:rsidP="00D62331">
            <w:pPr>
              <w:pStyle w:val="TAC"/>
              <w:rPr>
                <w:rFonts w:ascii="Times New Roman" w:hAnsi="Times New Roman"/>
                <w:lang w:val="en-US" w:eastAsia="zh-CN"/>
              </w:rPr>
            </w:pPr>
            <w:r w:rsidRPr="00BD1BD0">
              <w:rPr>
                <w:rFonts w:ascii="Times New Roman" w:hAnsi="Times New Roman"/>
                <w:lang w:val="en-US" w:eastAsia="zh-CN"/>
              </w:rPr>
              <w:t>1</w:t>
            </w:r>
          </w:p>
        </w:tc>
      </w:tr>
      <w:tr w:rsidR="00C15827" w:rsidRPr="00BD1BD0" w14:paraId="5062A437" w14:textId="77777777" w:rsidTr="00D62331">
        <w:trPr>
          <w:jc w:val="center"/>
        </w:trPr>
        <w:tc>
          <w:tcPr>
            <w:tcW w:w="1129" w:type="dxa"/>
          </w:tcPr>
          <w:p w14:paraId="3AC6F95D" w14:textId="77777777" w:rsidR="00C15827" w:rsidRPr="00BD1BD0" w:rsidRDefault="00C15827" w:rsidP="00D62331">
            <w:pPr>
              <w:pStyle w:val="TAC"/>
              <w:rPr>
                <w:rFonts w:ascii="Times New Roman" w:eastAsia="Batang" w:hAnsi="Times New Roman"/>
              </w:rPr>
            </w:pPr>
            <w:r w:rsidRPr="00BD1BD0">
              <w:rPr>
                <w:rFonts w:ascii="Times New Roman" w:eastAsia="Batang" w:hAnsi="Times New Roman"/>
              </w:rPr>
              <w:t>3</w:t>
            </w:r>
          </w:p>
        </w:tc>
        <w:tc>
          <w:tcPr>
            <w:tcW w:w="1843" w:type="dxa"/>
          </w:tcPr>
          <w:p w14:paraId="7E593D7F" w14:textId="77777777" w:rsidR="00C15827" w:rsidRPr="00BD1BD0" w:rsidRDefault="00C15827" w:rsidP="00D62331">
            <w:pPr>
              <w:pStyle w:val="TAC"/>
              <w:rPr>
                <w:rFonts w:ascii="Times New Roman" w:eastAsia="Batang" w:hAnsi="Times New Roman"/>
              </w:rPr>
            </w:pPr>
            <w:r w:rsidRPr="00BD1BD0">
              <w:rPr>
                <w:rFonts w:ascii="Times New Roman" w:eastAsia="Batang" w:hAnsi="Times New Roman"/>
              </w:rPr>
              <w:t>120</w:t>
            </w:r>
          </w:p>
        </w:tc>
        <w:tc>
          <w:tcPr>
            <w:tcW w:w="1843" w:type="dxa"/>
          </w:tcPr>
          <w:p w14:paraId="409933BD" w14:textId="77777777" w:rsidR="00C15827" w:rsidRPr="00BD1BD0" w:rsidRDefault="00C15827" w:rsidP="00D62331">
            <w:pPr>
              <w:pStyle w:val="TAC"/>
              <w:rPr>
                <w:rFonts w:ascii="Times New Roman" w:hAnsi="Times New Roman"/>
                <w:lang w:val="en-US" w:eastAsia="zh-CN"/>
              </w:rPr>
            </w:pPr>
            <w:r w:rsidRPr="00BD1BD0">
              <w:rPr>
                <w:rFonts w:ascii="Times New Roman" w:hAnsi="Times New Roman"/>
                <w:lang w:val="en-US" w:eastAsia="zh-CN"/>
              </w:rPr>
              <w:t>2</w:t>
            </w:r>
          </w:p>
        </w:tc>
      </w:tr>
    </w:tbl>
    <w:p w14:paraId="44928672" w14:textId="77777777" w:rsidR="00C15827" w:rsidRPr="00BD1BD0" w:rsidRDefault="00C15827" w:rsidP="00C36630">
      <w:pPr>
        <w:rPr>
          <w:rFonts w:ascii="Times New Roman" w:hAnsi="Times New Roman"/>
          <w:lang w:eastAsia="en-US"/>
        </w:rPr>
      </w:pPr>
    </w:p>
    <w:p w14:paraId="6F3C095E" w14:textId="77777777" w:rsidR="00AC4898" w:rsidRPr="00BD1BD0" w:rsidRDefault="00AC4898" w:rsidP="00C36630">
      <w:pPr>
        <w:rPr>
          <w:rFonts w:ascii="Times New Roman" w:hAnsi="Times New Roman"/>
          <w:lang w:eastAsia="x-none"/>
        </w:rPr>
      </w:pPr>
    </w:p>
    <w:p w14:paraId="3FEE3137" w14:textId="60FCB9C4" w:rsidR="00AC4898" w:rsidRPr="007C67E8" w:rsidRDefault="00AC4898" w:rsidP="00AC4898">
      <w:pPr>
        <w:rPr>
          <w:rFonts w:ascii="Times New Roman" w:hAnsi="Times New Roman"/>
          <w:kern w:val="2"/>
          <w:sz w:val="20"/>
          <w:szCs w:val="20"/>
        </w:rPr>
      </w:pPr>
      <w:r w:rsidRPr="007C67E8">
        <w:rPr>
          <w:rFonts w:ascii="Times New Roman" w:hAnsi="Times New Roman"/>
          <w:sz w:val="20"/>
          <w:szCs w:val="20"/>
        </w:rPr>
        <w:t xml:space="preserve">Considering the TA between UL and DL, 1 additional OFDM symbol shall be added to the impacted DL interruption. Then </w:t>
      </w:r>
      <w:r w:rsidR="00174825" w:rsidRPr="007C67E8">
        <w:rPr>
          <w:rFonts w:ascii="Times New Roman" w:hAnsi="Times New Roman"/>
          <w:sz w:val="20"/>
          <w:szCs w:val="20"/>
        </w:rPr>
        <w:t xml:space="preserve">one extra symbol will be </w:t>
      </w:r>
      <w:r w:rsidR="009463E6" w:rsidRPr="007C67E8">
        <w:rPr>
          <w:rFonts w:ascii="Times New Roman" w:hAnsi="Times New Roman"/>
          <w:sz w:val="20"/>
          <w:szCs w:val="20"/>
        </w:rPr>
        <w:t>considered. T</w:t>
      </w:r>
      <w:r w:rsidRPr="007C67E8">
        <w:rPr>
          <w:rFonts w:ascii="Times New Roman" w:hAnsi="Times New Roman"/>
          <w:sz w:val="20"/>
          <w:szCs w:val="20"/>
        </w:rPr>
        <w:t xml:space="preserve">he interruption length is (OFDM symbols of UL switching time+1 OFDM symbol). Table 1 shows the DL interruption </w:t>
      </w:r>
      <w:r w:rsidRPr="007C67E8">
        <w:rPr>
          <w:rFonts w:ascii="Times New Roman" w:hAnsi="Times New Roman"/>
          <w:kern w:val="2"/>
          <w:sz w:val="20"/>
          <w:szCs w:val="20"/>
        </w:rPr>
        <w:t xml:space="preserve">in the unit of OFDM symbols. </w:t>
      </w:r>
    </w:p>
    <w:p w14:paraId="6019691E" w14:textId="77777777" w:rsidR="009463E6" w:rsidRPr="00BD1BD0" w:rsidRDefault="009463E6" w:rsidP="009463E6">
      <w:pPr>
        <w:pStyle w:val="TH"/>
        <w:rPr>
          <w:rFonts w:ascii="Times New Roman" w:hAnsi="Times New Roman"/>
          <w:b w:val="0"/>
          <w:bCs/>
        </w:rPr>
      </w:pPr>
      <w:r w:rsidRPr="00BD1BD0">
        <w:rPr>
          <w:rFonts w:ascii="Times New Roman" w:hAnsi="Times New Roman"/>
          <w:b w:val="0"/>
          <w:bCs/>
        </w:rPr>
        <w:lastRenderedPageBreak/>
        <w:t xml:space="preserve">Table 1: DL interruption length on NR carrier(s) in the unit of OFDM symbols (X) for SRS antenna port switching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463E6" w:rsidRPr="00BD1BD0" w14:paraId="6CBA6C2B" w14:textId="77777777" w:rsidTr="00E058EA">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9E29ACF" w14:textId="77777777" w:rsidR="009463E6" w:rsidRPr="00BD1BD0" w:rsidRDefault="009463E6" w:rsidP="00E058EA">
            <w:pPr>
              <w:pStyle w:val="TAH"/>
              <w:rPr>
                <w:rFonts w:ascii="Times New Roman" w:hAnsi="Times New Roman"/>
                <w:lang w:eastAsia="ko-KR"/>
              </w:rPr>
            </w:pPr>
            <w:r w:rsidRPr="00BD1BD0">
              <w:rPr>
                <w:rFonts w:ascii="Times New Roman" w:hAnsi="Times New Roman"/>
                <w:noProof/>
                <w:lang w:val="en-US" w:eastAsia="zh-CN"/>
              </w:rPr>
              <w:drawing>
                <wp:inline distT="0" distB="0" distL="0" distR="0" wp14:anchorId="478CD92B" wp14:editId="017431EC">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559DB28" w14:textId="77777777" w:rsidR="009463E6" w:rsidRPr="00BD1BD0" w:rsidRDefault="009463E6" w:rsidP="00E058EA">
            <w:pPr>
              <w:pStyle w:val="TAH"/>
              <w:rPr>
                <w:rFonts w:ascii="Times New Roman" w:hAnsi="Times New Roman"/>
                <w:lang w:eastAsia="ko-KR"/>
              </w:rPr>
            </w:pPr>
            <w:r w:rsidRPr="00BD1BD0">
              <w:rPr>
                <w:rFonts w:ascii="Times New Roman" w:hAnsi="Times New Roman"/>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3394CD9" w14:textId="77777777" w:rsidR="009463E6" w:rsidRPr="00BD1BD0" w:rsidRDefault="009463E6" w:rsidP="00E058EA">
            <w:pPr>
              <w:pStyle w:val="TAH"/>
              <w:rPr>
                <w:rFonts w:ascii="Times New Roman" w:hAnsi="Times New Roman"/>
                <w:lang w:eastAsia="ko-KR"/>
              </w:rPr>
            </w:pPr>
            <w:r w:rsidRPr="00BD1BD0">
              <w:rPr>
                <w:rFonts w:ascii="Times New Roman" w:hAnsi="Times New Roman"/>
                <w:lang w:eastAsia="ko-KR"/>
              </w:rPr>
              <w:t>Interruption length (symbols)</w:t>
            </w:r>
          </w:p>
          <w:p w14:paraId="3845E6F7" w14:textId="77777777" w:rsidR="009463E6" w:rsidRPr="00BD1BD0" w:rsidRDefault="009463E6" w:rsidP="00E058EA">
            <w:pPr>
              <w:pStyle w:val="TAH"/>
              <w:rPr>
                <w:rFonts w:ascii="Times New Roman" w:hAnsi="Times New Roman"/>
                <w:lang w:eastAsia="ko-KR"/>
              </w:rPr>
            </w:pPr>
          </w:p>
        </w:tc>
      </w:tr>
      <w:tr w:rsidR="009463E6" w:rsidRPr="00BD1BD0" w14:paraId="62A16DA0" w14:textId="77777777" w:rsidTr="00E058EA">
        <w:trPr>
          <w:jc w:val="center"/>
        </w:trPr>
        <w:tc>
          <w:tcPr>
            <w:tcW w:w="649" w:type="dxa"/>
            <w:tcBorders>
              <w:top w:val="single" w:sz="4" w:space="0" w:color="auto"/>
              <w:left w:val="single" w:sz="4" w:space="0" w:color="auto"/>
              <w:bottom w:val="single" w:sz="4" w:space="0" w:color="auto"/>
              <w:right w:val="single" w:sz="4" w:space="0" w:color="auto"/>
            </w:tcBorders>
            <w:hideMark/>
          </w:tcPr>
          <w:p w14:paraId="46D490AD" w14:textId="77777777" w:rsidR="009463E6" w:rsidRPr="00BD1BD0" w:rsidRDefault="009463E6" w:rsidP="00E058EA">
            <w:pPr>
              <w:pStyle w:val="TAC"/>
              <w:rPr>
                <w:rFonts w:ascii="Times New Roman" w:hAnsi="Times New Roman"/>
                <w:lang w:eastAsia="ko-KR"/>
              </w:rPr>
            </w:pPr>
            <w:r w:rsidRPr="00BD1BD0">
              <w:rPr>
                <w:rFonts w:ascii="Times New Roman" w:hAnsi="Times New Roman"/>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3BF1BC8" w14:textId="77777777" w:rsidR="009463E6" w:rsidRPr="00BD1BD0" w:rsidRDefault="009463E6" w:rsidP="00E058EA">
            <w:pPr>
              <w:pStyle w:val="TAC"/>
              <w:rPr>
                <w:rFonts w:ascii="Times New Roman" w:hAnsi="Times New Roman"/>
                <w:lang w:eastAsia="ko-KR"/>
              </w:rPr>
            </w:pPr>
            <w:r w:rsidRPr="00BD1BD0">
              <w:rPr>
                <w:rFonts w:ascii="Times New Roman" w:hAnsi="Times New Roman"/>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3599A6D1" w14:textId="77777777" w:rsidR="009463E6" w:rsidRPr="00BD1BD0" w:rsidRDefault="009463E6" w:rsidP="00E058EA">
            <w:pPr>
              <w:pStyle w:val="TAC"/>
              <w:rPr>
                <w:rFonts w:ascii="Times New Roman" w:hAnsi="Times New Roman"/>
                <w:lang w:eastAsia="ko-KR"/>
              </w:rPr>
            </w:pPr>
            <w:r w:rsidRPr="00BD1BD0">
              <w:rPr>
                <w:rFonts w:ascii="Times New Roman" w:hAnsi="Times New Roman"/>
                <w:lang w:eastAsia="ko-KR"/>
              </w:rPr>
              <w:t>2</w:t>
            </w:r>
          </w:p>
        </w:tc>
      </w:tr>
      <w:tr w:rsidR="009463E6" w:rsidRPr="00BD1BD0" w14:paraId="66DE49EF" w14:textId="77777777" w:rsidTr="00E058EA">
        <w:trPr>
          <w:jc w:val="center"/>
        </w:trPr>
        <w:tc>
          <w:tcPr>
            <w:tcW w:w="649" w:type="dxa"/>
            <w:tcBorders>
              <w:top w:val="single" w:sz="4" w:space="0" w:color="auto"/>
              <w:left w:val="single" w:sz="4" w:space="0" w:color="auto"/>
              <w:bottom w:val="single" w:sz="4" w:space="0" w:color="auto"/>
              <w:right w:val="single" w:sz="4" w:space="0" w:color="auto"/>
            </w:tcBorders>
            <w:hideMark/>
          </w:tcPr>
          <w:p w14:paraId="65F77AD3" w14:textId="77777777" w:rsidR="009463E6" w:rsidRPr="00BD1BD0" w:rsidRDefault="009463E6" w:rsidP="00E058EA">
            <w:pPr>
              <w:pStyle w:val="TAC"/>
              <w:rPr>
                <w:rFonts w:ascii="Times New Roman" w:hAnsi="Times New Roman"/>
                <w:lang w:eastAsia="ko-KR"/>
              </w:rPr>
            </w:pPr>
            <w:r w:rsidRPr="00BD1BD0">
              <w:rPr>
                <w:rFonts w:ascii="Times New Roman" w:hAnsi="Times New Roman"/>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622FD97A" w14:textId="77777777" w:rsidR="009463E6" w:rsidRPr="00BD1BD0" w:rsidRDefault="009463E6" w:rsidP="00E058EA">
            <w:pPr>
              <w:pStyle w:val="TAC"/>
              <w:rPr>
                <w:rFonts w:ascii="Times New Roman" w:hAnsi="Times New Roman"/>
                <w:lang w:eastAsia="ko-KR"/>
              </w:rPr>
            </w:pPr>
            <w:r w:rsidRPr="00BD1BD0">
              <w:rPr>
                <w:rFonts w:ascii="Times New Roman" w:hAnsi="Times New Roman"/>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60B6FB94" w14:textId="77777777" w:rsidR="009463E6" w:rsidRPr="00BD1BD0" w:rsidRDefault="009463E6" w:rsidP="00E058EA">
            <w:pPr>
              <w:pStyle w:val="TAC"/>
              <w:rPr>
                <w:rFonts w:ascii="Times New Roman" w:hAnsi="Times New Roman"/>
                <w:lang w:eastAsia="zh-CN"/>
              </w:rPr>
            </w:pPr>
            <w:r w:rsidRPr="00BD1BD0">
              <w:rPr>
                <w:rFonts w:ascii="Times New Roman" w:hAnsi="Times New Roman"/>
                <w:lang w:eastAsia="zh-CN"/>
              </w:rPr>
              <w:t>2</w:t>
            </w:r>
          </w:p>
        </w:tc>
      </w:tr>
      <w:tr w:rsidR="009463E6" w:rsidRPr="00BD1BD0" w14:paraId="5AB32D50" w14:textId="77777777" w:rsidTr="00E058EA">
        <w:trPr>
          <w:jc w:val="center"/>
        </w:trPr>
        <w:tc>
          <w:tcPr>
            <w:tcW w:w="649" w:type="dxa"/>
            <w:tcBorders>
              <w:top w:val="single" w:sz="4" w:space="0" w:color="auto"/>
              <w:left w:val="single" w:sz="4" w:space="0" w:color="auto"/>
              <w:bottom w:val="single" w:sz="4" w:space="0" w:color="auto"/>
              <w:right w:val="single" w:sz="4" w:space="0" w:color="auto"/>
            </w:tcBorders>
            <w:hideMark/>
          </w:tcPr>
          <w:p w14:paraId="78C7489C" w14:textId="77777777" w:rsidR="009463E6" w:rsidRPr="00BD1BD0" w:rsidRDefault="009463E6" w:rsidP="00E058EA">
            <w:pPr>
              <w:pStyle w:val="TAC"/>
              <w:rPr>
                <w:rFonts w:ascii="Times New Roman" w:hAnsi="Times New Roman"/>
                <w:lang w:eastAsia="ko-KR"/>
              </w:rPr>
            </w:pPr>
            <w:r w:rsidRPr="00BD1BD0">
              <w:rPr>
                <w:rFonts w:ascii="Times New Roman" w:hAnsi="Times New Roman"/>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1039935E" w14:textId="77777777" w:rsidR="009463E6" w:rsidRPr="00BD1BD0" w:rsidRDefault="009463E6" w:rsidP="00E058EA">
            <w:pPr>
              <w:pStyle w:val="TAC"/>
              <w:rPr>
                <w:rFonts w:ascii="Times New Roman" w:hAnsi="Times New Roman"/>
                <w:lang w:eastAsia="ko-KR"/>
              </w:rPr>
            </w:pPr>
            <w:r w:rsidRPr="00BD1BD0">
              <w:rPr>
                <w:rFonts w:ascii="Times New Roman" w:hAnsi="Times New Roman"/>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0BD73905" w14:textId="77777777" w:rsidR="009463E6" w:rsidRPr="00BD1BD0" w:rsidRDefault="009463E6" w:rsidP="00E058EA">
            <w:pPr>
              <w:pStyle w:val="TAC"/>
              <w:rPr>
                <w:rFonts w:ascii="Times New Roman" w:hAnsi="Times New Roman"/>
                <w:lang w:eastAsia="zh-CN"/>
              </w:rPr>
            </w:pPr>
            <w:r w:rsidRPr="00BD1BD0">
              <w:rPr>
                <w:rFonts w:ascii="Times New Roman" w:hAnsi="Times New Roman"/>
                <w:lang w:eastAsia="zh-CN"/>
              </w:rPr>
              <w:t>2</w:t>
            </w:r>
          </w:p>
        </w:tc>
      </w:tr>
      <w:tr w:rsidR="009463E6" w:rsidRPr="00BD1BD0" w14:paraId="34C6BEA7" w14:textId="77777777" w:rsidTr="00E058EA">
        <w:trPr>
          <w:jc w:val="center"/>
        </w:trPr>
        <w:tc>
          <w:tcPr>
            <w:tcW w:w="649" w:type="dxa"/>
            <w:tcBorders>
              <w:top w:val="single" w:sz="4" w:space="0" w:color="auto"/>
              <w:left w:val="single" w:sz="4" w:space="0" w:color="auto"/>
              <w:bottom w:val="single" w:sz="4" w:space="0" w:color="auto"/>
              <w:right w:val="single" w:sz="4" w:space="0" w:color="auto"/>
            </w:tcBorders>
            <w:hideMark/>
          </w:tcPr>
          <w:p w14:paraId="26DE2E41" w14:textId="77777777" w:rsidR="009463E6" w:rsidRPr="00BD1BD0" w:rsidRDefault="009463E6" w:rsidP="00E058EA">
            <w:pPr>
              <w:pStyle w:val="TAC"/>
              <w:rPr>
                <w:rFonts w:ascii="Times New Roman" w:hAnsi="Times New Roman"/>
                <w:lang w:eastAsia="ko-KR"/>
              </w:rPr>
            </w:pPr>
            <w:r w:rsidRPr="00BD1BD0">
              <w:rPr>
                <w:rFonts w:ascii="Times New Roman" w:hAnsi="Times New Roman"/>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34A14570" w14:textId="77777777" w:rsidR="009463E6" w:rsidRPr="00BD1BD0" w:rsidRDefault="009463E6" w:rsidP="00E058EA">
            <w:pPr>
              <w:pStyle w:val="TAC"/>
              <w:rPr>
                <w:rFonts w:ascii="Times New Roman" w:hAnsi="Times New Roman"/>
                <w:lang w:eastAsia="ko-KR"/>
              </w:rPr>
            </w:pPr>
            <w:r w:rsidRPr="00BD1BD0">
              <w:rPr>
                <w:rFonts w:ascii="Times New Roman" w:hAnsi="Times New Roman"/>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29F19AA7" w14:textId="77777777" w:rsidR="009463E6" w:rsidRPr="00BD1BD0" w:rsidRDefault="009463E6" w:rsidP="00E058EA">
            <w:pPr>
              <w:pStyle w:val="TAC"/>
              <w:rPr>
                <w:rFonts w:ascii="Times New Roman" w:hAnsi="Times New Roman"/>
                <w:lang w:eastAsia="zh-CN"/>
              </w:rPr>
            </w:pPr>
            <w:r w:rsidRPr="00BD1BD0">
              <w:rPr>
                <w:rFonts w:ascii="Times New Roman" w:hAnsi="Times New Roman"/>
                <w:lang w:eastAsia="zh-CN"/>
              </w:rPr>
              <w:t>3</w:t>
            </w:r>
          </w:p>
        </w:tc>
      </w:tr>
    </w:tbl>
    <w:p w14:paraId="1ACFF04C" w14:textId="56C6976A" w:rsidR="00074AC3" w:rsidRPr="00BD1BD0" w:rsidRDefault="00074AC3" w:rsidP="00C36630">
      <w:pPr>
        <w:rPr>
          <w:rFonts w:ascii="Times New Roman" w:hAnsi="Times New Roman"/>
          <w:lang w:val="en-GB" w:eastAsia="en-US"/>
        </w:rPr>
      </w:pPr>
    </w:p>
    <w:p w14:paraId="1BABA6DC" w14:textId="30753E54" w:rsidR="00E168E7" w:rsidRPr="007C67E8" w:rsidRDefault="00E168E7" w:rsidP="00C36630">
      <w:pPr>
        <w:rPr>
          <w:rFonts w:ascii="Times New Roman" w:hAnsi="Times New Roman"/>
          <w:b/>
          <w:bCs/>
          <w:sz w:val="20"/>
          <w:szCs w:val="20"/>
          <w:lang w:val="en-GB" w:eastAsia="en-US"/>
        </w:rPr>
      </w:pPr>
      <w:r w:rsidRPr="007C67E8">
        <w:rPr>
          <w:rFonts w:ascii="Times New Roman" w:eastAsiaTheme="minorEastAsia" w:hAnsi="Times New Roman"/>
          <w:b/>
          <w:bCs/>
          <w:sz w:val="20"/>
          <w:szCs w:val="20"/>
          <w:lang w:eastAsia="ko-KR"/>
        </w:rPr>
        <w:t>Proposal 3:</w:t>
      </w:r>
      <w:r w:rsidR="00A61FF4" w:rsidRPr="007C67E8">
        <w:rPr>
          <w:rFonts w:ascii="Times New Roman" w:hAnsi="Times New Roman"/>
          <w:b/>
          <w:bCs/>
          <w:sz w:val="20"/>
          <w:szCs w:val="20"/>
        </w:rPr>
        <w:t xml:space="preserve"> 1 additional OFDM symbol shall be added to the impacted DL interruption.</w:t>
      </w:r>
      <w:r w:rsidR="00D87FCD" w:rsidRPr="007C67E8">
        <w:rPr>
          <w:rFonts w:ascii="Times New Roman" w:hAnsi="Times New Roman"/>
          <w:b/>
          <w:bCs/>
          <w:sz w:val="20"/>
          <w:szCs w:val="20"/>
        </w:rPr>
        <w:t xml:space="preserve"> The interruption length is 2 symbols for </w:t>
      </w:r>
      <w:r w:rsidR="00A650EF" w:rsidRPr="007C67E8">
        <w:rPr>
          <w:rFonts w:ascii="Times New Roman" w:hAnsi="Times New Roman"/>
          <w:b/>
          <w:bCs/>
          <w:sz w:val="20"/>
          <w:szCs w:val="20"/>
        </w:rPr>
        <w:t>SCS=</w:t>
      </w:r>
      <w:r w:rsidR="00D87FCD" w:rsidRPr="007C67E8">
        <w:rPr>
          <w:rFonts w:ascii="Times New Roman" w:hAnsi="Times New Roman"/>
          <w:b/>
          <w:bCs/>
          <w:sz w:val="20"/>
          <w:szCs w:val="20"/>
        </w:rPr>
        <w:t>15K</w:t>
      </w:r>
      <w:r w:rsidR="00A650EF" w:rsidRPr="007C67E8">
        <w:rPr>
          <w:rFonts w:ascii="Times New Roman" w:hAnsi="Times New Roman"/>
          <w:b/>
          <w:bCs/>
          <w:sz w:val="20"/>
          <w:szCs w:val="20"/>
        </w:rPr>
        <w:t>Hz</w:t>
      </w:r>
      <w:r w:rsidR="00D87FCD" w:rsidRPr="007C67E8">
        <w:rPr>
          <w:rFonts w:ascii="Times New Roman" w:hAnsi="Times New Roman"/>
          <w:b/>
          <w:bCs/>
          <w:sz w:val="20"/>
          <w:szCs w:val="20"/>
        </w:rPr>
        <w:t>/30K</w:t>
      </w:r>
      <w:r w:rsidR="00A650EF" w:rsidRPr="007C67E8">
        <w:rPr>
          <w:rFonts w:ascii="Times New Roman" w:hAnsi="Times New Roman"/>
          <w:b/>
          <w:bCs/>
          <w:sz w:val="20"/>
          <w:szCs w:val="20"/>
        </w:rPr>
        <w:t>Hz</w:t>
      </w:r>
      <w:r w:rsidR="00D87FCD" w:rsidRPr="007C67E8">
        <w:rPr>
          <w:rFonts w:ascii="Times New Roman" w:hAnsi="Times New Roman"/>
          <w:b/>
          <w:bCs/>
          <w:sz w:val="20"/>
          <w:szCs w:val="20"/>
        </w:rPr>
        <w:t>/60K</w:t>
      </w:r>
      <w:r w:rsidR="00A650EF" w:rsidRPr="007C67E8">
        <w:rPr>
          <w:rFonts w:ascii="Times New Roman" w:hAnsi="Times New Roman"/>
          <w:b/>
          <w:bCs/>
          <w:sz w:val="20"/>
          <w:szCs w:val="20"/>
        </w:rPr>
        <w:t>Hz case and 3 symbols for SCS=120KHz case.</w:t>
      </w:r>
    </w:p>
    <w:p w14:paraId="4C5E0612" w14:textId="094167BD" w:rsidR="000E1C53" w:rsidRPr="00BD1BD0" w:rsidRDefault="000E1C53" w:rsidP="000E1C53">
      <w:pPr>
        <w:pStyle w:val="Heading1"/>
        <w:numPr>
          <w:ilvl w:val="0"/>
          <w:numId w:val="1"/>
        </w:numPr>
        <w:rPr>
          <w:rFonts w:ascii="Times New Roman" w:hAnsi="Times New Roman"/>
        </w:rPr>
      </w:pPr>
      <w:r w:rsidRPr="00BD1BD0">
        <w:rPr>
          <w:rFonts w:ascii="Times New Roman" w:hAnsi="Times New Roman"/>
        </w:rPr>
        <w:t>Conclusion</w:t>
      </w:r>
    </w:p>
    <w:p w14:paraId="04D57171" w14:textId="2041B037" w:rsidR="000E1C53" w:rsidRPr="007C67E8" w:rsidRDefault="00A650EF" w:rsidP="000E1C53">
      <w:pPr>
        <w:rPr>
          <w:rFonts w:ascii="Times New Roman" w:hAnsi="Times New Roman"/>
          <w:sz w:val="20"/>
          <w:szCs w:val="20"/>
          <w:lang w:val="en-GB" w:eastAsia="en-US"/>
        </w:rPr>
      </w:pPr>
      <w:r w:rsidRPr="007C67E8">
        <w:rPr>
          <w:rFonts w:ascii="Times New Roman" w:hAnsi="Times New Roman"/>
          <w:sz w:val="20"/>
          <w:szCs w:val="20"/>
          <w:lang w:val="en-GB" w:eastAsia="en-US"/>
        </w:rPr>
        <w:t>In this contribution,</w:t>
      </w:r>
      <w:r w:rsidR="001A632E" w:rsidRPr="007C67E8">
        <w:rPr>
          <w:rFonts w:ascii="Times New Roman" w:hAnsi="Times New Roman"/>
          <w:sz w:val="20"/>
          <w:szCs w:val="20"/>
          <w:lang w:val="en-GB" w:eastAsia="en-US"/>
        </w:rPr>
        <w:t xml:space="preserve"> we provide our views regarding the SRS antenna port switching:</w:t>
      </w:r>
    </w:p>
    <w:p w14:paraId="69BAD8A8" w14:textId="691F9FF8" w:rsidR="001A632E" w:rsidRPr="007C67E8" w:rsidRDefault="001A632E" w:rsidP="001A632E">
      <w:pPr>
        <w:rPr>
          <w:rFonts w:ascii="Times New Roman" w:eastAsiaTheme="minorEastAsia" w:hAnsi="Times New Roman"/>
          <w:sz w:val="20"/>
          <w:szCs w:val="20"/>
          <w:lang w:eastAsia="ko-KR"/>
        </w:rPr>
      </w:pPr>
      <w:r w:rsidRPr="007C67E8">
        <w:rPr>
          <w:rFonts w:ascii="Times New Roman" w:eastAsiaTheme="minorEastAsia" w:hAnsi="Times New Roman"/>
          <w:b/>
          <w:bCs/>
          <w:sz w:val="20"/>
          <w:szCs w:val="20"/>
          <w:lang w:eastAsia="ko-KR"/>
        </w:rPr>
        <w:t>Proposal 1:</w:t>
      </w:r>
      <w:r w:rsidRPr="007C67E8">
        <w:rPr>
          <w:rFonts w:ascii="Times New Roman" w:hAnsi="Times New Roman"/>
          <w:sz w:val="20"/>
          <w:szCs w:val="20"/>
        </w:rPr>
        <w:t xml:space="preserve"> </w:t>
      </w:r>
      <w:r w:rsidR="00991C92">
        <w:rPr>
          <w:rFonts w:ascii="Times New Roman" w:hAnsi="Times New Roman"/>
          <w:b/>
          <w:bCs/>
          <w:sz w:val="20"/>
          <w:szCs w:val="20"/>
        </w:rPr>
        <w:t>C</w:t>
      </w:r>
      <w:r w:rsidR="00991C92" w:rsidRPr="00D0221A">
        <w:rPr>
          <w:rFonts w:ascii="Times New Roman" w:hAnsi="Times New Roman"/>
          <w:b/>
          <w:bCs/>
          <w:sz w:val="20"/>
          <w:szCs w:val="20"/>
        </w:rPr>
        <w:t xml:space="preserve">larify that </w:t>
      </w:r>
      <w:r w:rsidR="00991C92">
        <w:rPr>
          <w:rFonts w:ascii="Times New Roman" w:hAnsi="Times New Roman"/>
          <w:b/>
          <w:bCs/>
          <w:sz w:val="20"/>
          <w:szCs w:val="20"/>
        </w:rPr>
        <w:t>c</w:t>
      </w:r>
      <w:r w:rsidRPr="007C67E8">
        <w:rPr>
          <w:rFonts w:ascii="Times New Roman" w:hAnsi="Times New Roman"/>
          <w:b/>
          <w:bCs/>
          <w:sz w:val="20"/>
          <w:szCs w:val="20"/>
        </w:rPr>
        <w:t>urrent SRS antenna switching time of 15us is applied for FR2 case where SRS antenna switch in the same panel.</w:t>
      </w:r>
    </w:p>
    <w:p w14:paraId="401693ED" w14:textId="77777777" w:rsidR="001A632E" w:rsidRPr="007C67E8" w:rsidRDefault="001A632E" w:rsidP="001A632E">
      <w:pPr>
        <w:rPr>
          <w:rFonts w:ascii="Times New Roman" w:eastAsiaTheme="minorEastAsia" w:hAnsi="Times New Roman"/>
          <w:b/>
          <w:bCs/>
          <w:sz w:val="20"/>
          <w:szCs w:val="20"/>
          <w:lang w:eastAsia="ko-KR"/>
        </w:rPr>
      </w:pPr>
      <w:r w:rsidRPr="007C67E8">
        <w:rPr>
          <w:rFonts w:ascii="Times New Roman" w:eastAsiaTheme="minorEastAsia" w:hAnsi="Times New Roman"/>
          <w:b/>
          <w:bCs/>
          <w:sz w:val="20"/>
          <w:szCs w:val="20"/>
          <w:lang w:eastAsia="ko-KR"/>
        </w:rPr>
        <w:t>Proposal 2: For the case that SRS antenna switching happens between different panels for FR2, it needs further discussion  whether extra ramp up timing for other antennas are needed.</w:t>
      </w:r>
    </w:p>
    <w:p w14:paraId="51D4083D" w14:textId="77777777" w:rsidR="001A632E" w:rsidRPr="007C67E8" w:rsidRDefault="001A632E" w:rsidP="001A632E">
      <w:pPr>
        <w:rPr>
          <w:rFonts w:ascii="Times New Roman" w:hAnsi="Times New Roman"/>
          <w:b/>
          <w:bCs/>
          <w:sz w:val="20"/>
          <w:szCs w:val="20"/>
          <w:lang w:val="en-GB" w:eastAsia="en-US"/>
        </w:rPr>
      </w:pPr>
      <w:r w:rsidRPr="007C67E8">
        <w:rPr>
          <w:rFonts w:ascii="Times New Roman" w:eastAsiaTheme="minorEastAsia" w:hAnsi="Times New Roman"/>
          <w:b/>
          <w:bCs/>
          <w:sz w:val="20"/>
          <w:szCs w:val="20"/>
          <w:lang w:eastAsia="ko-KR"/>
        </w:rPr>
        <w:t>Proposal 3:</w:t>
      </w:r>
      <w:r w:rsidRPr="007C67E8">
        <w:rPr>
          <w:rFonts w:ascii="Times New Roman" w:hAnsi="Times New Roman"/>
          <w:b/>
          <w:bCs/>
          <w:sz w:val="20"/>
          <w:szCs w:val="20"/>
        </w:rPr>
        <w:t xml:space="preserve"> 1 additional OFDM symbol shall be added to the impacted DL interruption. The interruption length is 2 symbols for SCS=15KHz/30KHz/60KHz case and 3 symbols for SCS=120KHz case.</w:t>
      </w:r>
    </w:p>
    <w:p w14:paraId="0ACC64DD" w14:textId="13E118A0" w:rsidR="000E1C53" w:rsidRPr="00BD1BD0" w:rsidRDefault="008B4C00" w:rsidP="000E1C53">
      <w:pPr>
        <w:pStyle w:val="Heading1"/>
        <w:numPr>
          <w:ilvl w:val="0"/>
          <w:numId w:val="1"/>
        </w:numPr>
        <w:rPr>
          <w:rFonts w:ascii="Times New Roman" w:hAnsi="Times New Roman"/>
        </w:rPr>
      </w:pPr>
      <w:r w:rsidRPr="00BD1BD0">
        <w:rPr>
          <w:rFonts w:ascii="Times New Roman" w:hAnsi="Times New Roman"/>
        </w:rPr>
        <w:t>R</w:t>
      </w:r>
      <w:r w:rsidR="000E1C53" w:rsidRPr="00BD1BD0">
        <w:rPr>
          <w:rFonts w:ascii="Times New Roman" w:hAnsi="Times New Roman"/>
        </w:rPr>
        <w:t xml:space="preserve">eference </w:t>
      </w:r>
    </w:p>
    <w:p w14:paraId="2374503B" w14:textId="7962136E" w:rsidR="002C6CBB" w:rsidRPr="00274817" w:rsidRDefault="002C6CBB" w:rsidP="002C6CBB">
      <w:pPr>
        <w:rPr>
          <w:rFonts w:ascii="Times New Roman" w:hAnsi="Times New Roman"/>
          <w:sz w:val="20"/>
          <w:szCs w:val="20"/>
          <w:lang w:val="en-GB" w:eastAsia="en-US"/>
        </w:rPr>
      </w:pPr>
      <w:r w:rsidRPr="00274817">
        <w:rPr>
          <w:rFonts w:ascii="Times New Roman" w:hAnsi="Times New Roman"/>
          <w:sz w:val="20"/>
          <w:szCs w:val="20"/>
          <w:lang w:val="en-GB" w:eastAsia="en-US"/>
        </w:rPr>
        <w:t>[1]</w:t>
      </w:r>
      <w:r w:rsidRPr="00274817">
        <w:rPr>
          <w:rFonts w:ascii="Times New Roman" w:hAnsi="Times New Roman"/>
          <w:sz w:val="20"/>
          <w:szCs w:val="20"/>
          <w:lang w:eastAsia="ko-KR"/>
        </w:rPr>
        <w:t xml:space="preserve"> R4-</w:t>
      </w:r>
      <w:r w:rsidRPr="00274817">
        <w:rPr>
          <w:rFonts w:ascii="Times New Roman" w:hAnsi="Times New Roman"/>
          <w:sz w:val="20"/>
          <w:szCs w:val="20"/>
          <w:lang w:val="en-GB" w:eastAsia="en-US"/>
        </w:rPr>
        <w:t>1811533, “Reply LS on adjacent TDM combinations of SRS for antenna switching and other UL physical channels”, Huawei</w:t>
      </w:r>
    </w:p>
    <w:p w14:paraId="57D831D2" w14:textId="07D2662C" w:rsidR="00DF0B93" w:rsidRPr="00274817" w:rsidRDefault="00DF0B93" w:rsidP="00DF0B93">
      <w:pPr>
        <w:rPr>
          <w:rFonts w:ascii="Times New Roman" w:hAnsi="Times New Roman"/>
          <w:sz w:val="20"/>
          <w:szCs w:val="20"/>
          <w:lang w:val="en-GB" w:eastAsia="en-US"/>
        </w:rPr>
      </w:pPr>
      <w:r w:rsidRPr="00274817">
        <w:rPr>
          <w:rFonts w:ascii="Times New Roman" w:hAnsi="Times New Roman"/>
          <w:sz w:val="20"/>
          <w:szCs w:val="20"/>
          <w:lang w:val="en-GB" w:eastAsia="en-US"/>
        </w:rPr>
        <w:t>[</w:t>
      </w:r>
      <w:r w:rsidR="00274817" w:rsidRPr="00274817">
        <w:rPr>
          <w:rFonts w:ascii="Times New Roman" w:hAnsi="Times New Roman"/>
          <w:sz w:val="20"/>
          <w:szCs w:val="20"/>
          <w:lang w:val="en-GB" w:eastAsia="en-US"/>
        </w:rPr>
        <w:t>2</w:t>
      </w:r>
      <w:r w:rsidRPr="00274817">
        <w:rPr>
          <w:rFonts w:ascii="Times New Roman" w:hAnsi="Times New Roman"/>
          <w:sz w:val="20"/>
          <w:szCs w:val="20"/>
          <w:lang w:val="en-GB" w:eastAsia="en-US"/>
        </w:rPr>
        <w:t>] R4-1904998, WF on SRS antenna switching for FR2, Huawei</w:t>
      </w:r>
    </w:p>
    <w:p w14:paraId="176AF01F" w14:textId="1BFC182A" w:rsidR="00DF0B93" w:rsidRPr="00BD1BD0" w:rsidRDefault="00DF0B93" w:rsidP="00C40FFB">
      <w:pPr>
        <w:rPr>
          <w:rFonts w:ascii="Times New Roman" w:hAnsi="Times New Roman"/>
          <w:lang w:val="en-GB" w:eastAsia="en-US"/>
        </w:rPr>
      </w:pPr>
    </w:p>
    <w:p w14:paraId="3349CF64" w14:textId="77777777" w:rsidR="00C40FFB" w:rsidRPr="00BD1BD0" w:rsidRDefault="00C40FFB">
      <w:pPr>
        <w:rPr>
          <w:rFonts w:ascii="Times New Roman" w:hAnsi="Times New Roman"/>
        </w:rPr>
      </w:pPr>
    </w:p>
    <w:p w14:paraId="22F14266" w14:textId="77777777" w:rsidR="00756B83" w:rsidRPr="00BD1BD0" w:rsidRDefault="00756B83">
      <w:pPr>
        <w:rPr>
          <w:rFonts w:ascii="Times New Roman" w:hAnsi="Times New Roman"/>
          <w:lang w:val="x-none"/>
        </w:rPr>
      </w:pPr>
    </w:p>
    <w:sectPr w:rsidR="00756B83" w:rsidRPr="00BD1B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2C341" w14:textId="77777777" w:rsidR="00DC31F7" w:rsidRDefault="00DC31F7" w:rsidP="00DC31F7">
      <w:pPr>
        <w:spacing w:after="0" w:line="240" w:lineRule="auto"/>
      </w:pPr>
      <w:r>
        <w:separator/>
      </w:r>
    </w:p>
  </w:endnote>
  <w:endnote w:type="continuationSeparator" w:id="0">
    <w:p w14:paraId="029110B3" w14:textId="77777777" w:rsidR="00DC31F7" w:rsidRDefault="00DC31F7" w:rsidP="00DC3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D7BE7" w14:textId="77777777" w:rsidR="00DC31F7" w:rsidRDefault="00DC31F7" w:rsidP="00DC31F7">
      <w:pPr>
        <w:spacing w:after="0" w:line="240" w:lineRule="auto"/>
      </w:pPr>
      <w:r>
        <w:separator/>
      </w:r>
    </w:p>
  </w:footnote>
  <w:footnote w:type="continuationSeparator" w:id="0">
    <w:p w14:paraId="434D41F2" w14:textId="77777777" w:rsidR="00DC31F7" w:rsidRDefault="00DC31F7" w:rsidP="00DC31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966BB"/>
    <w:multiLevelType w:val="hybridMultilevel"/>
    <w:tmpl w:val="E4204D62"/>
    <w:lvl w:ilvl="0" w:tplc="18969F94">
      <w:start w:val="1"/>
      <w:numFmt w:val="bullet"/>
      <w:lvlText w:val=""/>
      <w:lvlJc w:val="left"/>
      <w:pPr>
        <w:tabs>
          <w:tab w:val="num" w:pos="720"/>
        </w:tabs>
        <w:ind w:left="720" w:hanging="360"/>
      </w:pPr>
      <w:rPr>
        <w:rFonts w:ascii="Wingdings" w:hAnsi="Wingdings" w:hint="default"/>
      </w:rPr>
    </w:lvl>
    <w:lvl w:ilvl="1" w:tplc="5E9CF0D8">
      <w:numFmt w:val="bullet"/>
      <w:lvlText w:val=""/>
      <w:lvlJc w:val="left"/>
      <w:pPr>
        <w:tabs>
          <w:tab w:val="num" w:pos="1440"/>
        </w:tabs>
        <w:ind w:left="1440" w:hanging="360"/>
      </w:pPr>
      <w:rPr>
        <w:rFonts w:ascii="Wingdings" w:hAnsi="Wingdings" w:hint="default"/>
      </w:rPr>
    </w:lvl>
    <w:lvl w:ilvl="2" w:tplc="34F2A6FA" w:tentative="1">
      <w:start w:val="1"/>
      <w:numFmt w:val="bullet"/>
      <w:lvlText w:val=""/>
      <w:lvlJc w:val="left"/>
      <w:pPr>
        <w:tabs>
          <w:tab w:val="num" w:pos="2160"/>
        </w:tabs>
        <w:ind w:left="2160" w:hanging="360"/>
      </w:pPr>
      <w:rPr>
        <w:rFonts w:ascii="Wingdings" w:hAnsi="Wingdings" w:hint="default"/>
      </w:rPr>
    </w:lvl>
    <w:lvl w:ilvl="3" w:tplc="4808E22A" w:tentative="1">
      <w:start w:val="1"/>
      <w:numFmt w:val="bullet"/>
      <w:lvlText w:val=""/>
      <w:lvlJc w:val="left"/>
      <w:pPr>
        <w:tabs>
          <w:tab w:val="num" w:pos="2880"/>
        </w:tabs>
        <w:ind w:left="2880" w:hanging="360"/>
      </w:pPr>
      <w:rPr>
        <w:rFonts w:ascii="Wingdings" w:hAnsi="Wingdings" w:hint="default"/>
      </w:rPr>
    </w:lvl>
    <w:lvl w:ilvl="4" w:tplc="EEDAAB50" w:tentative="1">
      <w:start w:val="1"/>
      <w:numFmt w:val="bullet"/>
      <w:lvlText w:val=""/>
      <w:lvlJc w:val="left"/>
      <w:pPr>
        <w:tabs>
          <w:tab w:val="num" w:pos="3600"/>
        </w:tabs>
        <w:ind w:left="3600" w:hanging="360"/>
      </w:pPr>
      <w:rPr>
        <w:rFonts w:ascii="Wingdings" w:hAnsi="Wingdings" w:hint="default"/>
      </w:rPr>
    </w:lvl>
    <w:lvl w:ilvl="5" w:tplc="CFB4AA40" w:tentative="1">
      <w:start w:val="1"/>
      <w:numFmt w:val="bullet"/>
      <w:lvlText w:val=""/>
      <w:lvlJc w:val="left"/>
      <w:pPr>
        <w:tabs>
          <w:tab w:val="num" w:pos="4320"/>
        </w:tabs>
        <w:ind w:left="4320" w:hanging="360"/>
      </w:pPr>
      <w:rPr>
        <w:rFonts w:ascii="Wingdings" w:hAnsi="Wingdings" w:hint="default"/>
      </w:rPr>
    </w:lvl>
    <w:lvl w:ilvl="6" w:tplc="DA84923E" w:tentative="1">
      <w:start w:val="1"/>
      <w:numFmt w:val="bullet"/>
      <w:lvlText w:val=""/>
      <w:lvlJc w:val="left"/>
      <w:pPr>
        <w:tabs>
          <w:tab w:val="num" w:pos="5040"/>
        </w:tabs>
        <w:ind w:left="5040" w:hanging="360"/>
      </w:pPr>
      <w:rPr>
        <w:rFonts w:ascii="Wingdings" w:hAnsi="Wingdings" w:hint="default"/>
      </w:rPr>
    </w:lvl>
    <w:lvl w:ilvl="7" w:tplc="F26CB66A" w:tentative="1">
      <w:start w:val="1"/>
      <w:numFmt w:val="bullet"/>
      <w:lvlText w:val=""/>
      <w:lvlJc w:val="left"/>
      <w:pPr>
        <w:tabs>
          <w:tab w:val="num" w:pos="5760"/>
        </w:tabs>
        <w:ind w:left="5760" w:hanging="360"/>
      </w:pPr>
      <w:rPr>
        <w:rFonts w:ascii="Wingdings" w:hAnsi="Wingdings" w:hint="default"/>
      </w:rPr>
    </w:lvl>
    <w:lvl w:ilvl="8" w:tplc="94389FAE"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F50A94"/>
    <w:multiLevelType w:val="hybridMultilevel"/>
    <w:tmpl w:val="142C5686"/>
    <w:lvl w:ilvl="0" w:tplc="DD9A1834">
      <w:start w:val="1"/>
      <w:numFmt w:val="bullet"/>
      <w:lvlText w:val="•"/>
      <w:lvlJc w:val="left"/>
      <w:pPr>
        <w:tabs>
          <w:tab w:val="num" w:pos="720"/>
        </w:tabs>
        <w:ind w:left="720" w:hanging="360"/>
      </w:pPr>
      <w:rPr>
        <w:rFonts w:ascii="Arial" w:hAnsi="Arial" w:hint="default"/>
      </w:rPr>
    </w:lvl>
    <w:lvl w:ilvl="1" w:tplc="FB0E056C" w:tentative="1">
      <w:start w:val="1"/>
      <w:numFmt w:val="bullet"/>
      <w:lvlText w:val="•"/>
      <w:lvlJc w:val="left"/>
      <w:pPr>
        <w:tabs>
          <w:tab w:val="num" w:pos="1440"/>
        </w:tabs>
        <w:ind w:left="1440" w:hanging="360"/>
      </w:pPr>
      <w:rPr>
        <w:rFonts w:ascii="Arial" w:hAnsi="Arial" w:hint="default"/>
      </w:rPr>
    </w:lvl>
    <w:lvl w:ilvl="2" w:tplc="60DA2542" w:tentative="1">
      <w:start w:val="1"/>
      <w:numFmt w:val="bullet"/>
      <w:lvlText w:val="•"/>
      <w:lvlJc w:val="left"/>
      <w:pPr>
        <w:tabs>
          <w:tab w:val="num" w:pos="2160"/>
        </w:tabs>
        <w:ind w:left="2160" w:hanging="360"/>
      </w:pPr>
      <w:rPr>
        <w:rFonts w:ascii="Arial" w:hAnsi="Arial" w:hint="default"/>
      </w:rPr>
    </w:lvl>
    <w:lvl w:ilvl="3" w:tplc="D79CFE2C" w:tentative="1">
      <w:start w:val="1"/>
      <w:numFmt w:val="bullet"/>
      <w:lvlText w:val="•"/>
      <w:lvlJc w:val="left"/>
      <w:pPr>
        <w:tabs>
          <w:tab w:val="num" w:pos="2880"/>
        </w:tabs>
        <w:ind w:left="2880" w:hanging="360"/>
      </w:pPr>
      <w:rPr>
        <w:rFonts w:ascii="Arial" w:hAnsi="Arial" w:hint="default"/>
      </w:rPr>
    </w:lvl>
    <w:lvl w:ilvl="4" w:tplc="A74ECE48" w:tentative="1">
      <w:start w:val="1"/>
      <w:numFmt w:val="bullet"/>
      <w:lvlText w:val="•"/>
      <w:lvlJc w:val="left"/>
      <w:pPr>
        <w:tabs>
          <w:tab w:val="num" w:pos="3600"/>
        </w:tabs>
        <w:ind w:left="3600" w:hanging="360"/>
      </w:pPr>
      <w:rPr>
        <w:rFonts w:ascii="Arial" w:hAnsi="Arial" w:hint="default"/>
      </w:rPr>
    </w:lvl>
    <w:lvl w:ilvl="5" w:tplc="29C6FB64" w:tentative="1">
      <w:start w:val="1"/>
      <w:numFmt w:val="bullet"/>
      <w:lvlText w:val="•"/>
      <w:lvlJc w:val="left"/>
      <w:pPr>
        <w:tabs>
          <w:tab w:val="num" w:pos="4320"/>
        </w:tabs>
        <w:ind w:left="4320" w:hanging="360"/>
      </w:pPr>
      <w:rPr>
        <w:rFonts w:ascii="Arial" w:hAnsi="Arial" w:hint="default"/>
      </w:rPr>
    </w:lvl>
    <w:lvl w:ilvl="6" w:tplc="BB2E8E02" w:tentative="1">
      <w:start w:val="1"/>
      <w:numFmt w:val="bullet"/>
      <w:lvlText w:val="•"/>
      <w:lvlJc w:val="left"/>
      <w:pPr>
        <w:tabs>
          <w:tab w:val="num" w:pos="5040"/>
        </w:tabs>
        <w:ind w:left="5040" w:hanging="360"/>
      </w:pPr>
      <w:rPr>
        <w:rFonts w:ascii="Arial" w:hAnsi="Arial" w:hint="default"/>
      </w:rPr>
    </w:lvl>
    <w:lvl w:ilvl="7" w:tplc="54A6F67C" w:tentative="1">
      <w:start w:val="1"/>
      <w:numFmt w:val="bullet"/>
      <w:lvlText w:val="•"/>
      <w:lvlJc w:val="left"/>
      <w:pPr>
        <w:tabs>
          <w:tab w:val="num" w:pos="5760"/>
        </w:tabs>
        <w:ind w:left="5760" w:hanging="360"/>
      </w:pPr>
      <w:rPr>
        <w:rFonts w:ascii="Arial" w:hAnsi="Arial" w:hint="default"/>
      </w:rPr>
    </w:lvl>
    <w:lvl w:ilvl="8" w:tplc="AD1EF2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FDD7D9B"/>
    <w:multiLevelType w:val="hybridMultilevel"/>
    <w:tmpl w:val="3202E98C"/>
    <w:lvl w:ilvl="0" w:tplc="CC5C6C18">
      <w:start w:val="1"/>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77FF3B71"/>
    <w:multiLevelType w:val="hybridMultilevel"/>
    <w:tmpl w:val="5EC879C8"/>
    <w:lvl w:ilvl="0" w:tplc="7BC0F8D6">
      <w:start w:val="1"/>
      <w:numFmt w:val="bullet"/>
      <w:lvlText w:val="•"/>
      <w:lvlJc w:val="left"/>
      <w:pPr>
        <w:tabs>
          <w:tab w:val="num" w:pos="720"/>
        </w:tabs>
        <w:ind w:left="720" w:hanging="360"/>
      </w:pPr>
      <w:rPr>
        <w:rFonts w:ascii="Arial" w:hAnsi="Arial" w:hint="default"/>
      </w:rPr>
    </w:lvl>
    <w:lvl w:ilvl="1" w:tplc="AA82A6F4">
      <w:numFmt w:val="bullet"/>
      <w:lvlText w:val="–"/>
      <w:lvlJc w:val="left"/>
      <w:pPr>
        <w:tabs>
          <w:tab w:val="num" w:pos="1440"/>
        </w:tabs>
        <w:ind w:left="1440" w:hanging="360"/>
      </w:pPr>
      <w:rPr>
        <w:rFonts w:ascii="Arial" w:hAnsi="Arial" w:hint="default"/>
      </w:rPr>
    </w:lvl>
    <w:lvl w:ilvl="2" w:tplc="57108328" w:tentative="1">
      <w:start w:val="1"/>
      <w:numFmt w:val="bullet"/>
      <w:lvlText w:val="•"/>
      <w:lvlJc w:val="left"/>
      <w:pPr>
        <w:tabs>
          <w:tab w:val="num" w:pos="2160"/>
        </w:tabs>
        <w:ind w:left="2160" w:hanging="360"/>
      </w:pPr>
      <w:rPr>
        <w:rFonts w:ascii="Arial" w:hAnsi="Arial" w:hint="default"/>
      </w:rPr>
    </w:lvl>
    <w:lvl w:ilvl="3" w:tplc="08E45BD6" w:tentative="1">
      <w:start w:val="1"/>
      <w:numFmt w:val="bullet"/>
      <w:lvlText w:val="•"/>
      <w:lvlJc w:val="left"/>
      <w:pPr>
        <w:tabs>
          <w:tab w:val="num" w:pos="2880"/>
        </w:tabs>
        <w:ind w:left="2880" w:hanging="360"/>
      </w:pPr>
      <w:rPr>
        <w:rFonts w:ascii="Arial" w:hAnsi="Arial" w:hint="default"/>
      </w:rPr>
    </w:lvl>
    <w:lvl w:ilvl="4" w:tplc="B948945C" w:tentative="1">
      <w:start w:val="1"/>
      <w:numFmt w:val="bullet"/>
      <w:lvlText w:val="•"/>
      <w:lvlJc w:val="left"/>
      <w:pPr>
        <w:tabs>
          <w:tab w:val="num" w:pos="3600"/>
        </w:tabs>
        <w:ind w:left="3600" w:hanging="360"/>
      </w:pPr>
      <w:rPr>
        <w:rFonts w:ascii="Arial" w:hAnsi="Arial" w:hint="default"/>
      </w:rPr>
    </w:lvl>
    <w:lvl w:ilvl="5" w:tplc="27D43E50" w:tentative="1">
      <w:start w:val="1"/>
      <w:numFmt w:val="bullet"/>
      <w:lvlText w:val="•"/>
      <w:lvlJc w:val="left"/>
      <w:pPr>
        <w:tabs>
          <w:tab w:val="num" w:pos="4320"/>
        </w:tabs>
        <w:ind w:left="4320" w:hanging="360"/>
      </w:pPr>
      <w:rPr>
        <w:rFonts w:ascii="Arial" w:hAnsi="Arial" w:hint="default"/>
      </w:rPr>
    </w:lvl>
    <w:lvl w:ilvl="6" w:tplc="1098F2CC" w:tentative="1">
      <w:start w:val="1"/>
      <w:numFmt w:val="bullet"/>
      <w:lvlText w:val="•"/>
      <w:lvlJc w:val="left"/>
      <w:pPr>
        <w:tabs>
          <w:tab w:val="num" w:pos="5040"/>
        </w:tabs>
        <w:ind w:left="5040" w:hanging="360"/>
      </w:pPr>
      <w:rPr>
        <w:rFonts w:ascii="Arial" w:hAnsi="Arial" w:hint="default"/>
      </w:rPr>
    </w:lvl>
    <w:lvl w:ilvl="7" w:tplc="0152EED0" w:tentative="1">
      <w:start w:val="1"/>
      <w:numFmt w:val="bullet"/>
      <w:lvlText w:val="•"/>
      <w:lvlJc w:val="left"/>
      <w:pPr>
        <w:tabs>
          <w:tab w:val="num" w:pos="5760"/>
        </w:tabs>
        <w:ind w:left="5760" w:hanging="360"/>
      </w:pPr>
      <w:rPr>
        <w:rFonts w:ascii="Arial" w:hAnsi="Arial" w:hint="default"/>
      </w:rPr>
    </w:lvl>
    <w:lvl w:ilvl="8" w:tplc="4392CE32"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
  </w:num>
  <w:num w:numId="3">
    <w:abstractNumId w:val="2"/>
  </w:num>
  <w:num w:numId="4">
    <w:abstractNumId w:val="6"/>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5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316"/>
    <w:rsid w:val="00020B68"/>
    <w:rsid w:val="00042DC6"/>
    <w:rsid w:val="00053F38"/>
    <w:rsid w:val="00065AAC"/>
    <w:rsid w:val="00074AC3"/>
    <w:rsid w:val="000A39C8"/>
    <w:rsid w:val="000C3C41"/>
    <w:rsid w:val="000E1452"/>
    <w:rsid w:val="000E1C53"/>
    <w:rsid w:val="00107CD0"/>
    <w:rsid w:val="00137E0E"/>
    <w:rsid w:val="001421CB"/>
    <w:rsid w:val="00174825"/>
    <w:rsid w:val="001A632E"/>
    <w:rsid w:val="001B1657"/>
    <w:rsid w:val="001E78A6"/>
    <w:rsid w:val="001F1316"/>
    <w:rsid w:val="001F5373"/>
    <w:rsid w:val="00215A5F"/>
    <w:rsid w:val="00243C7F"/>
    <w:rsid w:val="002528EB"/>
    <w:rsid w:val="00257466"/>
    <w:rsid w:val="00261A86"/>
    <w:rsid w:val="00264A4D"/>
    <w:rsid w:val="00274657"/>
    <w:rsid w:val="00274817"/>
    <w:rsid w:val="002B2D36"/>
    <w:rsid w:val="002C2B9A"/>
    <w:rsid w:val="002C6CBB"/>
    <w:rsid w:val="002E32C9"/>
    <w:rsid w:val="002E517C"/>
    <w:rsid w:val="00315FCD"/>
    <w:rsid w:val="00367669"/>
    <w:rsid w:val="0037576F"/>
    <w:rsid w:val="003942FF"/>
    <w:rsid w:val="00394435"/>
    <w:rsid w:val="003A5A67"/>
    <w:rsid w:val="003B37E6"/>
    <w:rsid w:val="003B3CB9"/>
    <w:rsid w:val="003E7A9B"/>
    <w:rsid w:val="003F3B01"/>
    <w:rsid w:val="004129C5"/>
    <w:rsid w:val="00440AD1"/>
    <w:rsid w:val="00443E39"/>
    <w:rsid w:val="00450524"/>
    <w:rsid w:val="00484F63"/>
    <w:rsid w:val="004A5456"/>
    <w:rsid w:val="004C70FC"/>
    <w:rsid w:val="00510A58"/>
    <w:rsid w:val="0054760C"/>
    <w:rsid w:val="00567E98"/>
    <w:rsid w:val="005A5A8F"/>
    <w:rsid w:val="005D4B2C"/>
    <w:rsid w:val="005E53A3"/>
    <w:rsid w:val="006500B3"/>
    <w:rsid w:val="00656863"/>
    <w:rsid w:val="0068093F"/>
    <w:rsid w:val="006D419D"/>
    <w:rsid w:val="007335BE"/>
    <w:rsid w:val="007367FA"/>
    <w:rsid w:val="0074693C"/>
    <w:rsid w:val="00756B83"/>
    <w:rsid w:val="007A71C6"/>
    <w:rsid w:val="007C1ED7"/>
    <w:rsid w:val="007C67E8"/>
    <w:rsid w:val="007D6FB2"/>
    <w:rsid w:val="007E3A4F"/>
    <w:rsid w:val="00816D2E"/>
    <w:rsid w:val="00822816"/>
    <w:rsid w:val="00854B6A"/>
    <w:rsid w:val="008651A4"/>
    <w:rsid w:val="008777C6"/>
    <w:rsid w:val="00882435"/>
    <w:rsid w:val="008A0C2A"/>
    <w:rsid w:val="008A6258"/>
    <w:rsid w:val="008B4C00"/>
    <w:rsid w:val="008B7450"/>
    <w:rsid w:val="00920E2C"/>
    <w:rsid w:val="009453DD"/>
    <w:rsid w:val="009463E6"/>
    <w:rsid w:val="009640D1"/>
    <w:rsid w:val="00984A5E"/>
    <w:rsid w:val="00991C92"/>
    <w:rsid w:val="009A6F5D"/>
    <w:rsid w:val="009C51D3"/>
    <w:rsid w:val="009D7938"/>
    <w:rsid w:val="00A03746"/>
    <w:rsid w:val="00A0411C"/>
    <w:rsid w:val="00A11A64"/>
    <w:rsid w:val="00A408F3"/>
    <w:rsid w:val="00A61FF4"/>
    <w:rsid w:val="00A650EF"/>
    <w:rsid w:val="00A753EB"/>
    <w:rsid w:val="00A87BA4"/>
    <w:rsid w:val="00AA21F2"/>
    <w:rsid w:val="00AC4898"/>
    <w:rsid w:val="00B04E81"/>
    <w:rsid w:val="00B30BB3"/>
    <w:rsid w:val="00B54445"/>
    <w:rsid w:val="00B77A60"/>
    <w:rsid w:val="00BC0E8D"/>
    <w:rsid w:val="00BC33C6"/>
    <w:rsid w:val="00BD1BD0"/>
    <w:rsid w:val="00C0171E"/>
    <w:rsid w:val="00C02850"/>
    <w:rsid w:val="00C15827"/>
    <w:rsid w:val="00C20084"/>
    <w:rsid w:val="00C226AD"/>
    <w:rsid w:val="00C34A72"/>
    <w:rsid w:val="00C36630"/>
    <w:rsid w:val="00C40FFB"/>
    <w:rsid w:val="00C45234"/>
    <w:rsid w:val="00C551FB"/>
    <w:rsid w:val="00C66CF5"/>
    <w:rsid w:val="00C93FFE"/>
    <w:rsid w:val="00CA4800"/>
    <w:rsid w:val="00CD1E0C"/>
    <w:rsid w:val="00D0086D"/>
    <w:rsid w:val="00D0221A"/>
    <w:rsid w:val="00D544F5"/>
    <w:rsid w:val="00D62216"/>
    <w:rsid w:val="00D72D88"/>
    <w:rsid w:val="00D80373"/>
    <w:rsid w:val="00D87FCD"/>
    <w:rsid w:val="00D9550A"/>
    <w:rsid w:val="00DC31F7"/>
    <w:rsid w:val="00DE4F1F"/>
    <w:rsid w:val="00DE66A9"/>
    <w:rsid w:val="00DF0B93"/>
    <w:rsid w:val="00DF18AF"/>
    <w:rsid w:val="00E03886"/>
    <w:rsid w:val="00E168E7"/>
    <w:rsid w:val="00E82BF7"/>
    <w:rsid w:val="00E84207"/>
    <w:rsid w:val="00EB74E8"/>
    <w:rsid w:val="00EC5D5F"/>
    <w:rsid w:val="00EE06B6"/>
    <w:rsid w:val="00F60000"/>
    <w:rsid w:val="00F66EC2"/>
    <w:rsid w:val="00F80ED2"/>
    <w:rsid w:val="00FB4A0E"/>
    <w:rsid w:val="00FC3EA1"/>
    <w:rsid w:val="00FD1E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5B49F108"/>
  <w15:chartTrackingRefBased/>
  <w15:docId w15:val="{D0D251AE-AD49-4217-85B1-DE1A4E7CB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F63"/>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1F131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F1316"/>
    <w:rPr>
      <w:rFonts w:ascii="Arial" w:eastAsia="SimSu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1F1316"/>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F1316"/>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DC31F7"/>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DC31F7"/>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rsid w:val="00FC3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Normal"/>
    <w:link w:val="N1Char"/>
    <w:qFormat/>
    <w:rsid w:val="00CD1E0C"/>
    <w:pPr>
      <w:spacing w:after="0" w:line="240" w:lineRule="auto"/>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CD1E0C"/>
    <w:rPr>
      <w:rFonts w:cstheme="minorHAnsi"/>
      <w:lang w:eastAsia="ko-KR" w:bidi="hi-IN"/>
    </w:rPr>
  </w:style>
  <w:style w:type="paragraph" w:customStyle="1" w:styleId="Content">
    <w:name w:val="Content"/>
    <w:basedOn w:val="Normal"/>
    <w:link w:val="ContentChar"/>
    <w:qFormat/>
    <w:rsid w:val="00C551FB"/>
    <w:pPr>
      <w:spacing w:before="240" w:after="120" w:line="240" w:lineRule="auto"/>
      <w:jc w:val="both"/>
    </w:pPr>
    <w:rPr>
      <w:rFonts w:ascii="Times New Roman" w:eastAsia="MS Mincho" w:hAnsi="Times New Roman"/>
      <w:sz w:val="20"/>
      <w:szCs w:val="24"/>
      <w:lang w:val="x-none" w:eastAsia="en-US"/>
    </w:rPr>
  </w:style>
  <w:style w:type="character" w:customStyle="1" w:styleId="ContentChar">
    <w:name w:val="Content Char"/>
    <w:basedOn w:val="DefaultParagraphFont"/>
    <w:link w:val="Content"/>
    <w:rsid w:val="00C551FB"/>
    <w:rPr>
      <w:rFonts w:ascii="Times New Roman" w:eastAsia="MS Mincho" w:hAnsi="Times New Roman" w:cs="Times New Roman"/>
      <w:sz w:val="20"/>
      <w:szCs w:val="24"/>
      <w:lang w:val="x-none" w:eastAsia="en-US"/>
    </w:rPr>
  </w:style>
  <w:style w:type="paragraph" w:customStyle="1" w:styleId="TAH">
    <w:name w:val="TAH"/>
    <w:basedOn w:val="TAC"/>
    <w:link w:val="TAHCar"/>
    <w:qFormat/>
    <w:rsid w:val="00C15827"/>
    <w:rPr>
      <w:b/>
    </w:rPr>
  </w:style>
  <w:style w:type="paragraph" w:customStyle="1" w:styleId="TAC">
    <w:name w:val="TAC"/>
    <w:basedOn w:val="Normal"/>
    <w:link w:val="TACChar"/>
    <w:qFormat/>
    <w:rsid w:val="00C15827"/>
    <w:pPr>
      <w:keepNext/>
      <w:keepLines/>
      <w:overflowPunct w:val="0"/>
      <w:autoSpaceDE w:val="0"/>
      <w:autoSpaceDN w:val="0"/>
      <w:adjustRightInd w:val="0"/>
      <w:spacing w:before="120" w:after="0" w:line="240" w:lineRule="auto"/>
      <w:jc w:val="center"/>
      <w:textAlignment w:val="baseline"/>
    </w:pPr>
    <w:rPr>
      <w:rFonts w:ascii="Arial" w:hAnsi="Arial"/>
      <w:sz w:val="18"/>
      <w:szCs w:val="20"/>
      <w:lang w:val="en-GB" w:eastAsia="en-US"/>
    </w:rPr>
  </w:style>
  <w:style w:type="paragraph" w:customStyle="1" w:styleId="TH">
    <w:name w:val="TH"/>
    <w:basedOn w:val="Normal"/>
    <w:link w:val="THChar"/>
    <w:qFormat/>
    <w:rsid w:val="00C15827"/>
    <w:pPr>
      <w:keepNext/>
      <w:keepLines/>
      <w:overflowPunct w:val="0"/>
      <w:autoSpaceDE w:val="0"/>
      <w:autoSpaceDN w:val="0"/>
      <w:adjustRightInd w:val="0"/>
      <w:spacing w:before="60" w:after="120" w:line="240" w:lineRule="auto"/>
      <w:jc w:val="center"/>
      <w:textAlignment w:val="baseline"/>
    </w:pPr>
    <w:rPr>
      <w:rFonts w:ascii="Arial" w:hAnsi="Arial"/>
      <w:b/>
      <w:sz w:val="20"/>
      <w:szCs w:val="20"/>
      <w:lang w:val="en-GB" w:eastAsia="en-US"/>
    </w:rPr>
  </w:style>
  <w:style w:type="character" w:customStyle="1" w:styleId="TACChar">
    <w:name w:val="TAC Char"/>
    <w:link w:val="TAC"/>
    <w:qFormat/>
    <w:rsid w:val="00C15827"/>
    <w:rPr>
      <w:rFonts w:ascii="Arial" w:eastAsia="SimSun" w:hAnsi="Arial" w:cs="Times New Roman"/>
      <w:sz w:val="18"/>
      <w:szCs w:val="20"/>
      <w:lang w:val="en-GB" w:eastAsia="en-US"/>
    </w:rPr>
  </w:style>
  <w:style w:type="character" w:customStyle="1" w:styleId="TAHCar">
    <w:name w:val="TAH Car"/>
    <w:link w:val="TAH"/>
    <w:qFormat/>
    <w:rsid w:val="00C15827"/>
    <w:rPr>
      <w:rFonts w:ascii="Arial" w:eastAsia="SimSun" w:hAnsi="Arial" w:cs="Times New Roman"/>
      <w:b/>
      <w:sz w:val="18"/>
      <w:szCs w:val="20"/>
      <w:lang w:val="en-GB" w:eastAsia="en-US"/>
    </w:rPr>
  </w:style>
  <w:style w:type="character" w:customStyle="1" w:styleId="THChar">
    <w:name w:val="TH Char"/>
    <w:link w:val="TH"/>
    <w:qFormat/>
    <w:rsid w:val="00C15827"/>
    <w:rPr>
      <w:rFonts w:ascii="Arial" w:eastAsia="SimSun" w:hAnsi="Arial" w:cs="Times New Roman"/>
      <w:b/>
      <w:sz w:val="20"/>
      <w:szCs w:val="20"/>
      <w:lang w:val="en-GB" w:eastAsia="en-US"/>
    </w:rPr>
  </w:style>
  <w:style w:type="paragraph" w:customStyle="1" w:styleId="Doc-text2">
    <w:name w:val="Doc-text2"/>
    <w:basedOn w:val="Normal"/>
    <w:link w:val="Doc-text2Char"/>
    <w:qFormat/>
    <w:rsid w:val="002528EB"/>
    <w:pPr>
      <w:tabs>
        <w:tab w:val="left" w:pos="1622"/>
      </w:tabs>
      <w:spacing w:after="160" w:line="259" w:lineRule="auto"/>
      <w:ind w:left="1622" w:hanging="363"/>
    </w:pPr>
    <w:rPr>
      <w:rFonts w:ascii="Arial" w:eastAsia="MS Mincho" w:hAnsi="Arial" w:cstheme="minorBidi"/>
      <w:sz w:val="20"/>
      <w:lang w:eastAsia="en-GB"/>
    </w:rPr>
  </w:style>
  <w:style w:type="character" w:customStyle="1" w:styleId="Doc-text2Char">
    <w:name w:val="Doc-text2 Char"/>
    <w:link w:val="Doc-text2"/>
    <w:rsid w:val="002528EB"/>
    <w:rPr>
      <w:rFonts w:ascii="Arial" w:eastAsia="MS Mincho" w:hAnsi="Arial"/>
      <w:sz w:val="20"/>
      <w:lang w:eastAsia="en-GB"/>
    </w:rPr>
  </w:style>
  <w:style w:type="paragraph" w:customStyle="1" w:styleId="TAN">
    <w:name w:val="TAN"/>
    <w:basedOn w:val="Normal"/>
    <w:link w:val="TANChar"/>
    <w:qFormat/>
    <w:rsid w:val="001421CB"/>
    <w:pPr>
      <w:keepNext/>
      <w:keepLines/>
      <w:spacing w:after="0" w:line="240" w:lineRule="auto"/>
      <w:ind w:left="851" w:hanging="851"/>
    </w:pPr>
    <w:rPr>
      <w:rFonts w:ascii="Arial" w:hAnsi="Arial"/>
      <w:sz w:val="18"/>
      <w:szCs w:val="20"/>
      <w:lang w:val="en-GB" w:eastAsia="en-US"/>
    </w:rPr>
  </w:style>
  <w:style w:type="character" w:customStyle="1" w:styleId="TANChar">
    <w:name w:val="TAN Char"/>
    <w:link w:val="TAN"/>
    <w:rsid w:val="001421CB"/>
    <w:rPr>
      <w:rFonts w:ascii="Arial" w:eastAsia="SimSun" w:hAnsi="Arial" w:cs="Times New Roman"/>
      <w:sz w:val="18"/>
      <w:szCs w:val="20"/>
      <w:lang w:val="en-GB" w:eastAsia="en-US"/>
    </w:rPr>
  </w:style>
  <w:style w:type="paragraph" w:styleId="BalloonText">
    <w:name w:val="Balloon Text"/>
    <w:basedOn w:val="Normal"/>
    <w:link w:val="BalloonTextChar"/>
    <w:uiPriority w:val="99"/>
    <w:semiHidden/>
    <w:unhideWhenUsed/>
    <w:rsid w:val="00510A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A58"/>
    <w:rPr>
      <w:rFonts w:ascii="Segoe UI" w:eastAsia="SimSu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816137">
      <w:bodyDiv w:val="1"/>
      <w:marLeft w:val="0"/>
      <w:marRight w:val="0"/>
      <w:marTop w:val="0"/>
      <w:marBottom w:val="0"/>
      <w:divBdr>
        <w:top w:val="none" w:sz="0" w:space="0" w:color="auto"/>
        <w:left w:val="none" w:sz="0" w:space="0" w:color="auto"/>
        <w:bottom w:val="none" w:sz="0" w:space="0" w:color="auto"/>
        <w:right w:val="none" w:sz="0" w:space="0" w:color="auto"/>
      </w:divBdr>
    </w:div>
    <w:div w:id="1532958297">
      <w:bodyDiv w:val="1"/>
      <w:marLeft w:val="0"/>
      <w:marRight w:val="0"/>
      <w:marTop w:val="0"/>
      <w:marBottom w:val="0"/>
      <w:divBdr>
        <w:top w:val="none" w:sz="0" w:space="0" w:color="auto"/>
        <w:left w:val="none" w:sz="0" w:space="0" w:color="auto"/>
        <w:bottom w:val="none" w:sz="0" w:space="0" w:color="auto"/>
        <w:right w:val="none" w:sz="0" w:space="0" w:color="auto"/>
      </w:divBdr>
      <w:divsChild>
        <w:div w:id="621348066">
          <w:marLeft w:val="547"/>
          <w:marRight w:val="0"/>
          <w:marTop w:val="115"/>
          <w:marBottom w:val="0"/>
          <w:divBdr>
            <w:top w:val="none" w:sz="0" w:space="0" w:color="auto"/>
            <w:left w:val="none" w:sz="0" w:space="0" w:color="auto"/>
            <w:bottom w:val="none" w:sz="0" w:space="0" w:color="auto"/>
            <w:right w:val="none" w:sz="0" w:space="0" w:color="auto"/>
          </w:divBdr>
        </w:div>
      </w:divsChild>
    </w:div>
    <w:div w:id="1860120851">
      <w:bodyDiv w:val="1"/>
      <w:marLeft w:val="0"/>
      <w:marRight w:val="0"/>
      <w:marTop w:val="0"/>
      <w:marBottom w:val="0"/>
      <w:divBdr>
        <w:top w:val="none" w:sz="0" w:space="0" w:color="auto"/>
        <w:left w:val="none" w:sz="0" w:space="0" w:color="auto"/>
        <w:bottom w:val="none" w:sz="0" w:space="0" w:color="auto"/>
        <w:right w:val="none" w:sz="0" w:space="0" w:color="auto"/>
      </w:divBdr>
      <w:divsChild>
        <w:div w:id="1098453721">
          <w:marLeft w:val="547"/>
          <w:marRight w:val="0"/>
          <w:marTop w:val="115"/>
          <w:marBottom w:val="0"/>
          <w:divBdr>
            <w:top w:val="none" w:sz="0" w:space="0" w:color="auto"/>
            <w:left w:val="none" w:sz="0" w:space="0" w:color="auto"/>
            <w:bottom w:val="none" w:sz="0" w:space="0" w:color="auto"/>
            <w:right w:val="none" w:sz="0" w:space="0" w:color="auto"/>
          </w:divBdr>
        </w:div>
        <w:div w:id="813060288">
          <w:marLeft w:val="1166"/>
          <w:marRight w:val="0"/>
          <w:marTop w:val="96"/>
          <w:marBottom w:val="0"/>
          <w:divBdr>
            <w:top w:val="none" w:sz="0" w:space="0" w:color="auto"/>
            <w:left w:val="none" w:sz="0" w:space="0" w:color="auto"/>
            <w:bottom w:val="none" w:sz="0" w:space="0" w:color="auto"/>
            <w:right w:val="none" w:sz="0" w:space="0" w:color="auto"/>
          </w:divBdr>
        </w:div>
      </w:divsChild>
    </w:div>
    <w:div w:id="2012680632">
      <w:bodyDiv w:val="1"/>
      <w:marLeft w:val="0"/>
      <w:marRight w:val="0"/>
      <w:marTop w:val="0"/>
      <w:marBottom w:val="0"/>
      <w:divBdr>
        <w:top w:val="none" w:sz="0" w:space="0" w:color="auto"/>
        <w:left w:val="none" w:sz="0" w:space="0" w:color="auto"/>
        <w:bottom w:val="none" w:sz="0" w:space="0" w:color="auto"/>
        <w:right w:val="none" w:sz="0" w:space="0" w:color="auto"/>
      </w:divBdr>
    </w:div>
    <w:div w:id="2128620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w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036AA1-A4FC-4D6E-8350-71862F3CD16F}">
  <ds:schemaRefs>
    <ds:schemaRef ds:uri="http://schemas.microsoft.com/sharepoint/v3/contenttype/forms"/>
  </ds:schemaRefs>
</ds:datastoreItem>
</file>

<file path=customXml/itemProps2.xml><?xml version="1.0" encoding="utf-8"?>
<ds:datastoreItem xmlns:ds="http://schemas.openxmlformats.org/officeDocument/2006/customXml" ds:itemID="{71654709-5722-41FF-9D8C-EF9C2048B5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8059C-6974-494B-B522-5988EF3B508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1105</Words>
  <Characters>6299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2</cp:revision>
  <dcterms:created xsi:type="dcterms:W3CDTF">2021-01-15T12:23:00Z</dcterms:created>
  <dcterms:modified xsi:type="dcterms:W3CDTF">2021-01-15T12:23:00Z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ies>
</file>