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WG4 Meeting #9</w:t>
      </w:r>
      <w:r w:rsidR="006300CD">
        <w:rPr>
          <w:rFonts w:eastAsia="SimSun" w:cstheme="minorHAnsi"/>
          <w:b/>
          <w:sz w:val="24"/>
          <w:szCs w:val="20"/>
          <w:lang w:val="en-GB" w:eastAsia="en-US"/>
        </w:rPr>
        <w:t>8</w:t>
      </w:r>
      <w:r w:rsidR="00B54A89">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Pr="003E2CEC">
        <w:rPr>
          <w:rFonts w:eastAsia="SimSun" w:cstheme="minorHAnsi"/>
          <w:b/>
          <w:bCs/>
          <w:sz w:val="24"/>
          <w:szCs w:val="20"/>
          <w:lang w:val="en-GB"/>
        </w:rPr>
        <w:t>R4-</w:t>
      </w:r>
      <w:r w:rsidR="00BA3212" w:rsidRPr="00BA3212">
        <w:rPr>
          <w:rFonts w:eastAsia="SimSun" w:cstheme="minorHAnsi"/>
          <w:b/>
          <w:bCs/>
          <w:sz w:val="24"/>
          <w:szCs w:val="20"/>
          <w:lang w:val="en-GB"/>
        </w:rPr>
        <w:t>2101080</w:t>
      </w:r>
    </w:p>
    <w:bookmarkEnd w:id="0"/>
    <w:bookmarkEnd w:id="1"/>
    <w:p w:rsidR="003E2CEC" w:rsidRPr="003E2CEC" w:rsidRDefault="00B76B84"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3E2CEC" w:rsidRPr="003E2CEC">
        <w:rPr>
          <w:rFonts w:cstheme="minorHAnsi"/>
          <w:b/>
          <w:sz w:val="24"/>
          <w:lang w:val="en-GB" w:eastAsia="zh-CN"/>
        </w:rPr>
        <w:t xml:space="preserve">, </w:t>
      </w:r>
      <w:r w:rsidR="006300CD">
        <w:rPr>
          <w:rFonts w:cstheme="minorHAnsi"/>
          <w:b/>
          <w:sz w:val="24"/>
          <w:lang w:val="en-GB" w:eastAsia="zh-CN"/>
        </w:rPr>
        <w:t>25</w:t>
      </w:r>
      <w:r w:rsidR="003E2CEC" w:rsidRPr="003E2CEC">
        <w:rPr>
          <w:rFonts w:cstheme="minorHAnsi"/>
          <w:b/>
          <w:sz w:val="24"/>
          <w:lang w:val="en-GB" w:eastAsia="zh-CN"/>
        </w:rPr>
        <w:t xml:space="preserve"> </w:t>
      </w:r>
      <w:r w:rsidR="006300CD">
        <w:rPr>
          <w:rFonts w:cstheme="minorHAnsi"/>
          <w:b/>
          <w:sz w:val="24"/>
          <w:lang w:val="en-GB" w:eastAsia="zh-CN"/>
        </w:rPr>
        <w:t>January</w:t>
      </w:r>
      <w:r w:rsidR="009452E2">
        <w:rPr>
          <w:rFonts w:cstheme="minorHAnsi"/>
          <w:b/>
          <w:sz w:val="24"/>
          <w:lang w:val="en-GB" w:eastAsia="zh-CN"/>
        </w:rPr>
        <w:t xml:space="preserve"> 20</w:t>
      </w:r>
      <w:bookmarkStart w:id="3" w:name="_GoBack"/>
      <w:bookmarkEnd w:id="3"/>
      <w:r w:rsidR="009452E2">
        <w:rPr>
          <w:rFonts w:cstheme="minorHAnsi"/>
          <w:b/>
          <w:sz w:val="24"/>
          <w:lang w:val="en-GB" w:eastAsia="zh-CN"/>
        </w:rPr>
        <w:t>2</w:t>
      </w:r>
      <w:r w:rsidR="006300CD">
        <w:rPr>
          <w:rFonts w:cstheme="minorHAnsi"/>
          <w:b/>
          <w:sz w:val="24"/>
          <w:lang w:val="en-GB" w:eastAsia="zh-CN"/>
        </w:rPr>
        <w:t>1</w:t>
      </w:r>
      <w:r w:rsidR="003E2CEC" w:rsidRPr="003E2CEC">
        <w:rPr>
          <w:rFonts w:cstheme="minorHAnsi"/>
          <w:b/>
          <w:sz w:val="24"/>
          <w:lang w:val="en-GB" w:eastAsia="zh-CN"/>
        </w:rPr>
        <w:t xml:space="preserve"> -</w:t>
      </w:r>
      <w:r>
        <w:rPr>
          <w:rFonts w:cstheme="minorHAnsi"/>
          <w:b/>
          <w:sz w:val="24"/>
          <w:lang w:val="en-GB" w:eastAsia="zh-CN"/>
        </w:rPr>
        <w:t xml:space="preserve"> </w:t>
      </w:r>
      <w:r w:rsidR="006300CD">
        <w:rPr>
          <w:rFonts w:cstheme="minorHAnsi"/>
          <w:b/>
          <w:sz w:val="24"/>
          <w:lang w:val="en-GB" w:eastAsia="zh-CN"/>
        </w:rPr>
        <w:t>05</w:t>
      </w:r>
      <w:r w:rsidR="003E2CEC" w:rsidRPr="003E2CEC">
        <w:rPr>
          <w:rFonts w:cstheme="minorHAnsi"/>
          <w:b/>
          <w:sz w:val="24"/>
          <w:lang w:val="en-GB" w:eastAsia="zh-CN"/>
        </w:rPr>
        <w:t xml:space="preserve"> </w:t>
      </w:r>
      <w:r w:rsidR="006300CD">
        <w:rPr>
          <w:rFonts w:cstheme="minorHAnsi"/>
          <w:b/>
          <w:sz w:val="24"/>
          <w:lang w:val="en-GB" w:eastAsia="zh-CN"/>
        </w:rPr>
        <w:t>February</w:t>
      </w:r>
      <w:r w:rsidR="003E2CEC" w:rsidRPr="003E2CEC">
        <w:rPr>
          <w:rFonts w:cstheme="minorHAnsi"/>
          <w:b/>
          <w:sz w:val="24"/>
          <w:lang w:val="en-GB" w:eastAsia="zh-CN"/>
        </w:rPr>
        <w:t xml:space="preserve"> 20</w:t>
      </w:r>
      <w:r>
        <w:rPr>
          <w:rFonts w:cstheme="minorHAnsi"/>
          <w:b/>
          <w:sz w:val="24"/>
          <w:lang w:val="en-GB" w:eastAsia="zh-CN"/>
        </w:rPr>
        <w:t>2</w:t>
      </w:r>
      <w:r w:rsidR="006300CD">
        <w:rPr>
          <w:rFonts w:cstheme="minorHAnsi"/>
          <w:b/>
          <w:sz w:val="24"/>
          <w:lang w:val="en-GB" w:eastAsia="zh-CN"/>
        </w:rPr>
        <w:t>1</w:t>
      </w:r>
    </w:p>
    <w:p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3E2CEC" w:rsidRPr="003E2CEC" w:rsidRDefault="003E2CEC" w:rsidP="003E2CEC">
      <w:pPr>
        <w:spacing w:after="160" w:line="259" w:lineRule="auto"/>
        <w:ind w:left="1985" w:hanging="1985"/>
        <w:rPr>
          <w:rFonts w:eastAsia="Calibri" w:cstheme="minorHAnsi"/>
          <w:b/>
          <w:bCs/>
          <w:sz w:val="24"/>
          <w:lang w:val="en-GB" w:eastAsia="en-US"/>
        </w:rPr>
      </w:pPr>
    </w:p>
    <w:p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59236B">
        <w:rPr>
          <w:rFonts w:eastAsia="Calibri" w:cstheme="minorHAnsi"/>
          <w:b/>
          <w:bCs/>
          <w:sz w:val="24"/>
          <w:lang w:val="en-GB" w:eastAsia="en-US"/>
        </w:rPr>
        <w:t xml:space="preserve">Discussion on </w:t>
      </w:r>
      <w:r w:rsidR="003702A1">
        <w:rPr>
          <w:rFonts w:eastAsia="Calibri" w:cstheme="minorHAnsi"/>
          <w:b/>
          <w:bCs/>
          <w:sz w:val="24"/>
          <w:lang w:val="en-GB" w:eastAsia="en-US"/>
        </w:rPr>
        <w:t xml:space="preserve">PUCCH SCell activation </w:t>
      </w:r>
    </w:p>
    <w:p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3E2CEC" w:rsidRPr="003E2CEC" w:rsidRDefault="009452E2" w:rsidP="003E2CEC">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r>
      <w:r w:rsidR="000732B5">
        <w:rPr>
          <w:rFonts w:eastAsia="ＭＳ 明朝" w:cstheme="minorHAnsi"/>
          <w:b/>
          <w:bCs/>
          <w:sz w:val="24"/>
          <w:szCs w:val="20"/>
          <w:lang w:val="en-GB" w:eastAsia="en-US"/>
        </w:rPr>
        <w:t>11.4.2.3</w:t>
      </w:r>
    </w:p>
    <w:p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r>
      <w:r w:rsidR="009C4C64">
        <w:rPr>
          <w:rFonts w:eastAsia="Calibri" w:cstheme="minorHAnsi"/>
          <w:b/>
          <w:bCs/>
          <w:sz w:val="24"/>
          <w:lang w:val="en-GB" w:eastAsia="en-US"/>
        </w:rPr>
        <w:t>Approval</w:t>
      </w:r>
    </w:p>
    <w:p w:rsidR="003E2CEC" w:rsidRPr="003E2CEC" w:rsidRDefault="003E2CEC" w:rsidP="003E2CEC">
      <w:pPr>
        <w:pStyle w:val="RAN4H1"/>
        <w:rPr>
          <w:rFonts w:asciiTheme="minorHAnsi" w:hAnsiTheme="minorHAnsi" w:cstheme="minorHAnsi"/>
        </w:rPr>
      </w:pPr>
      <w:r w:rsidRPr="003E2CEC">
        <w:rPr>
          <w:rFonts w:asciiTheme="minorHAnsi" w:hAnsiTheme="minorHAnsi" w:cstheme="minorHAnsi"/>
        </w:rPr>
        <w:t>Introduction</w:t>
      </w:r>
    </w:p>
    <w:p w:rsidR="002D44A1" w:rsidRPr="00A40C86" w:rsidRDefault="00B1520E" w:rsidP="002D44A1">
      <w:pPr>
        <w:spacing w:after="160" w:line="259" w:lineRule="auto"/>
        <w:rPr>
          <w:bCs/>
          <w:sz w:val="20"/>
          <w:lang w:val="en-US"/>
        </w:rPr>
      </w:pPr>
      <w:r w:rsidRPr="00A40C86">
        <w:rPr>
          <w:sz w:val="20"/>
        </w:rPr>
        <w:t xml:space="preserve">In </w:t>
      </w:r>
      <w:r w:rsidR="002D44A1" w:rsidRPr="00A40C86">
        <w:rPr>
          <w:sz w:val="20"/>
        </w:rPr>
        <w:t>RAN#89-e new WI</w:t>
      </w:r>
      <w:r w:rsidR="00373307">
        <w:rPr>
          <w:sz w:val="20"/>
        </w:rPr>
        <w:t xml:space="preserve"> [3]</w:t>
      </w:r>
      <w:r w:rsidR="002D44A1" w:rsidRPr="00A40C86">
        <w:rPr>
          <w:sz w:val="20"/>
        </w:rPr>
        <w:t xml:space="preserve">, </w:t>
      </w:r>
      <w:r w:rsidR="002D44A1" w:rsidRPr="00A40C86">
        <w:rPr>
          <w:bCs/>
          <w:sz w:val="20"/>
          <w:lang w:val="en-US"/>
        </w:rPr>
        <w:t>NR RRM further enhancement requirements for R</w:t>
      </w:r>
      <w:r w:rsidR="00CF7950">
        <w:rPr>
          <w:bCs/>
          <w:sz w:val="20"/>
          <w:lang w:val="en-US"/>
        </w:rPr>
        <w:t>el</w:t>
      </w:r>
      <w:r w:rsidR="002D44A1" w:rsidRPr="00A40C86">
        <w:rPr>
          <w:bCs/>
          <w:sz w:val="20"/>
          <w:lang w:val="en-US"/>
        </w:rPr>
        <w:t xml:space="preserve">-17 is agreed. One of the objective of the WI is to specify requirements for PUCCH SCell activation/deactivation. The </w:t>
      </w:r>
      <w:r w:rsidR="002D44A1" w:rsidRPr="001E4C0C">
        <w:rPr>
          <w:bCs/>
          <w:i/>
          <w:sz w:val="20"/>
          <w:lang w:val="en-US"/>
        </w:rPr>
        <w:t>objective</w:t>
      </w:r>
      <w:r w:rsidR="00373307">
        <w:rPr>
          <w:bCs/>
          <w:sz w:val="20"/>
          <w:lang w:val="en-US"/>
        </w:rPr>
        <w:t xml:space="preserve"> [3]</w:t>
      </w:r>
      <w:r w:rsidR="002D44A1" w:rsidRPr="00A40C86">
        <w:rPr>
          <w:bCs/>
          <w:sz w:val="20"/>
          <w:lang w:val="en-US"/>
        </w:rPr>
        <w:t xml:space="preserve"> related to PUCCH SCell activation/deactivation is described below for reference.</w:t>
      </w:r>
    </w:p>
    <w:p w:rsidR="002D44A1" w:rsidRPr="001E4C0C" w:rsidRDefault="002D44A1" w:rsidP="002D44A1">
      <w:pPr>
        <w:spacing w:after="160" w:line="259" w:lineRule="auto"/>
        <w:rPr>
          <w:bCs/>
          <w:i/>
          <w:sz w:val="20"/>
          <w:lang w:val="en-US"/>
        </w:rPr>
      </w:pPr>
      <w:r w:rsidRPr="001E4C0C">
        <w:rPr>
          <w:bCs/>
          <w:i/>
          <w:sz w:val="20"/>
          <w:lang w:val="en-GB"/>
        </w:rPr>
        <w:t>PUCCH SCell activation/deactivation [RAN4]</w:t>
      </w:r>
    </w:p>
    <w:p w:rsidR="002D44A1" w:rsidRPr="001E4C0C" w:rsidRDefault="002D44A1" w:rsidP="002D44A1">
      <w:pPr>
        <w:numPr>
          <w:ilvl w:val="1"/>
          <w:numId w:val="22"/>
        </w:numPr>
        <w:spacing w:after="160" w:line="259" w:lineRule="auto"/>
        <w:rPr>
          <w:bCs/>
          <w:i/>
          <w:sz w:val="20"/>
          <w:lang w:val="en-US"/>
        </w:rPr>
      </w:pPr>
      <w:r w:rsidRPr="001E4C0C">
        <w:rPr>
          <w:bCs/>
          <w:i/>
          <w:sz w:val="20"/>
          <w:lang w:val="en-US"/>
        </w:rPr>
        <w:t>Specify SCell Activation Delay Requirement for Deactivated PUCCH SCell (including valid TA and invalid TA)</w:t>
      </w:r>
    </w:p>
    <w:p w:rsidR="002D44A1" w:rsidRPr="001E4C0C" w:rsidRDefault="002D44A1" w:rsidP="002D44A1">
      <w:pPr>
        <w:numPr>
          <w:ilvl w:val="1"/>
          <w:numId w:val="22"/>
        </w:numPr>
        <w:spacing w:after="160" w:line="259" w:lineRule="auto"/>
        <w:rPr>
          <w:bCs/>
          <w:i/>
          <w:sz w:val="20"/>
          <w:lang w:val="en-US"/>
        </w:rPr>
      </w:pPr>
      <w:r w:rsidRPr="001E4C0C">
        <w:rPr>
          <w:bCs/>
          <w:i/>
          <w:sz w:val="20"/>
          <w:lang w:val="en-US"/>
        </w:rPr>
        <w:t>Specify SCell Activation Delay Requirement for Deactivated PUCCH SCell with Multiple SCells (including valid TA and invalid TA)</w:t>
      </w:r>
    </w:p>
    <w:p w:rsidR="002D44A1" w:rsidRPr="001E4C0C" w:rsidRDefault="002D44A1" w:rsidP="002D44A1">
      <w:pPr>
        <w:numPr>
          <w:ilvl w:val="1"/>
          <w:numId w:val="22"/>
        </w:numPr>
        <w:spacing w:after="160" w:line="259" w:lineRule="auto"/>
        <w:rPr>
          <w:bCs/>
          <w:i/>
          <w:sz w:val="20"/>
          <w:lang w:val="en-US"/>
        </w:rPr>
      </w:pPr>
      <w:r w:rsidRPr="001E4C0C">
        <w:rPr>
          <w:bCs/>
          <w:i/>
          <w:sz w:val="20"/>
          <w:lang w:val="en-US"/>
        </w:rPr>
        <w:t>Specify SCell Deactivation Delay Requirement for Activated PUCCH SCell</w:t>
      </w:r>
    </w:p>
    <w:p w:rsidR="002D44A1" w:rsidRPr="001E4C0C" w:rsidRDefault="002D44A1" w:rsidP="002D44A1">
      <w:pPr>
        <w:numPr>
          <w:ilvl w:val="1"/>
          <w:numId w:val="22"/>
        </w:numPr>
        <w:spacing w:after="160" w:line="259" w:lineRule="auto"/>
        <w:rPr>
          <w:bCs/>
          <w:i/>
          <w:sz w:val="20"/>
          <w:lang w:val="en-US"/>
        </w:rPr>
      </w:pPr>
      <w:r w:rsidRPr="001E4C0C">
        <w:rPr>
          <w:bCs/>
          <w:i/>
          <w:sz w:val="20"/>
          <w:lang w:val="en-US"/>
        </w:rPr>
        <w:t>Specify SCell Deactivation Delay Requirement for Activated PUCCH SCell with Multiple SCells.</w:t>
      </w:r>
    </w:p>
    <w:p w:rsidR="00D456E7" w:rsidRPr="00A40C86" w:rsidRDefault="002D44A1" w:rsidP="003E2CEC">
      <w:pPr>
        <w:spacing w:after="160" w:line="259" w:lineRule="auto"/>
        <w:rPr>
          <w:rFonts w:eastAsiaTheme="minorHAnsi" w:cstheme="minorHAnsi"/>
          <w:sz w:val="20"/>
          <w:lang w:val="en-GB" w:eastAsia="en-US"/>
        </w:rPr>
      </w:pPr>
      <w:r w:rsidRPr="00A40C86">
        <w:rPr>
          <w:bCs/>
          <w:sz w:val="20"/>
          <w:lang w:val="en-US"/>
        </w:rPr>
        <w:t xml:space="preserve"> In this contribution we analyze the requirements for PUCCH SCell activation</w:t>
      </w:r>
      <w:r w:rsidR="001E4C0C">
        <w:rPr>
          <w:bCs/>
          <w:sz w:val="20"/>
          <w:lang w:val="en-US"/>
        </w:rPr>
        <w:t>/deactivation for single and multiple SCells</w:t>
      </w:r>
      <w:r w:rsidR="00794162" w:rsidRPr="00A40C86">
        <w:rPr>
          <w:sz w:val="20"/>
        </w:rPr>
        <w:t>.</w:t>
      </w:r>
      <w:r w:rsidR="009C4CB3" w:rsidRPr="00A40C86">
        <w:rPr>
          <w:sz w:val="20"/>
        </w:rPr>
        <w:t xml:space="preserve"> </w:t>
      </w:r>
    </w:p>
    <w:p w:rsidR="003E2CEC" w:rsidRDefault="002D44A1" w:rsidP="003E2CEC">
      <w:pPr>
        <w:pStyle w:val="RAN4H1"/>
        <w:rPr>
          <w:rFonts w:asciiTheme="minorHAnsi" w:hAnsiTheme="minorHAnsi" w:cstheme="minorHAnsi"/>
        </w:rPr>
      </w:pPr>
      <w:r>
        <w:rPr>
          <w:rFonts w:asciiTheme="minorHAnsi" w:hAnsiTheme="minorHAnsi" w:cstheme="minorHAnsi"/>
        </w:rPr>
        <w:t>Background</w:t>
      </w:r>
    </w:p>
    <w:p w:rsidR="00F96A40" w:rsidRDefault="00F652B5" w:rsidP="00794162">
      <w:pPr>
        <w:pStyle w:val="RAN4H3"/>
        <w:numPr>
          <w:ilvl w:val="0"/>
          <w:numId w:val="0"/>
        </w:numPr>
        <w:rPr>
          <w:rFonts w:asciiTheme="minorHAnsi" w:hAnsiTheme="minorHAnsi" w:cstheme="minorHAnsi"/>
          <w:sz w:val="20"/>
        </w:rPr>
      </w:pPr>
      <w:r w:rsidRPr="00A40C86">
        <w:rPr>
          <w:rFonts w:asciiTheme="minorHAnsi" w:hAnsiTheme="minorHAnsi" w:cstheme="minorHAnsi"/>
          <w:noProof/>
          <w:sz w:val="20"/>
          <w:lang w:val="en-IN" w:eastAsia="en-IN"/>
        </w:rPr>
        <mc:AlternateContent>
          <mc:Choice Requires="wpg">
            <w:drawing>
              <wp:anchor distT="0" distB="0" distL="114300" distR="114300" simplePos="0" relativeHeight="251660288" behindDoc="0" locked="0" layoutInCell="1" allowOverlap="1">
                <wp:simplePos x="0" y="0"/>
                <wp:positionH relativeFrom="column">
                  <wp:posOffset>1097280</wp:posOffset>
                </wp:positionH>
                <wp:positionV relativeFrom="paragraph">
                  <wp:posOffset>484505</wp:posOffset>
                </wp:positionV>
                <wp:extent cx="2851150" cy="1743075"/>
                <wp:effectExtent l="0" t="0" r="6350" b="9525"/>
                <wp:wrapTopAndBottom/>
                <wp:docPr id="3" name="Group 3"/>
                <wp:cNvGraphicFramePr/>
                <a:graphic xmlns:a="http://schemas.openxmlformats.org/drawingml/2006/main">
                  <a:graphicData uri="http://schemas.microsoft.com/office/word/2010/wordprocessingGroup">
                    <wpg:wgp>
                      <wpg:cNvGrpSpPr/>
                      <wpg:grpSpPr>
                        <a:xfrm>
                          <a:off x="0" y="0"/>
                          <a:ext cx="2851150" cy="1743075"/>
                          <a:chOff x="0" y="0"/>
                          <a:chExt cx="2851150" cy="1743075"/>
                        </a:xfrm>
                      </wpg:grpSpPr>
                      <pic:pic xmlns:pic="http://schemas.openxmlformats.org/drawingml/2006/picture">
                        <pic:nvPicPr>
                          <pic:cNvPr id="1" name="Picture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51150" cy="1464945"/>
                          </a:xfrm>
                          <a:prstGeom prst="rect">
                            <a:avLst/>
                          </a:prstGeom>
                        </pic:spPr>
                      </pic:pic>
                      <wps:wsp>
                        <wps:cNvPr id="2" name="Text Box 2"/>
                        <wps:cNvSpPr txBox="1"/>
                        <wps:spPr>
                          <a:xfrm>
                            <a:off x="0" y="1476375"/>
                            <a:ext cx="2851150" cy="266700"/>
                          </a:xfrm>
                          <a:prstGeom prst="rect">
                            <a:avLst/>
                          </a:prstGeom>
                          <a:solidFill>
                            <a:prstClr val="white"/>
                          </a:solidFill>
                          <a:ln>
                            <a:noFill/>
                          </a:ln>
                        </wps:spPr>
                        <wps:txbx>
                          <w:txbxContent>
                            <w:p w:rsidR="00F652B5" w:rsidRPr="00F652B5" w:rsidRDefault="00F652B5" w:rsidP="00F652B5">
                              <w:pPr>
                                <w:pStyle w:val="Caption"/>
                                <w:jc w:val="center"/>
                                <w:rPr>
                                  <w:rFonts w:asciiTheme="minorHAnsi" w:hAnsiTheme="minorHAnsi" w:cstheme="minorHAnsi"/>
                                  <w:b w:val="0"/>
                                  <w:noProof/>
                                  <w:color w:val="auto"/>
                                </w:rPr>
                              </w:pPr>
                              <w:r w:rsidRPr="00F652B5">
                                <w:rPr>
                                  <w:rFonts w:asciiTheme="minorHAnsi" w:hAnsiTheme="minorHAnsi" w:cstheme="minorHAnsi"/>
                                  <w:b w:val="0"/>
                                  <w:color w:val="auto"/>
                                </w:rPr>
                                <w:t xml:space="preserve">Figure </w:t>
                              </w:r>
                              <w:r w:rsidRPr="00F652B5">
                                <w:rPr>
                                  <w:rFonts w:asciiTheme="minorHAnsi" w:hAnsiTheme="minorHAnsi" w:cstheme="minorHAnsi"/>
                                  <w:b w:val="0"/>
                                  <w:color w:val="auto"/>
                                </w:rPr>
                                <w:fldChar w:fldCharType="begin"/>
                              </w:r>
                              <w:r w:rsidRPr="00F652B5">
                                <w:rPr>
                                  <w:rFonts w:asciiTheme="minorHAnsi" w:hAnsiTheme="minorHAnsi" w:cstheme="minorHAnsi"/>
                                  <w:b w:val="0"/>
                                  <w:color w:val="auto"/>
                                </w:rPr>
                                <w:instrText xml:space="preserve"> SEQ Figure \* ARABIC </w:instrText>
                              </w:r>
                              <w:r w:rsidRPr="00F652B5">
                                <w:rPr>
                                  <w:rFonts w:asciiTheme="minorHAnsi" w:hAnsiTheme="minorHAnsi" w:cstheme="minorHAnsi"/>
                                  <w:b w:val="0"/>
                                  <w:color w:val="auto"/>
                                </w:rPr>
                                <w:fldChar w:fldCharType="separate"/>
                              </w:r>
                              <w:r w:rsidRPr="00F652B5">
                                <w:rPr>
                                  <w:rFonts w:asciiTheme="minorHAnsi" w:hAnsiTheme="minorHAnsi" w:cstheme="minorHAnsi"/>
                                  <w:b w:val="0"/>
                                  <w:noProof/>
                                  <w:color w:val="auto"/>
                                </w:rPr>
                                <w:t>1</w:t>
                              </w:r>
                              <w:r w:rsidRPr="00F652B5">
                                <w:rPr>
                                  <w:rFonts w:asciiTheme="minorHAnsi" w:hAnsiTheme="minorHAnsi" w:cstheme="minorHAnsi"/>
                                  <w:b w:val="0"/>
                                  <w:color w:val="auto"/>
                                </w:rPr>
                                <w:fldChar w:fldCharType="end"/>
                              </w:r>
                              <w:r w:rsidRPr="00F652B5">
                                <w:rPr>
                                  <w:rFonts w:asciiTheme="minorHAnsi" w:hAnsiTheme="minorHAnsi" w:cstheme="minorHAnsi"/>
                                  <w:b w:val="0"/>
                                  <w:color w:val="auto"/>
                                </w:rPr>
                                <w:t>: PUCCH SCell illustration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id="Group 3" o:spid="_x0000_s1026" style="position:absolute;margin-left:86.4pt;margin-top:38.15pt;width:224.5pt;height:137.25pt;z-index:251660288" coordsize="28511,174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8511;height:14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">
                  <v:imagedata r:id="rId7" o:title=""/>
                  <v:path arrowok="t"/>
                </v:shape>
                <v:shapetype id="_x0000_t202" coordsize="21600,21600" o:spt="202" path="m,l,21600r21600,l21600,xe">
                  <v:stroke joinstyle="miter"/>
                  <v:path gradientshapeok="t" o:connecttype="rect"/>
                </v:shapetype>
                <v:shape id="Text Box 2" o:spid="_x0000_s1028" type="#_x0000_t202" style="position:absolute;top:14763;width:2851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" stroked="f">
                  <v:textbox style="mso-fit-shape-to-text:t" inset="0,0,0,0">
                    <w:txbxContent>
                      <w:p w:rsidR="00F652B5" w:rsidRPr="00F652B5" w:rsidRDefault="00F652B5" w:rsidP="00F652B5">
                        <w:pPr>
                          <w:pStyle w:val="Caption"/>
                          <w:jc w:val="center"/>
                          <w:rPr>
                            <w:rFonts w:asciiTheme="minorHAnsi" w:hAnsiTheme="minorHAnsi" w:cstheme="minorHAnsi"/>
                            <w:b w:val="0"/>
                            <w:noProof/>
                            <w:color w:val="auto"/>
                          </w:rPr>
                        </w:pPr>
                        <w:r w:rsidRPr="00F652B5">
                          <w:rPr>
                            <w:rFonts w:asciiTheme="minorHAnsi" w:hAnsiTheme="minorHAnsi" w:cstheme="minorHAnsi"/>
                            <w:b w:val="0"/>
                            <w:color w:val="auto"/>
                          </w:rPr>
                          <w:t xml:space="preserve">Figure </w:t>
                        </w:r>
                        <w:r w:rsidRPr="00F652B5">
                          <w:rPr>
                            <w:rFonts w:asciiTheme="minorHAnsi" w:hAnsiTheme="minorHAnsi" w:cstheme="minorHAnsi"/>
                            <w:b w:val="0"/>
                            <w:color w:val="auto"/>
                          </w:rPr>
                          <w:fldChar w:fldCharType="begin"/>
                        </w:r>
                        <w:r w:rsidRPr="00F652B5">
                          <w:rPr>
                            <w:rFonts w:asciiTheme="minorHAnsi" w:hAnsiTheme="minorHAnsi" w:cstheme="minorHAnsi"/>
                            <w:b w:val="0"/>
                            <w:color w:val="auto"/>
                          </w:rPr>
                          <w:instrText xml:space="preserve"> SEQ Figure \* ARABIC </w:instrText>
                        </w:r>
                        <w:r w:rsidRPr="00F652B5">
                          <w:rPr>
                            <w:rFonts w:asciiTheme="minorHAnsi" w:hAnsiTheme="minorHAnsi" w:cstheme="minorHAnsi"/>
                            <w:b w:val="0"/>
                            <w:color w:val="auto"/>
                          </w:rPr>
                          <w:fldChar w:fldCharType="separate"/>
                        </w:r>
                        <w:r w:rsidRPr="00F652B5">
                          <w:rPr>
                            <w:rFonts w:asciiTheme="minorHAnsi" w:hAnsiTheme="minorHAnsi" w:cstheme="minorHAnsi"/>
                            <w:b w:val="0"/>
                            <w:noProof/>
                            <w:color w:val="auto"/>
                          </w:rPr>
                          <w:t>1</w:t>
                        </w:r>
                        <w:r w:rsidRPr="00F652B5">
                          <w:rPr>
                            <w:rFonts w:asciiTheme="minorHAnsi" w:hAnsiTheme="minorHAnsi" w:cstheme="minorHAnsi"/>
                            <w:b w:val="0"/>
                            <w:color w:val="auto"/>
                          </w:rPr>
                          <w:fldChar w:fldCharType="end"/>
                        </w:r>
                        <w:r w:rsidRPr="00F652B5">
                          <w:rPr>
                            <w:rFonts w:asciiTheme="minorHAnsi" w:hAnsiTheme="minorHAnsi" w:cstheme="minorHAnsi"/>
                            <w:b w:val="0"/>
                            <w:color w:val="auto"/>
                          </w:rPr>
                          <w:t>: PUCCH SCell illustration</w:t>
                        </w:r>
                      </w:p>
                    </w:txbxContent>
                  </v:textbox>
                </v:shape>
                <w10:wrap type="topAndBottom"/>
              </v:group>
            </w:pict>
          </mc:Fallback>
        </mc:AlternateContent>
      </w:r>
      <w:r w:rsidR="002D44A1" w:rsidRPr="00A40C86">
        <w:rPr>
          <w:rFonts w:asciiTheme="minorHAnsi" w:hAnsiTheme="minorHAnsi" w:cstheme="minorHAnsi"/>
          <w:sz w:val="20"/>
        </w:rPr>
        <w:t xml:space="preserve"> Carrier Aggregation enhancements </w:t>
      </w:r>
      <w:r w:rsidR="001E72E2">
        <w:rPr>
          <w:rFonts w:asciiTheme="minorHAnsi" w:hAnsiTheme="minorHAnsi" w:cstheme="minorHAnsi"/>
          <w:sz w:val="20"/>
        </w:rPr>
        <w:t xml:space="preserve">introduced in earlier releases includes </w:t>
      </w:r>
      <w:r w:rsidR="002D44A1" w:rsidRPr="00A40C86">
        <w:rPr>
          <w:rFonts w:asciiTheme="minorHAnsi" w:hAnsiTheme="minorHAnsi" w:cstheme="minorHAnsi"/>
          <w:sz w:val="20"/>
        </w:rPr>
        <w:t>PUCCH grouping to avoid the overload of single carrier</w:t>
      </w:r>
      <w:r w:rsidR="00F96A40" w:rsidRPr="00A40C86">
        <w:rPr>
          <w:rFonts w:asciiTheme="minorHAnsi" w:hAnsiTheme="minorHAnsi" w:cstheme="minorHAnsi"/>
          <w:sz w:val="20"/>
        </w:rPr>
        <w:t>’s</w:t>
      </w:r>
      <w:r w:rsidR="002D44A1" w:rsidRPr="00A40C86">
        <w:rPr>
          <w:rFonts w:asciiTheme="minorHAnsi" w:hAnsiTheme="minorHAnsi" w:cstheme="minorHAnsi"/>
          <w:sz w:val="20"/>
        </w:rPr>
        <w:t xml:space="preserve"> PUCCH</w:t>
      </w:r>
      <w:r w:rsidR="001E72E2">
        <w:rPr>
          <w:rFonts w:asciiTheme="minorHAnsi" w:hAnsiTheme="minorHAnsi" w:cstheme="minorHAnsi"/>
          <w:sz w:val="20"/>
        </w:rPr>
        <w:t xml:space="preserve"> channel</w:t>
      </w:r>
      <w:r w:rsidR="008B4ADD" w:rsidRPr="00A40C86">
        <w:rPr>
          <w:rFonts w:asciiTheme="minorHAnsi" w:hAnsiTheme="minorHAnsi" w:cstheme="minorHAnsi"/>
          <w:sz w:val="20"/>
        </w:rPr>
        <w:t>.</w:t>
      </w:r>
      <w:r w:rsidR="002D44A1" w:rsidRPr="00A40C86">
        <w:rPr>
          <w:rFonts w:asciiTheme="minorHAnsi" w:hAnsiTheme="minorHAnsi" w:cstheme="minorHAnsi"/>
          <w:sz w:val="20"/>
        </w:rPr>
        <w:t xml:space="preserve"> The PUCCH grouping is illustrated in figure 1.</w:t>
      </w:r>
      <w:r w:rsidR="00AA2362" w:rsidRPr="00A40C86">
        <w:rPr>
          <w:rFonts w:asciiTheme="minorHAnsi" w:hAnsiTheme="minorHAnsi" w:cstheme="minorHAnsi"/>
          <w:sz w:val="20"/>
        </w:rPr>
        <w:t xml:space="preserve"> As shown in figure 1, </w:t>
      </w:r>
      <w:r w:rsidR="001E72E2">
        <w:rPr>
          <w:rFonts w:asciiTheme="minorHAnsi" w:hAnsiTheme="minorHAnsi" w:cstheme="minorHAnsi"/>
          <w:sz w:val="20"/>
        </w:rPr>
        <w:t>Uplink Control Information (</w:t>
      </w:r>
      <w:r w:rsidR="00AA2362" w:rsidRPr="00A40C86">
        <w:rPr>
          <w:rFonts w:asciiTheme="minorHAnsi" w:hAnsiTheme="minorHAnsi" w:cstheme="minorHAnsi"/>
          <w:sz w:val="20"/>
        </w:rPr>
        <w:t>UCI</w:t>
      </w:r>
      <w:r w:rsidR="001E72E2">
        <w:rPr>
          <w:rFonts w:asciiTheme="minorHAnsi" w:hAnsiTheme="minorHAnsi" w:cstheme="minorHAnsi"/>
          <w:sz w:val="20"/>
        </w:rPr>
        <w:t>)</w:t>
      </w:r>
      <w:r w:rsidR="00AA2362" w:rsidRPr="00A40C86">
        <w:rPr>
          <w:rFonts w:asciiTheme="minorHAnsi" w:hAnsiTheme="minorHAnsi" w:cstheme="minorHAnsi"/>
          <w:sz w:val="20"/>
        </w:rPr>
        <w:t xml:space="preserve"> </w:t>
      </w:r>
      <w:r w:rsidR="001E72E2">
        <w:rPr>
          <w:rFonts w:asciiTheme="minorHAnsi" w:hAnsiTheme="minorHAnsi" w:cstheme="minorHAnsi"/>
          <w:sz w:val="20"/>
        </w:rPr>
        <w:t xml:space="preserve">corresponding to the </w:t>
      </w:r>
      <w:r w:rsidR="00AA2362" w:rsidRPr="00A40C86">
        <w:rPr>
          <w:rFonts w:asciiTheme="minorHAnsi" w:hAnsiTheme="minorHAnsi" w:cstheme="minorHAnsi"/>
          <w:sz w:val="20"/>
        </w:rPr>
        <w:t xml:space="preserve">cells under primary cell group are carried over PUCCH of </w:t>
      </w:r>
      <w:r w:rsidR="001E72E2">
        <w:rPr>
          <w:rFonts w:asciiTheme="minorHAnsi" w:hAnsiTheme="minorHAnsi" w:cstheme="minorHAnsi"/>
          <w:sz w:val="20"/>
        </w:rPr>
        <w:t xml:space="preserve">the </w:t>
      </w:r>
      <w:r w:rsidR="00AA2362" w:rsidRPr="00A40C86">
        <w:rPr>
          <w:rFonts w:asciiTheme="minorHAnsi" w:hAnsiTheme="minorHAnsi" w:cstheme="minorHAnsi"/>
          <w:sz w:val="20"/>
        </w:rPr>
        <w:t xml:space="preserve">PCell </w:t>
      </w:r>
      <w:r w:rsidR="00AA2362" w:rsidRPr="00A40C86">
        <w:rPr>
          <w:rFonts w:asciiTheme="minorHAnsi" w:hAnsiTheme="minorHAnsi" w:cstheme="minorHAnsi"/>
          <w:sz w:val="20"/>
        </w:rPr>
        <w:lastRenderedPageBreak/>
        <w:t xml:space="preserve">and UCI </w:t>
      </w:r>
      <w:r w:rsidR="001E72E2">
        <w:rPr>
          <w:rFonts w:asciiTheme="minorHAnsi" w:hAnsiTheme="minorHAnsi" w:cstheme="minorHAnsi"/>
          <w:sz w:val="20"/>
        </w:rPr>
        <w:t>corresponding to the</w:t>
      </w:r>
      <w:r w:rsidR="00AA2362" w:rsidRPr="00A40C86">
        <w:rPr>
          <w:rFonts w:asciiTheme="minorHAnsi" w:hAnsiTheme="minorHAnsi" w:cstheme="minorHAnsi"/>
          <w:sz w:val="20"/>
        </w:rPr>
        <w:t xml:space="preserve"> cells under secondary PUCCH group are carried over PUCCH of PUCCH SCell. </w:t>
      </w:r>
      <w:r w:rsidR="00705DD4" w:rsidRPr="00A40C86">
        <w:rPr>
          <w:rFonts w:asciiTheme="minorHAnsi" w:hAnsiTheme="minorHAnsi" w:cstheme="minorHAnsi"/>
          <w:sz w:val="20"/>
        </w:rPr>
        <w:t>As NR supports SCell activation/deactivation based on the data requirements of the UE, activation/deactivation of PUCCH SCell also supported. In the next section we discuss about the difference of PUCCH SCell activation/deactivation w.r.t NR SCell activation or deactivation</w:t>
      </w:r>
      <w:r w:rsidR="001E72E2">
        <w:rPr>
          <w:rFonts w:asciiTheme="minorHAnsi" w:hAnsiTheme="minorHAnsi" w:cstheme="minorHAnsi"/>
          <w:sz w:val="20"/>
        </w:rPr>
        <w:t xml:space="preserve"> to derive the requirements for PUCCH SCell activation/deactivation</w:t>
      </w:r>
      <w:r w:rsidR="00705DD4" w:rsidRPr="00A40C86">
        <w:rPr>
          <w:rFonts w:asciiTheme="minorHAnsi" w:hAnsiTheme="minorHAnsi" w:cstheme="minorHAnsi"/>
          <w:sz w:val="20"/>
        </w:rPr>
        <w:t>.</w:t>
      </w:r>
    </w:p>
    <w:p w:rsidR="00EF12D4" w:rsidRDefault="00EF12D4" w:rsidP="00794162">
      <w:pPr>
        <w:pStyle w:val="RAN4H3"/>
        <w:numPr>
          <w:ilvl w:val="0"/>
          <w:numId w:val="0"/>
        </w:numPr>
        <w:rPr>
          <w:rFonts w:asciiTheme="minorHAnsi" w:hAnsiTheme="minorHAnsi" w:cstheme="minorHAnsi"/>
          <w:sz w:val="20"/>
        </w:rPr>
      </w:pPr>
      <w:r>
        <w:rPr>
          <w:rFonts w:asciiTheme="minorHAnsi" w:hAnsiTheme="minorHAnsi" w:cstheme="minorHAnsi"/>
          <w:sz w:val="20"/>
        </w:rPr>
        <w:t xml:space="preserve">Note: as we are discussing about the PUCCH SCell requirements, existing SCell requirements are referred as normal/PUCCH less SCell requirements for convenience.   </w:t>
      </w:r>
    </w:p>
    <w:p w:rsidR="0065181D" w:rsidRDefault="0065181D" w:rsidP="00423E81">
      <w:pPr>
        <w:pStyle w:val="RAN4H1"/>
      </w:pPr>
      <w:r>
        <w:tab/>
        <w:t>Discussion</w:t>
      </w:r>
    </w:p>
    <w:p w:rsidR="0061775C" w:rsidRPr="00A12043" w:rsidRDefault="00651188" w:rsidP="00F652B5">
      <w:pPr>
        <w:pStyle w:val="RAN4H2"/>
        <w:rPr>
          <w:rFonts w:asciiTheme="minorHAnsi" w:hAnsiTheme="minorHAnsi" w:cstheme="minorHAnsi"/>
        </w:rPr>
      </w:pPr>
      <w:r>
        <w:rPr>
          <w:rFonts w:asciiTheme="minorHAnsi" w:hAnsiTheme="minorHAnsi" w:cstheme="minorHAnsi"/>
        </w:rPr>
        <w:tab/>
      </w:r>
      <w:r w:rsidR="00705DD4" w:rsidRPr="00A12043">
        <w:rPr>
          <w:rFonts w:asciiTheme="minorHAnsi" w:hAnsiTheme="minorHAnsi" w:cstheme="minorHAnsi"/>
        </w:rPr>
        <w:t>PUCCH SCell activation</w:t>
      </w:r>
      <w:r w:rsidR="00843785" w:rsidRPr="00A12043">
        <w:rPr>
          <w:rFonts w:asciiTheme="minorHAnsi" w:hAnsiTheme="minorHAnsi" w:cstheme="minorHAnsi"/>
        </w:rPr>
        <w:t xml:space="preserve"> with single SCell</w:t>
      </w:r>
    </w:p>
    <w:p w:rsidR="0097791D" w:rsidRDefault="00F652B5" w:rsidP="00F652B5">
      <w:pPr>
        <w:rPr>
          <w:sz w:val="20"/>
          <w:lang w:val="en-GB" w:eastAsia="en-US"/>
        </w:rPr>
      </w:pPr>
      <w:r w:rsidRPr="00A40C86">
        <w:rPr>
          <w:sz w:val="20"/>
          <w:lang w:val="en-GB" w:eastAsia="en-US"/>
        </w:rPr>
        <w:t>In our understanding</w:t>
      </w:r>
      <w:r w:rsidR="00B1518C" w:rsidRPr="00A40C86">
        <w:rPr>
          <w:sz w:val="20"/>
          <w:lang w:val="en-GB" w:eastAsia="en-US"/>
        </w:rPr>
        <w:t>, the</w:t>
      </w:r>
      <w:r w:rsidRPr="00A40C86">
        <w:rPr>
          <w:sz w:val="20"/>
          <w:lang w:val="en-GB" w:eastAsia="en-US"/>
        </w:rPr>
        <w:t xml:space="preserve"> difference between </w:t>
      </w:r>
      <w:r w:rsidR="00B1518C" w:rsidRPr="00A40C86">
        <w:rPr>
          <w:sz w:val="20"/>
          <w:lang w:val="en-GB" w:eastAsia="en-US"/>
        </w:rPr>
        <w:t xml:space="preserve">(normal/PUCCH less) </w:t>
      </w:r>
      <w:r w:rsidRPr="00A40C86">
        <w:rPr>
          <w:sz w:val="20"/>
          <w:lang w:val="en-GB" w:eastAsia="en-US"/>
        </w:rPr>
        <w:t>SCell</w:t>
      </w:r>
      <w:r w:rsidR="00B1518C" w:rsidRPr="00A40C86">
        <w:rPr>
          <w:sz w:val="20"/>
          <w:lang w:val="en-GB" w:eastAsia="en-US"/>
        </w:rPr>
        <w:t xml:space="preserve"> activation </w:t>
      </w:r>
      <w:r w:rsidRPr="00A40C86">
        <w:rPr>
          <w:sz w:val="20"/>
          <w:lang w:val="en-GB" w:eastAsia="en-US"/>
        </w:rPr>
        <w:t>and PUCCH SCell activation is</w:t>
      </w:r>
      <w:r w:rsidR="0097791D">
        <w:rPr>
          <w:sz w:val="20"/>
          <w:lang w:val="en-GB" w:eastAsia="en-US"/>
        </w:rPr>
        <w:t xml:space="preserve"> as follows.</w:t>
      </w:r>
    </w:p>
    <w:p w:rsidR="0097791D" w:rsidRDefault="0097791D" w:rsidP="0065181D">
      <w:pPr>
        <w:spacing w:after="0"/>
        <w:rPr>
          <w:sz w:val="20"/>
          <w:lang w:val="en-GB" w:eastAsia="en-US"/>
        </w:rPr>
      </w:pPr>
      <w:r>
        <w:rPr>
          <w:sz w:val="20"/>
          <w:lang w:val="en-GB" w:eastAsia="en-US"/>
        </w:rPr>
        <w:t xml:space="preserve">Normal/PUCCH less SCell: </w:t>
      </w:r>
    </w:p>
    <w:p w:rsidR="0097791D" w:rsidRPr="0065181D" w:rsidRDefault="0097791D" w:rsidP="0065181D">
      <w:pPr>
        <w:pStyle w:val="ListParagraph"/>
        <w:numPr>
          <w:ilvl w:val="0"/>
          <w:numId w:val="26"/>
        </w:numPr>
        <w:rPr>
          <w:rFonts w:cstheme="minorHAnsi"/>
          <w:sz w:val="20"/>
          <w:lang w:val="en-GB" w:eastAsia="en-US"/>
        </w:rPr>
      </w:pPr>
      <w:r w:rsidRPr="0065181D">
        <w:rPr>
          <w:rFonts w:asciiTheme="minorHAnsi" w:hAnsiTheme="minorHAnsi" w:cstheme="minorHAnsi"/>
          <w:sz w:val="20"/>
          <w:lang w:val="en-GB" w:eastAsia="en-US"/>
        </w:rPr>
        <w:t>Start point: SCell activation command on PCell using MAC CE or RRCReconfiguration</w:t>
      </w:r>
      <w:r w:rsidR="00B55E1D">
        <w:rPr>
          <w:rFonts w:asciiTheme="minorHAnsi" w:hAnsiTheme="minorHAnsi" w:cstheme="minorHAnsi"/>
          <w:sz w:val="20"/>
          <w:lang w:val="en-GB" w:eastAsia="en-US"/>
        </w:rPr>
        <w:t xml:space="preserve"> (for direct SCell activation)</w:t>
      </w:r>
    </w:p>
    <w:p w:rsidR="0097791D" w:rsidRPr="0065181D" w:rsidRDefault="0097791D" w:rsidP="0065181D">
      <w:pPr>
        <w:pStyle w:val="ListParagraph"/>
        <w:numPr>
          <w:ilvl w:val="0"/>
          <w:numId w:val="26"/>
        </w:numPr>
        <w:rPr>
          <w:sz w:val="20"/>
          <w:lang w:val="en-GB" w:eastAsia="en-US"/>
        </w:rPr>
      </w:pPr>
      <w:r w:rsidRPr="0065181D">
        <w:rPr>
          <w:rFonts w:asciiTheme="minorHAnsi" w:hAnsiTheme="minorHAnsi" w:cstheme="minorHAnsi"/>
          <w:sz w:val="20"/>
          <w:lang w:val="en-GB" w:eastAsia="en-US"/>
        </w:rPr>
        <w:t>Completion point: CSI reporting on PCell</w:t>
      </w:r>
      <w:r w:rsidR="00B1518C" w:rsidRPr="0065181D">
        <w:rPr>
          <w:sz w:val="20"/>
          <w:lang w:val="en-GB" w:eastAsia="en-US"/>
        </w:rPr>
        <w:t xml:space="preserve"> </w:t>
      </w:r>
    </w:p>
    <w:p w:rsidR="00B55E1D" w:rsidRDefault="00B55E1D" w:rsidP="0065181D">
      <w:pPr>
        <w:spacing w:after="0"/>
        <w:rPr>
          <w:sz w:val="20"/>
          <w:lang w:val="en-GB" w:eastAsia="en-US"/>
        </w:rPr>
      </w:pPr>
    </w:p>
    <w:p w:rsidR="0097791D" w:rsidRDefault="0097791D" w:rsidP="0065181D">
      <w:pPr>
        <w:spacing w:after="0"/>
        <w:rPr>
          <w:sz w:val="20"/>
          <w:lang w:val="en-GB" w:eastAsia="en-US"/>
        </w:rPr>
      </w:pPr>
      <w:r>
        <w:rPr>
          <w:sz w:val="20"/>
          <w:lang w:val="en-GB" w:eastAsia="en-US"/>
        </w:rPr>
        <w:t>PUCCH SCell:</w:t>
      </w:r>
    </w:p>
    <w:p w:rsidR="0097791D" w:rsidRPr="004721F6" w:rsidRDefault="0097791D" w:rsidP="00B55E1D">
      <w:pPr>
        <w:pStyle w:val="ListParagraph"/>
        <w:numPr>
          <w:ilvl w:val="0"/>
          <w:numId w:val="26"/>
        </w:numPr>
        <w:rPr>
          <w:rFonts w:asciiTheme="minorHAnsi" w:hAnsiTheme="minorHAnsi" w:cstheme="minorHAnsi"/>
          <w:sz w:val="20"/>
          <w:lang w:val="en-GB" w:eastAsia="en-US"/>
        </w:rPr>
      </w:pPr>
      <w:r w:rsidRPr="004721F6">
        <w:rPr>
          <w:rFonts w:asciiTheme="minorHAnsi" w:hAnsiTheme="minorHAnsi" w:cstheme="minorHAnsi"/>
          <w:sz w:val="20"/>
          <w:lang w:val="en-GB" w:eastAsia="en-US"/>
        </w:rPr>
        <w:t>Start point: SCell activation command on PCell using MAC CE or RRCReconfiguration</w:t>
      </w:r>
      <w:r w:rsidR="00B55E1D">
        <w:rPr>
          <w:rFonts w:asciiTheme="minorHAnsi" w:hAnsiTheme="minorHAnsi" w:cstheme="minorHAnsi"/>
          <w:sz w:val="20"/>
          <w:lang w:val="en-GB" w:eastAsia="en-US"/>
        </w:rPr>
        <w:t xml:space="preserve"> (for direct SCell activation)</w:t>
      </w:r>
    </w:p>
    <w:p w:rsidR="0097791D" w:rsidRPr="004721F6" w:rsidRDefault="0097791D">
      <w:pPr>
        <w:pStyle w:val="ListParagraph"/>
        <w:numPr>
          <w:ilvl w:val="0"/>
          <w:numId w:val="26"/>
        </w:numPr>
        <w:rPr>
          <w:sz w:val="20"/>
          <w:lang w:val="en-GB" w:eastAsia="en-US"/>
        </w:rPr>
      </w:pPr>
      <w:r w:rsidRPr="004721F6">
        <w:rPr>
          <w:rFonts w:asciiTheme="minorHAnsi" w:hAnsiTheme="minorHAnsi" w:cstheme="minorHAnsi"/>
          <w:sz w:val="20"/>
          <w:lang w:val="en-GB" w:eastAsia="en-US"/>
        </w:rPr>
        <w:t>Completion point: C</w:t>
      </w:r>
      <w:r>
        <w:rPr>
          <w:rFonts w:asciiTheme="minorHAnsi" w:hAnsiTheme="minorHAnsi" w:cstheme="minorHAnsi"/>
          <w:sz w:val="20"/>
          <w:lang w:val="en-GB" w:eastAsia="en-US"/>
        </w:rPr>
        <w:t>SI reporting on S</w:t>
      </w:r>
      <w:r w:rsidRPr="004721F6">
        <w:rPr>
          <w:rFonts w:asciiTheme="minorHAnsi" w:hAnsiTheme="minorHAnsi" w:cstheme="minorHAnsi"/>
          <w:sz w:val="20"/>
          <w:lang w:val="en-GB" w:eastAsia="en-US"/>
        </w:rPr>
        <w:t>Cell</w:t>
      </w:r>
      <w:r w:rsidRPr="004721F6">
        <w:rPr>
          <w:sz w:val="20"/>
          <w:lang w:val="en-GB" w:eastAsia="en-US"/>
        </w:rPr>
        <w:t xml:space="preserve"> </w:t>
      </w:r>
    </w:p>
    <w:p w:rsidR="0097791D" w:rsidRDefault="0097791D" w:rsidP="0065181D">
      <w:pPr>
        <w:spacing w:after="0"/>
        <w:rPr>
          <w:sz w:val="20"/>
          <w:lang w:val="en-GB" w:eastAsia="en-US"/>
        </w:rPr>
      </w:pPr>
    </w:p>
    <w:p w:rsidR="00B1518C" w:rsidRPr="00A40C86" w:rsidRDefault="00B1518C" w:rsidP="00F652B5">
      <w:pPr>
        <w:rPr>
          <w:sz w:val="20"/>
          <w:lang w:val="en-GB" w:eastAsia="en-US"/>
        </w:rPr>
      </w:pPr>
      <w:r w:rsidRPr="00A40C86">
        <w:rPr>
          <w:sz w:val="20"/>
          <w:lang w:val="en-GB" w:eastAsia="en-US"/>
        </w:rPr>
        <w:t xml:space="preserve">In case of </w:t>
      </w:r>
      <w:r w:rsidR="00F652B5" w:rsidRPr="00A40C86">
        <w:rPr>
          <w:sz w:val="20"/>
          <w:lang w:val="en-GB" w:eastAsia="en-US"/>
        </w:rPr>
        <w:t xml:space="preserve">PUCCH SCell activation, UE shall be able to transmit </w:t>
      </w:r>
      <w:r w:rsidR="0097791D">
        <w:rPr>
          <w:sz w:val="20"/>
          <w:lang w:val="en-GB" w:eastAsia="en-US"/>
        </w:rPr>
        <w:t xml:space="preserve">CSI report on </w:t>
      </w:r>
      <w:r w:rsidR="00F652B5" w:rsidRPr="00A40C86">
        <w:rPr>
          <w:sz w:val="20"/>
          <w:lang w:val="en-GB" w:eastAsia="en-US"/>
        </w:rPr>
        <w:t xml:space="preserve">PUCCH </w:t>
      </w:r>
      <w:r w:rsidR="0097791D">
        <w:rPr>
          <w:sz w:val="20"/>
          <w:lang w:val="en-GB" w:eastAsia="en-US"/>
        </w:rPr>
        <w:t>of the SCell</w:t>
      </w:r>
      <w:r w:rsidR="00FD547B">
        <w:rPr>
          <w:sz w:val="20"/>
          <w:lang w:val="en-GB" w:eastAsia="en-US"/>
        </w:rPr>
        <w:t xml:space="preserve"> upon SCell activation completion</w:t>
      </w:r>
      <w:r w:rsidR="0097791D">
        <w:rPr>
          <w:sz w:val="20"/>
          <w:lang w:val="en-GB" w:eastAsia="en-US"/>
        </w:rPr>
        <w:t xml:space="preserve">. To transmit CSI report on PUCCH SCell, </w:t>
      </w:r>
      <w:r w:rsidR="00F652B5" w:rsidRPr="00A40C86">
        <w:rPr>
          <w:sz w:val="20"/>
          <w:lang w:val="en-GB" w:eastAsia="en-US"/>
        </w:rPr>
        <w:t xml:space="preserve">UE should </w:t>
      </w:r>
      <w:r w:rsidR="00FF3782">
        <w:rPr>
          <w:sz w:val="20"/>
          <w:lang w:val="en-GB" w:eastAsia="en-US"/>
        </w:rPr>
        <w:t xml:space="preserve">know the </w:t>
      </w:r>
      <w:r w:rsidR="00B94096">
        <w:rPr>
          <w:sz w:val="20"/>
          <w:lang w:val="en-GB" w:eastAsia="en-US"/>
        </w:rPr>
        <w:t>Timing Advance (</w:t>
      </w:r>
      <w:r w:rsidR="00FF3782">
        <w:rPr>
          <w:sz w:val="20"/>
          <w:lang w:val="en-GB" w:eastAsia="en-US"/>
        </w:rPr>
        <w:t>TA</w:t>
      </w:r>
      <w:r w:rsidR="00B94096">
        <w:rPr>
          <w:sz w:val="20"/>
          <w:lang w:val="en-GB" w:eastAsia="en-US"/>
        </w:rPr>
        <w:t>) for</w:t>
      </w:r>
      <w:r w:rsidR="00FF3782">
        <w:rPr>
          <w:sz w:val="20"/>
          <w:lang w:val="en-GB" w:eastAsia="en-US"/>
        </w:rPr>
        <w:t xml:space="preserve"> the PUCCH SCell </w:t>
      </w:r>
      <w:r w:rsidR="0097791D">
        <w:rPr>
          <w:sz w:val="20"/>
          <w:lang w:val="en-GB" w:eastAsia="en-US"/>
        </w:rPr>
        <w:t xml:space="preserve">within the </w:t>
      </w:r>
      <w:r w:rsidR="00F652B5" w:rsidRPr="00A40C86">
        <w:rPr>
          <w:sz w:val="20"/>
          <w:lang w:val="en-GB" w:eastAsia="en-US"/>
        </w:rPr>
        <w:t>PU</w:t>
      </w:r>
      <w:r w:rsidRPr="00A40C86">
        <w:rPr>
          <w:sz w:val="20"/>
          <w:lang w:val="en-GB" w:eastAsia="en-US"/>
        </w:rPr>
        <w:t>CCH SCell activation completion</w:t>
      </w:r>
      <w:r w:rsidR="00FD547B">
        <w:rPr>
          <w:sz w:val="20"/>
          <w:lang w:val="en-GB" w:eastAsia="en-US"/>
        </w:rPr>
        <w:t xml:space="preserve"> window</w:t>
      </w:r>
      <w:r w:rsidR="00F652B5" w:rsidRPr="00A40C86">
        <w:rPr>
          <w:sz w:val="20"/>
          <w:lang w:val="en-GB" w:eastAsia="en-US"/>
        </w:rPr>
        <w:t>.</w:t>
      </w:r>
      <w:r w:rsidR="00B94096">
        <w:rPr>
          <w:sz w:val="20"/>
          <w:lang w:val="en-GB" w:eastAsia="en-US"/>
        </w:rPr>
        <w:t xml:space="preserve"> In some scenarios, UE may already know the TA of the PUCCH SCell and in some other scenarios UE may not </w:t>
      </w:r>
      <w:r w:rsidR="002F5459">
        <w:rPr>
          <w:sz w:val="20"/>
          <w:lang w:val="en-GB" w:eastAsia="en-US"/>
        </w:rPr>
        <w:t xml:space="preserve">know </w:t>
      </w:r>
      <w:r w:rsidR="00B94096">
        <w:rPr>
          <w:sz w:val="20"/>
          <w:lang w:val="en-GB" w:eastAsia="en-US"/>
        </w:rPr>
        <w:t>the TA for the PUCCH SCell. If UE do not know the TA for the PUCCH SCell, UE should acquire and apply the TA within the PUCCH SCell activation completion.</w:t>
      </w:r>
      <w:r w:rsidR="002F5459">
        <w:rPr>
          <w:sz w:val="20"/>
          <w:lang w:val="en-GB" w:eastAsia="en-US"/>
        </w:rPr>
        <w:t xml:space="preserve"> That means PUCCH SCell activation shall include TA acquisition and application delay.</w:t>
      </w:r>
    </w:p>
    <w:p w:rsidR="00B1518C" w:rsidRPr="00A40C86" w:rsidRDefault="00B1518C" w:rsidP="00F652B5">
      <w:pPr>
        <w:rPr>
          <w:sz w:val="20"/>
          <w:lang w:val="en-GB" w:eastAsia="en-US"/>
        </w:rPr>
      </w:pPr>
      <w:r w:rsidRPr="00A40C86">
        <w:rPr>
          <w:sz w:val="20"/>
          <w:lang w:val="en-GB" w:eastAsia="en-US"/>
        </w:rPr>
        <w:t>Observation 1: PUCCH SCell activation delay requirement shall consider TA command acquisition and application time.</w:t>
      </w:r>
    </w:p>
    <w:p w:rsidR="00461529" w:rsidRPr="00A40C86" w:rsidRDefault="00461529" w:rsidP="00F652B5">
      <w:pPr>
        <w:rPr>
          <w:sz w:val="20"/>
          <w:lang w:val="en-GB" w:eastAsia="en-US"/>
        </w:rPr>
      </w:pPr>
      <w:r w:rsidRPr="00A40C86">
        <w:rPr>
          <w:sz w:val="20"/>
          <w:lang w:val="en-GB" w:eastAsia="en-US"/>
        </w:rPr>
        <w:t>Form observation 1, we can observe that PUCCH SCell activation delay is a sum of PUCCH less SCell activation delay and TA command acquisition and application delay. Therefore we can represent PUCCH SCel</w:t>
      </w:r>
      <w:r w:rsidR="004B680E" w:rsidRPr="00A40C86">
        <w:rPr>
          <w:sz w:val="20"/>
          <w:lang w:val="en-GB" w:eastAsia="en-US"/>
        </w:rPr>
        <w:t>l activation delay (T</w:t>
      </w:r>
      <w:r w:rsidR="004B680E" w:rsidRPr="00A40C86">
        <w:rPr>
          <w:sz w:val="20"/>
          <w:vertAlign w:val="subscript"/>
          <w:lang w:val="en-GB" w:eastAsia="en-US"/>
        </w:rPr>
        <w:t>Delay_PUCCH_SCell</w:t>
      </w:r>
      <w:r w:rsidR="004B680E" w:rsidRPr="00A40C86">
        <w:rPr>
          <w:sz w:val="20"/>
          <w:lang w:val="en-GB" w:eastAsia="en-US"/>
        </w:rPr>
        <w:t>) as:</w:t>
      </w:r>
    </w:p>
    <w:p w:rsidR="00461529" w:rsidRPr="00A40C86" w:rsidRDefault="00461529" w:rsidP="00F652B5">
      <w:pPr>
        <w:rPr>
          <w:sz w:val="20"/>
          <w:lang w:val="en-GB" w:eastAsia="en-US"/>
        </w:rPr>
      </w:pPr>
      <w:r w:rsidRPr="00A40C86">
        <w:rPr>
          <w:sz w:val="20"/>
          <w:lang w:val="en-GB" w:eastAsia="en-US"/>
        </w:rPr>
        <w:t>T</w:t>
      </w:r>
      <w:r w:rsidRPr="00A40C86">
        <w:rPr>
          <w:sz w:val="20"/>
          <w:vertAlign w:val="subscript"/>
          <w:lang w:val="en-GB" w:eastAsia="en-US"/>
        </w:rPr>
        <w:t>Delay_PUCCH_SCell</w:t>
      </w:r>
      <w:r w:rsidRPr="00A40C86">
        <w:rPr>
          <w:sz w:val="20"/>
          <w:lang w:val="en-GB" w:eastAsia="en-US"/>
        </w:rPr>
        <w:t>=T</w:t>
      </w:r>
      <w:r w:rsidRPr="00A40C86">
        <w:rPr>
          <w:sz w:val="20"/>
          <w:vertAlign w:val="subscript"/>
          <w:lang w:val="en-GB" w:eastAsia="en-US"/>
        </w:rPr>
        <w:t>Basic_SCell_activation_delay</w:t>
      </w:r>
      <w:r w:rsidRPr="00A40C86">
        <w:rPr>
          <w:sz w:val="20"/>
          <w:lang w:val="en-GB" w:eastAsia="en-US"/>
        </w:rPr>
        <w:t xml:space="preserve"> + T</w:t>
      </w:r>
      <w:r w:rsidRPr="00A40C86">
        <w:rPr>
          <w:sz w:val="20"/>
          <w:vertAlign w:val="subscript"/>
          <w:lang w:val="en-GB" w:eastAsia="en-US"/>
        </w:rPr>
        <w:t>TA_delay</w:t>
      </w:r>
      <w:r w:rsidR="004B680E" w:rsidRPr="00A40C86">
        <w:rPr>
          <w:sz w:val="20"/>
          <w:lang w:val="en-GB" w:eastAsia="en-US"/>
        </w:rPr>
        <w:t>;</w:t>
      </w:r>
    </w:p>
    <w:p w:rsidR="004B680E" w:rsidRPr="00A40C86" w:rsidRDefault="004B680E" w:rsidP="00F652B5">
      <w:pPr>
        <w:rPr>
          <w:sz w:val="20"/>
          <w:lang w:val="en-GB" w:eastAsia="en-US"/>
        </w:rPr>
      </w:pPr>
      <w:r w:rsidRPr="00A40C86">
        <w:rPr>
          <w:sz w:val="20"/>
          <w:lang w:val="en-GB" w:eastAsia="en-US"/>
        </w:rPr>
        <w:t>Where,</w:t>
      </w:r>
    </w:p>
    <w:p w:rsidR="004B680E" w:rsidRPr="00A40C86" w:rsidRDefault="004B680E" w:rsidP="00F652B5">
      <w:pPr>
        <w:rPr>
          <w:sz w:val="20"/>
          <w:lang w:val="en-GB" w:eastAsia="en-US"/>
        </w:rPr>
      </w:pPr>
      <w:r w:rsidRPr="00A40C86">
        <w:rPr>
          <w:sz w:val="20"/>
          <w:lang w:val="en-GB" w:eastAsia="en-US"/>
        </w:rPr>
        <w:t>T</w:t>
      </w:r>
      <w:r w:rsidRPr="00A40C86">
        <w:rPr>
          <w:sz w:val="20"/>
          <w:vertAlign w:val="subscript"/>
          <w:lang w:val="en-GB" w:eastAsia="en-US"/>
        </w:rPr>
        <w:t>Basic_SCell_activation_delay</w:t>
      </w:r>
      <w:r w:rsidRPr="00A40C86">
        <w:rPr>
          <w:sz w:val="20"/>
          <w:lang w:val="en-GB" w:eastAsia="en-US"/>
        </w:rPr>
        <w:t>: SCell activation delay as described in clause 8.3.2 of TS 38.133</w:t>
      </w:r>
    </w:p>
    <w:p w:rsidR="004B680E" w:rsidRPr="00A40C86" w:rsidRDefault="004B680E" w:rsidP="00F652B5">
      <w:pPr>
        <w:rPr>
          <w:sz w:val="20"/>
          <w:lang w:val="en-GB" w:eastAsia="en-US"/>
        </w:rPr>
      </w:pPr>
      <w:r w:rsidRPr="00A40C86">
        <w:rPr>
          <w:sz w:val="20"/>
          <w:lang w:val="en-GB" w:eastAsia="en-US"/>
        </w:rPr>
        <w:t>T</w:t>
      </w:r>
      <w:r w:rsidRPr="00A40C86">
        <w:rPr>
          <w:sz w:val="20"/>
          <w:vertAlign w:val="subscript"/>
          <w:lang w:val="en-GB" w:eastAsia="en-US"/>
        </w:rPr>
        <w:t>TA_delay</w:t>
      </w:r>
      <w:r w:rsidRPr="00A40C86">
        <w:rPr>
          <w:sz w:val="20"/>
          <w:lang w:val="en-GB" w:eastAsia="en-US"/>
        </w:rPr>
        <w:t>: Delay required for TA command acquisition and application.</w:t>
      </w:r>
    </w:p>
    <w:p w:rsidR="006B3A8D" w:rsidRPr="00A40C86" w:rsidRDefault="006B3A8D" w:rsidP="00F652B5">
      <w:pPr>
        <w:rPr>
          <w:sz w:val="20"/>
          <w:lang w:val="en-GB" w:eastAsia="en-US"/>
        </w:rPr>
      </w:pPr>
      <w:r w:rsidRPr="00A40C86">
        <w:rPr>
          <w:sz w:val="20"/>
          <w:lang w:val="en-GB" w:eastAsia="en-US"/>
        </w:rPr>
        <w:t>From the above analysis we make following proposal.</w:t>
      </w:r>
    </w:p>
    <w:p w:rsidR="006B3A8D" w:rsidRPr="00A40C86" w:rsidRDefault="006B3A8D" w:rsidP="006B3A8D">
      <w:pPr>
        <w:rPr>
          <w:b/>
          <w:sz w:val="20"/>
          <w:lang w:val="en-GB" w:eastAsia="en-US"/>
        </w:rPr>
      </w:pPr>
      <w:r w:rsidRPr="00A40C86">
        <w:rPr>
          <w:b/>
          <w:sz w:val="20"/>
          <w:lang w:val="en-GB" w:eastAsia="en-US"/>
        </w:rPr>
        <w:lastRenderedPageBreak/>
        <w:t>Proposal 1: PUCCH SCell activation delay (T</w:t>
      </w:r>
      <w:r w:rsidRPr="00A40C86">
        <w:rPr>
          <w:b/>
          <w:sz w:val="20"/>
          <w:vertAlign w:val="subscript"/>
          <w:lang w:val="en-GB" w:eastAsia="en-US"/>
        </w:rPr>
        <w:t>Delay_PUCCH_SCell</w:t>
      </w:r>
      <w:r w:rsidRPr="00A40C86">
        <w:rPr>
          <w:b/>
          <w:sz w:val="20"/>
          <w:lang w:val="en-GB" w:eastAsia="en-US"/>
        </w:rPr>
        <w:t>) is defined as: T</w:t>
      </w:r>
      <w:r w:rsidRPr="00A40C86">
        <w:rPr>
          <w:b/>
          <w:sz w:val="20"/>
          <w:vertAlign w:val="subscript"/>
          <w:lang w:val="en-GB" w:eastAsia="en-US"/>
        </w:rPr>
        <w:t xml:space="preserve">Delay_PUCCH_SCell </w:t>
      </w:r>
      <w:r w:rsidRPr="00A40C86">
        <w:rPr>
          <w:b/>
          <w:sz w:val="20"/>
          <w:lang w:val="en-GB" w:eastAsia="en-US"/>
        </w:rPr>
        <w:t>= T</w:t>
      </w:r>
      <w:r w:rsidRPr="00A40C86">
        <w:rPr>
          <w:b/>
          <w:sz w:val="20"/>
          <w:vertAlign w:val="subscript"/>
          <w:lang w:val="en-GB" w:eastAsia="en-US"/>
        </w:rPr>
        <w:t>Basic_SCell_activation_delay</w:t>
      </w:r>
      <w:r w:rsidRPr="00A40C86">
        <w:rPr>
          <w:b/>
          <w:sz w:val="20"/>
          <w:lang w:val="en-GB" w:eastAsia="en-US"/>
        </w:rPr>
        <w:t xml:space="preserve"> + T</w:t>
      </w:r>
      <w:r w:rsidRPr="00A40C86">
        <w:rPr>
          <w:b/>
          <w:sz w:val="20"/>
          <w:vertAlign w:val="subscript"/>
          <w:lang w:val="en-GB" w:eastAsia="en-US"/>
        </w:rPr>
        <w:t>TA_delay</w:t>
      </w:r>
      <w:r w:rsidRPr="00A40C86">
        <w:rPr>
          <w:b/>
          <w:sz w:val="20"/>
          <w:lang w:val="en-GB" w:eastAsia="en-US"/>
        </w:rPr>
        <w:t xml:space="preserve">; </w:t>
      </w:r>
      <w:r w:rsidR="00CE272F" w:rsidRPr="00A40C86">
        <w:rPr>
          <w:b/>
          <w:sz w:val="20"/>
          <w:lang w:val="en-GB" w:eastAsia="en-US"/>
        </w:rPr>
        <w:t>w</w:t>
      </w:r>
      <w:r w:rsidRPr="00A40C86">
        <w:rPr>
          <w:b/>
          <w:sz w:val="20"/>
          <w:lang w:val="en-GB" w:eastAsia="en-US"/>
        </w:rPr>
        <w:t>here, T</w:t>
      </w:r>
      <w:r w:rsidRPr="00A40C86">
        <w:rPr>
          <w:b/>
          <w:sz w:val="20"/>
          <w:vertAlign w:val="subscript"/>
          <w:lang w:val="en-GB" w:eastAsia="en-US"/>
        </w:rPr>
        <w:t>Basic_SCell_activation_delay</w:t>
      </w:r>
      <w:r w:rsidR="00CE272F" w:rsidRPr="00A40C86">
        <w:rPr>
          <w:b/>
          <w:sz w:val="20"/>
          <w:lang w:val="en-GB" w:eastAsia="en-US"/>
        </w:rPr>
        <w:t xml:space="preserve"> is </w:t>
      </w:r>
      <w:r w:rsidRPr="00A40C86">
        <w:rPr>
          <w:b/>
          <w:sz w:val="20"/>
          <w:lang w:val="en-GB" w:eastAsia="en-US"/>
        </w:rPr>
        <w:t>SCell activation delay as described in clause 8.3.2 of TS 38.133; and T</w:t>
      </w:r>
      <w:r w:rsidRPr="00A40C86">
        <w:rPr>
          <w:b/>
          <w:sz w:val="20"/>
          <w:vertAlign w:val="subscript"/>
          <w:lang w:val="en-GB" w:eastAsia="en-US"/>
        </w:rPr>
        <w:t>TA_delay</w:t>
      </w:r>
      <w:r w:rsidR="005C28E8">
        <w:rPr>
          <w:b/>
          <w:sz w:val="20"/>
          <w:lang w:val="en-GB" w:eastAsia="en-US"/>
        </w:rPr>
        <w:t xml:space="preserve"> is </w:t>
      </w:r>
      <w:r w:rsidR="006105FF">
        <w:rPr>
          <w:b/>
          <w:sz w:val="20"/>
          <w:lang w:val="en-GB" w:eastAsia="en-US"/>
        </w:rPr>
        <w:t>d</w:t>
      </w:r>
      <w:r w:rsidRPr="00A40C86">
        <w:rPr>
          <w:b/>
          <w:sz w:val="20"/>
          <w:lang w:val="en-GB" w:eastAsia="en-US"/>
        </w:rPr>
        <w:t>elay required for TA command acquisition and application.</w:t>
      </w:r>
    </w:p>
    <w:p w:rsidR="00C10E23" w:rsidRPr="00A40C86" w:rsidRDefault="0037135F" w:rsidP="004131FA">
      <w:pPr>
        <w:spacing w:after="0"/>
        <w:rPr>
          <w:sz w:val="20"/>
          <w:lang w:val="en-GB" w:eastAsia="en-US"/>
        </w:rPr>
      </w:pPr>
      <w:r>
        <w:rPr>
          <w:sz w:val="20"/>
          <w:lang w:val="en-GB" w:eastAsia="en-US"/>
        </w:rPr>
        <w:t>As discussed above, UE may know the TA for SCell. Though UE may know the TA, based on some other factors TA may be valid or invalid at PUCCH SCell activation. Further we can observe that delay</w:t>
      </w:r>
      <w:r w:rsidRPr="00A40C86">
        <w:rPr>
          <w:sz w:val="20"/>
          <w:lang w:val="en-GB" w:eastAsia="en-US"/>
        </w:rPr>
        <w:t xml:space="preserve"> </w:t>
      </w:r>
      <w:r w:rsidR="004131FA" w:rsidRPr="00A40C86">
        <w:rPr>
          <w:sz w:val="20"/>
          <w:lang w:val="en-GB" w:eastAsia="en-US"/>
        </w:rPr>
        <w:t xml:space="preserve">required for TA command acquisition and application depends on whether </w:t>
      </w:r>
      <w:r w:rsidR="00C10E23" w:rsidRPr="00A40C86">
        <w:rPr>
          <w:sz w:val="20"/>
          <w:lang w:val="en-GB" w:eastAsia="en-US"/>
        </w:rPr>
        <w:t xml:space="preserve">TA is valid or invalid for the </w:t>
      </w:r>
      <w:r>
        <w:rPr>
          <w:sz w:val="20"/>
          <w:lang w:val="en-GB" w:eastAsia="en-US"/>
        </w:rPr>
        <w:t xml:space="preserve">PUCCH </w:t>
      </w:r>
      <w:r w:rsidR="00C10E23" w:rsidRPr="00A40C86">
        <w:rPr>
          <w:sz w:val="20"/>
          <w:lang w:val="en-GB" w:eastAsia="en-US"/>
        </w:rPr>
        <w:t>SCell</w:t>
      </w:r>
      <w:r>
        <w:rPr>
          <w:sz w:val="20"/>
          <w:lang w:val="en-GB" w:eastAsia="en-US"/>
        </w:rPr>
        <w:t>.</w:t>
      </w:r>
      <w:r w:rsidR="00C10E23" w:rsidRPr="00A40C86">
        <w:rPr>
          <w:sz w:val="20"/>
          <w:lang w:val="en-GB" w:eastAsia="en-US"/>
        </w:rPr>
        <w:t xml:space="preserve"> </w:t>
      </w:r>
      <w:r>
        <w:rPr>
          <w:sz w:val="20"/>
          <w:lang w:val="en-GB" w:eastAsia="en-US"/>
        </w:rPr>
        <w:t xml:space="preserve">Since both are valid cases, </w:t>
      </w:r>
      <w:r w:rsidR="00C10E23" w:rsidRPr="00A40C86">
        <w:rPr>
          <w:sz w:val="20"/>
          <w:lang w:val="en-GB" w:eastAsia="en-US"/>
        </w:rPr>
        <w:t xml:space="preserve">and </w:t>
      </w:r>
      <w:r>
        <w:rPr>
          <w:sz w:val="20"/>
          <w:lang w:val="en-GB" w:eastAsia="en-US"/>
        </w:rPr>
        <w:t xml:space="preserve">also </w:t>
      </w:r>
      <w:r w:rsidR="00C10E23" w:rsidRPr="00A40C86">
        <w:rPr>
          <w:sz w:val="20"/>
          <w:lang w:val="en-GB" w:eastAsia="en-US"/>
        </w:rPr>
        <w:t>as specified in the objective of the WID</w:t>
      </w:r>
      <w:r>
        <w:rPr>
          <w:sz w:val="20"/>
          <w:lang w:val="en-GB" w:eastAsia="en-US"/>
        </w:rPr>
        <w:t>,</w:t>
      </w:r>
      <w:r w:rsidR="00C10E23" w:rsidRPr="00A40C86">
        <w:rPr>
          <w:sz w:val="20"/>
          <w:lang w:val="en-GB" w:eastAsia="en-US"/>
        </w:rPr>
        <w:t xml:space="preserve"> RAN4 shall specify requirements for both TA valid and TA invalid case.</w:t>
      </w:r>
    </w:p>
    <w:p w:rsidR="00C10E23" w:rsidRPr="00A40C86" w:rsidRDefault="00C10E23" w:rsidP="004131FA">
      <w:pPr>
        <w:spacing w:after="0"/>
        <w:rPr>
          <w:sz w:val="20"/>
          <w:lang w:val="en-GB" w:eastAsia="en-US"/>
        </w:rPr>
      </w:pPr>
    </w:p>
    <w:p w:rsidR="003C4D5F" w:rsidRDefault="003C4D5F" w:rsidP="004131FA">
      <w:pPr>
        <w:spacing w:after="0"/>
        <w:rPr>
          <w:sz w:val="20"/>
          <w:lang w:val="en-GB" w:eastAsia="en-US"/>
        </w:rPr>
      </w:pPr>
      <w:r>
        <w:rPr>
          <w:sz w:val="20"/>
          <w:lang w:val="en-GB" w:eastAsia="en-US"/>
        </w:rPr>
        <w:t xml:space="preserve">As a first step of defining requirements, in our view, RAN4 shall first agree on the definition of valid TA and invalid TA. </w:t>
      </w:r>
    </w:p>
    <w:p w:rsidR="004131FA" w:rsidRPr="00A40C86" w:rsidRDefault="003C4D5F" w:rsidP="004131FA">
      <w:pPr>
        <w:spacing w:after="0"/>
        <w:rPr>
          <w:sz w:val="20"/>
          <w:lang w:val="en-GB" w:eastAsia="en-US"/>
        </w:rPr>
      </w:pPr>
      <w:r>
        <w:rPr>
          <w:sz w:val="20"/>
          <w:lang w:val="en-GB" w:eastAsia="en-US"/>
        </w:rPr>
        <w:t xml:space="preserve">Similar to the LTE, we can define the TA valid or invalid based on whether </w:t>
      </w:r>
      <w:r w:rsidR="004131FA" w:rsidRPr="00A40C86">
        <w:rPr>
          <w:i/>
          <w:sz w:val="20"/>
          <w:lang w:val="en-GB" w:eastAsia="en-US"/>
        </w:rPr>
        <w:t>TimeAlignmentTimer</w:t>
      </w:r>
      <w:r w:rsidR="004131FA" w:rsidRPr="00A40C86">
        <w:rPr>
          <w:sz w:val="20"/>
          <w:lang w:val="en-GB" w:eastAsia="en-US"/>
        </w:rPr>
        <w:t xml:space="preserve"> associated with the Timing Advance Group (TAG) containing the PUCCH SCell is running or not. If the </w:t>
      </w:r>
      <w:r w:rsidR="004131FA" w:rsidRPr="00A40C86">
        <w:rPr>
          <w:i/>
          <w:sz w:val="20"/>
          <w:lang w:val="en-GB" w:eastAsia="en-US"/>
        </w:rPr>
        <w:t xml:space="preserve">TimeAlignmentTimer </w:t>
      </w:r>
      <w:r w:rsidR="004131FA" w:rsidRPr="00A40C86">
        <w:rPr>
          <w:sz w:val="20"/>
          <w:lang w:val="en-GB" w:eastAsia="en-US"/>
        </w:rPr>
        <w:t xml:space="preserve">is running, TA is considered valid for PUCCH SCell. If </w:t>
      </w:r>
      <w:r w:rsidR="004131FA" w:rsidRPr="00A40C86">
        <w:rPr>
          <w:i/>
          <w:sz w:val="20"/>
          <w:lang w:val="en-GB" w:eastAsia="en-US"/>
        </w:rPr>
        <w:t xml:space="preserve">TimeAlignmentTimer </w:t>
      </w:r>
      <w:r w:rsidR="004131FA" w:rsidRPr="00A40C86">
        <w:rPr>
          <w:sz w:val="20"/>
          <w:lang w:val="en-GB" w:eastAsia="en-US"/>
        </w:rPr>
        <w:t xml:space="preserve">is not running then TA should be considered invalid and UE should acquire the TA by performing RACH procedure to PUCCH SCell. </w:t>
      </w:r>
    </w:p>
    <w:p w:rsidR="00C10E23" w:rsidRPr="00A40C86" w:rsidRDefault="00C10E23" w:rsidP="004131FA">
      <w:pPr>
        <w:spacing w:after="0"/>
        <w:rPr>
          <w:sz w:val="20"/>
          <w:lang w:val="en-GB" w:eastAsia="en-US"/>
        </w:rPr>
      </w:pPr>
    </w:p>
    <w:p w:rsidR="00C10E23" w:rsidRPr="00A40C86" w:rsidRDefault="00C10E23" w:rsidP="004131FA">
      <w:pPr>
        <w:spacing w:after="0"/>
        <w:rPr>
          <w:sz w:val="20"/>
          <w:lang w:val="en-GB" w:eastAsia="en-US"/>
        </w:rPr>
      </w:pPr>
      <w:r w:rsidRPr="00A40C86">
        <w:rPr>
          <w:sz w:val="20"/>
          <w:lang w:val="en-GB" w:eastAsia="en-US"/>
        </w:rPr>
        <w:t>From the above analysis we make following proposal.</w:t>
      </w:r>
    </w:p>
    <w:p w:rsidR="004131FA" w:rsidRPr="00A40C86" w:rsidRDefault="004131FA" w:rsidP="004131FA">
      <w:pPr>
        <w:spacing w:after="0"/>
        <w:rPr>
          <w:sz w:val="20"/>
          <w:lang w:val="en-GB" w:eastAsia="en-US"/>
        </w:rPr>
      </w:pPr>
    </w:p>
    <w:p w:rsidR="004131FA" w:rsidRPr="0001227C" w:rsidRDefault="004131FA" w:rsidP="004131FA">
      <w:pPr>
        <w:spacing w:after="0"/>
        <w:rPr>
          <w:b/>
          <w:sz w:val="20"/>
          <w:lang w:val="en-GB" w:eastAsia="en-US"/>
        </w:rPr>
      </w:pPr>
      <w:r w:rsidRPr="0001227C">
        <w:rPr>
          <w:b/>
          <w:sz w:val="20"/>
          <w:lang w:val="en-GB" w:eastAsia="en-US"/>
        </w:rPr>
        <w:t xml:space="preserve">Proposal </w:t>
      </w:r>
      <w:r w:rsidR="00C10E23" w:rsidRPr="0001227C">
        <w:rPr>
          <w:b/>
          <w:sz w:val="20"/>
          <w:lang w:val="en-GB" w:eastAsia="en-US"/>
        </w:rPr>
        <w:t>2</w:t>
      </w:r>
      <w:r w:rsidRPr="0001227C">
        <w:rPr>
          <w:b/>
          <w:sz w:val="20"/>
          <w:lang w:val="en-GB" w:eastAsia="en-US"/>
        </w:rPr>
        <w:t xml:space="preserve">: If </w:t>
      </w:r>
      <w:r w:rsidRPr="0001227C">
        <w:rPr>
          <w:b/>
          <w:i/>
          <w:sz w:val="20"/>
          <w:lang w:val="en-GB" w:eastAsia="en-US"/>
        </w:rPr>
        <w:t xml:space="preserve">TimeAlignmentTimer </w:t>
      </w:r>
      <w:r w:rsidRPr="0001227C">
        <w:rPr>
          <w:b/>
          <w:sz w:val="20"/>
          <w:lang w:val="en-GB" w:eastAsia="en-US"/>
        </w:rPr>
        <w:t xml:space="preserve">is running for the TAG </w:t>
      </w:r>
      <w:r w:rsidR="004B680E" w:rsidRPr="0001227C">
        <w:rPr>
          <w:b/>
          <w:sz w:val="20"/>
          <w:lang w:val="en-GB" w:eastAsia="en-US"/>
        </w:rPr>
        <w:t>containing</w:t>
      </w:r>
      <w:r w:rsidRPr="0001227C">
        <w:rPr>
          <w:b/>
          <w:sz w:val="20"/>
          <w:lang w:val="en-GB" w:eastAsia="en-US"/>
        </w:rPr>
        <w:t xml:space="preserve"> </w:t>
      </w:r>
      <w:r w:rsidR="004B680E" w:rsidRPr="0001227C">
        <w:rPr>
          <w:b/>
          <w:sz w:val="20"/>
          <w:lang w:val="en-GB" w:eastAsia="en-US"/>
        </w:rPr>
        <w:t>the</w:t>
      </w:r>
      <w:r w:rsidRPr="0001227C">
        <w:rPr>
          <w:b/>
          <w:sz w:val="20"/>
          <w:lang w:val="en-GB" w:eastAsia="en-US"/>
        </w:rPr>
        <w:t xml:space="preserve"> PUCCH SCell, TA is considered valid. If </w:t>
      </w:r>
      <w:r w:rsidRPr="0001227C">
        <w:rPr>
          <w:b/>
          <w:i/>
          <w:sz w:val="20"/>
          <w:lang w:val="en-GB" w:eastAsia="en-US"/>
        </w:rPr>
        <w:t xml:space="preserve">TimeAlignmentTimer </w:t>
      </w:r>
      <w:r w:rsidRPr="0001227C">
        <w:rPr>
          <w:b/>
          <w:sz w:val="20"/>
          <w:lang w:val="en-GB" w:eastAsia="en-US"/>
        </w:rPr>
        <w:t xml:space="preserve">is not running </w:t>
      </w:r>
      <w:r w:rsidR="004B680E" w:rsidRPr="0001227C">
        <w:rPr>
          <w:b/>
          <w:sz w:val="20"/>
          <w:lang w:val="en-GB" w:eastAsia="en-US"/>
        </w:rPr>
        <w:t>for the TAG containing</w:t>
      </w:r>
      <w:r w:rsidRPr="0001227C">
        <w:rPr>
          <w:b/>
          <w:sz w:val="20"/>
          <w:lang w:val="en-GB" w:eastAsia="en-US"/>
        </w:rPr>
        <w:t xml:space="preserve"> </w:t>
      </w:r>
      <w:r w:rsidR="004B680E" w:rsidRPr="0001227C">
        <w:rPr>
          <w:b/>
          <w:sz w:val="20"/>
          <w:lang w:val="en-GB" w:eastAsia="en-US"/>
        </w:rPr>
        <w:t>the</w:t>
      </w:r>
      <w:r w:rsidRPr="0001227C">
        <w:rPr>
          <w:b/>
          <w:sz w:val="20"/>
          <w:lang w:val="en-GB" w:eastAsia="en-US"/>
        </w:rPr>
        <w:t xml:space="preserve"> PUCCH SCell, TA is considered invalid.</w:t>
      </w:r>
    </w:p>
    <w:p w:rsidR="00CE272F" w:rsidRPr="00A40C86" w:rsidRDefault="00CE272F" w:rsidP="00CE272F">
      <w:pPr>
        <w:pStyle w:val="RAN4H3"/>
        <w:numPr>
          <w:ilvl w:val="0"/>
          <w:numId w:val="0"/>
        </w:numPr>
        <w:rPr>
          <w:rFonts w:asciiTheme="minorHAnsi" w:eastAsiaTheme="minorEastAsia" w:hAnsiTheme="minorHAnsi" w:cstheme="minorBidi"/>
          <w:sz w:val="20"/>
          <w:lang w:val="en-GB"/>
        </w:rPr>
      </w:pPr>
    </w:p>
    <w:p w:rsidR="00CE272F" w:rsidRPr="00A40C86" w:rsidRDefault="00CE272F" w:rsidP="00CE272F">
      <w:pPr>
        <w:pStyle w:val="RAN4H3"/>
        <w:numPr>
          <w:ilvl w:val="0"/>
          <w:numId w:val="0"/>
        </w:numPr>
        <w:rPr>
          <w:rFonts w:asciiTheme="minorHAnsi" w:hAnsiTheme="minorHAnsi" w:cstheme="minorHAnsi"/>
          <w:sz w:val="22"/>
          <w:u w:val="single"/>
        </w:rPr>
      </w:pPr>
      <w:r w:rsidRPr="00A40C86">
        <w:rPr>
          <w:rFonts w:asciiTheme="minorHAnsi" w:hAnsiTheme="minorHAnsi" w:cstheme="minorHAnsi"/>
          <w:sz w:val="22"/>
          <w:u w:val="single"/>
        </w:rPr>
        <w:t>PUCCH SCell activation delay when the TA is valid:</w:t>
      </w:r>
    </w:p>
    <w:p w:rsidR="00CE272F" w:rsidRPr="00A40C86" w:rsidRDefault="00CE272F" w:rsidP="00CE272F">
      <w:pPr>
        <w:rPr>
          <w:sz w:val="20"/>
          <w:lang w:val="en-GB" w:eastAsia="en-US"/>
        </w:rPr>
      </w:pPr>
      <w:r w:rsidRPr="00A40C86">
        <w:rPr>
          <w:sz w:val="20"/>
        </w:rPr>
        <w:t xml:space="preserve">TA acquisition and application delay when TA is valid can be considered as zero as the TA is already known and it is valid. Therefore, </w:t>
      </w:r>
      <w:r w:rsidRPr="00A40C86">
        <w:rPr>
          <w:sz w:val="20"/>
          <w:lang w:val="en-GB" w:eastAsia="en-US"/>
        </w:rPr>
        <w:t>T</w:t>
      </w:r>
      <w:r w:rsidRPr="00A40C86">
        <w:rPr>
          <w:sz w:val="20"/>
          <w:vertAlign w:val="subscript"/>
          <w:lang w:val="en-GB" w:eastAsia="en-US"/>
        </w:rPr>
        <w:t xml:space="preserve">Delay_PUCCH_SCell </w:t>
      </w:r>
      <w:r w:rsidRPr="00A40C86">
        <w:rPr>
          <w:sz w:val="20"/>
          <w:lang w:val="en-GB" w:eastAsia="en-US"/>
        </w:rPr>
        <w:t>= T</w:t>
      </w:r>
      <w:r w:rsidRPr="00A40C86">
        <w:rPr>
          <w:sz w:val="20"/>
          <w:vertAlign w:val="subscript"/>
          <w:lang w:val="en-GB" w:eastAsia="en-US"/>
        </w:rPr>
        <w:t>Basic_SCell_activation_delay</w:t>
      </w:r>
      <w:r w:rsidRPr="00A40C86">
        <w:rPr>
          <w:sz w:val="20"/>
          <w:lang w:val="en-GB" w:eastAsia="en-US"/>
        </w:rPr>
        <w:t>; where, T</w:t>
      </w:r>
      <w:r w:rsidRPr="00A40C86">
        <w:rPr>
          <w:sz w:val="20"/>
          <w:vertAlign w:val="subscript"/>
          <w:lang w:val="en-GB" w:eastAsia="en-US"/>
        </w:rPr>
        <w:t>Basic_SCell_activation_delay</w:t>
      </w:r>
      <w:r w:rsidRPr="00A40C86">
        <w:rPr>
          <w:sz w:val="20"/>
          <w:lang w:val="en-GB" w:eastAsia="en-US"/>
        </w:rPr>
        <w:t xml:space="preserve"> is SCell activation delay as described in clause 8.3.2 of TS 38.133.</w:t>
      </w:r>
    </w:p>
    <w:p w:rsidR="00CE272F" w:rsidRPr="00A40C86" w:rsidRDefault="00CE272F" w:rsidP="00CE272F">
      <w:pPr>
        <w:rPr>
          <w:sz w:val="20"/>
          <w:lang w:val="en-GB" w:eastAsia="en-US"/>
        </w:rPr>
      </w:pPr>
      <w:r w:rsidRPr="00A40C86">
        <w:rPr>
          <w:sz w:val="20"/>
          <w:lang w:val="en-GB" w:eastAsia="en-US"/>
        </w:rPr>
        <w:t>From the above analysis we make following proposal.</w:t>
      </w:r>
    </w:p>
    <w:p w:rsidR="00CE272F" w:rsidRPr="00A40C86" w:rsidRDefault="00CE272F" w:rsidP="00CE272F">
      <w:pPr>
        <w:rPr>
          <w:b/>
          <w:sz w:val="20"/>
          <w:lang w:val="en-GB" w:eastAsia="en-US"/>
        </w:rPr>
      </w:pPr>
      <w:r w:rsidRPr="00A40C86">
        <w:rPr>
          <w:b/>
          <w:sz w:val="20"/>
          <w:lang w:val="en-GB" w:eastAsia="en-US"/>
        </w:rPr>
        <w:t>Proposal 3: PUCCH SCell activation delay (T</w:t>
      </w:r>
      <w:r w:rsidRPr="00A40C86">
        <w:rPr>
          <w:b/>
          <w:sz w:val="20"/>
          <w:vertAlign w:val="subscript"/>
          <w:lang w:val="en-GB" w:eastAsia="en-US"/>
        </w:rPr>
        <w:t>Delay_PUCCH_SCell</w:t>
      </w:r>
      <w:r w:rsidRPr="00A40C86">
        <w:rPr>
          <w:b/>
          <w:sz w:val="20"/>
          <w:lang w:val="en-GB" w:eastAsia="en-US"/>
        </w:rPr>
        <w:t>) when the TA is valid is defined as: T</w:t>
      </w:r>
      <w:r w:rsidRPr="00A40C86">
        <w:rPr>
          <w:b/>
          <w:sz w:val="20"/>
          <w:vertAlign w:val="subscript"/>
          <w:lang w:val="en-GB" w:eastAsia="en-US"/>
        </w:rPr>
        <w:t xml:space="preserve">Delay_PUCCH_SCell </w:t>
      </w:r>
      <w:r w:rsidRPr="00A40C86">
        <w:rPr>
          <w:b/>
          <w:sz w:val="20"/>
          <w:lang w:val="en-GB" w:eastAsia="en-US"/>
        </w:rPr>
        <w:t>= T</w:t>
      </w:r>
      <w:r w:rsidRPr="00A40C86">
        <w:rPr>
          <w:b/>
          <w:sz w:val="20"/>
          <w:vertAlign w:val="subscript"/>
          <w:lang w:val="en-GB" w:eastAsia="en-US"/>
        </w:rPr>
        <w:t>Basic_SCell_activation_delay</w:t>
      </w:r>
      <w:r w:rsidRPr="00A40C86">
        <w:rPr>
          <w:b/>
          <w:sz w:val="20"/>
          <w:lang w:val="en-GB" w:eastAsia="en-US"/>
        </w:rPr>
        <w:t>; where, T</w:t>
      </w:r>
      <w:r w:rsidRPr="00A40C86">
        <w:rPr>
          <w:b/>
          <w:sz w:val="20"/>
          <w:vertAlign w:val="subscript"/>
          <w:lang w:val="en-GB" w:eastAsia="en-US"/>
        </w:rPr>
        <w:t>Basic_SCell_activation_delay</w:t>
      </w:r>
      <w:r w:rsidRPr="00A40C86">
        <w:rPr>
          <w:b/>
          <w:sz w:val="20"/>
          <w:lang w:val="en-GB" w:eastAsia="en-US"/>
        </w:rPr>
        <w:t xml:space="preserve"> is SCell activation delay as described in clause 8.3.2 of TS 38.133</w:t>
      </w:r>
      <w:r w:rsidR="00AE249C">
        <w:rPr>
          <w:b/>
          <w:sz w:val="20"/>
          <w:lang w:val="en-GB" w:eastAsia="en-US"/>
        </w:rPr>
        <w:t>.</w:t>
      </w:r>
    </w:p>
    <w:p w:rsidR="00F06EDC" w:rsidRPr="00A40C86" w:rsidRDefault="00F06EDC" w:rsidP="00F06EDC">
      <w:pPr>
        <w:pStyle w:val="RAN4H3"/>
        <w:numPr>
          <w:ilvl w:val="0"/>
          <w:numId w:val="0"/>
        </w:numPr>
        <w:rPr>
          <w:rFonts w:asciiTheme="minorHAnsi" w:hAnsiTheme="minorHAnsi" w:cstheme="minorHAnsi"/>
          <w:sz w:val="22"/>
          <w:u w:val="single"/>
        </w:rPr>
      </w:pPr>
      <w:r w:rsidRPr="00A40C86">
        <w:rPr>
          <w:rFonts w:asciiTheme="minorHAnsi" w:hAnsiTheme="minorHAnsi" w:cstheme="minorHAnsi"/>
          <w:sz w:val="22"/>
          <w:u w:val="single"/>
        </w:rPr>
        <w:t>PUCCH SCell activation delay when the TA is invalid:</w:t>
      </w:r>
    </w:p>
    <w:p w:rsidR="00CE7F42" w:rsidRPr="00A40C86" w:rsidRDefault="00CE7F42" w:rsidP="00F06EDC">
      <w:pPr>
        <w:pStyle w:val="RAN4H3"/>
        <w:numPr>
          <w:ilvl w:val="0"/>
          <w:numId w:val="0"/>
        </w:numPr>
        <w:rPr>
          <w:rFonts w:asciiTheme="minorHAnsi" w:hAnsiTheme="minorHAnsi" w:cstheme="minorHAnsi"/>
          <w:sz w:val="20"/>
        </w:rPr>
      </w:pPr>
      <w:r w:rsidRPr="00A40C86">
        <w:rPr>
          <w:rFonts w:asciiTheme="minorHAnsi" w:hAnsiTheme="minorHAnsi" w:cstheme="minorHAnsi"/>
          <w:sz w:val="20"/>
        </w:rPr>
        <w:t xml:space="preserve">In our understanding, similar to LTE, </w:t>
      </w:r>
      <w:r w:rsidR="0020116D" w:rsidRPr="00A40C86">
        <w:rPr>
          <w:rFonts w:asciiTheme="minorHAnsi" w:hAnsiTheme="minorHAnsi" w:cstheme="minorHAnsi"/>
          <w:sz w:val="20"/>
        </w:rPr>
        <w:t>TA acquisition and application delay</w:t>
      </w:r>
      <w:r w:rsidR="00E719B8">
        <w:rPr>
          <w:rFonts w:asciiTheme="minorHAnsi" w:hAnsiTheme="minorHAnsi" w:cstheme="minorHAnsi"/>
          <w:sz w:val="20"/>
        </w:rPr>
        <w:t xml:space="preserve"> (T</w:t>
      </w:r>
      <w:r w:rsidR="00E719B8">
        <w:rPr>
          <w:rFonts w:asciiTheme="minorHAnsi" w:hAnsiTheme="minorHAnsi" w:cstheme="minorHAnsi"/>
          <w:sz w:val="20"/>
          <w:vertAlign w:val="subscript"/>
        </w:rPr>
        <w:t>TA_delay</w:t>
      </w:r>
      <w:r w:rsidR="00E719B8">
        <w:rPr>
          <w:rFonts w:asciiTheme="minorHAnsi" w:hAnsiTheme="minorHAnsi" w:cstheme="minorHAnsi"/>
          <w:sz w:val="20"/>
        </w:rPr>
        <w:t>)</w:t>
      </w:r>
      <w:r w:rsidR="0020116D" w:rsidRPr="00A40C86">
        <w:rPr>
          <w:rFonts w:asciiTheme="minorHAnsi" w:hAnsiTheme="minorHAnsi" w:cstheme="minorHAnsi"/>
          <w:sz w:val="20"/>
        </w:rPr>
        <w:t xml:space="preserve"> when TA is </w:t>
      </w:r>
      <w:r w:rsidRPr="00A40C86">
        <w:rPr>
          <w:rFonts w:asciiTheme="minorHAnsi" w:hAnsiTheme="minorHAnsi" w:cstheme="minorHAnsi"/>
          <w:sz w:val="20"/>
        </w:rPr>
        <w:t>in</w:t>
      </w:r>
      <w:r w:rsidR="0020116D" w:rsidRPr="00A40C86">
        <w:rPr>
          <w:rFonts w:asciiTheme="minorHAnsi" w:hAnsiTheme="minorHAnsi" w:cstheme="minorHAnsi"/>
          <w:sz w:val="20"/>
        </w:rPr>
        <w:t>valid</w:t>
      </w:r>
      <w:r w:rsidRPr="00A40C86">
        <w:rPr>
          <w:rFonts w:asciiTheme="minorHAnsi" w:hAnsiTheme="minorHAnsi" w:cstheme="minorHAnsi"/>
          <w:sz w:val="20"/>
        </w:rPr>
        <w:t xml:space="preserve"> </w:t>
      </w:r>
      <w:r w:rsidR="00E719B8">
        <w:rPr>
          <w:rFonts w:asciiTheme="minorHAnsi" w:hAnsiTheme="minorHAnsi" w:cstheme="minorHAnsi"/>
          <w:sz w:val="20"/>
        </w:rPr>
        <w:t xml:space="preserve">is T1+T2+T3; </w:t>
      </w:r>
      <w:r w:rsidR="004A24A2">
        <w:rPr>
          <w:rFonts w:asciiTheme="minorHAnsi" w:hAnsiTheme="minorHAnsi" w:cstheme="minorHAnsi"/>
          <w:sz w:val="20"/>
        </w:rPr>
        <w:t>where</w:t>
      </w:r>
      <w:r w:rsidRPr="00A40C86">
        <w:rPr>
          <w:rFonts w:asciiTheme="minorHAnsi" w:hAnsiTheme="minorHAnsi" w:cstheme="minorHAnsi"/>
          <w:sz w:val="20"/>
        </w:rPr>
        <w:t>:</w:t>
      </w:r>
    </w:p>
    <w:p w:rsidR="00CE7F42" w:rsidRPr="00A40C86" w:rsidRDefault="00CE7F42" w:rsidP="00F06EDC">
      <w:pPr>
        <w:pStyle w:val="RAN4H3"/>
        <w:numPr>
          <w:ilvl w:val="0"/>
          <w:numId w:val="0"/>
        </w:numPr>
        <w:rPr>
          <w:rFonts w:asciiTheme="minorHAnsi" w:hAnsiTheme="minorHAnsi" w:cstheme="minorHAnsi"/>
          <w:sz w:val="20"/>
        </w:rPr>
      </w:pPr>
      <w:r w:rsidRPr="00A40C86">
        <w:rPr>
          <w:rFonts w:asciiTheme="minorHAnsi" w:hAnsiTheme="minorHAnsi" w:cstheme="minorHAnsi"/>
          <w:sz w:val="20"/>
        </w:rPr>
        <w:t xml:space="preserve">T1: delay uncertainty in acquiring next available PRACH occasion in the PUCCH SCell; and </w:t>
      </w:r>
    </w:p>
    <w:p w:rsidR="00CE7F42" w:rsidRPr="00A40C86" w:rsidRDefault="00CE7F42" w:rsidP="00F06EDC">
      <w:pPr>
        <w:pStyle w:val="RAN4H3"/>
        <w:numPr>
          <w:ilvl w:val="0"/>
          <w:numId w:val="0"/>
        </w:numPr>
        <w:rPr>
          <w:rFonts w:asciiTheme="minorHAnsi" w:hAnsiTheme="minorHAnsi" w:cstheme="minorHAnsi"/>
          <w:sz w:val="20"/>
        </w:rPr>
      </w:pPr>
      <w:r w:rsidRPr="00A40C86">
        <w:rPr>
          <w:rFonts w:asciiTheme="minorHAnsi" w:hAnsiTheme="minorHAnsi" w:cstheme="minorHAnsi"/>
          <w:sz w:val="20"/>
        </w:rPr>
        <w:t>T2: delay for obtain</w:t>
      </w:r>
      <w:r w:rsidR="00765E26" w:rsidRPr="00A40C86">
        <w:rPr>
          <w:rFonts w:asciiTheme="minorHAnsi" w:hAnsiTheme="minorHAnsi" w:cstheme="minorHAnsi"/>
          <w:sz w:val="20"/>
        </w:rPr>
        <w:t xml:space="preserve">ing a valid TA command for the </w:t>
      </w:r>
      <w:r w:rsidRPr="00A40C86">
        <w:rPr>
          <w:rFonts w:asciiTheme="minorHAnsi" w:hAnsiTheme="minorHAnsi" w:cstheme="minorHAnsi"/>
          <w:sz w:val="20"/>
        </w:rPr>
        <w:t>TAG to which the SCell configured with PUCCH belongs</w:t>
      </w:r>
      <w:r w:rsidR="00765E26" w:rsidRPr="00A40C86">
        <w:rPr>
          <w:rFonts w:asciiTheme="minorHAnsi" w:hAnsiTheme="minorHAnsi" w:cstheme="minorHAnsi"/>
          <w:sz w:val="20"/>
        </w:rPr>
        <w:t>; and</w:t>
      </w:r>
    </w:p>
    <w:p w:rsidR="00CE7F42" w:rsidRPr="00A40C86" w:rsidRDefault="00CE7F42" w:rsidP="00F06EDC">
      <w:pPr>
        <w:pStyle w:val="RAN4H3"/>
        <w:numPr>
          <w:ilvl w:val="0"/>
          <w:numId w:val="0"/>
        </w:numPr>
        <w:rPr>
          <w:rFonts w:asciiTheme="minorHAnsi" w:hAnsiTheme="minorHAnsi" w:cstheme="minorHAnsi"/>
          <w:sz w:val="20"/>
        </w:rPr>
      </w:pPr>
      <w:r w:rsidRPr="00A40C86">
        <w:rPr>
          <w:rFonts w:asciiTheme="minorHAnsi" w:hAnsiTheme="minorHAnsi" w:cstheme="minorHAnsi"/>
          <w:sz w:val="20"/>
        </w:rPr>
        <w:t>T3: delay for applying the received TA for uplink transmission</w:t>
      </w:r>
      <w:r w:rsidR="00765E26" w:rsidRPr="00A40C86">
        <w:rPr>
          <w:rFonts w:asciiTheme="minorHAnsi" w:hAnsiTheme="minorHAnsi" w:cstheme="minorHAnsi"/>
          <w:sz w:val="20"/>
        </w:rPr>
        <w:t>.</w:t>
      </w:r>
    </w:p>
    <w:p w:rsidR="00765E26" w:rsidRPr="00A40C86" w:rsidRDefault="00765E26" w:rsidP="00F06EDC">
      <w:pPr>
        <w:pStyle w:val="RAN4H3"/>
        <w:numPr>
          <w:ilvl w:val="0"/>
          <w:numId w:val="0"/>
        </w:numPr>
        <w:rPr>
          <w:rFonts w:asciiTheme="minorHAnsi" w:hAnsiTheme="minorHAnsi" w:cstheme="minorHAnsi"/>
          <w:sz w:val="20"/>
          <w:lang w:val="en-GB"/>
        </w:rPr>
      </w:pPr>
      <w:r w:rsidRPr="00A40C86">
        <w:rPr>
          <w:rFonts w:asciiTheme="minorHAnsi" w:hAnsiTheme="minorHAnsi" w:cstheme="minorHAnsi"/>
          <w:sz w:val="20"/>
          <w:lang w:val="en-GB"/>
        </w:rPr>
        <w:t>From the above analysis, we make following proposal.</w:t>
      </w:r>
    </w:p>
    <w:p w:rsidR="00765E26" w:rsidRPr="00A40C86" w:rsidRDefault="00765E26" w:rsidP="00765E26">
      <w:pPr>
        <w:rPr>
          <w:b/>
          <w:sz w:val="20"/>
          <w:lang w:val="en-GB" w:eastAsia="en-US"/>
        </w:rPr>
      </w:pPr>
      <w:r w:rsidRPr="00A40C86">
        <w:rPr>
          <w:b/>
          <w:sz w:val="20"/>
          <w:lang w:val="en-GB" w:eastAsia="en-US"/>
        </w:rPr>
        <w:t>Proposal 4: PUCCH SCell activation delay (T</w:t>
      </w:r>
      <w:r w:rsidRPr="00A40C86">
        <w:rPr>
          <w:b/>
          <w:sz w:val="20"/>
          <w:vertAlign w:val="subscript"/>
          <w:lang w:val="en-GB" w:eastAsia="en-US"/>
        </w:rPr>
        <w:t>Delay_PUCCH_SCell</w:t>
      </w:r>
      <w:r w:rsidRPr="00A40C86">
        <w:rPr>
          <w:b/>
          <w:sz w:val="20"/>
          <w:lang w:val="en-GB" w:eastAsia="en-US"/>
        </w:rPr>
        <w:t xml:space="preserve">) when the TA is valid is defined as: </w:t>
      </w:r>
      <w:r w:rsidRPr="00A40C86">
        <w:rPr>
          <w:rFonts w:cstheme="minorHAnsi"/>
          <w:b/>
          <w:sz w:val="20"/>
          <w:lang w:val="en-GB" w:eastAsia="en-US"/>
        </w:rPr>
        <w:t>T</w:t>
      </w:r>
      <w:r w:rsidRPr="00A40C86">
        <w:rPr>
          <w:rFonts w:cstheme="minorHAnsi"/>
          <w:b/>
          <w:sz w:val="20"/>
          <w:vertAlign w:val="subscript"/>
          <w:lang w:val="en-GB" w:eastAsia="en-US"/>
        </w:rPr>
        <w:t xml:space="preserve">Delay_PUCCH_SCell </w:t>
      </w:r>
      <w:r w:rsidRPr="00A40C86">
        <w:rPr>
          <w:rFonts w:cstheme="minorHAnsi"/>
          <w:b/>
          <w:sz w:val="20"/>
          <w:lang w:val="en-GB" w:eastAsia="en-US"/>
        </w:rPr>
        <w:t>= T</w:t>
      </w:r>
      <w:r w:rsidRPr="00A40C86">
        <w:rPr>
          <w:rFonts w:cstheme="minorHAnsi"/>
          <w:b/>
          <w:sz w:val="20"/>
          <w:vertAlign w:val="subscript"/>
          <w:lang w:val="en-GB" w:eastAsia="en-US"/>
        </w:rPr>
        <w:t>Basic_SCell_activation_delay</w:t>
      </w:r>
      <w:r w:rsidRPr="00A40C86">
        <w:rPr>
          <w:rFonts w:cstheme="minorHAnsi"/>
          <w:b/>
          <w:sz w:val="20"/>
          <w:vertAlign w:val="subscript"/>
          <w:lang w:val="en-GB"/>
        </w:rPr>
        <w:t xml:space="preserve"> </w:t>
      </w:r>
      <w:r w:rsidRPr="00A40C86">
        <w:rPr>
          <w:rFonts w:cstheme="minorHAnsi"/>
          <w:b/>
          <w:sz w:val="20"/>
          <w:lang w:val="en-GB"/>
        </w:rPr>
        <w:t>+ T</w:t>
      </w:r>
      <w:r w:rsidRPr="00A40C86">
        <w:rPr>
          <w:rFonts w:cstheme="minorHAnsi"/>
          <w:b/>
          <w:sz w:val="20"/>
          <w:vertAlign w:val="subscript"/>
          <w:lang w:val="en-GB"/>
        </w:rPr>
        <w:t xml:space="preserve">1 </w:t>
      </w:r>
      <w:r w:rsidRPr="00A40C86">
        <w:rPr>
          <w:rFonts w:cstheme="minorHAnsi"/>
          <w:b/>
          <w:sz w:val="20"/>
          <w:lang w:val="en-GB"/>
        </w:rPr>
        <w:t>+ T</w:t>
      </w:r>
      <w:r w:rsidRPr="00A40C86">
        <w:rPr>
          <w:rFonts w:cstheme="minorHAnsi"/>
          <w:b/>
          <w:sz w:val="20"/>
          <w:vertAlign w:val="subscript"/>
          <w:lang w:val="en-GB"/>
        </w:rPr>
        <w:t xml:space="preserve">2 </w:t>
      </w:r>
      <w:r w:rsidRPr="00A40C86">
        <w:rPr>
          <w:rFonts w:cstheme="minorHAnsi"/>
          <w:b/>
          <w:sz w:val="20"/>
          <w:lang w:val="en-GB"/>
        </w:rPr>
        <w:t>+ T</w:t>
      </w:r>
      <w:r w:rsidRPr="00A40C86">
        <w:rPr>
          <w:rFonts w:cstheme="minorHAnsi"/>
          <w:b/>
          <w:sz w:val="20"/>
          <w:vertAlign w:val="subscript"/>
          <w:lang w:val="en-GB"/>
        </w:rPr>
        <w:t>3</w:t>
      </w:r>
      <w:r w:rsidRPr="00A40C86">
        <w:rPr>
          <w:b/>
          <w:sz w:val="20"/>
          <w:lang w:val="en-GB" w:eastAsia="en-US"/>
        </w:rPr>
        <w:t xml:space="preserve">; where, </w:t>
      </w:r>
    </w:p>
    <w:p w:rsidR="00765E26" w:rsidRPr="00A40C86" w:rsidRDefault="00765E26" w:rsidP="00765E26">
      <w:pPr>
        <w:pStyle w:val="ListParagraph"/>
        <w:numPr>
          <w:ilvl w:val="0"/>
          <w:numId w:val="24"/>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lastRenderedPageBreak/>
        <w:t>T</w:t>
      </w:r>
      <w:r w:rsidRPr="00A40C86">
        <w:rPr>
          <w:rFonts w:asciiTheme="minorHAnsi" w:hAnsiTheme="minorHAnsi" w:cstheme="minorHAnsi"/>
          <w:b/>
          <w:sz w:val="20"/>
          <w:szCs w:val="22"/>
          <w:vertAlign w:val="subscript"/>
          <w:lang w:val="en-GB" w:eastAsia="en-US"/>
        </w:rPr>
        <w:t>Basic_SCell_activation_delay</w:t>
      </w:r>
      <w:r w:rsidRPr="00A40C86">
        <w:rPr>
          <w:rFonts w:asciiTheme="minorHAnsi" w:hAnsiTheme="minorHAnsi" w:cstheme="minorHAnsi"/>
          <w:b/>
          <w:sz w:val="20"/>
          <w:szCs w:val="22"/>
          <w:lang w:val="en-GB" w:eastAsia="en-US"/>
        </w:rPr>
        <w:t xml:space="preserve"> is SCell activation delay as described in clause 8.3.2 of TS 38.133; </w:t>
      </w:r>
    </w:p>
    <w:p w:rsidR="00765E26" w:rsidRPr="00A40C86" w:rsidRDefault="00765E26" w:rsidP="00765E26">
      <w:pPr>
        <w:pStyle w:val="ListParagraph"/>
        <w:numPr>
          <w:ilvl w:val="0"/>
          <w:numId w:val="24"/>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 xml:space="preserve">T1: delay uncertainty in acquiring next available PRACH occasion in the PUCCH SCell; </w:t>
      </w:r>
    </w:p>
    <w:p w:rsidR="00765E26" w:rsidRPr="00A40C86" w:rsidRDefault="00765E26" w:rsidP="00765E26">
      <w:pPr>
        <w:pStyle w:val="ListParagraph"/>
        <w:numPr>
          <w:ilvl w:val="0"/>
          <w:numId w:val="24"/>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T2: delay for obtaining a valid TA command for the TAG to which the SCell configured with PUCCH belongs</w:t>
      </w:r>
      <w:r w:rsidR="004A24A2">
        <w:rPr>
          <w:rFonts w:asciiTheme="minorHAnsi" w:hAnsiTheme="minorHAnsi" w:cstheme="minorHAnsi"/>
          <w:b/>
          <w:sz w:val="20"/>
          <w:szCs w:val="22"/>
          <w:lang w:val="en-GB" w:eastAsia="en-US"/>
        </w:rPr>
        <w:t>;</w:t>
      </w:r>
    </w:p>
    <w:p w:rsidR="00765E26" w:rsidRPr="00A40C86" w:rsidRDefault="00765E26" w:rsidP="00765E26">
      <w:pPr>
        <w:pStyle w:val="ListParagraph"/>
        <w:numPr>
          <w:ilvl w:val="0"/>
          <w:numId w:val="24"/>
        </w:numPr>
        <w:rPr>
          <w:b/>
          <w:sz w:val="22"/>
          <w:lang w:val="en-GB" w:eastAsia="en-US"/>
        </w:rPr>
      </w:pPr>
      <w:r w:rsidRPr="00A40C86">
        <w:rPr>
          <w:rFonts w:asciiTheme="minorHAnsi" w:hAnsiTheme="minorHAnsi" w:cstheme="minorHAnsi"/>
          <w:b/>
          <w:sz w:val="20"/>
          <w:szCs w:val="22"/>
          <w:lang w:val="en-GB" w:eastAsia="en-US"/>
        </w:rPr>
        <w:t>T3: delay for applying the received TA for uplink transmission.</w:t>
      </w:r>
    </w:p>
    <w:p w:rsidR="00843785" w:rsidRPr="00A12043" w:rsidRDefault="007D3D2A" w:rsidP="00843785">
      <w:pPr>
        <w:pStyle w:val="RAN4H2"/>
        <w:rPr>
          <w:rFonts w:asciiTheme="minorHAnsi" w:hAnsiTheme="minorHAnsi" w:cstheme="minorHAnsi"/>
        </w:rPr>
      </w:pPr>
      <w:r w:rsidRPr="00A12043">
        <w:rPr>
          <w:rFonts w:asciiTheme="minorHAnsi" w:hAnsiTheme="minorHAnsi" w:cstheme="minorHAnsi"/>
        </w:rPr>
        <w:t xml:space="preserve"> </w:t>
      </w:r>
      <w:r w:rsidR="00D6651D" w:rsidRPr="00A12043">
        <w:rPr>
          <w:rFonts w:asciiTheme="minorHAnsi" w:hAnsiTheme="minorHAnsi" w:cstheme="minorHAnsi"/>
        </w:rPr>
        <w:t xml:space="preserve"> </w:t>
      </w:r>
      <w:r w:rsidR="007B531E">
        <w:rPr>
          <w:rFonts w:asciiTheme="minorHAnsi" w:hAnsiTheme="minorHAnsi" w:cstheme="minorHAnsi"/>
        </w:rPr>
        <w:tab/>
      </w:r>
      <w:r w:rsidR="00843785" w:rsidRPr="00A12043">
        <w:rPr>
          <w:rFonts w:asciiTheme="minorHAnsi" w:hAnsiTheme="minorHAnsi" w:cstheme="minorHAnsi"/>
        </w:rPr>
        <w:t>PUCCH SCell activation with multiple SCell</w:t>
      </w:r>
    </w:p>
    <w:p w:rsidR="00E1624D" w:rsidRDefault="00843785" w:rsidP="00E1624D">
      <w:pPr>
        <w:rPr>
          <w:lang w:val="en-GB" w:eastAsia="en-US"/>
        </w:rPr>
      </w:pPr>
      <w:r>
        <w:rPr>
          <w:lang w:val="en-GB" w:eastAsia="en-US"/>
        </w:rPr>
        <w:t xml:space="preserve">In our understanding difference between </w:t>
      </w:r>
      <w:r w:rsidR="00681580">
        <w:rPr>
          <w:lang w:val="en-GB" w:eastAsia="en-US"/>
        </w:rPr>
        <w:t xml:space="preserve">PUCCH SCell activation with </w:t>
      </w:r>
      <w:r>
        <w:rPr>
          <w:lang w:val="en-GB" w:eastAsia="en-US"/>
        </w:rPr>
        <w:t xml:space="preserve">single SCell and </w:t>
      </w:r>
      <w:r w:rsidR="00681580">
        <w:rPr>
          <w:lang w:val="en-GB" w:eastAsia="en-US"/>
        </w:rPr>
        <w:t xml:space="preserve">PUCCH SCell activation with </w:t>
      </w:r>
      <w:r>
        <w:rPr>
          <w:lang w:val="en-GB" w:eastAsia="en-US"/>
        </w:rPr>
        <w:t>multiple SCell is the Basic SCell activation delay</w:t>
      </w:r>
      <w:r w:rsidR="00764BC7">
        <w:rPr>
          <w:lang w:val="en-GB" w:eastAsia="en-US"/>
        </w:rPr>
        <w:t xml:space="preserve"> corresponding to Single SCell </w:t>
      </w:r>
      <w:r w:rsidR="00E1624D">
        <w:rPr>
          <w:lang w:val="en-GB" w:eastAsia="en-US"/>
        </w:rPr>
        <w:t>and</w:t>
      </w:r>
      <w:r w:rsidR="00764BC7">
        <w:rPr>
          <w:lang w:val="en-GB" w:eastAsia="en-US"/>
        </w:rPr>
        <w:t xml:space="preserve"> multiple SCell</w:t>
      </w:r>
      <w:r>
        <w:rPr>
          <w:lang w:val="en-GB" w:eastAsia="en-US"/>
        </w:rPr>
        <w:t xml:space="preserve">. </w:t>
      </w:r>
      <w:r w:rsidR="00E1624D">
        <w:rPr>
          <w:lang w:val="en-GB" w:eastAsia="en-US"/>
        </w:rPr>
        <w:t xml:space="preserve">Therefore PUCCH SCell activation with multiple SCell can be represented as </w:t>
      </w:r>
    </w:p>
    <w:p w:rsidR="00E1624D" w:rsidRPr="00A40C86" w:rsidRDefault="00E1624D" w:rsidP="00E1624D">
      <w:pPr>
        <w:rPr>
          <w:sz w:val="20"/>
          <w:lang w:val="en-GB" w:eastAsia="en-US"/>
        </w:rPr>
      </w:pPr>
      <w:r w:rsidRPr="00A40C86">
        <w:rPr>
          <w:sz w:val="20"/>
          <w:lang w:val="en-GB" w:eastAsia="en-US"/>
        </w:rPr>
        <w:t>T</w:t>
      </w:r>
      <w:r w:rsidRPr="00A40C86">
        <w:rPr>
          <w:sz w:val="20"/>
          <w:vertAlign w:val="subscript"/>
          <w:lang w:val="en-GB" w:eastAsia="en-US"/>
        </w:rPr>
        <w:t>Delay_PUCCH_SCell</w:t>
      </w:r>
      <w:r w:rsidRPr="00A40C86">
        <w:rPr>
          <w:sz w:val="20"/>
          <w:lang w:val="en-GB" w:eastAsia="en-US"/>
        </w:rPr>
        <w:t>=T</w:t>
      </w:r>
      <w:r w:rsidRPr="00A40C86">
        <w:rPr>
          <w:sz w:val="20"/>
          <w:vertAlign w:val="subscript"/>
          <w:lang w:val="en-GB" w:eastAsia="en-US"/>
        </w:rPr>
        <w:t>Basic_SCell_activation_delay</w:t>
      </w:r>
      <w:r w:rsidRPr="00A40C86">
        <w:rPr>
          <w:sz w:val="20"/>
          <w:lang w:val="en-GB" w:eastAsia="en-US"/>
        </w:rPr>
        <w:t xml:space="preserve"> + T</w:t>
      </w:r>
      <w:r w:rsidRPr="00A40C86">
        <w:rPr>
          <w:sz w:val="20"/>
          <w:vertAlign w:val="subscript"/>
          <w:lang w:val="en-GB" w:eastAsia="en-US"/>
        </w:rPr>
        <w:t>TA_delay</w:t>
      </w:r>
      <w:r w:rsidRPr="00A40C86">
        <w:rPr>
          <w:sz w:val="20"/>
          <w:lang w:val="en-GB" w:eastAsia="en-US"/>
        </w:rPr>
        <w:t>;</w:t>
      </w:r>
    </w:p>
    <w:p w:rsidR="00E1624D" w:rsidRPr="00A40C86" w:rsidRDefault="00E1624D" w:rsidP="00E1624D">
      <w:pPr>
        <w:rPr>
          <w:sz w:val="20"/>
          <w:lang w:val="en-GB" w:eastAsia="en-US"/>
        </w:rPr>
      </w:pPr>
      <w:r w:rsidRPr="00A40C86">
        <w:rPr>
          <w:sz w:val="20"/>
          <w:lang w:val="en-GB" w:eastAsia="en-US"/>
        </w:rPr>
        <w:t>Where,</w:t>
      </w:r>
    </w:p>
    <w:p w:rsidR="00E1624D" w:rsidRPr="00A40C86" w:rsidRDefault="00E1624D" w:rsidP="00E1624D">
      <w:pPr>
        <w:rPr>
          <w:sz w:val="20"/>
          <w:lang w:val="en-GB" w:eastAsia="en-US"/>
        </w:rPr>
      </w:pPr>
      <w:r w:rsidRPr="00A40C86">
        <w:rPr>
          <w:sz w:val="20"/>
          <w:lang w:val="en-GB" w:eastAsia="en-US"/>
        </w:rPr>
        <w:t>T</w:t>
      </w:r>
      <w:r w:rsidRPr="00A40C86">
        <w:rPr>
          <w:sz w:val="20"/>
          <w:vertAlign w:val="subscript"/>
          <w:lang w:val="en-GB" w:eastAsia="en-US"/>
        </w:rPr>
        <w:t>Basic_SCell_activation_delay</w:t>
      </w:r>
      <w:r w:rsidRPr="00A40C86">
        <w:rPr>
          <w:sz w:val="20"/>
          <w:lang w:val="en-GB" w:eastAsia="en-US"/>
        </w:rPr>
        <w:t>: SCell activation de</w:t>
      </w:r>
      <w:r>
        <w:rPr>
          <w:sz w:val="20"/>
          <w:lang w:val="en-GB" w:eastAsia="en-US"/>
        </w:rPr>
        <w:t>lay as described in clause 8.3.7</w:t>
      </w:r>
      <w:r w:rsidRPr="00A40C86">
        <w:rPr>
          <w:sz w:val="20"/>
          <w:lang w:val="en-GB" w:eastAsia="en-US"/>
        </w:rPr>
        <w:t xml:space="preserve"> of TS 38.133</w:t>
      </w:r>
    </w:p>
    <w:p w:rsidR="00E1624D" w:rsidRPr="00A40C86" w:rsidRDefault="00E1624D" w:rsidP="00E1624D">
      <w:pPr>
        <w:rPr>
          <w:sz w:val="20"/>
          <w:lang w:val="en-GB" w:eastAsia="en-US"/>
        </w:rPr>
      </w:pPr>
      <w:r w:rsidRPr="00A40C86">
        <w:rPr>
          <w:sz w:val="20"/>
          <w:lang w:val="en-GB" w:eastAsia="en-US"/>
        </w:rPr>
        <w:t>T</w:t>
      </w:r>
      <w:r w:rsidRPr="00A40C86">
        <w:rPr>
          <w:sz w:val="20"/>
          <w:vertAlign w:val="subscript"/>
          <w:lang w:val="en-GB" w:eastAsia="en-US"/>
        </w:rPr>
        <w:t>TA_delay</w:t>
      </w:r>
      <w:r w:rsidRPr="00A40C86">
        <w:rPr>
          <w:sz w:val="20"/>
          <w:lang w:val="en-GB" w:eastAsia="en-US"/>
        </w:rPr>
        <w:t>: Delay required for TA command acquisition and application.</w:t>
      </w:r>
    </w:p>
    <w:p w:rsidR="00843785" w:rsidRDefault="00E1624D" w:rsidP="00843785">
      <w:pPr>
        <w:rPr>
          <w:lang w:val="en-GB" w:eastAsia="en-US"/>
        </w:rPr>
      </w:pPr>
      <w:r>
        <w:rPr>
          <w:lang w:val="en-GB" w:eastAsia="en-US"/>
        </w:rPr>
        <w:t>T</w:t>
      </w:r>
      <w:r>
        <w:rPr>
          <w:vertAlign w:val="subscript"/>
          <w:lang w:val="en-GB" w:eastAsia="en-US"/>
        </w:rPr>
        <w:t xml:space="preserve">TA_delay </w:t>
      </w:r>
      <w:r>
        <w:rPr>
          <w:lang w:val="en-GB" w:eastAsia="en-US"/>
        </w:rPr>
        <w:t>is same for single SCell activation and multiple SCell activation case. Upon agreement on T</w:t>
      </w:r>
      <w:r>
        <w:rPr>
          <w:vertAlign w:val="subscript"/>
          <w:lang w:val="en-GB" w:eastAsia="en-US"/>
        </w:rPr>
        <w:t>TA_delay</w:t>
      </w:r>
      <w:r>
        <w:rPr>
          <w:lang w:val="en-GB" w:eastAsia="en-US"/>
        </w:rPr>
        <w:t xml:space="preserve">, PUCCH SCell activation requirements for multiple SCells should be straightforward. Therefore, </w:t>
      </w:r>
      <w:r w:rsidR="00843785">
        <w:rPr>
          <w:lang w:val="en-GB" w:eastAsia="en-US"/>
        </w:rPr>
        <w:t>we feel that RAN4 can consider completing single SCell scenario</w:t>
      </w:r>
      <w:r>
        <w:rPr>
          <w:lang w:val="en-GB" w:eastAsia="en-US"/>
        </w:rPr>
        <w:t xml:space="preserve"> first before discussing </w:t>
      </w:r>
      <w:r>
        <w:t xml:space="preserve">PUCCH SCell activation with </w:t>
      </w:r>
      <w:r>
        <w:rPr>
          <w:lang w:val="en-GB" w:eastAsia="en-US"/>
        </w:rPr>
        <w:t>multiple SCell scenario</w:t>
      </w:r>
      <w:r w:rsidR="00843785">
        <w:rPr>
          <w:lang w:val="en-GB" w:eastAsia="en-US"/>
        </w:rPr>
        <w:t>.</w:t>
      </w:r>
    </w:p>
    <w:p w:rsidR="00843785" w:rsidRPr="00843785" w:rsidRDefault="00843785" w:rsidP="00843785">
      <w:pPr>
        <w:rPr>
          <w:rFonts w:ascii="Arial" w:eastAsia="Times New Roman" w:hAnsi="Arial" w:cs="Times New Roman"/>
          <w:sz w:val="32"/>
          <w:szCs w:val="20"/>
          <w:lang w:val="en-GB" w:eastAsia="en-US"/>
        </w:rPr>
      </w:pPr>
      <w:r w:rsidRPr="00843785">
        <w:rPr>
          <w:b/>
          <w:lang w:val="en-GB" w:eastAsia="en-US"/>
        </w:rPr>
        <w:t xml:space="preserve">Proposal 5: RAN4 to define requirements for </w:t>
      </w:r>
      <w:r w:rsidRPr="00843785">
        <w:rPr>
          <w:b/>
        </w:rPr>
        <w:t>PUCCH SCell activation with multiple SCell</w:t>
      </w:r>
      <w:r w:rsidRPr="00843785">
        <w:rPr>
          <w:b/>
          <w:lang w:val="en-GB" w:eastAsia="en-US"/>
        </w:rPr>
        <w:t xml:space="preserve"> after requirements for </w:t>
      </w:r>
      <w:r w:rsidRPr="00843785">
        <w:rPr>
          <w:b/>
        </w:rPr>
        <w:t>PUCCH SCell activation with single SCell</w:t>
      </w:r>
      <w:r w:rsidRPr="00843785">
        <w:rPr>
          <w:b/>
          <w:lang w:val="en-GB" w:eastAsia="en-US"/>
        </w:rPr>
        <w:t xml:space="preserve"> are completed.  </w:t>
      </w:r>
      <w:r w:rsidRPr="00843785">
        <w:rPr>
          <w:rFonts w:ascii="Arial" w:eastAsia="Times New Roman" w:hAnsi="Arial" w:cs="Times New Roman"/>
          <w:sz w:val="32"/>
          <w:szCs w:val="20"/>
          <w:lang w:val="en-GB" w:eastAsia="en-US"/>
        </w:rPr>
        <w:t xml:space="preserve"> </w:t>
      </w:r>
    </w:p>
    <w:p w:rsidR="00D6651D" w:rsidRPr="00A12043" w:rsidRDefault="005406DC" w:rsidP="00843785">
      <w:pPr>
        <w:pStyle w:val="RAN4H2"/>
        <w:rPr>
          <w:rFonts w:asciiTheme="minorHAnsi" w:hAnsiTheme="minorHAnsi" w:cstheme="minorHAnsi"/>
        </w:rPr>
      </w:pPr>
      <w:r>
        <w:rPr>
          <w:rFonts w:asciiTheme="minorHAnsi" w:hAnsiTheme="minorHAnsi" w:cstheme="minorHAnsi"/>
        </w:rPr>
        <w:tab/>
      </w:r>
      <w:r w:rsidR="00843785" w:rsidRPr="00A12043">
        <w:rPr>
          <w:rFonts w:asciiTheme="minorHAnsi" w:hAnsiTheme="minorHAnsi" w:cstheme="minorHAnsi"/>
        </w:rPr>
        <w:t>SCell Deactivation for Activated PUCCH SCell</w:t>
      </w:r>
    </w:p>
    <w:p w:rsidR="00D97245" w:rsidRDefault="00843785" w:rsidP="00843785">
      <w:pPr>
        <w:rPr>
          <w:lang w:val="en-GB" w:eastAsia="en-US"/>
        </w:rPr>
      </w:pPr>
      <w:r>
        <w:rPr>
          <w:lang w:val="en-GB" w:eastAsia="en-US"/>
        </w:rPr>
        <w:t xml:space="preserve">In our understanding there is no difference in SCell deactivation </w:t>
      </w:r>
      <w:r w:rsidR="00F137F4">
        <w:rPr>
          <w:lang w:val="en-GB" w:eastAsia="en-US"/>
        </w:rPr>
        <w:t xml:space="preserve">procedure </w:t>
      </w:r>
      <w:r>
        <w:rPr>
          <w:lang w:val="en-GB" w:eastAsia="en-US"/>
        </w:rPr>
        <w:t xml:space="preserve">of PUCCH less SCell or PUCCH SCell. Hence we feel that same requirements </w:t>
      </w:r>
      <w:r w:rsidR="00F137F4">
        <w:rPr>
          <w:lang w:val="en-GB" w:eastAsia="en-US"/>
        </w:rPr>
        <w:t>for PUCCH less SCell as specified in clause 8.3.3 of TS 38.133</w:t>
      </w:r>
      <w:r w:rsidR="0014296F">
        <w:rPr>
          <w:lang w:val="en-GB" w:eastAsia="en-US"/>
        </w:rPr>
        <w:t xml:space="preserve"> [1]</w:t>
      </w:r>
      <w:r w:rsidR="00F137F4">
        <w:rPr>
          <w:lang w:val="en-GB" w:eastAsia="en-US"/>
        </w:rPr>
        <w:t xml:space="preserve"> </w:t>
      </w:r>
      <w:r w:rsidR="00D97245">
        <w:rPr>
          <w:lang w:val="en-GB" w:eastAsia="en-US"/>
        </w:rPr>
        <w:t>can be reused for PUCCH SCell deactivation.</w:t>
      </w:r>
    </w:p>
    <w:p w:rsidR="00D97245" w:rsidRDefault="00FE522E" w:rsidP="00843785">
      <w:pPr>
        <w:rPr>
          <w:lang w:val="en-GB" w:eastAsia="en-US"/>
        </w:rPr>
      </w:pPr>
      <w:r>
        <w:rPr>
          <w:lang w:val="en-GB" w:eastAsia="en-US"/>
        </w:rPr>
        <w:t xml:space="preserve">Based on </w:t>
      </w:r>
      <w:r w:rsidR="00D8318C">
        <w:rPr>
          <w:lang w:val="en-GB" w:eastAsia="en-US"/>
        </w:rPr>
        <w:t xml:space="preserve">the </w:t>
      </w:r>
      <w:r>
        <w:rPr>
          <w:lang w:val="en-GB" w:eastAsia="en-US"/>
        </w:rPr>
        <w:t>above understanding,</w:t>
      </w:r>
      <w:r w:rsidR="00D97245">
        <w:rPr>
          <w:lang w:val="en-GB" w:eastAsia="en-US"/>
        </w:rPr>
        <w:t xml:space="preserve"> we make following proposal.</w:t>
      </w:r>
    </w:p>
    <w:p w:rsidR="00FE522E" w:rsidRDefault="00F137F4" w:rsidP="00FE522E">
      <w:pPr>
        <w:rPr>
          <w:b/>
          <w:lang w:val="en-GB" w:eastAsia="en-US"/>
        </w:rPr>
      </w:pPr>
      <w:r w:rsidRPr="00F137F4">
        <w:rPr>
          <w:b/>
          <w:lang w:val="en-GB" w:eastAsia="en-US"/>
        </w:rPr>
        <w:t>Proposal 6: RAN 4 to reuse the SCell deactivation requirement of clause 8.3.3 for SCell Deactivation requirements of Activated PUCCH SCell</w:t>
      </w:r>
      <w:r w:rsidR="0001227C">
        <w:rPr>
          <w:b/>
          <w:lang w:val="en-GB" w:eastAsia="en-US"/>
        </w:rPr>
        <w:t>.</w:t>
      </w:r>
    </w:p>
    <w:p w:rsidR="00FE522E" w:rsidRPr="00A12043" w:rsidRDefault="00DC0149" w:rsidP="00FE522E">
      <w:pPr>
        <w:pStyle w:val="RAN4H2"/>
        <w:rPr>
          <w:rFonts w:asciiTheme="minorHAnsi" w:hAnsiTheme="minorHAnsi" w:cstheme="minorHAnsi"/>
          <w:b/>
        </w:rPr>
      </w:pPr>
      <w:r>
        <w:rPr>
          <w:rFonts w:asciiTheme="minorHAnsi" w:hAnsiTheme="minorHAnsi" w:cstheme="minorHAnsi"/>
        </w:rPr>
        <w:tab/>
      </w:r>
      <w:r w:rsidR="00FE522E" w:rsidRPr="00A12043">
        <w:rPr>
          <w:rFonts w:asciiTheme="minorHAnsi" w:hAnsiTheme="minorHAnsi" w:cstheme="minorHAnsi"/>
        </w:rPr>
        <w:t>SCell Deactivation for Activated PUCCH SCell with multiple SCells</w:t>
      </w:r>
    </w:p>
    <w:p w:rsidR="00FE522E" w:rsidRDefault="00FE522E" w:rsidP="00FE522E">
      <w:pPr>
        <w:rPr>
          <w:lang w:val="en-GB" w:eastAsia="en-US"/>
        </w:rPr>
      </w:pPr>
      <w:r>
        <w:rPr>
          <w:lang w:val="en-GB" w:eastAsia="en-US"/>
        </w:rPr>
        <w:t>In our understanding there is no difference in SCell deactivation procedure of PUCCH less SCell</w:t>
      </w:r>
      <w:r w:rsidR="00255D1D">
        <w:rPr>
          <w:lang w:val="en-GB" w:eastAsia="en-US"/>
        </w:rPr>
        <w:t xml:space="preserve"> with multiple SCells</w:t>
      </w:r>
      <w:r>
        <w:rPr>
          <w:lang w:val="en-GB" w:eastAsia="en-US"/>
        </w:rPr>
        <w:t xml:space="preserve"> or PUCCH SCell</w:t>
      </w:r>
      <w:r w:rsidR="00255D1D">
        <w:rPr>
          <w:lang w:val="en-GB" w:eastAsia="en-US"/>
        </w:rPr>
        <w:t xml:space="preserve"> </w:t>
      </w:r>
      <w:r w:rsidR="00255D1D" w:rsidRPr="00255D1D">
        <w:rPr>
          <w:lang w:val="en-GB" w:eastAsia="en-US"/>
        </w:rPr>
        <w:t>with multiple SCells</w:t>
      </w:r>
      <w:r>
        <w:rPr>
          <w:lang w:val="en-GB" w:eastAsia="en-US"/>
        </w:rPr>
        <w:t>. Hence we feel that same requirements for PUCCH less SCell</w:t>
      </w:r>
      <w:r w:rsidR="00255D1D">
        <w:rPr>
          <w:lang w:val="en-GB" w:eastAsia="en-US"/>
        </w:rPr>
        <w:t xml:space="preserve"> with multiple SCells</w:t>
      </w:r>
      <w:r>
        <w:rPr>
          <w:lang w:val="en-GB" w:eastAsia="en-US"/>
        </w:rPr>
        <w:t xml:space="preserve"> </w:t>
      </w:r>
      <w:r w:rsidR="00255D1D">
        <w:rPr>
          <w:lang w:val="en-GB" w:eastAsia="en-US"/>
        </w:rPr>
        <w:t>as specified in clause 8.3.8</w:t>
      </w:r>
      <w:r>
        <w:rPr>
          <w:lang w:val="en-GB" w:eastAsia="en-US"/>
        </w:rPr>
        <w:t xml:space="preserve"> of TS 38.133 </w:t>
      </w:r>
      <w:r w:rsidR="0014296F">
        <w:rPr>
          <w:lang w:val="en-GB" w:eastAsia="en-US"/>
        </w:rPr>
        <w:t xml:space="preserve">[1] </w:t>
      </w:r>
      <w:r>
        <w:rPr>
          <w:lang w:val="en-GB" w:eastAsia="en-US"/>
        </w:rPr>
        <w:t xml:space="preserve">can be reused for </w:t>
      </w:r>
      <w:r w:rsidR="0036543F">
        <w:rPr>
          <w:lang w:val="en-GB" w:eastAsia="en-US"/>
        </w:rPr>
        <w:t>deactivation of</w:t>
      </w:r>
      <w:r w:rsidR="00255D1D">
        <w:rPr>
          <w:lang w:val="en-GB" w:eastAsia="en-US"/>
        </w:rPr>
        <w:t xml:space="preserve"> </w:t>
      </w:r>
      <w:r>
        <w:rPr>
          <w:lang w:val="en-GB" w:eastAsia="en-US"/>
        </w:rPr>
        <w:t xml:space="preserve">PUCCH SCell </w:t>
      </w:r>
      <w:r w:rsidR="00255D1D">
        <w:rPr>
          <w:lang w:val="en-GB" w:eastAsia="en-US"/>
        </w:rPr>
        <w:t>with multiple SCells</w:t>
      </w:r>
      <w:r>
        <w:rPr>
          <w:lang w:val="en-GB" w:eastAsia="en-US"/>
        </w:rPr>
        <w:t>.</w:t>
      </w:r>
    </w:p>
    <w:p w:rsidR="00FE522E" w:rsidRDefault="00FE522E" w:rsidP="00FE522E">
      <w:pPr>
        <w:rPr>
          <w:lang w:val="en-GB" w:eastAsia="en-US"/>
        </w:rPr>
      </w:pPr>
      <w:r>
        <w:rPr>
          <w:lang w:val="en-GB" w:eastAsia="en-US"/>
        </w:rPr>
        <w:lastRenderedPageBreak/>
        <w:t>Based on above understanding, we make following proposal.</w:t>
      </w:r>
    </w:p>
    <w:p w:rsidR="00FE522E" w:rsidRDefault="00957430" w:rsidP="00FE522E">
      <w:pPr>
        <w:rPr>
          <w:b/>
          <w:lang w:val="en-GB" w:eastAsia="en-US"/>
        </w:rPr>
      </w:pPr>
      <w:r>
        <w:rPr>
          <w:b/>
          <w:lang w:val="en-GB" w:eastAsia="en-US"/>
        </w:rPr>
        <w:t>Proposal 7</w:t>
      </w:r>
      <w:r w:rsidR="00FE522E" w:rsidRPr="00F137F4">
        <w:rPr>
          <w:b/>
          <w:lang w:val="en-GB" w:eastAsia="en-US"/>
        </w:rPr>
        <w:t xml:space="preserve">: RAN 4 to reuse the SCell deactivation requirement of </w:t>
      </w:r>
      <w:r>
        <w:rPr>
          <w:b/>
          <w:lang w:val="en-GB" w:eastAsia="en-US"/>
        </w:rPr>
        <w:t>clause 8.3.8</w:t>
      </w:r>
      <w:r w:rsidR="00FE522E" w:rsidRPr="00F137F4">
        <w:rPr>
          <w:b/>
          <w:lang w:val="en-GB" w:eastAsia="en-US"/>
        </w:rPr>
        <w:t xml:space="preserve"> for SCell Deactivation requirements of Activated PUCCH SCell</w:t>
      </w:r>
      <w:r>
        <w:rPr>
          <w:b/>
          <w:lang w:val="en-GB" w:eastAsia="en-US"/>
        </w:rPr>
        <w:t xml:space="preserve"> </w:t>
      </w:r>
      <w:r w:rsidRPr="00957430">
        <w:rPr>
          <w:b/>
          <w:lang w:val="en-GB" w:eastAsia="en-US"/>
        </w:rPr>
        <w:t>with multiple SCells</w:t>
      </w:r>
      <w:r>
        <w:rPr>
          <w:b/>
          <w:lang w:val="en-GB" w:eastAsia="en-US"/>
        </w:rPr>
        <w:t>.</w:t>
      </w:r>
    </w:p>
    <w:p w:rsidR="003E2CEC" w:rsidRPr="003E2CEC" w:rsidRDefault="004A4C43" w:rsidP="00423E81">
      <w:pPr>
        <w:pStyle w:val="RAN4H1"/>
      </w:pPr>
      <w:r>
        <w:tab/>
      </w:r>
      <w:r w:rsidR="003E2CEC" w:rsidRPr="003E2CEC">
        <w:t>Conclusion</w:t>
      </w:r>
    </w:p>
    <w:p w:rsidR="003E2CEC" w:rsidRDefault="003E2CEC" w:rsidP="003E2CEC">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w:t>
      </w:r>
      <w:r w:rsidR="0001227C">
        <w:rPr>
          <w:rFonts w:eastAsia="Calibri" w:cstheme="minorHAnsi"/>
          <w:sz w:val="20"/>
          <w:szCs w:val="20"/>
          <w:lang w:val="en-GB" w:eastAsia="en-US"/>
        </w:rPr>
        <w:t xml:space="preserve">PUCCH SCell activation and deactivation requirements for single and multiple SCells </w:t>
      </w:r>
      <w:r w:rsidR="00890625">
        <w:rPr>
          <w:rFonts w:eastAsia="Calibri" w:cstheme="minorHAnsi"/>
          <w:sz w:val="20"/>
          <w:szCs w:val="20"/>
          <w:lang w:val="en-GB" w:eastAsia="en-US"/>
        </w:rPr>
        <w:t xml:space="preserve">and </w:t>
      </w:r>
      <w:r w:rsidRPr="003E2CEC">
        <w:rPr>
          <w:rFonts w:eastAsia="Calibri" w:cstheme="minorHAnsi"/>
          <w:sz w:val="20"/>
          <w:szCs w:val="20"/>
          <w:lang w:val="en-GB" w:eastAsia="en-US"/>
        </w:rPr>
        <w:t>made the following proposals:</w:t>
      </w:r>
    </w:p>
    <w:p w:rsidR="0001227C" w:rsidRPr="00A40C86" w:rsidRDefault="0001227C" w:rsidP="0001227C">
      <w:pPr>
        <w:spacing w:after="0"/>
        <w:rPr>
          <w:b/>
          <w:sz w:val="20"/>
          <w:lang w:val="en-GB" w:eastAsia="en-US"/>
        </w:rPr>
      </w:pPr>
      <w:r w:rsidRPr="00A40C86">
        <w:rPr>
          <w:b/>
          <w:sz w:val="20"/>
          <w:lang w:val="en-GB" w:eastAsia="en-US"/>
        </w:rPr>
        <w:t>Proposal 1: PUCCH SCell activation delay (T</w:t>
      </w:r>
      <w:r w:rsidRPr="00A40C86">
        <w:rPr>
          <w:b/>
          <w:sz w:val="20"/>
          <w:vertAlign w:val="subscript"/>
          <w:lang w:val="en-GB" w:eastAsia="en-US"/>
        </w:rPr>
        <w:t>Delay_PUCCH_SCell</w:t>
      </w:r>
      <w:r w:rsidRPr="00A40C86">
        <w:rPr>
          <w:b/>
          <w:sz w:val="20"/>
          <w:lang w:val="en-GB" w:eastAsia="en-US"/>
        </w:rPr>
        <w:t>) is defined as: T</w:t>
      </w:r>
      <w:r w:rsidRPr="00A40C86">
        <w:rPr>
          <w:b/>
          <w:sz w:val="20"/>
          <w:vertAlign w:val="subscript"/>
          <w:lang w:val="en-GB" w:eastAsia="en-US"/>
        </w:rPr>
        <w:t xml:space="preserve">Delay_PUCCH_SCell </w:t>
      </w:r>
      <w:r w:rsidRPr="00A40C86">
        <w:rPr>
          <w:b/>
          <w:sz w:val="20"/>
          <w:lang w:val="en-GB" w:eastAsia="en-US"/>
        </w:rPr>
        <w:t>= T</w:t>
      </w:r>
      <w:r w:rsidRPr="00A40C86">
        <w:rPr>
          <w:b/>
          <w:sz w:val="20"/>
          <w:vertAlign w:val="subscript"/>
          <w:lang w:val="en-GB" w:eastAsia="en-US"/>
        </w:rPr>
        <w:t>Basic_SCell_activation_delay</w:t>
      </w:r>
      <w:r w:rsidRPr="00A40C86">
        <w:rPr>
          <w:b/>
          <w:sz w:val="20"/>
          <w:lang w:val="en-GB" w:eastAsia="en-US"/>
        </w:rPr>
        <w:t xml:space="preserve"> + T</w:t>
      </w:r>
      <w:r w:rsidRPr="00A40C86">
        <w:rPr>
          <w:b/>
          <w:sz w:val="20"/>
          <w:vertAlign w:val="subscript"/>
          <w:lang w:val="en-GB" w:eastAsia="en-US"/>
        </w:rPr>
        <w:t>TA_delay</w:t>
      </w:r>
      <w:r w:rsidRPr="00A40C86">
        <w:rPr>
          <w:b/>
          <w:sz w:val="20"/>
          <w:lang w:val="en-GB" w:eastAsia="en-US"/>
        </w:rPr>
        <w:t>; where, T</w:t>
      </w:r>
      <w:r w:rsidRPr="00A40C86">
        <w:rPr>
          <w:b/>
          <w:sz w:val="20"/>
          <w:vertAlign w:val="subscript"/>
          <w:lang w:val="en-GB" w:eastAsia="en-US"/>
        </w:rPr>
        <w:t>Basic_SCell_activation_delay</w:t>
      </w:r>
      <w:r w:rsidRPr="00A40C86">
        <w:rPr>
          <w:b/>
          <w:sz w:val="20"/>
          <w:lang w:val="en-GB" w:eastAsia="en-US"/>
        </w:rPr>
        <w:t xml:space="preserve"> is SCell activation delay as described in clause 8.3.2 of TS 38.133; and T</w:t>
      </w:r>
      <w:r w:rsidRPr="00A40C86">
        <w:rPr>
          <w:b/>
          <w:sz w:val="20"/>
          <w:vertAlign w:val="subscript"/>
          <w:lang w:val="en-GB" w:eastAsia="en-US"/>
        </w:rPr>
        <w:t>TA_delay</w:t>
      </w:r>
      <w:r w:rsidRPr="00A40C86">
        <w:rPr>
          <w:b/>
          <w:sz w:val="20"/>
          <w:lang w:val="en-GB" w:eastAsia="en-US"/>
        </w:rPr>
        <w:t xml:space="preserve"> </w:t>
      </w:r>
      <w:r w:rsidR="00DB0883">
        <w:rPr>
          <w:b/>
          <w:sz w:val="20"/>
          <w:lang w:val="en-GB" w:eastAsia="en-US"/>
        </w:rPr>
        <w:t>is d</w:t>
      </w:r>
      <w:r w:rsidRPr="00A40C86">
        <w:rPr>
          <w:b/>
          <w:sz w:val="20"/>
          <w:lang w:val="en-GB" w:eastAsia="en-US"/>
        </w:rPr>
        <w:t>elay required for TA command acquisition and application.</w:t>
      </w:r>
    </w:p>
    <w:p w:rsidR="0001227C" w:rsidRDefault="0001227C" w:rsidP="0001227C">
      <w:pPr>
        <w:spacing w:after="0"/>
        <w:rPr>
          <w:b/>
          <w:sz w:val="20"/>
          <w:lang w:val="en-GB" w:eastAsia="en-US"/>
        </w:rPr>
      </w:pPr>
    </w:p>
    <w:p w:rsidR="0001227C" w:rsidRPr="0001227C" w:rsidRDefault="0001227C" w:rsidP="0001227C">
      <w:pPr>
        <w:spacing w:after="0"/>
        <w:rPr>
          <w:b/>
          <w:sz w:val="20"/>
          <w:lang w:val="en-GB" w:eastAsia="en-US"/>
        </w:rPr>
      </w:pPr>
      <w:r w:rsidRPr="0001227C">
        <w:rPr>
          <w:b/>
          <w:sz w:val="20"/>
          <w:lang w:val="en-GB" w:eastAsia="en-US"/>
        </w:rPr>
        <w:t xml:space="preserve">Proposal 2: If </w:t>
      </w:r>
      <w:r w:rsidRPr="0001227C">
        <w:rPr>
          <w:b/>
          <w:i/>
          <w:sz w:val="20"/>
          <w:lang w:val="en-GB" w:eastAsia="en-US"/>
        </w:rPr>
        <w:t xml:space="preserve">TimeAlignmentTimer </w:t>
      </w:r>
      <w:r w:rsidRPr="0001227C">
        <w:rPr>
          <w:b/>
          <w:sz w:val="20"/>
          <w:lang w:val="en-GB" w:eastAsia="en-US"/>
        </w:rPr>
        <w:t xml:space="preserve">is running for the TAG containing the PUCCH SCell, TA is considered valid. If </w:t>
      </w:r>
      <w:r w:rsidRPr="0001227C">
        <w:rPr>
          <w:b/>
          <w:i/>
          <w:sz w:val="20"/>
          <w:lang w:val="en-GB" w:eastAsia="en-US"/>
        </w:rPr>
        <w:t xml:space="preserve">TimeAlignmentTimer </w:t>
      </w:r>
      <w:r w:rsidRPr="0001227C">
        <w:rPr>
          <w:b/>
          <w:sz w:val="20"/>
          <w:lang w:val="en-GB" w:eastAsia="en-US"/>
        </w:rPr>
        <w:t>is not running for the TAG containing the PUCCH SCell, TA is considered invalid.</w:t>
      </w:r>
    </w:p>
    <w:p w:rsidR="0001227C" w:rsidRDefault="0001227C" w:rsidP="0001227C">
      <w:pPr>
        <w:spacing w:after="0"/>
        <w:rPr>
          <w:b/>
          <w:sz w:val="20"/>
          <w:lang w:val="en-GB" w:eastAsia="en-US"/>
        </w:rPr>
      </w:pPr>
    </w:p>
    <w:p w:rsidR="0001227C" w:rsidRPr="00A40C86" w:rsidRDefault="0001227C" w:rsidP="0001227C">
      <w:pPr>
        <w:spacing w:after="0"/>
        <w:rPr>
          <w:b/>
          <w:sz w:val="20"/>
          <w:lang w:val="en-GB" w:eastAsia="en-US"/>
        </w:rPr>
      </w:pPr>
      <w:r w:rsidRPr="00A40C86">
        <w:rPr>
          <w:b/>
          <w:sz w:val="20"/>
          <w:lang w:val="en-GB" w:eastAsia="en-US"/>
        </w:rPr>
        <w:t>Proposal 3: PUCCH SCell activation delay (T</w:t>
      </w:r>
      <w:r w:rsidRPr="00A40C86">
        <w:rPr>
          <w:b/>
          <w:sz w:val="20"/>
          <w:vertAlign w:val="subscript"/>
          <w:lang w:val="en-GB" w:eastAsia="en-US"/>
        </w:rPr>
        <w:t>Delay_PUCCH_SCell</w:t>
      </w:r>
      <w:r w:rsidRPr="00A40C86">
        <w:rPr>
          <w:b/>
          <w:sz w:val="20"/>
          <w:lang w:val="en-GB" w:eastAsia="en-US"/>
        </w:rPr>
        <w:t>) when the TA is valid is defined as: T</w:t>
      </w:r>
      <w:r w:rsidRPr="00A40C86">
        <w:rPr>
          <w:b/>
          <w:sz w:val="20"/>
          <w:vertAlign w:val="subscript"/>
          <w:lang w:val="en-GB" w:eastAsia="en-US"/>
        </w:rPr>
        <w:t xml:space="preserve">Delay_PUCCH_SCell </w:t>
      </w:r>
      <w:r w:rsidRPr="00A40C86">
        <w:rPr>
          <w:b/>
          <w:sz w:val="20"/>
          <w:lang w:val="en-GB" w:eastAsia="en-US"/>
        </w:rPr>
        <w:t>= T</w:t>
      </w:r>
      <w:r w:rsidRPr="00A40C86">
        <w:rPr>
          <w:b/>
          <w:sz w:val="20"/>
          <w:vertAlign w:val="subscript"/>
          <w:lang w:val="en-GB" w:eastAsia="en-US"/>
        </w:rPr>
        <w:t>Basic_SCell_activation_delay</w:t>
      </w:r>
      <w:r w:rsidRPr="00A40C86">
        <w:rPr>
          <w:b/>
          <w:sz w:val="20"/>
          <w:lang w:val="en-GB" w:eastAsia="en-US"/>
        </w:rPr>
        <w:t>; where, T</w:t>
      </w:r>
      <w:r w:rsidRPr="00A40C86">
        <w:rPr>
          <w:b/>
          <w:sz w:val="20"/>
          <w:vertAlign w:val="subscript"/>
          <w:lang w:val="en-GB" w:eastAsia="en-US"/>
        </w:rPr>
        <w:t>Basic_SCell_activation_delay</w:t>
      </w:r>
      <w:r w:rsidRPr="00A40C86">
        <w:rPr>
          <w:b/>
          <w:sz w:val="20"/>
          <w:lang w:val="en-GB" w:eastAsia="en-US"/>
        </w:rPr>
        <w:t xml:space="preserve"> is SCell activation delay as described in clause 8.3.2 of TS 38.133</w:t>
      </w:r>
      <w:r w:rsidR="00AE249C">
        <w:rPr>
          <w:b/>
          <w:sz w:val="20"/>
          <w:lang w:val="en-GB" w:eastAsia="en-US"/>
        </w:rPr>
        <w:t>.</w:t>
      </w:r>
    </w:p>
    <w:p w:rsidR="0001227C" w:rsidRDefault="0001227C" w:rsidP="0001227C">
      <w:pPr>
        <w:spacing w:after="0"/>
        <w:rPr>
          <w:b/>
          <w:sz w:val="20"/>
          <w:lang w:val="en-GB" w:eastAsia="en-US"/>
        </w:rPr>
      </w:pPr>
    </w:p>
    <w:p w:rsidR="0001227C" w:rsidRPr="00A40C86" w:rsidRDefault="0001227C" w:rsidP="0001227C">
      <w:pPr>
        <w:spacing w:after="0"/>
        <w:rPr>
          <w:b/>
          <w:sz w:val="20"/>
          <w:lang w:val="en-GB" w:eastAsia="en-US"/>
        </w:rPr>
      </w:pPr>
      <w:r w:rsidRPr="00A40C86">
        <w:rPr>
          <w:b/>
          <w:sz w:val="20"/>
          <w:lang w:val="en-GB" w:eastAsia="en-US"/>
        </w:rPr>
        <w:t>Proposal 4: PUCCH SCell activation delay (T</w:t>
      </w:r>
      <w:r w:rsidRPr="00A40C86">
        <w:rPr>
          <w:b/>
          <w:sz w:val="20"/>
          <w:vertAlign w:val="subscript"/>
          <w:lang w:val="en-GB" w:eastAsia="en-US"/>
        </w:rPr>
        <w:t>Delay_PUCCH_SCell</w:t>
      </w:r>
      <w:r w:rsidRPr="00A40C86">
        <w:rPr>
          <w:b/>
          <w:sz w:val="20"/>
          <w:lang w:val="en-GB" w:eastAsia="en-US"/>
        </w:rPr>
        <w:t xml:space="preserve">) when the TA is valid is defined as: </w:t>
      </w:r>
      <w:r w:rsidRPr="00A40C86">
        <w:rPr>
          <w:rFonts w:cstheme="minorHAnsi"/>
          <w:b/>
          <w:sz w:val="20"/>
          <w:lang w:val="en-GB" w:eastAsia="en-US"/>
        </w:rPr>
        <w:t>T</w:t>
      </w:r>
      <w:r w:rsidRPr="00A40C86">
        <w:rPr>
          <w:rFonts w:cstheme="minorHAnsi"/>
          <w:b/>
          <w:sz w:val="20"/>
          <w:vertAlign w:val="subscript"/>
          <w:lang w:val="en-GB" w:eastAsia="en-US"/>
        </w:rPr>
        <w:t xml:space="preserve">Delay_PUCCH_SCell </w:t>
      </w:r>
      <w:r w:rsidRPr="00A40C86">
        <w:rPr>
          <w:rFonts w:cstheme="minorHAnsi"/>
          <w:b/>
          <w:sz w:val="20"/>
          <w:lang w:val="en-GB" w:eastAsia="en-US"/>
        </w:rPr>
        <w:t>= T</w:t>
      </w:r>
      <w:r w:rsidRPr="00A40C86">
        <w:rPr>
          <w:rFonts w:cstheme="minorHAnsi"/>
          <w:b/>
          <w:sz w:val="20"/>
          <w:vertAlign w:val="subscript"/>
          <w:lang w:val="en-GB" w:eastAsia="en-US"/>
        </w:rPr>
        <w:t>Basic_SCell_activation_delay</w:t>
      </w:r>
      <w:r w:rsidRPr="00A40C86">
        <w:rPr>
          <w:rFonts w:cstheme="minorHAnsi"/>
          <w:b/>
          <w:sz w:val="20"/>
          <w:vertAlign w:val="subscript"/>
          <w:lang w:val="en-GB"/>
        </w:rPr>
        <w:t xml:space="preserve"> </w:t>
      </w:r>
      <w:r w:rsidRPr="00A40C86">
        <w:rPr>
          <w:rFonts w:cstheme="minorHAnsi"/>
          <w:b/>
          <w:sz w:val="20"/>
          <w:lang w:val="en-GB"/>
        </w:rPr>
        <w:t>+ T</w:t>
      </w:r>
      <w:r w:rsidRPr="00A40C86">
        <w:rPr>
          <w:rFonts w:cstheme="minorHAnsi"/>
          <w:b/>
          <w:sz w:val="20"/>
          <w:vertAlign w:val="subscript"/>
          <w:lang w:val="en-GB"/>
        </w:rPr>
        <w:t xml:space="preserve">1 </w:t>
      </w:r>
      <w:r w:rsidRPr="00A40C86">
        <w:rPr>
          <w:rFonts w:cstheme="minorHAnsi"/>
          <w:b/>
          <w:sz w:val="20"/>
          <w:lang w:val="en-GB"/>
        </w:rPr>
        <w:t>+ T</w:t>
      </w:r>
      <w:r w:rsidRPr="00A40C86">
        <w:rPr>
          <w:rFonts w:cstheme="minorHAnsi"/>
          <w:b/>
          <w:sz w:val="20"/>
          <w:vertAlign w:val="subscript"/>
          <w:lang w:val="en-GB"/>
        </w:rPr>
        <w:t xml:space="preserve">2 </w:t>
      </w:r>
      <w:r w:rsidRPr="00A40C86">
        <w:rPr>
          <w:rFonts w:cstheme="minorHAnsi"/>
          <w:b/>
          <w:sz w:val="20"/>
          <w:lang w:val="en-GB"/>
        </w:rPr>
        <w:t>+ T</w:t>
      </w:r>
      <w:r w:rsidRPr="00A40C86">
        <w:rPr>
          <w:rFonts w:cstheme="minorHAnsi"/>
          <w:b/>
          <w:sz w:val="20"/>
          <w:vertAlign w:val="subscript"/>
          <w:lang w:val="en-GB"/>
        </w:rPr>
        <w:t>3</w:t>
      </w:r>
      <w:r w:rsidRPr="00A40C86">
        <w:rPr>
          <w:b/>
          <w:sz w:val="20"/>
          <w:lang w:val="en-GB" w:eastAsia="en-US"/>
        </w:rPr>
        <w:t xml:space="preserve">; where, </w:t>
      </w:r>
    </w:p>
    <w:p w:rsidR="0001227C" w:rsidRPr="00A40C86" w:rsidRDefault="0001227C" w:rsidP="0001227C">
      <w:pPr>
        <w:pStyle w:val="ListParagraph"/>
        <w:numPr>
          <w:ilvl w:val="0"/>
          <w:numId w:val="24"/>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T</w:t>
      </w:r>
      <w:r w:rsidRPr="00A40C86">
        <w:rPr>
          <w:rFonts w:asciiTheme="minorHAnsi" w:hAnsiTheme="minorHAnsi" w:cstheme="minorHAnsi"/>
          <w:b/>
          <w:sz w:val="20"/>
          <w:szCs w:val="22"/>
          <w:vertAlign w:val="subscript"/>
          <w:lang w:val="en-GB" w:eastAsia="en-US"/>
        </w:rPr>
        <w:t>Basic_SCell_activation_delay</w:t>
      </w:r>
      <w:r w:rsidRPr="00A40C86">
        <w:rPr>
          <w:rFonts w:asciiTheme="minorHAnsi" w:hAnsiTheme="minorHAnsi" w:cstheme="minorHAnsi"/>
          <w:b/>
          <w:sz w:val="20"/>
          <w:szCs w:val="22"/>
          <w:lang w:val="en-GB" w:eastAsia="en-US"/>
        </w:rPr>
        <w:t xml:space="preserve"> is SCell activation delay as described in clause 8.3.2 of TS 38.133; </w:t>
      </w:r>
    </w:p>
    <w:p w:rsidR="0001227C" w:rsidRPr="00A40C86" w:rsidRDefault="0001227C" w:rsidP="0001227C">
      <w:pPr>
        <w:pStyle w:val="ListParagraph"/>
        <w:numPr>
          <w:ilvl w:val="0"/>
          <w:numId w:val="24"/>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 xml:space="preserve">T1: delay uncertainty in acquiring next available PRACH occasion in the PUCCH SCell; </w:t>
      </w:r>
    </w:p>
    <w:p w:rsidR="0001227C" w:rsidRPr="00A40C86" w:rsidRDefault="0001227C" w:rsidP="0001227C">
      <w:pPr>
        <w:pStyle w:val="ListParagraph"/>
        <w:numPr>
          <w:ilvl w:val="0"/>
          <w:numId w:val="24"/>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T2: delay for obtaining a valid TA command for the TAG to which the SCell configured with PUCCH belongs</w:t>
      </w:r>
      <w:r w:rsidR="009C1766">
        <w:rPr>
          <w:rFonts w:asciiTheme="minorHAnsi" w:hAnsiTheme="minorHAnsi" w:cstheme="minorHAnsi"/>
          <w:b/>
          <w:sz w:val="20"/>
          <w:szCs w:val="22"/>
          <w:lang w:val="en-GB" w:eastAsia="en-US"/>
        </w:rPr>
        <w:t>;</w:t>
      </w:r>
    </w:p>
    <w:p w:rsidR="0001227C" w:rsidRPr="00A40C86" w:rsidRDefault="0001227C" w:rsidP="0001227C">
      <w:pPr>
        <w:pStyle w:val="ListParagraph"/>
        <w:numPr>
          <w:ilvl w:val="0"/>
          <w:numId w:val="24"/>
        </w:numPr>
        <w:rPr>
          <w:b/>
          <w:sz w:val="22"/>
          <w:lang w:val="en-GB" w:eastAsia="en-US"/>
        </w:rPr>
      </w:pPr>
      <w:r w:rsidRPr="00A40C86">
        <w:rPr>
          <w:rFonts w:asciiTheme="minorHAnsi" w:hAnsiTheme="minorHAnsi" w:cstheme="minorHAnsi"/>
          <w:b/>
          <w:sz w:val="20"/>
          <w:szCs w:val="22"/>
          <w:lang w:val="en-GB" w:eastAsia="en-US"/>
        </w:rPr>
        <w:t>T3: delay for applying the received TA for uplink transmission.</w:t>
      </w:r>
    </w:p>
    <w:p w:rsidR="0001227C" w:rsidRDefault="0001227C" w:rsidP="0001227C">
      <w:pPr>
        <w:pStyle w:val="RAN4H3"/>
        <w:numPr>
          <w:ilvl w:val="0"/>
          <w:numId w:val="0"/>
        </w:numPr>
        <w:spacing w:after="0"/>
        <w:rPr>
          <w:rFonts w:asciiTheme="minorHAnsi" w:hAnsiTheme="minorHAnsi" w:cstheme="minorHAnsi"/>
          <w:b/>
          <w:sz w:val="22"/>
        </w:rPr>
      </w:pPr>
    </w:p>
    <w:p w:rsidR="003A2683" w:rsidRDefault="0001227C" w:rsidP="0001227C">
      <w:pPr>
        <w:spacing w:after="0"/>
        <w:rPr>
          <w:b/>
          <w:lang w:val="en-GB" w:eastAsia="en-US"/>
        </w:rPr>
      </w:pPr>
      <w:r w:rsidRPr="00843785">
        <w:rPr>
          <w:b/>
          <w:lang w:val="en-GB" w:eastAsia="en-US"/>
        </w:rPr>
        <w:t xml:space="preserve">Proposal 5: RAN4 to define requirements for </w:t>
      </w:r>
      <w:r w:rsidRPr="00843785">
        <w:rPr>
          <w:b/>
        </w:rPr>
        <w:t>PUCCH SCell activation with multiple SCell</w:t>
      </w:r>
      <w:r w:rsidRPr="00843785">
        <w:rPr>
          <w:b/>
          <w:lang w:val="en-GB" w:eastAsia="en-US"/>
        </w:rPr>
        <w:t xml:space="preserve"> after requirements for </w:t>
      </w:r>
      <w:r w:rsidRPr="00843785">
        <w:rPr>
          <w:b/>
        </w:rPr>
        <w:t>PUCCH SCell activation with single SCell</w:t>
      </w:r>
      <w:r w:rsidRPr="00843785">
        <w:rPr>
          <w:b/>
          <w:lang w:val="en-GB" w:eastAsia="en-US"/>
        </w:rPr>
        <w:t xml:space="preserve"> are completed.  </w:t>
      </w:r>
    </w:p>
    <w:p w:rsidR="0001227C" w:rsidRPr="00843785" w:rsidRDefault="0001227C" w:rsidP="0001227C">
      <w:pPr>
        <w:spacing w:after="0"/>
        <w:rPr>
          <w:rFonts w:ascii="Arial" w:eastAsia="Times New Roman" w:hAnsi="Arial" w:cs="Times New Roman"/>
          <w:sz w:val="32"/>
          <w:szCs w:val="20"/>
          <w:lang w:val="en-GB" w:eastAsia="en-US"/>
        </w:rPr>
      </w:pPr>
      <w:r w:rsidRPr="00843785">
        <w:rPr>
          <w:rFonts w:ascii="Arial" w:eastAsia="Times New Roman" w:hAnsi="Arial" w:cs="Times New Roman"/>
          <w:sz w:val="32"/>
          <w:szCs w:val="20"/>
          <w:lang w:val="en-GB" w:eastAsia="en-US"/>
        </w:rPr>
        <w:t xml:space="preserve"> </w:t>
      </w:r>
    </w:p>
    <w:p w:rsidR="0001227C" w:rsidRDefault="0001227C" w:rsidP="0001227C">
      <w:pPr>
        <w:spacing w:after="0"/>
        <w:rPr>
          <w:b/>
          <w:lang w:val="en-GB" w:eastAsia="en-US"/>
        </w:rPr>
      </w:pPr>
      <w:r w:rsidRPr="00F137F4">
        <w:rPr>
          <w:b/>
          <w:lang w:val="en-GB" w:eastAsia="en-US"/>
        </w:rPr>
        <w:t>Proposal 6: RAN 4 to reuse the SCell deactivation requirement of clause 8.3.3 for SCell Deactivation requirements of Activated PUCCH SCell</w:t>
      </w:r>
      <w:r>
        <w:rPr>
          <w:b/>
          <w:lang w:val="en-GB" w:eastAsia="en-US"/>
        </w:rPr>
        <w:t>.</w:t>
      </w:r>
    </w:p>
    <w:p w:rsidR="0001227C" w:rsidRDefault="0001227C" w:rsidP="0001227C">
      <w:pPr>
        <w:spacing w:after="0"/>
        <w:rPr>
          <w:b/>
          <w:lang w:val="en-GB" w:eastAsia="en-US"/>
        </w:rPr>
      </w:pPr>
    </w:p>
    <w:p w:rsidR="0001227C" w:rsidRDefault="0001227C" w:rsidP="0001227C">
      <w:pPr>
        <w:spacing w:after="0"/>
        <w:rPr>
          <w:b/>
          <w:lang w:val="en-GB" w:eastAsia="en-US"/>
        </w:rPr>
      </w:pPr>
      <w:r>
        <w:rPr>
          <w:b/>
          <w:lang w:val="en-GB" w:eastAsia="en-US"/>
        </w:rPr>
        <w:t>Proposal 7</w:t>
      </w:r>
      <w:r w:rsidRPr="00F137F4">
        <w:rPr>
          <w:b/>
          <w:lang w:val="en-GB" w:eastAsia="en-US"/>
        </w:rPr>
        <w:t xml:space="preserve">: RAN 4 to reuse the SCell deactivation requirement of </w:t>
      </w:r>
      <w:r>
        <w:rPr>
          <w:b/>
          <w:lang w:val="en-GB" w:eastAsia="en-US"/>
        </w:rPr>
        <w:t>clause 8.3.8</w:t>
      </w:r>
      <w:r w:rsidRPr="00F137F4">
        <w:rPr>
          <w:b/>
          <w:lang w:val="en-GB" w:eastAsia="en-US"/>
        </w:rPr>
        <w:t xml:space="preserve"> for SCell Deactivation requirements of Activated PUCCH SCell</w:t>
      </w:r>
      <w:r>
        <w:rPr>
          <w:b/>
          <w:lang w:val="en-GB" w:eastAsia="en-US"/>
        </w:rPr>
        <w:t xml:space="preserve"> </w:t>
      </w:r>
      <w:r w:rsidRPr="00957430">
        <w:rPr>
          <w:b/>
          <w:lang w:val="en-GB" w:eastAsia="en-US"/>
        </w:rPr>
        <w:t>with multiple SCells</w:t>
      </w:r>
      <w:r>
        <w:rPr>
          <w:b/>
          <w:lang w:val="en-GB" w:eastAsia="en-US"/>
        </w:rPr>
        <w:t>.</w:t>
      </w:r>
    </w:p>
    <w:p w:rsidR="0055150D" w:rsidRDefault="0055150D" w:rsidP="0055150D">
      <w:pPr>
        <w:pStyle w:val="RAN4H3"/>
        <w:numPr>
          <w:ilvl w:val="0"/>
          <w:numId w:val="0"/>
        </w:numPr>
        <w:rPr>
          <w:rFonts w:asciiTheme="minorHAnsi" w:hAnsiTheme="minorHAnsi" w:cstheme="minorHAnsi"/>
          <w:sz w:val="22"/>
        </w:rPr>
      </w:pPr>
      <w:r>
        <w:rPr>
          <w:rFonts w:asciiTheme="minorHAnsi" w:hAnsiTheme="minorHAnsi" w:cstheme="minorHAnsi"/>
          <w:sz w:val="22"/>
        </w:rPr>
        <w:t xml:space="preserve">    </w:t>
      </w:r>
    </w:p>
    <w:p w:rsidR="003E2CEC" w:rsidRPr="003E2CEC" w:rsidRDefault="00ED7C1E" w:rsidP="00423E81">
      <w:pPr>
        <w:pStyle w:val="RAN4H1"/>
      </w:pPr>
      <w:r>
        <w:tab/>
      </w:r>
      <w:r w:rsidR="003E2CEC" w:rsidRPr="003E2CEC">
        <w:t>References</w:t>
      </w:r>
    </w:p>
    <w:p w:rsidR="003F72B9" w:rsidRDefault="00EE40AC"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TS 38.133</w:t>
      </w:r>
    </w:p>
    <w:p w:rsidR="00EE40AC" w:rsidRDefault="00EE40AC"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TS 36.133</w:t>
      </w:r>
    </w:p>
    <w:p w:rsidR="00EE40AC" w:rsidRDefault="00EE40AC" w:rsidP="00EE40A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RP-</w:t>
      </w:r>
      <w:r w:rsidRPr="00EE40AC">
        <w:rPr>
          <w:rFonts w:eastAsiaTheme="minorHAnsi" w:cstheme="minorHAnsi"/>
          <w:sz w:val="20"/>
          <w:lang w:val="en-US" w:eastAsia="en-US"/>
        </w:rPr>
        <w:t>202053</w:t>
      </w:r>
    </w:p>
    <w:sectPr w:rsidR="00EE40A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F1251A"/>
    <w:multiLevelType w:val="hybridMultilevel"/>
    <w:tmpl w:val="7D62BA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6675A6"/>
    <w:multiLevelType w:val="hybridMultilevel"/>
    <w:tmpl w:val="83F25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CF40BC"/>
    <w:multiLevelType w:val="hybridMultilevel"/>
    <w:tmpl w:val="312CD1A0"/>
    <w:lvl w:ilvl="0" w:tplc="40090001">
      <w:start w:val="1"/>
      <w:numFmt w:val="bullet"/>
      <w:lvlText w:val=""/>
      <w:lvlJc w:val="left"/>
      <w:pPr>
        <w:ind w:left="720" w:hanging="360"/>
      </w:pPr>
      <w:rPr>
        <w:rFonts w:ascii="Symbol" w:hAnsi="Symbol" w:hint="default"/>
      </w:rPr>
    </w:lvl>
    <w:lvl w:ilvl="1" w:tplc="77A2E870">
      <w:numFmt w:val="bullet"/>
      <w:lvlText w:val="-"/>
      <w:lvlJc w:val="left"/>
      <w:pPr>
        <w:ind w:left="1440" w:hanging="360"/>
      </w:pPr>
      <w:rPr>
        <w:rFonts w:asciiTheme="minorHAnsi" w:eastAsia="Times New Roman" w:hAnsiTheme="minorHAnsi" w:cstheme="minorHAnsi" w:hint="default"/>
        <w:sz w:val="22"/>
        <w:szCs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C3B277F"/>
    <w:multiLevelType w:val="hybridMultilevel"/>
    <w:tmpl w:val="CC08FB7E"/>
    <w:lvl w:ilvl="0" w:tplc="B06E0EDE">
      <w:start w:val="1"/>
      <w:numFmt w:val="bullet"/>
      <w:lvlText w:val="•"/>
      <w:lvlJc w:val="left"/>
      <w:pPr>
        <w:tabs>
          <w:tab w:val="num" w:pos="360"/>
        </w:tabs>
        <w:ind w:left="360" w:hanging="360"/>
      </w:pPr>
      <w:rPr>
        <w:rFonts w:ascii="Arial" w:hAnsi="Arial" w:hint="default"/>
      </w:rPr>
    </w:lvl>
    <w:lvl w:ilvl="1" w:tplc="DCE8436E">
      <w:start w:val="1"/>
      <w:numFmt w:val="bullet"/>
      <w:lvlText w:val="•"/>
      <w:lvlJc w:val="left"/>
      <w:pPr>
        <w:tabs>
          <w:tab w:val="num" w:pos="1080"/>
        </w:tabs>
        <w:ind w:left="1080" w:hanging="360"/>
      </w:pPr>
      <w:rPr>
        <w:rFonts w:ascii="Arial" w:hAnsi="Arial" w:hint="default"/>
      </w:rPr>
    </w:lvl>
    <w:lvl w:ilvl="2" w:tplc="272AC5CE">
      <w:start w:val="186"/>
      <w:numFmt w:val="bullet"/>
      <w:lvlText w:val="•"/>
      <w:lvlJc w:val="left"/>
      <w:pPr>
        <w:tabs>
          <w:tab w:val="num" w:pos="1800"/>
        </w:tabs>
        <w:ind w:left="1800" w:hanging="360"/>
      </w:pPr>
      <w:rPr>
        <w:rFonts w:ascii="Arial" w:hAnsi="Arial" w:hint="default"/>
      </w:rPr>
    </w:lvl>
    <w:lvl w:ilvl="3" w:tplc="082AB31C">
      <w:start w:val="186"/>
      <w:numFmt w:val="bullet"/>
      <w:lvlText w:val="–"/>
      <w:lvlJc w:val="left"/>
      <w:pPr>
        <w:tabs>
          <w:tab w:val="num" w:pos="2520"/>
        </w:tabs>
        <w:ind w:left="2520" w:hanging="360"/>
      </w:pPr>
      <w:rPr>
        <w:rFonts w:ascii="Arial" w:hAnsi="Arial" w:hint="default"/>
      </w:rPr>
    </w:lvl>
    <w:lvl w:ilvl="4" w:tplc="D04A22C4">
      <w:start w:val="186"/>
      <w:numFmt w:val="bullet"/>
      <w:lvlText w:val="»"/>
      <w:lvlJc w:val="left"/>
      <w:pPr>
        <w:tabs>
          <w:tab w:val="num" w:pos="3240"/>
        </w:tabs>
        <w:ind w:left="3240" w:hanging="360"/>
      </w:pPr>
      <w:rPr>
        <w:rFonts w:ascii="Arial" w:hAnsi="Arial" w:hint="default"/>
      </w:rPr>
    </w:lvl>
    <w:lvl w:ilvl="5" w:tplc="1FE281C4" w:tentative="1">
      <w:start w:val="1"/>
      <w:numFmt w:val="bullet"/>
      <w:lvlText w:val="•"/>
      <w:lvlJc w:val="left"/>
      <w:pPr>
        <w:tabs>
          <w:tab w:val="num" w:pos="3960"/>
        </w:tabs>
        <w:ind w:left="3960" w:hanging="360"/>
      </w:pPr>
      <w:rPr>
        <w:rFonts w:ascii="Arial" w:hAnsi="Arial" w:hint="default"/>
      </w:rPr>
    </w:lvl>
    <w:lvl w:ilvl="6" w:tplc="CBC87432" w:tentative="1">
      <w:start w:val="1"/>
      <w:numFmt w:val="bullet"/>
      <w:lvlText w:val="•"/>
      <w:lvlJc w:val="left"/>
      <w:pPr>
        <w:tabs>
          <w:tab w:val="num" w:pos="4680"/>
        </w:tabs>
        <w:ind w:left="4680" w:hanging="360"/>
      </w:pPr>
      <w:rPr>
        <w:rFonts w:ascii="Arial" w:hAnsi="Arial" w:hint="default"/>
      </w:rPr>
    </w:lvl>
    <w:lvl w:ilvl="7" w:tplc="3940B294" w:tentative="1">
      <w:start w:val="1"/>
      <w:numFmt w:val="bullet"/>
      <w:lvlText w:val="•"/>
      <w:lvlJc w:val="left"/>
      <w:pPr>
        <w:tabs>
          <w:tab w:val="num" w:pos="5400"/>
        </w:tabs>
        <w:ind w:left="5400" w:hanging="360"/>
      </w:pPr>
      <w:rPr>
        <w:rFonts w:ascii="Arial" w:hAnsi="Arial" w:hint="default"/>
      </w:rPr>
    </w:lvl>
    <w:lvl w:ilvl="8" w:tplc="6F7422B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28C1774"/>
    <w:multiLevelType w:val="hybridMultilevel"/>
    <w:tmpl w:val="38127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963B26"/>
    <w:multiLevelType w:val="hybridMultilevel"/>
    <w:tmpl w:val="C4E2AD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4E75AF4"/>
    <w:multiLevelType w:val="hybridMultilevel"/>
    <w:tmpl w:val="245074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7D30B8A"/>
    <w:multiLevelType w:val="hybridMultilevel"/>
    <w:tmpl w:val="BD7A6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3D94272"/>
    <w:multiLevelType w:val="hybridMultilevel"/>
    <w:tmpl w:val="C81EAB86"/>
    <w:lvl w:ilvl="0" w:tplc="DE7E2800">
      <w:start w:val="1"/>
      <w:numFmt w:val="bullet"/>
      <w:lvlText w:val="•"/>
      <w:lvlJc w:val="left"/>
      <w:pPr>
        <w:tabs>
          <w:tab w:val="num" w:pos="-1524"/>
        </w:tabs>
        <w:ind w:left="-1524" w:hanging="360"/>
      </w:pPr>
      <w:rPr>
        <w:rFonts w:ascii="Arial" w:hAnsi="Arial" w:hint="default"/>
      </w:rPr>
    </w:lvl>
    <w:lvl w:ilvl="1" w:tplc="111011EE">
      <w:start w:val="238"/>
      <w:numFmt w:val="bullet"/>
      <w:lvlText w:val="–"/>
      <w:lvlJc w:val="left"/>
      <w:pPr>
        <w:tabs>
          <w:tab w:val="num" w:pos="-804"/>
        </w:tabs>
        <w:ind w:left="-804" w:hanging="360"/>
      </w:pPr>
      <w:rPr>
        <w:rFonts w:ascii="Arial" w:hAnsi="Arial" w:hint="default"/>
      </w:rPr>
    </w:lvl>
    <w:lvl w:ilvl="2" w:tplc="3D9626B6" w:tentative="1">
      <w:start w:val="1"/>
      <w:numFmt w:val="bullet"/>
      <w:lvlText w:val="•"/>
      <w:lvlJc w:val="left"/>
      <w:pPr>
        <w:tabs>
          <w:tab w:val="num" w:pos="-84"/>
        </w:tabs>
        <w:ind w:left="-84" w:hanging="360"/>
      </w:pPr>
      <w:rPr>
        <w:rFonts w:ascii="Arial" w:hAnsi="Arial" w:hint="default"/>
      </w:rPr>
    </w:lvl>
    <w:lvl w:ilvl="3" w:tplc="91EEE004" w:tentative="1">
      <w:start w:val="1"/>
      <w:numFmt w:val="bullet"/>
      <w:lvlText w:val="•"/>
      <w:lvlJc w:val="left"/>
      <w:pPr>
        <w:tabs>
          <w:tab w:val="num" w:pos="636"/>
        </w:tabs>
        <w:ind w:left="636" w:hanging="360"/>
      </w:pPr>
      <w:rPr>
        <w:rFonts w:ascii="Arial" w:hAnsi="Arial" w:hint="default"/>
      </w:rPr>
    </w:lvl>
    <w:lvl w:ilvl="4" w:tplc="96E2F2C4" w:tentative="1">
      <w:start w:val="1"/>
      <w:numFmt w:val="bullet"/>
      <w:lvlText w:val="•"/>
      <w:lvlJc w:val="left"/>
      <w:pPr>
        <w:tabs>
          <w:tab w:val="num" w:pos="1356"/>
        </w:tabs>
        <w:ind w:left="1356" w:hanging="360"/>
      </w:pPr>
      <w:rPr>
        <w:rFonts w:ascii="Arial" w:hAnsi="Arial" w:hint="default"/>
      </w:rPr>
    </w:lvl>
    <w:lvl w:ilvl="5" w:tplc="FFF029D2" w:tentative="1">
      <w:start w:val="1"/>
      <w:numFmt w:val="bullet"/>
      <w:lvlText w:val="•"/>
      <w:lvlJc w:val="left"/>
      <w:pPr>
        <w:tabs>
          <w:tab w:val="num" w:pos="2076"/>
        </w:tabs>
        <w:ind w:left="2076" w:hanging="360"/>
      </w:pPr>
      <w:rPr>
        <w:rFonts w:ascii="Arial" w:hAnsi="Arial" w:hint="default"/>
      </w:rPr>
    </w:lvl>
    <w:lvl w:ilvl="6" w:tplc="B6BE3968" w:tentative="1">
      <w:start w:val="1"/>
      <w:numFmt w:val="bullet"/>
      <w:lvlText w:val="•"/>
      <w:lvlJc w:val="left"/>
      <w:pPr>
        <w:tabs>
          <w:tab w:val="num" w:pos="2796"/>
        </w:tabs>
        <w:ind w:left="2796" w:hanging="360"/>
      </w:pPr>
      <w:rPr>
        <w:rFonts w:ascii="Arial" w:hAnsi="Arial" w:hint="default"/>
      </w:rPr>
    </w:lvl>
    <w:lvl w:ilvl="7" w:tplc="D14A90F8" w:tentative="1">
      <w:start w:val="1"/>
      <w:numFmt w:val="bullet"/>
      <w:lvlText w:val="•"/>
      <w:lvlJc w:val="left"/>
      <w:pPr>
        <w:tabs>
          <w:tab w:val="num" w:pos="3516"/>
        </w:tabs>
        <w:ind w:left="3516" w:hanging="360"/>
      </w:pPr>
      <w:rPr>
        <w:rFonts w:ascii="Arial" w:hAnsi="Arial" w:hint="default"/>
      </w:rPr>
    </w:lvl>
    <w:lvl w:ilvl="8" w:tplc="20604ACE" w:tentative="1">
      <w:start w:val="1"/>
      <w:numFmt w:val="bullet"/>
      <w:lvlText w:val="•"/>
      <w:lvlJc w:val="left"/>
      <w:pPr>
        <w:tabs>
          <w:tab w:val="num" w:pos="4236"/>
        </w:tabs>
        <w:ind w:left="4236" w:hanging="360"/>
      </w:pPr>
      <w:rPr>
        <w:rFonts w:ascii="Arial" w:hAnsi="Arial" w:hint="default"/>
      </w:rPr>
    </w:lvl>
  </w:abstractNum>
  <w:abstractNum w:abstractNumId="13" w15:restartNumberingAfterBreak="0">
    <w:nsid w:val="356B0799"/>
    <w:multiLevelType w:val="hybridMultilevel"/>
    <w:tmpl w:val="617AF654"/>
    <w:lvl w:ilvl="0" w:tplc="8292C48E">
      <w:start w:val="1"/>
      <w:numFmt w:val="bullet"/>
      <w:lvlText w:val="–"/>
      <w:lvlJc w:val="left"/>
      <w:pPr>
        <w:tabs>
          <w:tab w:val="num" w:pos="360"/>
        </w:tabs>
        <w:ind w:left="360" w:hanging="360"/>
      </w:pPr>
      <w:rPr>
        <w:rFonts w:ascii="Arial" w:hAnsi="Arial" w:hint="default"/>
      </w:rPr>
    </w:lvl>
    <w:lvl w:ilvl="1" w:tplc="38D24ED2">
      <w:start w:val="1"/>
      <w:numFmt w:val="bullet"/>
      <w:lvlText w:val="–"/>
      <w:lvlJc w:val="left"/>
      <w:pPr>
        <w:tabs>
          <w:tab w:val="num" w:pos="1080"/>
        </w:tabs>
        <w:ind w:left="1080" w:hanging="360"/>
      </w:pPr>
      <w:rPr>
        <w:rFonts w:ascii="Arial" w:hAnsi="Arial" w:hint="default"/>
      </w:rPr>
    </w:lvl>
    <w:lvl w:ilvl="2" w:tplc="2FEC0170" w:tentative="1">
      <w:start w:val="1"/>
      <w:numFmt w:val="bullet"/>
      <w:lvlText w:val="–"/>
      <w:lvlJc w:val="left"/>
      <w:pPr>
        <w:tabs>
          <w:tab w:val="num" w:pos="1800"/>
        </w:tabs>
        <w:ind w:left="1800" w:hanging="360"/>
      </w:pPr>
      <w:rPr>
        <w:rFonts w:ascii="Arial" w:hAnsi="Arial" w:hint="default"/>
      </w:rPr>
    </w:lvl>
    <w:lvl w:ilvl="3" w:tplc="6B6C88E0" w:tentative="1">
      <w:start w:val="1"/>
      <w:numFmt w:val="bullet"/>
      <w:lvlText w:val="–"/>
      <w:lvlJc w:val="left"/>
      <w:pPr>
        <w:tabs>
          <w:tab w:val="num" w:pos="2520"/>
        </w:tabs>
        <w:ind w:left="2520" w:hanging="360"/>
      </w:pPr>
      <w:rPr>
        <w:rFonts w:ascii="Arial" w:hAnsi="Arial" w:hint="default"/>
      </w:rPr>
    </w:lvl>
    <w:lvl w:ilvl="4" w:tplc="7A9C13C6" w:tentative="1">
      <w:start w:val="1"/>
      <w:numFmt w:val="bullet"/>
      <w:lvlText w:val="–"/>
      <w:lvlJc w:val="left"/>
      <w:pPr>
        <w:tabs>
          <w:tab w:val="num" w:pos="3240"/>
        </w:tabs>
        <w:ind w:left="3240" w:hanging="360"/>
      </w:pPr>
      <w:rPr>
        <w:rFonts w:ascii="Arial" w:hAnsi="Arial" w:hint="default"/>
      </w:rPr>
    </w:lvl>
    <w:lvl w:ilvl="5" w:tplc="15A261F4" w:tentative="1">
      <w:start w:val="1"/>
      <w:numFmt w:val="bullet"/>
      <w:lvlText w:val="–"/>
      <w:lvlJc w:val="left"/>
      <w:pPr>
        <w:tabs>
          <w:tab w:val="num" w:pos="3960"/>
        </w:tabs>
        <w:ind w:left="3960" w:hanging="360"/>
      </w:pPr>
      <w:rPr>
        <w:rFonts w:ascii="Arial" w:hAnsi="Arial" w:hint="default"/>
      </w:rPr>
    </w:lvl>
    <w:lvl w:ilvl="6" w:tplc="395E4B88" w:tentative="1">
      <w:start w:val="1"/>
      <w:numFmt w:val="bullet"/>
      <w:lvlText w:val="–"/>
      <w:lvlJc w:val="left"/>
      <w:pPr>
        <w:tabs>
          <w:tab w:val="num" w:pos="4680"/>
        </w:tabs>
        <w:ind w:left="4680" w:hanging="360"/>
      </w:pPr>
      <w:rPr>
        <w:rFonts w:ascii="Arial" w:hAnsi="Arial" w:hint="default"/>
      </w:rPr>
    </w:lvl>
    <w:lvl w:ilvl="7" w:tplc="F9CA5E3C" w:tentative="1">
      <w:start w:val="1"/>
      <w:numFmt w:val="bullet"/>
      <w:lvlText w:val="–"/>
      <w:lvlJc w:val="left"/>
      <w:pPr>
        <w:tabs>
          <w:tab w:val="num" w:pos="5400"/>
        </w:tabs>
        <w:ind w:left="5400" w:hanging="360"/>
      </w:pPr>
      <w:rPr>
        <w:rFonts w:ascii="Arial" w:hAnsi="Arial" w:hint="default"/>
      </w:rPr>
    </w:lvl>
    <w:lvl w:ilvl="8" w:tplc="AA60B2E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A3366C"/>
    <w:multiLevelType w:val="hybridMultilevel"/>
    <w:tmpl w:val="32789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2645FA3"/>
    <w:multiLevelType w:val="hybridMultilevel"/>
    <w:tmpl w:val="53E86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4D46F9A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2F72FA6"/>
    <w:multiLevelType w:val="hybridMultilevel"/>
    <w:tmpl w:val="610C73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573007D"/>
    <w:multiLevelType w:val="hybridMultilevel"/>
    <w:tmpl w:val="B9707C62"/>
    <w:lvl w:ilvl="0" w:tplc="3974847A">
      <w:start w:val="1"/>
      <w:numFmt w:val="bullet"/>
      <w:lvlText w:val="–"/>
      <w:lvlJc w:val="left"/>
      <w:pPr>
        <w:tabs>
          <w:tab w:val="num" w:pos="360"/>
        </w:tabs>
        <w:ind w:left="360" w:hanging="360"/>
      </w:pPr>
      <w:rPr>
        <w:rFonts w:ascii="Arial" w:hAnsi="Arial" w:hint="default"/>
      </w:rPr>
    </w:lvl>
    <w:lvl w:ilvl="1" w:tplc="E1FC0872">
      <w:start w:val="1"/>
      <w:numFmt w:val="bullet"/>
      <w:lvlText w:val="–"/>
      <w:lvlJc w:val="left"/>
      <w:pPr>
        <w:tabs>
          <w:tab w:val="num" w:pos="1080"/>
        </w:tabs>
        <w:ind w:left="1080" w:hanging="360"/>
      </w:pPr>
      <w:rPr>
        <w:rFonts w:ascii="Arial" w:hAnsi="Arial" w:hint="default"/>
      </w:rPr>
    </w:lvl>
    <w:lvl w:ilvl="2" w:tplc="7B3662B2">
      <w:start w:val="308"/>
      <w:numFmt w:val="bullet"/>
      <w:lvlText w:val="•"/>
      <w:lvlJc w:val="left"/>
      <w:pPr>
        <w:tabs>
          <w:tab w:val="num" w:pos="1800"/>
        </w:tabs>
        <w:ind w:left="1800" w:hanging="360"/>
      </w:pPr>
      <w:rPr>
        <w:rFonts w:ascii="Arial" w:hAnsi="Arial" w:hint="default"/>
      </w:rPr>
    </w:lvl>
    <w:lvl w:ilvl="3" w:tplc="BEB83588" w:tentative="1">
      <w:start w:val="1"/>
      <w:numFmt w:val="bullet"/>
      <w:lvlText w:val="–"/>
      <w:lvlJc w:val="left"/>
      <w:pPr>
        <w:tabs>
          <w:tab w:val="num" w:pos="2520"/>
        </w:tabs>
        <w:ind w:left="2520" w:hanging="360"/>
      </w:pPr>
      <w:rPr>
        <w:rFonts w:ascii="Arial" w:hAnsi="Arial" w:hint="default"/>
      </w:rPr>
    </w:lvl>
    <w:lvl w:ilvl="4" w:tplc="34C4BBE2" w:tentative="1">
      <w:start w:val="1"/>
      <w:numFmt w:val="bullet"/>
      <w:lvlText w:val="–"/>
      <w:lvlJc w:val="left"/>
      <w:pPr>
        <w:tabs>
          <w:tab w:val="num" w:pos="3240"/>
        </w:tabs>
        <w:ind w:left="3240" w:hanging="360"/>
      </w:pPr>
      <w:rPr>
        <w:rFonts w:ascii="Arial" w:hAnsi="Arial" w:hint="default"/>
      </w:rPr>
    </w:lvl>
    <w:lvl w:ilvl="5" w:tplc="69BA60FC" w:tentative="1">
      <w:start w:val="1"/>
      <w:numFmt w:val="bullet"/>
      <w:lvlText w:val="–"/>
      <w:lvlJc w:val="left"/>
      <w:pPr>
        <w:tabs>
          <w:tab w:val="num" w:pos="3960"/>
        </w:tabs>
        <w:ind w:left="3960" w:hanging="360"/>
      </w:pPr>
      <w:rPr>
        <w:rFonts w:ascii="Arial" w:hAnsi="Arial" w:hint="default"/>
      </w:rPr>
    </w:lvl>
    <w:lvl w:ilvl="6" w:tplc="144AD512" w:tentative="1">
      <w:start w:val="1"/>
      <w:numFmt w:val="bullet"/>
      <w:lvlText w:val="–"/>
      <w:lvlJc w:val="left"/>
      <w:pPr>
        <w:tabs>
          <w:tab w:val="num" w:pos="4680"/>
        </w:tabs>
        <w:ind w:left="4680" w:hanging="360"/>
      </w:pPr>
      <w:rPr>
        <w:rFonts w:ascii="Arial" w:hAnsi="Arial" w:hint="default"/>
      </w:rPr>
    </w:lvl>
    <w:lvl w:ilvl="7" w:tplc="D0AE319A" w:tentative="1">
      <w:start w:val="1"/>
      <w:numFmt w:val="bullet"/>
      <w:lvlText w:val="–"/>
      <w:lvlJc w:val="left"/>
      <w:pPr>
        <w:tabs>
          <w:tab w:val="num" w:pos="5400"/>
        </w:tabs>
        <w:ind w:left="5400" w:hanging="360"/>
      </w:pPr>
      <w:rPr>
        <w:rFonts w:ascii="Arial" w:hAnsi="Arial" w:hint="default"/>
      </w:rPr>
    </w:lvl>
    <w:lvl w:ilvl="8" w:tplc="411064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C081A77"/>
    <w:multiLevelType w:val="hybridMultilevel"/>
    <w:tmpl w:val="E9D894B0"/>
    <w:lvl w:ilvl="0" w:tplc="AF747A88">
      <w:start w:val="1"/>
      <w:numFmt w:val="bullet"/>
      <w:lvlText w:val="•"/>
      <w:lvlJc w:val="left"/>
      <w:pPr>
        <w:tabs>
          <w:tab w:val="num" w:pos="360"/>
        </w:tabs>
        <w:ind w:left="360" w:hanging="360"/>
      </w:pPr>
      <w:rPr>
        <w:rFonts w:ascii="Arial" w:hAnsi="Arial" w:hint="default"/>
      </w:rPr>
    </w:lvl>
    <w:lvl w:ilvl="1" w:tplc="37F06944">
      <w:start w:val="186"/>
      <w:numFmt w:val="bullet"/>
      <w:lvlText w:val="–"/>
      <w:lvlJc w:val="left"/>
      <w:pPr>
        <w:tabs>
          <w:tab w:val="num" w:pos="1080"/>
        </w:tabs>
        <w:ind w:left="1080" w:hanging="360"/>
      </w:pPr>
      <w:rPr>
        <w:rFonts w:ascii="Arial" w:hAnsi="Arial" w:hint="default"/>
      </w:rPr>
    </w:lvl>
    <w:lvl w:ilvl="2" w:tplc="E2CE9C74">
      <w:start w:val="186"/>
      <w:numFmt w:val="bullet"/>
      <w:lvlText w:val="•"/>
      <w:lvlJc w:val="left"/>
      <w:pPr>
        <w:tabs>
          <w:tab w:val="num" w:pos="1800"/>
        </w:tabs>
        <w:ind w:left="1800" w:hanging="360"/>
      </w:pPr>
      <w:rPr>
        <w:rFonts w:ascii="Arial" w:hAnsi="Arial" w:hint="default"/>
      </w:rPr>
    </w:lvl>
    <w:lvl w:ilvl="3" w:tplc="B4A8FD62">
      <w:start w:val="186"/>
      <w:numFmt w:val="bullet"/>
      <w:lvlText w:val="–"/>
      <w:lvlJc w:val="left"/>
      <w:pPr>
        <w:tabs>
          <w:tab w:val="num" w:pos="2520"/>
        </w:tabs>
        <w:ind w:left="2520" w:hanging="360"/>
      </w:pPr>
      <w:rPr>
        <w:rFonts w:ascii="Arial" w:hAnsi="Arial" w:hint="default"/>
      </w:rPr>
    </w:lvl>
    <w:lvl w:ilvl="4" w:tplc="454A9830" w:tentative="1">
      <w:start w:val="1"/>
      <w:numFmt w:val="bullet"/>
      <w:lvlText w:val="•"/>
      <w:lvlJc w:val="left"/>
      <w:pPr>
        <w:tabs>
          <w:tab w:val="num" w:pos="3240"/>
        </w:tabs>
        <w:ind w:left="3240" w:hanging="360"/>
      </w:pPr>
      <w:rPr>
        <w:rFonts w:ascii="Arial" w:hAnsi="Arial" w:hint="default"/>
      </w:rPr>
    </w:lvl>
    <w:lvl w:ilvl="5" w:tplc="D300533E" w:tentative="1">
      <w:start w:val="1"/>
      <w:numFmt w:val="bullet"/>
      <w:lvlText w:val="•"/>
      <w:lvlJc w:val="left"/>
      <w:pPr>
        <w:tabs>
          <w:tab w:val="num" w:pos="3960"/>
        </w:tabs>
        <w:ind w:left="3960" w:hanging="360"/>
      </w:pPr>
      <w:rPr>
        <w:rFonts w:ascii="Arial" w:hAnsi="Arial" w:hint="default"/>
      </w:rPr>
    </w:lvl>
    <w:lvl w:ilvl="6" w:tplc="039CD762" w:tentative="1">
      <w:start w:val="1"/>
      <w:numFmt w:val="bullet"/>
      <w:lvlText w:val="•"/>
      <w:lvlJc w:val="left"/>
      <w:pPr>
        <w:tabs>
          <w:tab w:val="num" w:pos="4680"/>
        </w:tabs>
        <w:ind w:left="4680" w:hanging="360"/>
      </w:pPr>
      <w:rPr>
        <w:rFonts w:ascii="Arial" w:hAnsi="Arial" w:hint="default"/>
      </w:rPr>
    </w:lvl>
    <w:lvl w:ilvl="7" w:tplc="484609B2" w:tentative="1">
      <w:start w:val="1"/>
      <w:numFmt w:val="bullet"/>
      <w:lvlText w:val="•"/>
      <w:lvlJc w:val="left"/>
      <w:pPr>
        <w:tabs>
          <w:tab w:val="num" w:pos="5400"/>
        </w:tabs>
        <w:ind w:left="5400" w:hanging="360"/>
      </w:pPr>
      <w:rPr>
        <w:rFonts w:ascii="Arial" w:hAnsi="Arial" w:hint="default"/>
      </w:rPr>
    </w:lvl>
    <w:lvl w:ilvl="8" w:tplc="5D307D9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9"/>
  </w:num>
  <w:num w:numId="3">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4"/>
  </w:num>
  <w:num w:numId="6">
    <w:abstractNumId w:val="17"/>
  </w:num>
  <w:num w:numId="7">
    <w:abstractNumId w:val="2"/>
  </w:num>
  <w:num w:numId="8">
    <w:abstractNumId w:val="9"/>
  </w:num>
  <w:num w:numId="9">
    <w:abstractNumId w:val="16"/>
  </w:num>
  <w:num w:numId="10">
    <w:abstractNumId w:val="7"/>
  </w:num>
  <w:num w:numId="11">
    <w:abstractNumId w:val="22"/>
  </w:num>
  <w:num w:numId="12">
    <w:abstractNumId w:val="13"/>
  </w:num>
  <w:num w:numId="13">
    <w:abstractNumId w:val="11"/>
  </w:num>
  <w:num w:numId="14">
    <w:abstractNumId w:val="15"/>
  </w:num>
  <w:num w:numId="15">
    <w:abstractNumId w:val="1"/>
  </w:num>
  <w:num w:numId="16">
    <w:abstractNumId w:val="10"/>
  </w:num>
  <w:num w:numId="17">
    <w:abstractNumId w:val="12"/>
  </w:num>
  <w:num w:numId="18">
    <w:abstractNumId w:val="5"/>
  </w:num>
  <w:num w:numId="19">
    <w:abstractNumId w:val="23"/>
  </w:num>
  <w:num w:numId="20">
    <w:abstractNumId w:val="18"/>
  </w:num>
  <w:num w:numId="21">
    <w:abstractNumId w:val="6"/>
  </w:num>
  <w:num w:numId="22">
    <w:abstractNumId w:val="4"/>
  </w:num>
  <w:num w:numId="23">
    <w:abstractNumId w:val="3"/>
  </w:num>
  <w:num w:numId="24">
    <w:abstractNumId w:val="20"/>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1587"/>
    <w:rsid w:val="0000297D"/>
    <w:rsid w:val="000029ED"/>
    <w:rsid w:val="000045D1"/>
    <w:rsid w:val="0001227C"/>
    <w:rsid w:val="000124B5"/>
    <w:rsid w:val="00013CF0"/>
    <w:rsid w:val="000264A2"/>
    <w:rsid w:val="0003241A"/>
    <w:rsid w:val="00034847"/>
    <w:rsid w:val="00034DD3"/>
    <w:rsid w:val="000414C1"/>
    <w:rsid w:val="00064A30"/>
    <w:rsid w:val="000732B5"/>
    <w:rsid w:val="00074DD2"/>
    <w:rsid w:val="000768E3"/>
    <w:rsid w:val="000913CC"/>
    <w:rsid w:val="000934F7"/>
    <w:rsid w:val="00094F3F"/>
    <w:rsid w:val="000A0E8C"/>
    <w:rsid w:val="000B779F"/>
    <w:rsid w:val="000C3DF6"/>
    <w:rsid w:val="000D764A"/>
    <w:rsid w:val="000E1687"/>
    <w:rsid w:val="000F28B0"/>
    <w:rsid w:val="000F4A87"/>
    <w:rsid w:val="000F5334"/>
    <w:rsid w:val="000F7272"/>
    <w:rsid w:val="00106CA9"/>
    <w:rsid w:val="00111400"/>
    <w:rsid w:val="001172D2"/>
    <w:rsid w:val="00120543"/>
    <w:rsid w:val="00122121"/>
    <w:rsid w:val="00124EA7"/>
    <w:rsid w:val="00142231"/>
    <w:rsid w:val="0014296F"/>
    <w:rsid w:val="001518A4"/>
    <w:rsid w:val="00157771"/>
    <w:rsid w:val="00176AFD"/>
    <w:rsid w:val="0018427F"/>
    <w:rsid w:val="00187256"/>
    <w:rsid w:val="001961AA"/>
    <w:rsid w:val="00197EDB"/>
    <w:rsid w:val="001D36D3"/>
    <w:rsid w:val="001E1672"/>
    <w:rsid w:val="001E36AD"/>
    <w:rsid w:val="001E3E86"/>
    <w:rsid w:val="001E4B1F"/>
    <w:rsid w:val="001E4C0C"/>
    <w:rsid w:val="001E72E2"/>
    <w:rsid w:val="001F4EAA"/>
    <w:rsid w:val="0020066E"/>
    <w:rsid w:val="0020116D"/>
    <w:rsid w:val="00205785"/>
    <w:rsid w:val="002151EC"/>
    <w:rsid w:val="00231D31"/>
    <w:rsid w:val="002332FA"/>
    <w:rsid w:val="00255D1D"/>
    <w:rsid w:val="00256D9A"/>
    <w:rsid w:val="00266286"/>
    <w:rsid w:val="00277D40"/>
    <w:rsid w:val="0028044E"/>
    <w:rsid w:val="00285C8A"/>
    <w:rsid w:val="0029591D"/>
    <w:rsid w:val="002A5304"/>
    <w:rsid w:val="002B1A96"/>
    <w:rsid w:val="002B50FF"/>
    <w:rsid w:val="002C127D"/>
    <w:rsid w:val="002C179A"/>
    <w:rsid w:val="002C1D86"/>
    <w:rsid w:val="002C799E"/>
    <w:rsid w:val="002D39A8"/>
    <w:rsid w:val="002D44A1"/>
    <w:rsid w:val="002F2931"/>
    <w:rsid w:val="002F5459"/>
    <w:rsid w:val="00300C97"/>
    <w:rsid w:val="00304EA1"/>
    <w:rsid w:val="00306CBE"/>
    <w:rsid w:val="00312466"/>
    <w:rsid w:val="00316D9F"/>
    <w:rsid w:val="00317490"/>
    <w:rsid w:val="00324705"/>
    <w:rsid w:val="003442AE"/>
    <w:rsid w:val="0036543F"/>
    <w:rsid w:val="0036581F"/>
    <w:rsid w:val="003700D4"/>
    <w:rsid w:val="003702A1"/>
    <w:rsid w:val="0037135F"/>
    <w:rsid w:val="00373307"/>
    <w:rsid w:val="00375FD9"/>
    <w:rsid w:val="003845EA"/>
    <w:rsid w:val="00386D0D"/>
    <w:rsid w:val="00392799"/>
    <w:rsid w:val="003A1F1C"/>
    <w:rsid w:val="003A2683"/>
    <w:rsid w:val="003B10AC"/>
    <w:rsid w:val="003B4833"/>
    <w:rsid w:val="003B55A4"/>
    <w:rsid w:val="003B5C0D"/>
    <w:rsid w:val="003C4D5F"/>
    <w:rsid w:val="003C6890"/>
    <w:rsid w:val="003C790A"/>
    <w:rsid w:val="003E2CEC"/>
    <w:rsid w:val="003E386D"/>
    <w:rsid w:val="003E521F"/>
    <w:rsid w:val="003F1092"/>
    <w:rsid w:val="003F1BB4"/>
    <w:rsid w:val="003F30FA"/>
    <w:rsid w:val="003F72B9"/>
    <w:rsid w:val="00402551"/>
    <w:rsid w:val="00412B06"/>
    <w:rsid w:val="004131FA"/>
    <w:rsid w:val="00423E81"/>
    <w:rsid w:val="00441DC2"/>
    <w:rsid w:val="0045510A"/>
    <w:rsid w:val="0046139A"/>
    <w:rsid w:val="00461529"/>
    <w:rsid w:val="00470C02"/>
    <w:rsid w:val="00482641"/>
    <w:rsid w:val="0048747D"/>
    <w:rsid w:val="004950F1"/>
    <w:rsid w:val="00497A15"/>
    <w:rsid w:val="004A24A2"/>
    <w:rsid w:val="004A4C43"/>
    <w:rsid w:val="004A6A83"/>
    <w:rsid w:val="004B0A4D"/>
    <w:rsid w:val="004B4E2E"/>
    <w:rsid w:val="004B680E"/>
    <w:rsid w:val="004C5A6A"/>
    <w:rsid w:val="004C7118"/>
    <w:rsid w:val="004D2E2F"/>
    <w:rsid w:val="004D5853"/>
    <w:rsid w:val="004D72AD"/>
    <w:rsid w:val="004E2740"/>
    <w:rsid w:val="004E3399"/>
    <w:rsid w:val="004E35DD"/>
    <w:rsid w:val="004E5463"/>
    <w:rsid w:val="004E5EF2"/>
    <w:rsid w:val="005004CC"/>
    <w:rsid w:val="005017CF"/>
    <w:rsid w:val="00502C97"/>
    <w:rsid w:val="00504DA9"/>
    <w:rsid w:val="00512ABA"/>
    <w:rsid w:val="00514897"/>
    <w:rsid w:val="00515C37"/>
    <w:rsid w:val="0051632F"/>
    <w:rsid w:val="00526DEC"/>
    <w:rsid w:val="00531818"/>
    <w:rsid w:val="005406DC"/>
    <w:rsid w:val="0055150D"/>
    <w:rsid w:val="00555757"/>
    <w:rsid w:val="005579B8"/>
    <w:rsid w:val="005624A9"/>
    <w:rsid w:val="00563566"/>
    <w:rsid w:val="00583A13"/>
    <w:rsid w:val="0059236B"/>
    <w:rsid w:val="005A34CF"/>
    <w:rsid w:val="005A5CB6"/>
    <w:rsid w:val="005C28E8"/>
    <w:rsid w:val="005C43FC"/>
    <w:rsid w:val="005C4B9C"/>
    <w:rsid w:val="005E0A41"/>
    <w:rsid w:val="005E0C09"/>
    <w:rsid w:val="005E3EAC"/>
    <w:rsid w:val="005F053E"/>
    <w:rsid w:val="005F6177"/>
    <w:rsid w:val="006046E3"/>
    <w:rsid w:val="006053E6"/>
    <w:rsid w:val="006105FF"/>
    <w:rsid w:val="0061775C"/>
    <w:rsid w:val="00626C33"/>
    <w:rsid w:val="006300CD"/>
    <w:rsid w:val="0063145B"/>
    <w:rsid w:val="006377D3"/>
    <w:rsid w:val="00641B39"/>
    <w:rsid w:val="00644067"/>
    <w:rsid w:val="0064686F"/>
    <w:rsid w:val="00647285"/>
    <w:rsid w:val="00651188"/>
    <w:rsid w:val="0065181D"/>
    <w:rsid w:val="00657FFC"/>
    <w:rsid w:val="006601C1"/>
    <w:rsid w:val="00662908"/>
    <w:rsid w:val="006678A1"/>
    <w:rsid w:val="00672BF5"/>
    <w:rsid w:val="006745C9"/>
    <w:rsid w:val="006776DB"/>
    <w:rsid w:val="00681580"/>
    <w:rsid w:val="006835A8"/>
    <w:rsid w:val="00684088"/>
    <w:rsid w:val="0069141B"/>
    <w:rsid w:val="006A6361"/>
    <w:rsid w:val="006B121C"/>
    <w:rsid w:val="006B3A8D"/>
    <w:rsid w:val="006D419F"/>
    <w:rsid w:val="006D666D"/>
    <w:rsid w:val="00705DD4"/>
    <w:rsid w:val="00736551"/>
    <w:rsid w:val="0075106C"/>
    <w:rsid w:val="00757E96"/>
    <w:rsid w:val="00762DDB"/>
    <w:rsid w:val="00764BC7"/>
    <w:rsid w:val="00765E26"/>
    <w:rsid w:val="007679F7"/>
    <w:rsid w:val="00772500"/>
    <w:rsid w:val="00781CC1"/>
    <w:rsid w:val="007923ED"/>
    <w:rsid w:val="007937FB"/>
    <w:rsid w:val="00794162"/>
    <w:rsid w:val="007A3DBB"/>
    <w:rsid w:val="007A59F0"/>
    <w:rsid w:val="007B2DEC"/>
    <w:rsid w:val="007B531E"/>
    <w:rsid w:val="007C2C30"/>
    <w:rsid w:val="007D3D2A"/>
    <w:rsid w:val="007D5400"/>
    <w:rsid w:val="007D5F86"/>
    <w:rsid w:val="007E6DF9"/>
    <w:rsid w:val="00810C35"/>
    <w:rsid w:val="00812BBE"/>
    <w:rsid w:val="00813855"/>
    <w:rsid w:val="0081712A"/>
    <w:rsid w:val="00821DD0"/>
    <w:rsid w:val="00822FB9"/>
    <w:rsid w:val="0084292B"/>
    <w:rsid w:val="00843785"/>
    <w:rsid w:val="00847598"/>
    <w:rsid w:val="0085172D"/>
    <w:rsid w:val="00856208"/>
    <w:rsid w:val="00864539"/>
    <w:rsid w:val="00871A89"/>
    <w:rsid w:val="0088181F"/>
    <w:rsid w:val="00890625"/>
    <w:rsid w:val="0089452F"/>
    <w:rsid w:val="00894ED8"/>
    <w:rsid w:val="008952FF"/>
    <w:rsid w:val="00896EDD"/>
    <w:rsid w:val="008B1C61"/>
    <w:rsid w:val="008B4ADD"/>
    <w:rsid w:val="008D200C"/>
    <w:rsid w:val="008E55C5"/>
    <w:rsid w:val="008F118C"/>
    <w:rsid w:val="008F76BC"/>
    <w:rsid w:val="009006D6"/>
    <w:rsid w:val="00905572"/>
    <w:rsid w:val="00911F5B"/>
    <w:rsid w:val="00921E84"/>
    <w:rsid w:val="00922B45"/>
    <w:rsid w:val="009251F3"/>
    <w:rsid w:val="00935244"/>
    <w:rsid w:val="00937567"/>
    <w:rsid w:val="009420A6"/>
    <w:rsid w:val="009452E2"/>
    <w:rsid w:val="00954876"/>
    <w:rsid w:val="00957430"/>
    <w:rsid w:val="0096620F"/>
    <w:rsid w:val="00967A2B"/>
    <w:rsid w:val="00976C02"/>
    <w:rsid w:val="0097791D"/>
    <w:rsid w:val="00985478"/>
    <w:rsid w:val="00987334"/>
    <w:rsid w:val="009A3A1C"/>
    <w:rsid w:val="009C1766"/>
    <w:rsid w:val="009C4C64"/>
    <w:rsid w:val="009C4CB3"/>
    <w:rsid w:val="009D3D8B"/>
    <w:rsid w:val="009F3112"/>
    <w:rsid w:val="009F7F46"/>
    <w:rsid w:val="00A034AE"/>
    <w:rsid w:val="00A12043"/>
    <w:rsid w:val="00A26A91"/>
    <w:rsid w:val="00A27916"/>
    <w:rsid w:val="00A323D4"/>
    <w:rsid w:val="00A36332"/>
    <w:rsid w:val="00A40C86"/>
    <w:rsid w:val="00A62312"/>
    <w:rsid w:val="00A76916"/>
    <w:rsid w:val="00A92C6A"/>
    <w:rsid w:val="00AA2362"/>
    <w:rsid w:val="00AA33D8"/>
    <w:rsid w:val="00AA3FA6"/>
    <w:rsid w:val="00AA504C"/>
    <w:rsid w:val="00AB0E98"/>
    <w:rsid w:val="00AB3DA2"/>
    <w:rsid w:val="00AC46AD"/>
    <w:rsid w:val="00AD0222"/>
    <w:rsid w:val="00AE00EF"/>
    <w:rsid w:val="00AE249C"/>
    <w:rsid w:val="00AF1E94"/>
    <w:rsid w:val="00AF7A4B"/>
    <w:rsid w:val="00B1338C"/>
    <w:rsid w:val="00B1518C"/>
    <w:rsid w:val="00B1520E"/>
    <w:rsid w:val="00B21293"/>
    <w:rsid w:val="00B27EB6"/>
    <w:rsid w:val="00B33D4D"/>
    <w:rsid w:val="00B3682A"/>
    <w:rsid w:val="00B5452A"/>
    <w:rsid w:val="00B54A89"/>
    <w:rsid w:val="00B55E1D"/>
    <w:rsid w:val="00B76B84"/>
    <w:rsid w:val="00B83C1C"/>
    <w:rsid w:val="00B90B3B"/>
    <w:rsid w:val="00B94096"/>
    <w:rsid w:val="00B951D9"/>
    <w:rsid w:val="00BA2D49"/>
    <w:rsid w:val="00BA2EC1"/>
    <w:rsid w:val="00BA3212"/>
    <w:rsid w:val="00BA3495"/>
    <w:rsid w:val="00BA350E"/>
    <w:rsid w:val="00BA4126"/>
    <w:rsid w:val="00BB00CC"/>
    <w:rsid w:val="00BB79C5"/>
    <w:rsid w:val="00BC0330"/>
    <w:rsid w:val="00BC5102"/>
    <w:rsid w:val="00BC7710"/>
    <w:rsid w:val="00BD0484"/>
    <w:rsid w:val="00BD62A5"/>
    <w:rsid w:val="00BE527C"/>
    <w:rsid w:val="00BF4C8A"/>
    <w:rsid w:val="00C10E23"/>
    <w:rsid w:val="00C254BB"/>
    <w:rsid w:val="00C35F54"/>
    <w:rsid w:val="00C4446B"/>
    <w:rsid w:val="00C53E37"/>
    <w:rsid w:val="00C71ACF"/>
    <w:rsid w:val="00C72901"/>
    <w:rsid w:val="00C8171F"/>
    <w:rsid w:val="00C916FB"/>
    <w:rsid w:val="00C9419B"/>
    <w:rsid w:val="00C947F0"/>
    <w:rsid w:val="00C97ED1"/>
    <w:rsid w:val="00CA620E"/>
    <w:rsid w:val="00CC0A14"/>
    <w:rsid w:val="00CC1C19"/>
    <w:rsid w:val="00CC3F61"/>
    <w:rsid w:val="00CC78CD"/>
    <w:rsid w:val="00CD79E6"/>
    <w:rsid w:val="00CE1E27"/>
    <w:rsid w:val="00CE272F"/>
    <w:rsid w:val="00CE7F42"/>
    <w:rsid w:val="00CF36EB"/>
    <w:rsid w:val="00CF3CE6"/>
    <w:rsid w:val="00CF6485"/>
    <w:rsid w:val="00CF7950"/>
    <w:rsid w:val="00D0167F"/>
    <w:rsid w:val="00D174E2"/>
    <w:rsid w:val="00D24396"/>
    <w:rsid w:val="00D24EE1"/>
    <w:rsid w:val="00D3256A"/>
    <w:rsid w:val="00D372B1"/>
    <w:rsid w:val="00D40974"/>
    <w:rsid w:val="00D455AA"/>
    <w:rsid w:val="00D456E7"/>
    <w:rsid w:val="00D6651D"/>
    <w:rsid w:val="00D70C99"/>
    <w:rsid w:val="00D7231D"/>
    <w:rsid w:val="00D750EC"/>
    <w:rsid w:val="00D77BF5"/>
    <w:rsid w:val="00D77E46"/>
    <w:rsid w:val="00D80321"/>
    <w:rsid w:val="00D808C4"/>
    <w:rsid w:val="00D80E65"/>
    <w:rsid w:val="00D812EF"/>
    <w:rsid w:val="00D8318C"/>
    <w:rsid w:val="00D91C3C"/>
    <w:rsid w:val="00D921A1"/>
    <w:rsid w:val="00D93DB3"/>
    <w:rsid w:val="00D953E0"/>
    <w:rsid w:val="00D95C27"/>
    <w:rsid w:val="00D97245"/>
    <w:rsid w:val="00DA3127"/>
    <w:rsid w:val="00DB0883"/>
    <w:rsid w:val="00DB4C51"/>
    <w:rsid w:val="00DC0149"/>
    <w:rsid w:val="00DC6EAE"/>
    <w:rsid w:val="00DE2781"/>
    <w:rsid w:val="00DF526C"/>
    <w:rsid w:val="00DF6307"/>
    <w:rsid w:val="00E051F0"/>
    <w:rsid w:val="00E14218"/>
    <w:rsid w:val="00E1624D"/>
    <w:rsid w:val="00E169B1"/>
    <w:rsid w:val="00E357C1"/>
    <w:rsid w:val="00E37C84"/>
    <w:rsid w:val="00E50D57"/>
    <w:rsid w:val="00E60AB6"/>
    <w:rsid w:val="00E62A70"/>
    <w:rsid w:val="00E6383D"/>
    <w:rsid w:val="00E719B8"/>
    <w:rsid w:val="00E8030C"/>
    <w:rsid w:val="00E80F82"/>
    <w:rsid w:val="00E83461"/>
    <w:rsid w:val="00E9045C"/>
    <w:rsid w:val="00E949A7"/>
    <w:rsid w:val="00E96454"/>
    <w:rsid w:val="00E975A9"/>
    <w:rsid w:val="00EA1153"/>
    <w:rsid w:val="00EA3D03"/>
    <w:rsid w:val="00EC08EF"/>
    <w:rsid w:val="00ED7C1E"/>
    <w:rsid w:val="00EE40AC"/>
    <w:rsid w:val="00EE6008"/>
    <w:rsid w:val="00EE6583"/>
    <w:rsid w:val="00EF12D4"/>
    <w:rsid w:val="00EF65D2"/>
    <w:rsid w:val="00EF6987"/>
    <w:rsid w:val="00F03457"/>
    <w:rsid w:val="00F03A1D"/>
    <w:rsid w:val="00F03D74"/>
    <w:rsid w:val="00F06053"/>
    <w:rsid w:val="00F06C01"/>
    <w:rsid w:val="00F06EDC"/>
    <w:rsid w:val="00F137F4"/>
    <w:rsid w:val="00F14291"/>
    <w:rsid w:val="00F15FE7"/>
    <w:rsid w:val="00F21208"/>
    <w:rsid w:val="00F24C4B"/>
    <w:rsid w:val="00F25E9C"/>
    <w:rsid w:val="00F36340"/>
    <w:rsid w:val="00F470F7"/>
    <w:rsid w:val="00F566D6"/>
    <w:rsid w:val="00F625F0"/>
    <w:rsid w:val="00F63E38"/>
    <w:rsid w:val="00F652B5"/>
    <w:rsid w:val="00F65AED"/>
    <w:rsid w:val="00F66BDF"/>
    <w:rsid w:val="00F74DA4"/>
    <w:rsid w:val="00F75400"/>
    <w:rsid w:val="00F83AE8"/>
    <w:rsid w:val="00F83CB6"/>
    <w:rsid w:val="00F90253"/>
    <w:rsid w:val="00F90773"/>
    <w:rsid w:val="00F91974"/>
    <w:rsid w:val="00F96A40"/>
    <w:rsid w:val="00F979FD"/>
    <w:rsid w:val="00FA0B1E"/>
    <w:rsid w:val="00FA7CAE"/>
    <w:rsid w:val="00FB1EC7"/>
    <w:rsid w:val="00FB3F16"/>
    <w:rsid w:val="00FB6BE7"/>
    <w:rsid w:val="00FD1D1C"/>
    <w:rsid w:val="00FD2439"/>
    <w:rsid w:val="00FD547B"/>
    <w:rsid w:val="00FE522E"/>
    <w:rsid w:val="00FF3782"/>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D665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
    <w:basedOn w:val="Heading4"/>
    <w:next w:val="Normal"/>
    <w:link w:val="Heading5Char"/>
    <w:uiPriority w:val="9"/>
    <w:qFormat/>
    <w:rsid w:val="00D6651D"/>
    <w:pPr>
      <w:spacing w:before="120" w:after="180" w:line="240" w:lineRule="auto"/>
      <w:ind w:left="1701" w:hanging="1701"/>
      <w:outlineLvl w:val="4"/>
    </w:pPr>
    <w:rPr>
      <w:rFonts w:ascii="Arial" w:eastAsia="Times New Roman"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リスト段落 (文字)"/>
    <w:aliases w:val="- Bullets (文字),목록 단락 (文字),Lista1 (文字),?? ?? (文字),????? (文字),???? (文字),列出段落1 (文字),中等深浅网格 1 - 着色 21 (文字),列表段落 (文字),列出段落 (文字)"/>
    <w:basedOn w:val="DefaultParagraphFont"/>
    <w:link w:val="a0"/>
    <w:uiPriority w:val="34"/>
    <w:locked/>
    <w:rsid w:val="00BF4C8A"/>
    <w:rPr>
      <w:rFonts w:ascii="Times" w:hAnsi="Times" w:cs="Times"/>
      <w:lang w:eastAsia="x-none"/>
    </w:rPr>
  </w:style>
  <w:style w:type="paragraph" w:customStyle="1" w:styleId="a0">
    <w:name w:val="リスト段落"/>
    <w:aliases w:val="- Bullets,목록 단락,Lista1,?? ??,?????,????,列出段落1,中等深浅网格 1 - 着色 21,列表段落,列出段落"/>
    <w:basedOn w:val="Normal"/>
    <w:link w:val="a"/>
    <w:uiPriority w:val="34"/>
    <w:rsid w:val="00BF4C8A"/>
    <w:pPr>
      <w:spacing w:after="0" w:line="240" w:lineRule="auto"/>
      <w:ind w:leftChars="400" w:left="840"/>
    </w:pPr>
    <w:rPr>
      <w:rFonts w:ascii="Times" w:hAnsi="Times" w:cs="Times"/>
      <w:lang w:eastAsia="x-none"/>
    </w:rPr>
  </w:style>
  <w:style w:type="character" w:customStyle="1" w:styleId="Heading5Char">
    <w:name w:val="Heading 5 Char"/>
    <w:aliases w:val="h5 Char,Heading5 Char"/>
    <w:basedOn w:val="DefaultParagraphFont"/>
    <w:link w:val="Heading5"/>
    <w:uiPriority w:val="9"/>
    <w:qFormat/>
    <w:rsid w:val="00D6651D"/>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D6651D"/>
    <w:rPr>
      <w:rFonts w:asciiTheme="majorHAnsi" w:eastAsiaTheme="majorEastAsia" w:hAnsiTheme="majorHAnsi" w:cstheme="majorBidi"/>
      <w:i/>
      <w:iCs/>
      <w:color w:val="365F91" w:themeColor="accent1" w:themeShade="BF"/>
    </w:rPr>
  </w:style>
  <w:style w:type="character" w:customStyle="1" w:styleId="B1Char">
    <w:name w:val="B1 Char"/>
    <w:link w:val="B1"/>
    <w:qFormat/>
    <w:locked/>
    <w:rsid w:val="004131FA"/>
    <w:rPr>
      <w:rFonts w:ascii="Times New Roman" w:eastAsia="Times New Roman" w:hAnsi="Times New Roman" w:cs="Times New Roman"/>
      <w:lang w:val="en-GB" w:eastAsia="en-GB"/>
    </w:rPr>
  </w:style>
  <w:style w:type="paragraph" w:customStyle="1" w:styleId="B1">
    <w:name w:val="B1"/>
    <w:basedOn w:val="List"/>
    <w:link w:val="B1Char"/>
    <w:rsid w:val="004131FA"/>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styleId="List">
    <w:name w:val="List"/>
    <w:basedOn w:val="Normal"/>
    <w:uiPriority w:val="99"/>
    <w:semiHidden/>
    <w:unhideWhenUsed/>
    <w:rsid w:val="004131F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429">
      <w:bodyDiv w:val="1"/>
      <w:marLeft w:val="0"/>
      <w:marRight w:val="0"/>
      <w:marTop w:val="0"/>
      <w:marBottom w:val="0"/>
      <w:divBdr>
        <w:top w:val="none" w:sz="0" w:space="0" w:color="auto"/>
        <w:left w:val="none" w:sz="0" w:space="0" w:color="auto"/>
        <w:bottom w:val="none" w:sz="0" w:space="0" w:color="auto"/>
        <w:right w:val="none" w:sz="0" w:space="0" w:color="auto"/>
      </w:divBdr>
      <w:divsChild>
        <w:div w:id="1805275615">
          <w:marLeft w:val="1166"/>
          <w:marRight w:val="0"/>
          <w:marTop w:val="96"/>
          <w:marBottom w:val="0"/>
          <w:divBdr>
            <w:top w:val="none" w:sz="0" w:space="0" w:color="auto"/>
            <w:left w:val="none" w:sz="0" w:space="0" w:color="auto"/>
            <w:bottom w:val="none" w:sz="0" w:space="0" w:color="auto"/>
            <w:right w:val="none" w:sz="0" w:space="0" w:color="auto"/>
          </w:divBdr>
        </w:div>
        <w:div w:id="331563364">
          <w:marLeft w:val="1166"/>
          <w:marRight w:val="0"/>
          <w:marTop w:val="96"/>
          <w:marBottom w:val="0"/>
          <w:divBdr>
            <w:top w:val="none" w:sz="0" w:space="0" w:color="auto"/>
            <w:left w:val="none" w:sz="0" w:space="0" w:color="auto"/>
            <w:bottom w:val="none" w:sz="0" w:space="0" w:color="auto"/>
            <w:right w:val="none" w:sz="0" w:space="0" w:color="auto"/>
          </w:divBdr>
        </w:div>
        <w:div w:id="1016881826">
          <w:marLeft w:val="1166"/>
          <w:marRight w:val="0"/>
          <w:marTop w:val="96"/>
          <w:marBottom w:val="0"/>
          <w:divBdr>
            <w:top w:val="none" w:sz="0" w:space="0" w:color="auto"/>
            <w:left w:val="none" w:sz="0" w:space="0" w:color="auto"/>
            <w:bottom w:val="none" w:sz="0" w:space="0" w:color="auto"/>
            <w:right w:val="none" w:sz="0" w:space="0" w:color="auto"/>
          </w:divBdr>
        </w:div>
      </w:divsChild>
    </w:div>
    <w:div w:id="583074867">
      <w:bodyDiv w:val="1"/>
      <w:marLeft w:val="0"/>
      <w:marRight w:val="0"/>
      <w:marTop w:val="0"/>
      <w:marBottom w:val="0"/>
      <w:divBdr>
        <w:top w:val="none" w:sz="0" w:space="0" w:color="auto"/>
        <w:left w:val="none" w:sz="0" w:space="0" w:color="auto"/>
        <w:bottom w:val="none" w:sz="0" w:space="0" w:color="auto"/>
        <w:right w:val="none" w:sz="0" w:space="0" w:color="auto"/>
      </w:divBdr>
      <w:divsChild>
        <w:div w:id="47921319">
          <w:marLeft w:val="547"/>
          <w:marRight w:val="0"/>
          <w:marTop w:val="80"/>
          <w:marBottom w:val="0"/>
          <w:divBdr>
            <w:top w:val="none" w:sz="0" w:space="0" w:color="auto"/>
            <w:left w:val="none" w:sz="0" w:space="0" w:color="auto"/>
            <w:bottom w:val="none" w:sz="0" w:space="0" w:color="auto"/>
            <w:right w:val="none" w:sz="0" w:space="0" w:color="auto"/>
          </w:divBdr>
        </w:div>
        <w:div w:id="2125537725">
          <w:marLeft w:val="1166"/>
          <w:marRight w:val="0"/>
          <w:marTop w:val="60"/>
          <w:marBottom w:val="0"/>
          <w:divBdr>
            <w:top w:val="none" w:sz="0" w:space="0" w:color="auto"/>
            <w:left w:val="none" w:sz="0" w:space="0" w:color="auto"/>
            <w:bottom w:val="none" w:sz="0" w:space="0" w:color="auto"/>
            <w:right w:val="none" w:sz="0" w:space="0" w:color="auto"/>
          </w:divBdr>
        </w:div>
        <w:div w:id="2127263001">
          <w:marLeft w:val="547"/>
          <w:marRight w:val="0"/>
          <w:marTop w:val="80"/>
          <w:marBottom w:val="0"/>
          <w:divBdr>
            <w:top w:val="none" w:sz="0" w:space="0" w:color="auto"/>
            <w:left w:val="none" w:sz="0" w:space="0" w:color="auto"/>
            <w:bottom w:val="none" w:sz="0" w:space="0" w:color="auto"/>
            <w:right w:val="none" w:sz="0" w:space="0" w:color="auto"/>
          </w:divBdr>
        </w:div>
        <w:div w:id="1152254293">
          <w:marLeft w:val="547"/>
          <w:marRight w:val="0"/>
          <w:marTop w:val="80"/>
          <w:marBottom w:val="0"/>
          <w:divBdr>
            <w:top w:val="none" w:sz="0" w:space="0" w:color="auto"/>
            <w:left w:val="none" w:sz="0" w:space="0" w:color="auto"/>
            <w:bottom w:val="none" w:sz="0" w:space="0" w:color="auto"/>
            <w:right w:val="none" w:sz="0" w:space="0" w:color="auto"/>
          </w:divBdr>
        </w:div>
        <w:div w:id="1926038682">
          <w:marLeft w:val="1166"/>
          <w:marRight w:val="0"/>
          <w:marTop w:val="60"/>
          <w:marBottom w:val="0"/>
          <w:divBdr>
            <w:top w:val="none" w:sz="0" w:space="0" w:color="auto"/>
            <w:left w:val="none" w:sz="0" w:space="0" w:color="auto"/>
            <w:bottom w:val="none" w:sz="0" w:space="0" w:color="auto"/>
            <w:right w:val="none" w:sz="0" w:space="0" w:color="auto"/>
          </w:divBdr>
        </w:div>
      </w:divsChild>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1096172436">
      <w:bodyDiv w:val="1"/>
      <w:marLeft w:val="0"/>
      <w:marRight w:val="0"/>
      <w:marTop w:val="0"/>
      <w:marBottom w:val="0"/>
      <w:divBdr>
        <w:top w:val="none" w:sz="0" w:space="0" w:color="auto"/>
        <w:left w:val="none" w:sz="0" w:space="0" w:color="auto"/>
        <w:bottom w:val="none" w:sz="0" w:space="0" w:color="auto"/>
        <w:right w:val="none" w:sz="0" w:space="0" w:color="auto"/>
      </w:divBdr>
      <w:divsChild>
        <w:div w:id="795952485">
          <w:marLeft w:val="1166"/>
          <w:marRight w:val="0"/>
          <w:marTop w:val="96"/>
          <w:marBottom w:val="0"/>
          <w:divBdr>
            <w:top w:val="none" w:sz="0" w:space="0" w:color="auto"/>
            <w:left w:val="none" w:sz="0" w:space="0" w:color="auto"/>
            <w:bottom w:val="none" w:sz="0" w:space="0" w:color="auto"/>
            <w:right w:val="none" w:sz="0" w:space="0" w:color="auto"/>
          </w:divBdr>
        </w:div>
        <w:div w:id="463161742">
          <w:marLeft w:val="1800"/>
          <w:marRight w:val="0"/>
          <w:marTop w:val="86"/>
          <w:marBottom w:val="0"/>
          <w:divBdr>
            <w:top w:val="none" w:sz="0" w:space="0" w:color="auto"/>
            <w:left w:val="none" w:sz="0" w:space="0" w:color="auto"/>
            <w:bottom w:val="none" w:sz="0" w:space="0" w:color="auto"/>
            <w:right w:val="none" w:sz="0" w:space="0" w:color="auto"/>
          </w:divBdr>
        </w:div>
        <w:div w:id="181631919">
          <w:marLeft w:val="1800"/>
          <w:marRight w:val="0"/>
          <w:marTop w:val="86"/>
          <w:marBottom w:val="0"/>
          <w:divBdr>
            <w:top w:val="none" w:sz="0" w:space="0" w:color="auto"/>
            <w:left w:val="none" w:sz="0" w:space="0" w:color="auto"/>
            <w:bottom w:val="none" w:sz="0" w:space="0" w:color="auto"/>
            <w:right w:val="none" w:sz="0" w:space="0" w:color="auto"/>
          </w:divBdr>
        </w:div>
        <w:div w:id="1453330938">
          <w:marLeft w:val="1166"/>
          <w:marRight w:val="0"/>
          <w:marTop w:val="96"/>
          <w:marBottom w:val="0"/>
          <w:divBdr>
            <w:top w:val="none" w:sz="0" w:space="0" w:color="auto"/>
            <w:left w:val="none" w:sz="0" w:space="0" w:color="auto"/>
            <w:bottom w:val="none" w:sz="0" w:space="0" w:color="auto"/>
            <w:right w:val="none" w:sz="0" w:space="0" w:color="auto"/>
          </w:divBdr>
        </w:div>
      </w:divsChild>
    </w:div>
    <w:div w:id="1174294925">
      <w:bodyDiv w:val="1"/>
      <w:marLeft w:val="0"/>
      <w:marRight w:val="0"/>
      <w:marTop w:val="0"/>
      <w:marBottom w:val="0"/>
      <w:divBdr>
        <w:top w:val="none" w:sz="0" w:space="0" w:color="auto"/>
        <w:left w:val="none" w:sz="0" w:space="0" w:color="auto"/>
        <w:bottom w:val="none" w:sz="0" w:space="0" w:color="auto"/>
        <w:right w:val="none" w:sz="0" w:space="0" w:color="auto"/>
      </w:divBdr>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 w:id="1449927545">
      <w:bodyDiv w:val="1"/>
      <w:marLeft w:val="0"/>
      <w:marRight w:val="0"/>
      <w:marTop w:val="0"/>
      <w:marBottom w:val="0"/>
      <w:divBdr>
        <w:top w:val="none" w:sz="0" w:space="0" w:color="auto"/>
        <w:left w:val="none" w:sz="0" w:space="0" w:color="auto"/>
        <w:bottom w:val="none" w:sz="0" w:space="0" w:color="auto"/>
        <w:right w:val="none" w:sz="0" w:space="0" w:color="auto"/>
      </w:divBdr>
      <w:divsChild>
        <w:div w:id="338625604">
          <w:marLeft w:val="547"/>
          <w:marRight w:val="0"/>
          <w:marTop w:val="80"/>
          <w:marBottom w:val="0"/>
          <w:divBdr>
            <w:top w:val="none" w:sz="0" w:space="0" w:color="auto"/>
            <w:left w:val="none" w:sz="0" w:space="0" w:color="auto"/>
            <w:bottom w:val="none" w:sz="0" w:space="0" w:color="auto"/>
            <w:right w:val="none" w:sz="0" w:space="0" w:color="auto"/>
          </w:divBdr>
        </w:div>
        <w:div w:id="898437414">
          <w:marLeft w:val="1166"/>
          <w:marRight w:val="0"/>
          <w:marTop w:val="60"/>
          <w:marBottom w:val="0"/>
          <w:divBdr>
            <w:top w:val="none" w:sz="0" w:space="0" w:color="auto"/>
            <w:left w:val="none" w:sz="0" w:space="0" w:color="auto"/>
            <w:bottom w:val="none" w:sz="0" w:space="0" w:color="auto"/>
            <w:right w:val="none" w:sz="0" w:space="0" w:color="auto"/>
          </w:divBdr>
        </w:div>
        <w:div w:id="264504619">
          <w:marLeft w:val="547"/>
          <w:marRight w:val="0"/>
          <w:marTop w:val="80"/>
          <w:marBottom w:val="0"/>
          <w:divBdr>
            <w:top w:val="none" w:sz="0" w:space="0" w:color="auto"/>
            <w:left w:val="none" w:sz="0" w:space="0" w:color="auto"/>
            <w:bottom w:val="none" w:sz="0" w:space="0" w:color="auto"/>
            <w:right w:val="none" w:sz="0" w:space="0" w:color="auto"/>
          </w:divBdr>
        </w:div>
        <w:div w:id="1484657786">
          <w:marLeft w:val="547"/>
          <w:marRight w:val="0"/>
          <w:marTop w:val="80"/>
          <w:marBottom w:val="0"/>
          <w:divBdr>
            <w:top w:val="none" w:sz="0" w:space="0" w:color="auto"/>
            <w:left w:val="none" w:sz="0" w:space="0" w:color="auto"/>
            <w:bottom w:val="none" w:sz="0" w:space="0" w:color="auto"/>
            <w:right w:val="none" w:sz="0" w:space="0" w:color="auto"/>
          </w:divBdr>
        </w:div>
        <w:div w:id="1660960855">
          <w:marLeft w:val="1166"/>
          <w:marRight w:val="0"/>
          <w:marTop w:val="60"/>
          <w:marBottom w:val="0"/>
          <w:divBdr>
            <w:top w:val="none" w:sz="0" w:space="0" w:color="auto"/>
            <w:left w:val="none" w:sz="0" w:space="0" w:color="auto"/>
            <w:bottom w:val="none" w:sz="0" w:space="0" w:color="auto"/>
            <w:right w:val="none" w:sz="0" w:space="0" w:color="auto"/>
          </w:divBdr>
        </w:div>
      </w:divsChild>
    </w:div>
    <w:div w:id="1652174034">
      <w:bodyDiv w:val="1"/>
      <w:marLeft w:val="0"/>
      <w:marRight w:val="0"/>
      <w:marTop w:val="0"/>
      <w:marBottom w:val="0"/>
      <w:divBdr>
        <w:top w:val="none" w:sz="0" w:space="0" w:color="auto"/>
        <w:left w:val="none" w:sz="0" w:space="0" w:color="auto"/>
        <w:bottom w:val="none" w:sz="0" w:space="0" w:color="auto"/>
        <w:right w:val="none" w:sz="0" w:space="0" w:color="auto"/>
      </w:divBdr>
      <w:divsChild>
        <w:div w:id="2003776401">
          <w:marLeft w:val="547"/>
          <w:marRight w:val="0"/>
          <w:marTop w:val="80"/>
          <w:marBottom w:val="0"/>
          <w:divBdr>
            <w:top w:val="none" w:sz="0" w:space="0" w:color="auto"/>
            <w:left w:val="none" w:sz="0" w:space="0" w:color="auto"/>
            <w:bottom w:val="none" w:sz="0" w:space="0" w:color="auto"/>
            <w:right w:val="none" w:sz="0" w:space="0" w:color="auto"/>
          </w:divBdr>
        </w:div>
        <w:div w:id="743069890">
          <w:marLeft w:val="1238"/>
          <w:marRight w:val="0"/>
          <w:marTop w:val="80"/>
          <w:marBottom w:val="0"/>
          <w:divBdr>
            <w:top w:val="none" w:sz="0" w:space="0" w:color="auto"/>
            <w:left w:val="none" w:sz="0" w:space="0" w:color="auto"/>
            <w:bottom w:val="none" w:sz="0" w:space="0" w:color="auto"/>
            <w:right w:val="none" w:sz="0" w:space="0" w:color="auto"/>
          </w:divBdr>
        </w:div>
        <w:div w:id="1647977074">
          <w:marLeft w:val="1915"/>
          <w:marRight w:val="0"/>
          <w:marTop w:val="80"/>
          <w:marBottom w:val="0"/>
          <w:divBdr>
            <w:top w:val="none" w:sz="0" w:space="0" w:color="auto"/>
            <w:left w:val="none" w:sz="0" w:space="0" w:color="auto"/>
            <w:bottom w:val="none" w:sz="0" w:space="0" w:color="auto"/>
            <w:right w:val="none" w:sz="0" w:space="0" w:color="auto"/>
          </w:divBdr>
        </w:div>
        <w:div w:id="1184974479">
          <w:marLeft w:val="1915"/>
          <w:marRight w:val="0"/>
          <w:marTop w:val="80"/>
          <w:marBottom w:val="0"/>
          <w:divBdr>
            <w:top w:val="none" w:sz="0" w:space="0" w:color="auto"/>
            <w:left w:val="none" w:sz="0" w:space="0" w:color="auto"/>
            <w:bottom w:val="none" w:sz="0" w:space="0" w:color="auto"/>
            <w:right w:val="none" w:sz="0" w:space="0" w:color="auto"/>
          </w:divBdr>
        </w:div>
        <w:div w:id="112023490">
          <w:marLeft w:val="2736"/>
          <w:marRight w:val="0"/>
          <w:marTop w:val="80"/>
          <w:marBottom w:val="0"/>
          <w:divBdr>
            <w:top w:val="none" w:sz="0" w:space="0" w:color="auto"/>
            <w:left w:val="none" w:sz="0" w:space="0" w:color="auto"/>
            <w:bottom w:val="none" w:sz="0" w:space="0" w:color="auto"/>
            <w:right w:val="none" w:sz="0" w:space="0" w:color="auto"/>
          </w:divBdr>
        </w:div>
        <w:div w:id="133765089">
          <w:marLeft w:val="2736"/>
          <w:marRight w:val="0"/>
          <w:marTop w:val="80"/>
          <w:marBottom w:val="0"/>
          <w:divBdr>
            <w:top w:val="none" w:sz="0" w:space="0" w:color="auto"/>
            <w:left w:val="none" w:sz="0" w:space="0" w:color="auto"/>
            <w:bottom w:val="none" w:sz="0" w:space="0" w:color="auto"/>
            <w:right w:val="none" w:sz="0" w:space="0" w:color="auto"/>
          </w:divBdr>
        </w:div>
        <w:div w:id="1523015462">
          <w:marLeft w:val="1238"/>
          <w:marRight w:val="0"/>
          <w:marTop w:val="80"/>
          <w:marBottom w:val="0"/>
          <w:divBdr>
            <w:top w:val="none" w:sz="0" w:space="0" w:color="auto"/>
            <w:left w:val="none" w:sz="0" w:space="0" w:color="auto"/>
            <w:bottom w:val="none" w:sz="0" w:space="0" w:color="auto"/>
            <w:right w:val="none" w:sz="0" w:space="0" w:color="auto"/>
          </w:divBdr>
        </w:div>
        <w:div w:id="2055737594">
          <w:marLeft w:val="1915"/>
          <w:marRight w:val="0"/>
          <w:marTop w:val="80"/>
          <w:marBottom w:val="0"/>
          <w:divBdr>
            <w:top w:val="none" w:sz="0" w:space="0" w:color="auto"/>
            <w:left w:val="none" w:sz="0" w:space="0" w:color="auto"/>
            <w:bottom w:val="none" w:sz="0" w:space="0" w:color="auto"/>
            <w:right w:val="none" w:sz="0" w:space="0" w:color="auto"/>
          </w:divBdr>
        </w:div>
      </w:divsChild>
    </w:div>
    <w:div w:id="1694988954">
      <w:bodyDiv w:val="1"/>
      <w:marLeft w:val="0"/>
      <w:marRight w:val="0"/>
      <w:marTop w:val="0"/>
      <w:marBottom w:val="0"/>
      <w:divBdr>
        <w:top w:val="none" w:sz="0" w:space="0" w:color="auto"/>
        <w:left w:val="none" w:sz="0" w:space="0" w:color="auto"/>
        <w:bottom w:val="none" w:sz="0" w:space="0" w:color="auto"/>
        <w:right w:val="none" w:sz="0" w:space="0" w:color="auto"/>
      </w:divBdr>
      <w:divsChild>
        <w:div w:id="1663006744">
          <w:marLeft w:val="547"/>
          <w:marRight w:val="0"/>
          <w:marTop w:val="80"/>
          <w:marBottom w:val="0"/>
          <w:divBdr>
            <w:top w:val="none" w:sz="0" w:space="0" w:color="auto"/>
            <w:left w:val="none" w:sz="0" w:space="0" w:color="auto"/>
            <w:bottom w:val="none" w:sz="0" w:space="0" w:color="auto"/>
            <w:right w:val="none" w:sz="0" w:space="0" w:color="auto"/>
          </w:divBdr>
        </w:div>
        <w:div w:id="536091107">
          <w:marLeft w:val="1224"/>
          <w:marRight w:val="0"/>
          <w:marTop w:val="80"/>
          <w:marBottom w:val="0"/>
          <w:divBdr>
            <w:top w:val="none" w:sz="0" w:space="0" w:color="auto"/>
            <w:left w:val="none" w:sz="0" w:space="0" w:color="auto"/>
            <w:bottom w:val="none" w:sz="0" w:space="0" w:color="auto"/>
            <w:right w:val="none" w:sz="0" w:space="0" w:color="auto"/>
          </w:divBdr>
        </w:div>
        <w:div w:id="1328171763">
          <w:marLeft w:val="1224"/>
          <w:marRight w:val="0"/>
          <w:marTop w:val="80"/>
          <w:marBottom w:val="0"/>
          <w:divBdr>
            <w:top w:val="none" w:sz="0" w:space="0" w:color="auto"/>
            <w:left w:val="none" w:sz="0" w:space="0" w:color="auto"/>
            <w:bottom w:val="none" w:sz="0" w:space="0" w:color="auto"/>
            <w:right w:val="none" w:sz="0" w:space="0" w:color="auto"/>
          </w:divBdr>
        </w:div>
        <w:div w:id="1355232422">
          <w:marLeft w:val="2045"/>
          <w:marRight w:val="0"/>
          <w:marTop w:val="80"/>
          <w:marBottom w:val="0"/>
          <w:divBdr>
            <w:top w:val="none" w:sz="0" w:space="0" w:color="auto"/>
            <w:left w:val="none" w:sz="0" w:space="0" w:color="auto"/>
            <w:bottom w:val="none" w:sz="0" w:space="0" w:color="auto"/>
            <w:right w:val="none" w:sz="0" w:space="0" w:color="auto"/>
          </w:divBdr>
        </w:div>
        <w:div w:id="1934851461">
          <w:marLeft w:val="2765"/>
          <w:marRight w:val="0"/>
          <w:marTop w:val="80"/>
          <w:marBottom w:val="0"/>
          <w:divBdr>
            <w:top w:val="none" w:sz="0" w:space="0" w:color="auto"/>
            <w:left w:val="none" w:sz="0" w:space="0" w:color="auto"/>
            <w:bottom w:val="none" w:sz="0" w:space="0" w:color="auto"/>
            <w:right w:val="none" w:sz="0" w:space="0" w:color="auto"/>
          </w:divBdr>
        </w:div>
        <w:div w:id="615912407">
          <w:marLeft w:val="2045"/>
          <w:marRight w:val="0"/>
          <w:marTop w:val="80"/>
          <w:marBottom w:val="0"/>
          <w:divBdr>
            <w:top w:val="none" w:sz="0" w:space="0" w:color="auto"/>
            <w:left w:val="none" w:sz="0" w:space="0" w:color="auto"/>
            <w:bottom w:val="none" w:sz="0" w:space="0" w:color="auto"/>
            <w:right w:val="none" w:sz="0" w:space="0" w:color="auto"/>
          </w:divBdr>
        </w:div>
        <w:div w:id="1838377042">
          <w:marLeft w:val="2765"/>
          <w:marRight w:val="0"/>
          <w:marTop w:val="80"/>
          <w:marBottom w:val="0"/>
          <w:divBdr>
            <w:top w:val="none" w:sz="0" w:space="0" w:color="auto"/>
            <w:left w:val="none" w:sz="0" w:space="0" w:color="auto"/>
            <w:bottom w:val="none" w:sz="0" w:space="0" w:color="auto"/>
            <w:right w:val="none" w:sz="0" w:space="0" w:color="auto"/>
          </w:divBdr>
        </w:div>
        <w:div w:id="1181891160">
          <w:marLeft w:val="2765"/>
          <w:marRight w:val="0"/>
          <w:marTop w:val="80"/>
          <w:marBottom w:val="0"/>
          <w:divBdr>
            <w:top w:val="none" w:sz="0" w:space="0" w:color="auto"/>
            <w:left w:val="none" w:sz="0" w:space="0" w:color="auto"/>
            <w:bottom w:val="none" w:sz="0" w:space="0" w:color="auto"/>
            <w:right w:val="none" w:sz="0" w:space="0" w:color="auto"/>
          </w:divBdr>
        </w:div>
      </w:divsChild>
    </w:div>
    <w:div w:id="1727534735">
      <w:bodyDiv w:val="1"/>
      <w:marLeft w:val="0"/>
      <w:marRight w:val="0"/>
      <w:marTop w:val="0"/>
      <w:marBottom w:val="0"/>
      <w:divBdr>
        <w:top w:val="none" w:sz="0" w:space="0" w:color="auto"/>
        <w:left w:val="none" w:sz="0" w:space="0" w:color="auto"/>
        <w:bottom w:val="none" w:sz="0" w:space="0" w:color="auto"/>
        <w:right w:val="none" w:sz="0" w:space="0" w:color="auto"/>
      </w:divBdr>
      <w:divsChild>
        <w:div w:id="428737611">
          <w:marLeft w:val="1166"/>
          <w:marRight w:val="0"/>
          <w:marTop w:val="0"/>
          <w:marBottom w:val="0"/>
          <w:divBdr>
            <w:top w:val="none" w:sz="0" w:space="0" w:color="auto"/>
            <w:left w:val="none" w:sz="0" w:space="0" w:color="auto"/>
            <w:bottom w:val="none" w:sz="0" w:space="0" w:color="auto"/>
            <w:right w:val="none" w:sz="0" w:space="0" w:color="auto"/>
          </w:divBdr>
        </w:div>
        <w:div w:id="1596475460">
          <w:marLeft w:val="1166"/>
          <w:marRight w:val="0"/>
          <w:marTop w:val="0"/>
          <w:marBottom w:val="0"/>
          <w:divBdr>
            <w:top w:val="none" w:sz="0" w:space="0" w:color="auto"/>
            <w:left w:val="none" w:sz="0" w:space="0" w:color="auto"/>
            <w:bottom w:val="none" w:sz="0" w:space="0" w:color="auto"/>
            <w:right w:val="none" w:sz="0" w:space="0" w:color="auto"/>
          </w:divBdr>
        </w:div>
      </w:divsChild>
    </w:div>
    <w:div w:id="1852143612">
      <w:bodyDiv w:val="1"/>
      <w:marLeft w:val="0"/>
      <w:marRight w:val="0"/>
      <w:marTop w:val="0"/>
      <w:marBottom w:val="0"/>
      <w:divBdr>
        <w:top w:val="none" w:sz="0" w:space="0" w:color="auto"/>
        <w:left w:val="none" w:sz="0" w:space="0" w:color="auto"/>
        <w:bottom w:val="none" w:sz="0" w:space="0" w:color="auto"/>
        <w:right w:val="none" w:sz="0" w:space="0" w:color="auto"/>
      </w:divBdr>
    </w:div>
    <w:div w:id="1868522237">
      <w:bodyDiv w:val="1"/>
      <w:marLeft w:val="0"/>
      <w:marRight w:val="0"/>
      <w:marTop w:val="0"/>
      <w:marBottom w:val="0"/>
      <w:divBdr>
        <w:top w:val="none" w:sz="0" w:space="0" w:color="auto"/>
        <w:left w:val="none" w:sz="0" w:space="0" w:color="auto"/>
        <w:bottom w:val="none" w:sz="0" w:space="0" w:color="auto"/>
        <w:right w:val="none" w:sz="0" w:space="0" w:color="auto"/>
      </w:divBdr>
      <w:divsChild>
        <w:div w:id="606743398">
          <w:marLeft w:val="547"/>
          <w:marRight w:val="0"/>
          <w:marTop w:val="80"/>
          <w:marBottom w:val="0"/>
          <w:divBdr>
            <w:top w:val="none" w:sz="0" w:space="0" w:color="auto"/>
            <w:left w:val="none" w:sz="0" w:space="0" w:color="auto"/>
            <w:bottom w:val="none" w:sz="0" w:space="0" w:color="auto"/>
            <w:right w:val="none" w:sz="0" w:space="0" w:color="auto"/>
          </w:divBdr>
        </w:div>
        <w:div w:id="299846474">
          <w:marLeft w:val="1224"/>
          <w:marRight w:val="0"/>
          <w:marTop w:val="80"/>
          <w:marBottom w:val="0"/>
          <w:divBdr>
            <w:top w:val="none" w:sz="0" w:space="0" w:color="auto"/>
            <w:left w:val="none" w:sz="0" w:space="0" w:color="auto"/>
            <w:bottom w:val="none" w:sz="0" w:space="0" w:color="auto"/>
            <w:right w:val="none" w:sz="0" w:space="0" w:color="auto"/>
          </w:divBdr>
        </w:div>
        <w:div w:id="40836101">
          <w:marLeft w:val="1224"/>
          <w:marRight w:val="0"/>
          <w:marTop w:val="80"/>
          <w:marBottom w:val="0"/>
          <w:divBdr>
            <w:top w:val="none" w:sz="0" w:space="0" w:color="auto"/>
            <w:left w:val="none" w:sz="0" w:space="0" w:color="auto"/>
            <w:bottom w:val="none" w:sz="0" w:space="0" w:color="auto"/>
            <w:right w:val="none" w:sz="0" w:space="0" w:color="auto"/>
          </w:divBdr>
        </w:div>
        <w:div w:id="159270617">
          <w:marLeft w:val="2045"/>
          <w:marRight w:val="0"/>
          <w:marTop w:val="80"/>
          <w:marBottom w:val="0"/>
          <w:divBdr>
            <w:top w:val="none" w:sz="0" w:space="0" w:color="auto"/>
            <w:left w:val="none" w:sz="0" w:space="0" w:color="auto"/>
            <w:bottom w:val="none" w:sz="0" w:space="0" w:color="auto"/>
            <w:right w:val="none" w:sz="0" w:space="0" w:color="auto"/>
          </w:divBdr>
        </w:div>
        <w:div w:id="1196428637">
          <w:marLeft w:val="2765"/>
          <w:marRight w:val="0"/>
          <w:marTop w:val="80"/>
          <w:marBottom w:val="0"/>
          <w:divBdr>
            <w:top w:val="none" w:sz="0" w:space="0" w:color="auto"/>
            <w:left w:val="none" w:sz="0" w:space="0" w:color="auto"/>
            <w:bottom w:val="none" w:sz="0" w:space="0" w:color="auto"/>
            <w:right w:val="none" w:sz="0" w:space="0" w:color="auto"/>
          </w:divBdr>
        </w:div>
        <w:div w:id="147942072">
          <w:marLeft w:val="2045"/>
          <w:marRight w:val="0"/>
          <w:marTop w:val="80"/>
          <w:marBottom w:val="0"/>
          <w:divBdr>
            <w:top w:val="none" w:sz="0" w:space="0" w:color="auto"/>
            <w:left w:val="none" w:sz="0" w:space="0" w:color="auto"/>
            <w:bottom w:val="none" w:sz="0" w:space="0" w:color="auto"/>
            <w:right w:val="none" w:sz="0" w:space="0" w:color="auto"/>
          </w:divBdr>
        </w:div>
        <w:div w:id="1633317934">
          <w:marLeft w:val="2765"/>
          <w:marRight w:val="0"/>
          <w:marTop w:val="80"/>
          <w:marBottom w:val="0"/>
          <w:divBdr>
            <w:top w:val="none" w:sz="0" w:space="0" w:color="auto"/>
            <w:left w:val="none" w:sz="0" w:space="0" w:color="auto"/>
            <w:bottom w:val="none" w:sz="0" w:space="0" w:color="auto"/>
            <w:right w:val="none" w:sz="0" w:space="0" w:color="auto"/>
          </w:divBdr>
        </w:div>
        <w:div w:id="536740824">
          <w:marLeft w:val="2765"/>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30155-7F16-4922-9F0D-8D9F7D881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5</Pages>
  <Words>1691</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cp:lastModifiedBy>
  <cp:revision>72</cp:revision>
  <dcterms:created xsi:type="dcterms:W3CDTF">2021-01-08T04:57:00Z</dcterms:created>
  <dcterms:modified xsi:type="dcterms:W3CDTF">2021-01-15T12:08:00Z</dcterms:modified>
</cp:coreProperties>
</file>